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TBD</w:t>
      </w:r>
    </w:p>
    <w:p>
      <w:r>
        <w:t xml:space="preserve">• </w:t>
      </w:r>
      <w:r>
        <w:rPr>
          <w:b/>
        </w:rPr>
        <w:t>Instructor's name</w:t>
      </w:r>
      <w:r>
        <w:t>: Daniel Friedman</w:t>
      </w:r>
    </w:p>
    <w:p>
      <w:r>
        <w:t xml:space="preserve">• </w:t>
      </w:r>
      <w:r>
        <w:rPr>
          <w:b/>
        </w:rPr>
        <w:t>Contact</w:t>
      </w:r>
      <w:r>
        <w:t>: TBD institution-approved channel; Canvas if enabled for this section.</w:t>
      </w:r>
    </w:p>
    <w:p>
      <w:r>
        <w:t xml:space="preserve">• </w:t>
      </w:r>
      <w:r>
        <w:rPr>
          <w:b/>
        </w:rPr>
        <w:t>Day and time of required meetings</w:t>
      </w:r>
      <w:r>
        <w:t>:</w:t>
      </w:r>
    </w:p>
    <w:p>
      <w:r>
        <w:t xml:space="preserve">• </w:t>
      </w:r>
      <w:r>
        <w:t>Monday 05:30PM - 08:40PM</w:t>
      </w:r>
    </w:p>
    <w:p>
      <w:r>
        <w:t xml:space="preserve">• </w:t>
      </w:r>
      <w:r>
        <w:t>Wednesday 05:30PM - 08:40PM</w:t>
      </w:r>
    </w:p>
    <w:p>
      <w:r>
        <w:t xml:space="preserve">• </w:t>
      </w:r>
      <w:r>
        <w:t>Draft pattern: Monday lecture, review, or exam work; Wednesday lab work. Some labs move to Monday because first-Wednesday programs are canceled.</w:t>
      </w:r>
    </w:p>
    <w:p>
      <w:r>
        <w:t xml:space="preserve">• </w:t>
      </w:r>
      <w:r>
        <w:rPr>
          <w:b/>
        </w:rPr>
        <w:t>Location</w:t>
      </w:r>
      <w:r>
        <w:t>: Pelican Bay, yard/room TBD</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phenomenon.</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01-17</w:t>
      </w:r>
      <w:r>
        <w:t>: hands-on or paper-based labs; Labs 06, 12, and 17 are unit-review labs.</w:t>
      </w:r>
    </w:p>
    <w:p>
      <w:r>
        <w:t xml:space="preserve">• </w:t>
      </w:r>
      <w:r>
        <w:rPr>
          <w:b/>
        </w:rPr>
        <w:t>Practice Tests 01-05</w:t>
      </w:r>
      <w:r>
        <w:t>: Practice Test 01 covers Modules 1-4; Practice Test 02 covers Modules 5-6; Practice Test 03 covers Modules 7-11; Practice Test 04 covers Modules 12-16; Practice Test 05 is comprehensive review for Modules 1-16.</w:t>
      </w:r>
    </w:p>
    <w:p>
      <w:r>
        <w:t xml:space="preserve">• </w:t>
      </w:r>
      <w:r>
        <w:rPr>
          <w:b/>
        </w:rPr>
        <w:t>Assessments</w:t>
      </w:r>
      <w:r>
        <w:t>: Exam 01 covers Modules 1-6; Exam 02 covers Modules 7-11; Exam 03 covers Modules 12-16; the comprehensive final covers Modules 1-16.</w:t>
      </w:r>
    </w:p>
    <w:p>
      <w:pPr>
        <w:pStyle w:val="Heading2"/>
      </w:pPr>
      <w:r>
        <w:t>Fall 2026 Calendar Anchors</w:t>
      </w:r>
    </w:p>
    <w:p>
      <w:r>
        <w:t>The schedule follows the College of the Redwoods 2026-2027 academic calendar: classes begin August 22, Labor Day is September 7, Veterans Day is November 11, Fall Break is November 23-24, Thanksgiving holidays are November 25-27, final examinations are December 12-18, and classes end December 18. The official final-exam slot for this section remains TBD.</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