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5: Membranes —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Describe the fluid mosaic model</w:t>
      </w:r>
    </w:p>
    <w:p>
      <w:r>
        <w:t xml:space="preserve">2. </w:t>
      </w:r>
      <w:r>
        <w:t>Explain the structure and function of phospholipids</w:t>
      </w:r>
    </w:p>
    <w:p>
      <w:r>
        <w:t xml:space="preserve">3. </w:t>
      </w:r>
      <w:r>
        <w:t>Distinguish passive from active transport</w:t>
      </w:r>
    </w:p>
    <w:p>
      <w:r>
        <w:t xml:space="preserve">4. </w:t>
      </w:r>
      <w:r>
        <w:t>Predict osmosis in different solutions</w:t>
      </w:r>
    </w:p>
    <w:p>
      <w:r>
        <w:t xml:space="preserve">5. </w:t>
      </w:r>
      <w:r>
        <w:t>Compare types of bulk transport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Fluid Mosaic Model</w:t>
      </w:r>
      <w:r>
        <w:t xml:space="preserve"> — Membrane with floating proteins in a phospholipid bilayer</w:t>
      </w:r>
    </w:p>
    <w:p>
      <w:r>
        <w:t xml:space="preserve">• </w:t>
      </w:r>
      <w:r>
        <w:rPr>
          <w:b/>
        </w:rPr>
        <w:t>Phospholipid</w:t>
      </w:r>
      <w:r>
        <w:t xml:space="preserve"> — Molecule with hydrophilic head and hydrophobic tails</w:t>
      </w:r>
    </w:p>
    <w:p>
      <w:r>
        <w:t xml:space="preserve">• </w:t>
      </w:r>
      <w:r>
        <w:rPr>
          <w:b/>
        </w:rPr>
        <w:t>Selective Permeability</w:t>
      </w:r>
      <w:r>
        <w:t xml:space="preserve"> — Membrane controls what enters and exits</w:t>
      </w:r>
    </w:p>
    <w:p>
      <w:r>
        <w:t xml:space="preserve">• </w:t>
      </w:r>
      <w:r>
        <w:rPr>
          <w:b/>
        </w:rPr>
        <w:t>Diffusion</w:t>
      </w:r>
      <w:r>
        <w:t xml:space="preserve"> — Movement from high to low concentration</w:t>
      </w:r>
    </w:p>
    <w:p>
      <w:r>
        <w:t xml:space="preserve">• </w:t>
      </w:r>
      <w:r>
        <w:rPr>
          <w:b/>
        </w:rPr>
        <w:t>Osmosis</w:t>
      </w:r>
      <w:r>
        <w:t xml:space="preserve"> — Diffusion of water across a membrane</w:t>
      </w:r>
    </w:p>
    <w:p>
      <w:r>
        <w:t xml:space="preserve">• </w:t>
      </w:r>
      <w:r>
        <w:rPr>
          <w:b/>
        </w:rPr>
        <w:t>Facilitated Diffusion</w:t>
      </w:r>
      <w:r>
        <w:t xml:space="preserve"> — Diffusion with help of proteins</w:t>
      </w:r>
    </w:p>
    <w:p>
      <w:r>
        <w:t xml:space="preserve">• </w:t>
      </w:r>
      <w:r>
        <w:rPr>
          <w:b/>
        </w:rPr>
        <w:t>Active Transport</w:t>
      </w:r>
      <w:r>
        <w:t xml:space="preserve"> — Uses ATP to move against gradient</w:t>
      </w:r>
    </w:p>
    <w:p>
      <w:r>
        <w:t xml:space="preserve">• </w:t>
      </w:r>
      <w:r>
        <w:rPr>
          <w:b/>
        </w:rPr>
        <w:t>Isotonic</w:t>
      </w:r>
      <w:r>
        <w:t xml:space="preserve"> — Equal solute concentration inside and outside</w:t>
      </w:r>
    </w:p>
    <w:p>
      <w:r>
        <w:t xml:space="preserve">• </w:t>
      </w:r>
      <w:r>
        <w:rPr>
          <w:b/>
        </w:rPr>
        <w:t>Hypertonic</w:t>
      </w:r>
      <w:r>
        <w:t xml:space="preserve"> — Higher solute concentration outside</w:t>
      </w:r>
    </w:p>
    <w:p>
      <w:r>
        <w:t xml:space="preserve">• </w:t>
      </w:r>
      <w:r>
        <w:rPr>
          <w:b/>
        </w:rPr>
        <w:t>Hypotonic</w:t>
      </w:r>
      <w:r>
        <w:t xml:space="preserve"> — Lower solute concentration outside</w:t>
      </w:r>
    </w:p>
    <w:p>
      <w:r>
        <w:t xml:space="preserve">• </w:t>
      </w:r>
      <w:r>
        <w:rPr>
          <w:b/>
        </w:rPr>
        <w:t>Endocytosis</w:t>
      </w:r>
      <w:r>
        <w:t xml:space="preserve"> — Bringing materials into cell</w:t>
      </w:r>
    </w:p>
    <w:p>
      <w:r>
        <w:t xml:space="preserve">• </w:t>
      </w:r>
      <w:r>
        <w:rPr>
          <w:b/>
        </w:rPr>
        <w:t>Exocytosis</w:t>
      </w:r>
      <w:r>
        <w:t xml:space="preserve"> — Releasing materials from cell</w:t>
      </w:r>
    </w:p>
    <w:p>
      <w:pPr>
        <w:pStyle w:val="Heading2"/>
      </w:pPr>
      <w:r>
        <w:t>Key Concepts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Transport Type</w:t>
            </w:r>
          </w:p>
        </w:tc>
        <w:tc>
          <w:tcPr>
            <w:tcW w:type="dxa" w:w="2160"/>
          </w:tcPr>
          <w:p>
            <w:r>
              <w:t>Energy?</w:t>
            </w:r>
          </w:p>
        </w:tc>
        <w:tc>
          <w:tcPr>
            <w:tcW w:type="dxa" w:w="2160"/>
          </w:tcPr>
          <w:p>
            <w:r>
              <w:t>Direction</w:t>
            </w:r>
          </w:p>
        </w:tc>
        <w:tc>
          <w:tcPr>
            <w:tcW w:type="dxa" w:w="2160"/>
          </w:tcPr>
          <w:p>
            <w:r>
              <w:t>Example</w:t>
            </w:r>
          </w:p>
        </w:tc>
      </w:tr>
      <w:tr>
        <w:tc>
          <w:tcPr>
            <w:tcW w:type="dxa" w:w="2160"/>
          </w:tcPr>
          <w:p>
            <w:r>
              <w:t>Simple Diffusion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High → Low</w:t>
            </w:r>
          </w:p>
        </w:tc>
        <w:tc>
          <w:tcPr>
            <w:tcW w:type="dxa" w:w="2160"/>
          </w:tcPr>
          <w:p>
            <w:r>
              <w:t>O₂, CO₂</w:t>
            </w:r>
          </w:p>
        </w:tc>
      </w:tr>
      <w:tr>
        <w:tc>
          <w:tcPr>
            <w:tcW w:type="dxa" w:w="2160"/>
          </w:tcPr>
          <w:p>
            <w:r>
              <w:t>Facilitated Diffusion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High → Low</w:t>
            </w:r>
          </w:p>
        </w:tc>
        <w:tc>
          <w:tcPr>
            <w:tcW w:type="dxa" w:w="2160"/>
          </w:tcPr>
          <w:p>
            <w:r>
              <w:t>Glucose</w:t>
            </w:r>
          </w:p>
        </w:tc>
      </w:tr>
      <w:tr>
        <w:tc>
          <w:tcPr>
            <w:tcW w:type="dxa" w:w="2160"/>
          </w:tcPr>
          <w:p>
            <w:r>
              <w:t>Active Transport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Low → High</w:t>
            </w:r>
          </w:p>
        </w:tc>
        <w:tc>
          <w:tcPr>
            <w:tcW w:type="dxa" w:w="2160"/>
          </w:tcPr>
          <w:p>
            <w:r>
              <w:t>Na⁺/K⁺ pump</w:t>
            </w:r>
          </w:p>
        </w:tc>
      </w:tr>
      <w:tr>
        <w:tc>
          <w:tcPr>
            <w:tcW w:type="dxa" w:w="2160"/>
          </w:tcPr>
          <w:p>
            <w:r>
              <w:t>Endocytosis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Into cell</w:t>
            </w:r>
          </w:p>
        </w:tc>
        <w:tc>
          <w:tcPr>
            <w:tcW w:type="dxa" w:w="2160"/>
          </w:tcPr>
          <w:p>
            <w:r>
              <w:t>Phagocytosis</w:t>
            </w:r>
          </w:p>
        </w:tc>
      </w:tr>
      <w:tr>
        <w:tc>
          <w:tcPr>
            <w:tcW w:type="dxa" w:w="2160"/>
          </w:tcPr>
          <w:p>
            <w:r>
              <w:t>Exocytosis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Out of cell</w:t>
            </w:r>
          </w:p>
        </w:tc>
        <w:tc>
          <w:tcPr>
            <w:tcW w:type="dxa" w:w="2160"/>
          </w:tcPr>
          <w:p>
            <w:r>
              <w:t>Secretion</w:t>
            </w:r>
          </w:p>
        </w:tc>
      </w:tr>
    </w:tbl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Draw the phospholipid bilayer</w:t>
      </w:r>
      <w:r>
        <w:t xml:space="preserve"> — Label heads and tails</w:t>
      </w:r>
    </w:p>
    <w:p>
      <w:r>
        <w:t xml:space="preserve">2. </w:t>
      </w:r>
      <w:r>
        <w:rPr>
          <w:b/>
        </w:rPr>
        <w:t>Memorize tonicity effects</w:t>
      </w:r>
      <w:r>
        <w:t xml:space="preserve"> — Hypo = swell; Hyper = shrink</w:t>
      </w:r>
    </w:p>
    <w:p>
      <w:r>
        <w:t xml:space="preserve">3. </w:t>
      </w:r>
      <w:r>
        <w:rPr>
          <w:b/>
        </w:rPr>
        <w:t>Know the Na⁺/K⁺ pump</w:t>
      </w:r>
      <w:r>
        <w:t xml:space="preserve"> — 3 Na⁺ out, 2 K⁺ in, uses ATP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