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Population and Systems Ecology — Keys to Success</w:t>
      </w:r>
    </w:p>
    <w:p>
      <w:r>
        <w:t>Introduction and Big Picture</w:t>
      </w:r>
    </w:p>
    <w:p>
      <w:r>
        <w:t>Ecology is the study of how organisms interact with one another and with their physical environment. Moving from populations to entire ecosystems, we explore the hard mathematical realities of biological growth and the unyielding laws of thermodynamics. While chemical elements recycle constantly, energy moves in a one-way path through the system.</w:t>
      </w:r>
    </w:p>
    <w:p>
      <w:r>
        <w:t>Key Information and Concepts</w:t>
      </w:r>
    </w:p>
    <w:p>
      <w:r>
        <w:t>1. Population Growth Models</w:t>
      </w:r>
    </w:p>
    <w:p>
      <w:r>
        <w:t>Populations grow dynamically depending on resource availability. We model this using two primary mathematical curves:</w:t>
        <w:br/>
        <w:t>- Exponential Growth (J-Curve): Occurs when a population has access to highly abundant (or unlimited) resources and spaces. The population grows faster and faster as it gets larger. This usually happens only temporarily, such as when a species colonizes a new, empty habitat, or immediately following a drastic reduction.</w:t>
        <w:br/>
        <w:t>- Logistic Growth (S-Curve): A more realistic model. The population initially grows exponentially, but as resources begin to run scarce, the growth rate begins to slow down, eventually leveling off entirely.</w:t>
      </w:r>
    </w:p>
    <w:p>
      <w:r>
        <w:t>2. Carrying Capacity and Limiting Factors</w:t>
      </w:r>
    </w:p>
    <w:p>
      <w:r>
        <w:t>Carrying Capacity (K): The maximum population size that a particular environment can sustain indefinitely. This is where the logistic S-curve flattens out.  Density-Dependent Limiting Factors: Pressures that limit growth more intensely as a population becomes increasingly crowded. Examples include competition for limited food, the rapid spread of diseases in dense populations, increased predation, and a buildup of toxic waste.  Density-Independent Limiting Factors: Pressures that impact the population size regardless of how dense or sparse it is. These are usually severe weather events or natural disasters—a massive flood kills a large percentage of animals whether there are 10 of them or 10,000 of them.   3. Trophic Levels in Ecosystems</w:t>
      </w:r>
    </w:p>
    <w:p>
      <w:r>
        <w:t>The structure of feeding relationships within an ecosystem is organized into trophic (feeding) levels:</w:t>
        <w:br/>
        <w:t>- Primary Producers (Autotrophs): Usually plants, algae, or certain bacteria that capture solar energy to produce food. They form the base of every ecosystem.</w:t>
        <w:br/>
        <w:t>- Primary Consumers: Herbivores that eat producers.</w:t>
        <w:br/>
        <w:t xml:space="preserve">- Secondary / Tertiary Consumers: Carnivores that eat herbivores or other carnivores. </w:t>
        <w:br/>
        <w:t>- Apex Predators: The top carnivores that have no natural predators of their own.</w:t>
        <w:br/>
        <w:t>- Decomposers: Fungi, bacteria, and detritivores that break down dead organic matter, unlocking locked nutrients and returning vital elements back to the soil for the producers to use again.</w:t>
      </w:r>
    </w:p>
    <w:p>
      <w:r>
        <w:t>4. The Rules of Energy and Nutrients</w:t>
      </w:r>
    </w:p>
    <w:p>
      <w:r>
        <w:t>A critical distinction in ecology is that energy flows , while chemicals cycle .</w:t>
        <w:br/>
        <w:t>- The 10% Rule of Energy Transfer: Only about 10% of the energy stored in organic matter at one trophic level is transferred to the next trophic level. The other ~90% is mostly "lost" as heat during biological processes (cellular respiration, movement) or is passed out as undigested waste.</w:t>
        <w:br/>
        <w:t xml:space="preserve">- Because of this massive energy drop-off, food chains are usually limited to 4-5 links. This also heavily restricts population sizes at the top; it takes a vast landscape of grass just to support enough zebras to feed a single pride of lions. </w:t>
        <w:br/>
        <w:t>- Biogeochemical Cycles: While energy comes from the sun and ultimately radiates out to space as heat, the actual atoms of life (Carbon, Nitrogen, Phosphorus, Water) are limited and must be tirelessly recycled. Plants pull carbon dioxide from the air and incorporate it into sugar via photosynthesis; eventually, consumers and decomposers break that sugar down and exhale the carbon back out via respiration.</w:t>
      </w:r>
    </w:p>
    <w:p>
      <w:r>
        <w:t>Strategic Tips for Studying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