
<file path=[Content_Types].xml><?xml version="1.0" encoding="utf-8"?>
<Types xmlns="http://schemas.openxmlformats.org/package/2006/content-types">
  <Default Extension="dxp" ContentType="application/vnd.docxplus.payload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intelligence/manifest.json" ContentType="application/vnd.docxplus.manifest+json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urn:docxplus:intelligence:1.0/payload" Target="intelligence/payload1.dxp"/><Relationship Id="rId4" Type="urn:docxplus:intelligence:1.0/manifest" Target="intelligence/manifest.json"/></Relationships>
</file>

<file path=word/document.xml><?xml version="1.0" encoding="utf-8"?>
<w:document xmlns:w="http://schemas.openxmlformats.org/wordprocessingml/2006/main">
  <w:body>
    <w:p>
      <w:r>
        <w:t xml:space="preserve">The Living Manuscript</w:t>
      </w:r>
    </w:p>
    <w:p>
      <w:r>
        <w:t xml:space="preserve">This paper carries and reproduces its own source.</w:t>
      </w:r>
    </w:p>
    <w:sectPr>
      <w:pgSz w:w="12240" w:h="158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The Living Manuscript</dc:title>
  <dc:creator>docxplus</dc:creator>
  <cp:keywords/>
</cp:coreProperties>
</file>