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3D1209E8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="00AA3299">
        <w:rPr>
          <w:rFonts w:ascii="Times New Roman" w:eastAsia="Times New Roman" w:hAnsi="Times New Roman" w:cs="Times New Roman"/>
          <w:b/>
        </w:rPr>
        <w:t xml:space="preserve"> </w:t>
      </w:r>
      <w:r w:rsidR="008A3656">
        <w:rPr>
          <w:rFonts w:ascii="Times New Roman" w:eastAsia="Times New Roman" w:hAnsi="Times New Roman" w:cs="Times New Roman"/>
          <w:b/>
        </w:rPr>
        <w:t>{</w:t>
      </w:r>
      <w:proofErr w:type="spellStart"/>
      <w:r w:rsidR="008A3656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8A3656">
        <w:rPr>
          <w:rFonts w:ascii="Times New Roman" w:eastAsia="Times New Roman" w:hAnsi="Times New Roman" w:cs="Times New Roman"/>
          <w:b/>
        </w:rPr>
        <w:t>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121928D7" w:rsidR="003B6DBC" w:rsidRPr="009F2722" w:rsidRDefault="00483CE7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Cs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</w:p>
    <w:p w14:paraId="028B6590" w14:textId="6A407228" w:rsidR="00137E0C" w:rsidRDefault="003F720F">
      <w:pPr>
        <w:tabs>
          <w:tab w:val="left" w:pos="2880"/>
          <w:tab w:val="left" w:pos="5040"/>
        </w:tabs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="00483888"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NO_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1425C733" w14:textId="63B662C0" w:rsidR="003F720F" w:rsidRPr="00057A7D" w:rsidRDefault="003F720F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92D050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}</w:t>
      </w: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0E16DC" w14:textId="77777777" w:rsidR="00516727" w:rsidRDefault="00516727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26AC80F8" w14:textId="27E8B901" w:rsidR="00B50912" w:rsidRDefault="00B50912" w:rsidP="00516727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 required to meet the criteria in the </w:t>
      </w:r>
      <w:proofErr w:type="spellStart"/>
      <w:r w:rsidRPr="00B50912">
        <w:rPr>
          <w:rFonts w:ascii="Times New Roman" w:eastAsia="Times New Roman" w:hAnsi="Times New Roman" w:cs="Times New Roman"/>
        </w:rPr>
        <w:t>DoW</w:t>
      </w:r>
      <w:proofErr w:type="spellEnd"/>
      <w:r w:rsidRPr="00B50912">
        <w:rPr>
          <w:rFonts w:ascii="Times New Roman" w:eastAsia="Times New Roman" w:hAnsi="Times New Roman" w:cs="Times New Roman"/>
        </w:rPr>
        <w:t>; Contractor shall map each proposed catalog item number/SKU to the specific requirement element(s).  Award will be made to the lowest priced offeror meeting the compliance standards.</w:t>
      </w:r>
    </w:p>
    <w:p w14:paraId="17F7C106" w14:textId="5EC780FE" w:rsidR="003B6DBC" w:rsidRDefault="00483CE7" w:rsidP="00516727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307C3DED" w14:textId="6389D0FF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4C1CE224" w14:textId="14D75730" w:rsidR="00E92CB5" w:rsidRPr="009F2722" w:rsidRDefault="00E92CB5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9F2722">
        <w:rPr>
          <w:rFonts w:ascii="Times New Roman" w:eastAsia="Times New Roman" w:hAnsi="Times New Roman" w:cs="Times New Roman"/>
        </w:rPr>
        <w:t>customSpecifications</w:t>
      </w:r>
      <w:proofErr w:type="spellEnd"/>
      <w:r w:rsidRPr="009F2722">
        <w:rPr>
          <w:rFonts w:ascii="Times New Roman" w:eastAsia="Times New Roman" w:hAnsi="Times New Roman" w:cs="Times New Roman"/>
        </w:rPr>
        <w:t>}</w:t>
      </w:r>
    </w:p>
    <w:p w14:paraId="475FD2E4" w14:textId="24387700" w:rsidR="00F579E2" w:rsidRPr="009F272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{INS $object}</w:t>
      </w:r>
    </w:p>
    <w:p w14:paraId="73CEAA6D" w14:textId="04D70EA8" w:rsidR="00F579E2" w:rsidRPr="009F272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52BBBD14" w14:textId="77777777" w:rsidR="00137E0C" w:rsidRPr="00057A7D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{END-IF}</w:t>
      </w:r>
    </w:p>
    <w:p w14:paraId="052B10B5" w14:textId="38C40334" w:rsidR="00547F61" w:rsidRPr="00547F61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{END-IF}</w:t>
      </w:r>
    </w:p>
    <w:p w14:paraId="72ED7E8B" w14:textId="2539F512" w:rsidR="00DD642A" w:rsidRPr="00BC0D67" w:rsidRDefault="008D2749" w:rsidP="00483888">
      <w:pPr>
        <w:tabs>
          <w:tab w:val="left" w:pos="2880"/>
          <w:tab w:val="left" w:pos="5040"/>
        </w:tabs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}</w:t>
      </w:r>
    </w:p>
    <w:p w14:paraId="517A5EE0" w14:textId="3B7B849D" w:rsidR="00DD642A" w:rsidRPr="00CC7030" w:rsidRDefault="00DD642A" w:rsidP="00DD642A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require</w:t>
      </w:r>
      <w:r w:rsidR="00E60D05">
        <w:rPr>
          <w:rFonts w:ascii="Times New Roman" w:eastAsia="Times New Roman" w:hAnsi="Times New Roman" w:cs="Times New Roman"/>
        </w:rPr>
        <w:t>s</w:t>
      </w:r>
      <w:r w:rsidRPr="00CC7030">
        <w:rPr>
          <w:rFonts w:ascii="Times New Roman" w:eastAsia="Times New Roman" w:hAnsi="Times New Roman" w:cs="Times New Roman"/>
        </w:rPr>
        <w:t xml:space="preserve"> a technical proposal</w:t>
      </w:r>
    </w:p>
    <w:p w14:paraId="5E96897F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5025A9F9" w14:textId="276C0E63" w:rsidR="00DD642A" w:rsidRDefault="00DD642A" w:rsidP="00DD642A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4FF69152" w14:textId="55CB9C3F" w:rsidR="00DD642A" w:rsidRDefault="00DD642A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F35F393" w14:textId="53CE54AC" w:rsidR="00BC0D67" w:rsidRDefault="00BC0D67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 xml:space="preserve">{IF method === 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LPTA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}</w:t>
      </w:r>
    </w:p>
    <w:p w14:paraId="4131C4CA" w14:textId="77777777" w:rsidR="00DD642A" w:rsidRDefault="00DD642A" w:rsidP="00DD642A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LPTA</w:t>
      </w:r>
    </w:p>
    <w:p w14:paraId="2D575698" w14:textId="77777777" w:rsidR="00DD642A" w:rsidRDefault="00DD642A" w:rsidP="00DD642A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lowest priced offeror meeting the compliance standards.  </w:t>
      </w:r>
    </w:p>
    <w:p w14:paraId="0AA1DD90" w14:textId="77777777" w:rsidR="00DD642A" w:rsidRDefault="00DD642A" w:rsidP="00DD642A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7EBD96B4" w14:textId="77777777" w:rsidR="00DD642A" w:rsidRDefault="00DD642A" w:rsidP="00DD642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4A4B7CD6" w14:textId="0E831512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identifies all catalog items (and quantity) necessary to meet the requirements</w:t>
      </w:r>
    </w:p>
    <w:p w14:paraId="4D010AEA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39CC5CB8" w14:textId="0C9B430B" w:rsidR="00211081" w:rsidRPr="009F2722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9F2722">
        <w:rPr>
          <w:rFonts w:ascii="Times New Roman" w:eastAsia="Times New Roman" w:hAnsi="Times New Roman" w:cs="Times New Roman"/>
        </w:rPr>
        <w:t>customSpecifications</w:t>
      </w:r>
      <w:proofErr w:type="spellEnd"/>
      <w:r w:rsidRPr="009F2722">
        <w:rPr>
          <w:rFonts w:ascii="Times New Roman" w:eastAsia="Times New Roman" w:hAnsi="Times New Roman" w:cs="Times New Roman"/>
        </w:rPr>
        <w:t>}</w:t>
      </w:r>
    </w:p>
    <w:p w14:paraId="700DBFA7" w14:textId="3B67C5D4" w:rsidR="00211081" w:rsidRPr="009F2722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{INS $object}</w:t>
      </w:r>
    </w:p>
    <w:p w14:paraId="5428BC4B" w14:textId="1E37D942" w:rsidR="00211081" w:rsidRPr="009F2722" w:rsidRDefault="00211081" w:rsidP="00DD6A33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4D8DBC37" w14:textId="1BFCFE47" w:rsidR="00DD642A" w:rsidRPr="00057A7D" w:rsidRDefault="00483888" w:rsidP="00946CAD">
      <w:pP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lastRenderedPageBreak/>
        <w:t>{END-IF}</w:t>
      </w:r>
    </w:p>
    <w:p w14:paraId="7BAB90E2" w14:textId="03C534B9" w:rsidR="007E3638" w:rsidRPr="00BC0D67" w:rsidRDefault="007E3638" w:rsidP="00BC0D67">
      <w:pPr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{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 xml:space="preserve">IF method === 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}</w:t>
      </w:r>
    </w:p>
    <w:p w14:paraId="7FE23066" w14:textId="77777777" w:rsidR="007E3638" w:rsidRDefault="007E3638" w:rsidP="007E3638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2367B477" w14:textId="594C8015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Award will be made to the Contractor providing the best value.</w:t>
      </w:r>
    </w:p>
    <w:p w14:paraId="5C82F300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26B12290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7487C6CD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required </w:t>
      </w:r>
    </w:p>
    <w:p w14:paraId="17E2942C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90E2F7B" w14:textId="66DA816A" w:rsidR="00600A84" w:rsidRPr="009F2722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9F2722">
        <w:rPr>
          <w:rFonts w:ascii="Times New Roman" w:eastAsia="Times New Roman" w:hAnsi="Times New Roman" w:cs="Times New Roman"/>
        </w:rPr>
        <w:t>customSpecifications</w:t>
      </w:r>
      <w:proofErr w:type="spellEnd"/>
      <w:r w:rsidRPr="009F2722">
        <w:rPr>
          <w:rFonts w:ascii="Times New Roman" w:eastAsia="Times New Roman" w:hAnsi="Times New Roman" w:cs="Times New Roman"/>
        </w:rPr>
        <w:t>}</w:t>
      </w:r>
    </w:p>
    <w:p w14:paraId="40406198" w14:textId="67A3ACE7" w:rsidR="00600A84" w:rsidRPr="009F2722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{INS $object}</w:t>
      </w:r>
    </w:p>
    <w:p w14:paraId="43920776" w14:textId="30A78DDB" w:rsidR="00600A84" w:rsidRPr="009F2722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41F9F8B6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2E2A2393" w14:textId="0D2CFB41" w:rsidR="00C207D8" w:rsidRPr="009F2722" w:rsidRDefault="00C207D8" w:rsidP="00C207D8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>
        <w:rPr>
          <w:rFonts w:ascii="Times New Roman" w:eastAsia="Times New Roman" w:hAnsi="Times New Roman" w:cs="Times New Roman"/>
        </w:rPr>
        <w:t>standard</w:t>
      </w:r>
      <w:r w:rsidRPr="009F2722">
        <w:rPr>
          <w:rFonts w:ascii="Times New Roman" w:eastAsia="Times New Roman" w:hAnsi="Times New Roman" w:cs="Times New Roman"/>
        </w:rPr>
        <w:t>Differentiators</w:t>
      </w:r>
      <w:proofErr w:type="spellEnd"/>
      <w:r w:rsidRPr="009F2722">
        <w:rPr>
          <w:rFonts w:ascii="Times New Roman" w:eastAsia="Times New Roman" w:hAnsi="Times New Roman" w:cs="Times New Roman"/>
        </w:rPr>
        <w:t>}</w:t>
      </w:r>
    </w:p>
    <w:p w14:paraId="21A37BC5" w14:textId="11AF9E38" w:rsidR="00C207D8" w:rsidRPr="009F2722" w:rsidRDefault="00C207D8" w:rsidP="00C207D8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{INS $object}</w:t>
      </w:r>
    </w:p>
    <w:p w14:paraId="17D00558" w14:textId="77777777" w:rsidR="00C207D8" w:rsidRPr="009F2722" w:rsidRDefault="00C207D8" w:rsidP="00C207D8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06E134B0" w14:textId="19558743" w:rsidR="00600A84" w:rsidRPr="009F2722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9F2722">
        <w:rPr>
          <w:rFonts w:ascii="Times New Roman" w:eastAsia="Times New Roman" w:hAnsi="Times New Roman" w:cs="Times New Roman"/>
        </w:rPr>
        <w:t>custom</w:t>
      </w:r>
      <w:r w:rsidR="001055B8" w:rsidRPr="009F2722">
        <w:rPr>
          <w:rFonts w:ascii="Times New Roman" w:eastAsia="Times New Roman" w:hAnsi="Times New Roman" w:cs="Times New Roman"/>
        </w:rPr>
        <w:t>Differentiators</w:t>
      </w:r>
      <w:proofErr w:type="spellEnd"/>
      <w:r w:rsidRPr="009F2722">
        <w:rPr>
          <w:rFonts w:ascii="Times New Roman" w:eastAsia="Times New Roman" w:hAnsi="Times New Roman" w:cs="Times New Roman"/>
        </w:rPr>
        <w:t>}</w:t>
      </w:r>
    </w:p>
    <w:p w14:paraId="08AF074D" w14:textId="0132E2AC" w:rsidR="00600A84" w:rsidRPr="009F2722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{INS $object}</w:t>
      </w:r>
    </w:p>
    <w:p w14:paraId="7C16845F" w14:textId="2821952B" w:rsidR="00600A84" w:rsidRPr="009F2722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3B128C8C" w14:textId="6AD5E110" w:rsidR="007E3638" w:rsidRPr="00057A7D" w:rsidRDefault="00600A84" w:rsidP="00946CAD">
      <w:pPr>
        <w:rPr>
          <w:rFonts w:ascii="Consolas" w:eastAsia="Times New Roman" w:hAnsi="Consolas" w:cs="Times New Roman"/>
          <w:color w:val="C0504D" w:themeColor="accent2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C0504D" w:themeColor="accent2"/>
          <w:sz w:val="20"/>
          <w:szCs w:val="20"/>
        </w:rPr>
        <w:t>{END-IF}</w:t>
      </w:r>
    </w:p>
    <w:p w14:paraId="2A280F76" w14:textId="6B9342A4" w:rsidR="000E01B1" w:rsidRPr="00057A7D" w:rsidRDefault="000E01B1" w:rsidP="00946CAD">
      <w:pPr>
        <w:rPr>
          <w:rFonts w:ascii="Consolas" w:eastAsia="Times New Roman" w:hAnsi="Consolas" w:cs="Times New Roman"/>
          <w:color w:val="F79646" w:themeColor="accent6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F79646" w:themeColor="accent6"/>
          <w:sz w:val="20"/>
          <w:szCs w:val="20"/>
        </w:rPr>
        <w:t>{END-IF}</w:t>
      </w:r>
    </w:p>
    <w:p w14:paraId="0B7077D4" w14:textId="472ACAB4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}</w:t>
      </w:r>
    </w:p>
    <w:p w14:paraId="7C1BFFDC" w14:textId="77777777" w:rsidR="001C6751" w:rsidRPr="00057A7D" w:rsidRDefault="001C6751" w:rsidP="00946CAD">
      <w:pPr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</w:pPr>
    </w:p>
    <w:p w14:paraId="564E4E6E" w14:textId="77777777" w:rsidR="00503D77" w:rsidRDefault="00AB2F84" w:rsidP="00503D77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79539BE4" w14:textId="1523A9B4" w:rsidR="00503D77" w:rsidRPr="00CC7030" w:rsidRDefault="00503D77" w:rsidP="00503D77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503D77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{IF method === `BEST_USE`}</w:t>
      </w:r>
    </w:p>
    <w:p w14:paraId="20DF30D6" w14:textId="77777777" w:rsidR="00AB2F84" w:rsidRPr="00CC7030" w:rsidRDefault="00AB2F84" w:rsidP="00AB2F84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2D614B40" w14:textId="77777777" w:rsidR="00AB2F84" w:rsidRDefault="00AB2F84" w:rsidP="00AB2F84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-371006995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-1643580283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-19247276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089090FF" w14:textId="77777777" w:rsidR="00AB2F84" w:rsidRDefault="00AB2F84" w:rsidP="00AB2F84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D1749B3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7173214E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68D19FE6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CF0306B" w14:textId="38DA27CA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29CF5101" w14:textId="182E7EFC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11635860" w14:textId="4ACA3A40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24353F6F" w14:textId="2B421984" w:rsidR="00C90965" w:rsidRDefault="00C90965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0657419C" w14:textId="4B299123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lastRenderedPageBreak/>
        <w:t xml:space="preserve">{FOR object in </w:t>
      </w:r>
      <w:proofErr w:type="spellStart"/>
      <w:r w:rsidRPr="00C207D8">
        <w:rPr>
          <w:rFonts w:ascii="Times New Roman" w:eastAsia="Times New Roman" w:hAnsi="Times New Roman" w:cs="Times New Roman"/>
        </w:rPr>
        <w:t>customSpecifications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5C7CBD49" w14:textId="14B1D2D2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62738F8F" w14:textId="370342A2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13200411" w14:textId="57A387C1" w:rsidR="00AB2F84" w:rsidRPr="00057A7D" w:rsidRDefault="00AB2F84" w:rsidP="00AB2F84">
      <w:pPr>
        <w:rPr>
          <w:rFonts w:ascii="Consolas" w:eastAsia="Times New Roman" w:hAnsi="Consolas" w:cs="Times New Roman"/>
          <w:color w:val="4F81BD" w:themeColor="accent1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4F81BD" w:themeColor="accent1"/>
          <w:sz w:val="20"/>
          <w:szCs w:val="20"/>
        </w:rPr>
        <w:t>{END-IF}</w:t>
      </w:r>
    </w:p>
    <w:p w14:paraId="379BE81B" w14:textId="67D0EC6A" w:rsidR="0065337C" w:rsidRPr="00057A7D" w:rsidRDefault="0065337C" w:rsidP="00AB2F84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 xml:space="preserve">{IF method === 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LOWEST_RISK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}</w:t>
      </w:r>
    </w:p>
    <w:p w14:paraId="1A098B05" w14:textId="77777777" w:rsidR="00B72CA9" w:rsidRPr="00CC7030" w:rsidRDefault="00B72CA9" w:rsidP="00B72CA9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7B26F85C" w14:textId="77777777" w:rsidR="00B72CA9" w:rsidRDefault="00B72CA9" w:rsidP="00B72CA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1397397768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646172286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850836870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2112CE72" w14:textId="77777777" w:rsidR="00B72CA9" w:rsidRDefault="00B72CA9" w:rsidP="00B72CA9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6986A9FA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6E33CF5B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54A6D9B5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1FFAD424" w14:textId="77777777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2D27CB13" w14:textId="04F1735F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6AA664B4" w14:textId="3DE3B604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0C722E34" w14:textId="77777777" w:rsidR="00C90965" w:rsidRDefault="00C90965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1DF1311B" w14:textId="63CA7B43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C207D8">
        <w:rPr>
          <w:rFonts w:ascii="Times New Roman" w:eastAsia="Times New Roman" w:hAnsi="Times New Roman" w:cs="Times New Roman"/>
        </w:rPr>
        <w:t>customSpecifications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48F59C9E" w14:textId="69E7A1F0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39521B61" w14:textId="3D726521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4CB8A513" w14:textId="23CCD0FE" w:rsidR="0065337C" w:rsidRPr="00057A7D" w:rsidRDefault="00B72CA9" w:rsidP="00AB2F84">
      <w:pPr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{</w:t>
      </w:r>
      <w:r w:rsidR="00CE647E"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END-IF}</w:t>
      </w:r>
    </w:p>
    <w:p w14:paraId="09E8B59A" w14:textId="77777777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08A8496D" w14:textId="037A6CAB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{END-IF}</w:t>
      </w:r>
    </w:p>
    <w:p w14:paraId="0AA7836D" w14:textId="77777777" w:rsidR="001E1836" w:rsidRDefault="001E1836" w:rsidP="00946CAD">
      <w:pPr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</w:pPr>
    </w:p>
    <w:p w14:paraId="1BB28CFC" w14:textId="0F35787E" w:rsidR="00295498" w:rsidRPr="00057A7D" w:rsidRDefault="00C8381D" w:rsidP="00946CAD">
      <w:pPr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EQUAL_SET_LUMP_SUM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6C6DF60B" w14:textId="763C63E7" w:rsidR="00513B8C" w:rsidRPr="00F04D19" w:rsidRDefault="00513B8C" w:rsidP="00513B8C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>Government would like to purchase an equal set lump sum dollar amount of offerings from each Contractor; the Government will issue equal awards to each Contractor</w:t>
      </w:r>
    </w:p>
    <w:p w14:paraId="5184E2EE" w14:textId="77777777" w:rsidR="00513B8C" w:rsidRPr="0016310D" w:rsidRDefault="00513B8C" w:rsidP="00513B8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Cs/>
          <w:color w:val="0000FF"/>
        </w:rPr>
      </w:pPr>
    </w:p>
    <w:p w14:paraId="7202A3B1" w14:textId="39B94FC7" w:rsidR="00513B8C" w:rsidRDefault="00513B8C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RFQ as “interested”</w:t>
      </w:r>
    </w:p>
    <w:p w14:paraId="15365193" w14:textId="5FE4246E" w:rsidR="00D94C74" w:rsidRDefault="00D94C74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</w:p>
    <w:p w14:paraId="7353C8FC" w14:textId="05D18E75" w:rsidR="00D94C74" w:rsidRDefault="00D94C74" w:rsidP="00D94C74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4E567A5C" w14:textId="56D98F1A" w:rsidR="00D94C74" w:rsidRPr="00D94C74" w:rsidRDefault="00D94C74" w:rsidP="00D94C74">
      <w:pPr>
        <w:spacing w:line="259" w:lineRule="auto"/>
        <w:ind w:left="720" w:firstLine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None Required</w:t>
      </w:r>
    </w:p>
    <w:p w14:paraId="2CFC7700" w14:textId="03506C9B" w:rsidR="00513B8C" w:rsidRPr="00057A7D" w:rsidRDefault="00513B8C" w:rsidP="00946CAD">
      <w:pPr>
        <w:rPr>
          <w:rFonts w:ascii="Consolas" w:eastAsia="Times New Roman" w:hAnsi="Consolas" w:cs="Times New Roman"/>
          <w:color w:val="00B05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00B050"/>
          <w:sz w:val="20"/>
          <w:szCs w:val="20"/>
        </w:rPr>
        <w:t>{END-IF}</w:t>
      </w:r>
    </w:p>
    <w:p w14:paraId="7AD883DE" w14:textId="101D8249" w:rsidR="00483888" w:rsidRPr="00255C07" w:rsidRDefault="00255C07" w:rsidP="00255C0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1B6F96FE" w14:textId="513E79AA" w:rsidR="00131493" w:rsidRDefault="00131493" w:rsidP="0013149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64CE587B" w14:textId="77777777" w:rsidR="00F8156F" w:rsidRDefault="00F8156F" w:rsidP="00131493">
      <w:pPr>
        <w:jc w:val="center"/>
        <w:rPr>
          <w:rFonts w:ascii="Times New Roman" w:eastAsia="Times New Roman" w:hAnsi="Times New Roman" w:cs="Times New Roman"/>
        </w:rPr>
      </w:pPr>
    </w:p>
    <w:p w14:paraId="7057C221" w14:textId="110180B7" w:rsidR="001A12C7" w:rsidRDefault="00255C07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00624F5" w14:textId="763BD498" w:rsidR="00131493" w:rsidRPr="001A12C7" w:rsidRDefault="00131493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NO_TECH_PROPOSAL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131493" w14:paraId="24337EC4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66C4BA7F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131493" w14:paraId="67C4ECAE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6692FCDE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Rating</w:t>
            </w:r>
          </w:p>
        </w:tc>
        <w:tc>
          <w:tcPr>
            <w:tcW w:w="8400" w:type="dxa"/>
            <w:shd w:val="clear" w:color="auto" w:fill="FFFF99"/>
          </w:tcPr>
          <w:p w14:paraId="2FFBBE6B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131493" w14:paraId="37A291E7" w14:textId="77777777" w:rsidTr="00006434">
        <w:trPr>
          <w:jc w:val="center"/>
        </w:trPr>
        <w:tc>
          <w:tcPr>
            <w:tcW w:w="1950" w:type="dxa"/>
            <w:vAlign w:val="center"/>
          </w:tcPr>
          <w:p w14:paraId="08B8B8F0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319B8DFB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131493" w14:paraId="34FB6A48" w14:textId="77777777" w:rsidTr="00006434">
        <w:trPr>
          <w:jc w:val="center"/>
        </w:trPr>
        <w:tc>
          <w:tcPr>
            <w:tcW w:w="1950" w:type="dxa"/>
            <w:vAlign w:val="center"/>
          </w:tcPr>
          <w:p w14:paraId="72C41BD6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86CE789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34459FC7" w14:textId="77777777" w:rsidR="00BF5DF5" w:rsidRDefault="00131493" w:rsidP="0081172E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67EC64E0" w14:textId="77777777" w:rsidR="0062389C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72F16BB8" w14:textId="70D64A46" w:rsidR="0081172E" w:rsidRPr="00902772" w:rsidRDefault="0081172E" w:rsidP="0081172E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81172E" w14:paraId="4CD9E2BF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32BE629D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81172E" w14:paraId="431140AF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5DDC9EB0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73C0B5F4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2BC5AA2B" w14:textId="77777777" w:rsidTr="00006434">
        <w:trPr>
          <w:jc w:val="center"/>
        </w:trPr>
        <w:tc>
          <w:tcPr>
            <w:tcW w:w="1950" w:type="dxa"/>
            <w:vAlign w:val="center"/>
          </w:tcPr>
          <w:p w14:paraId="07EB5AE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6B0B4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81172E" w14:paraId="55BE92AC" w14:textId="77777777" w:rsidTr="00006434">
        <w:trPr>
          <w:jc w:val="center"/>
        </w:trPr>
        <w:tc>
          <w:tcPr>
            <w:tcW w:w="1950" w:type="dxa"/>
            <w:vAlign w:val="center"/>
          </w:tcPr>
          <w:p w14:paraId="591E0105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F1A0F01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6016294F" w14:textId="77777777" w:rsidR="00BF5DF5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4D7EF56" w14:textId="6E0F6803" w:rsidR="0081172E" w:rsidRPr="00902772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}</w:t>
      </w: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81172E" w14:paraId="497C0C1A" w14:textId="77777777" w:rsidTr="00006434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6B056838" w14:textId="5352C398" w:rsidR="0081172E" w:rsidRDefault="0081172E" w:rsidP="00006434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2:  Color Scheme for the Combined Technical/Management and Risk Ratings - BVTO</w:t>
            </w:r>
          </w:p>
        </w:tc>
      </w:tr>
      <w:tr w:rsidR="0081172E" w14:paraId="5CAD5AA0" w14:textId="77777777" w:rsidTr="00006434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36E920A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289787E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5844A6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3C639F52" w14:textId="77777777" w:rsidTr="00006434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017A86D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5494A4D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65850D7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81172E" w14:paraId="4DB13633" w14:textId="77777777" w:rsidTr="00006434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54E3F2F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Purple</w:t>
            </w:r>
          </w:p>
        </w:tc>
        <w:tc>
          <w:tcPr>
            <w:tcW w:w="1695" w:type="dxa"/>
            <w:vAlign w:val="center"/>
          </w:tcPr>
          <w:p w14:paraId="47EDCAD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088AB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81172E" w14:paraId="1F683BED" w14:textId="77777777" w:rsidTr="00006434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22792F07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1E0DD39F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137C3775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81172E" w14:paraId="4CE294D7" w14:textId="77777777" w:rsidTr="00006434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7CCFC4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49AB53BB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4CB813F6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81172E" w14:paraId="2F95A1D8" w14:textId="77777777" w:rsidTr="00006434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B74D918" w14:textId="77777777" w:rsidR="0081172E" w:rsidRDefault="0081172E" w:rsidP="00006434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t>Red</w:t>
            </w:r>
          </w:p>
        </w:tc>
        <w:tc>
          <w:tcPr>
            <w:tcW w:w="1695" w:type="dxa"/>
            <w:vAlign w:val="center"/>
          </w:tcPr>
          <w:p w14:paraId="3CB93128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279F914B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Proposal does not meet requirements of the solicitation, and thus, contains one or more deficiencies, and/or risk of unsuccessful performance is unacceptable.  Proposal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unawardable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30413E0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7B84B93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3B0ECC77" w14:textId="4E7B354B" w:rsidR="005511C5" w:rsidRPr="00082397" w:rsidRDefault="005511C5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5511C5" w14:paraId="42C5159B" w14:textId="77777777" w:rsidTr="00006434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080" w14:textId="292674B0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</w:t>
            </w:r>
            <w:r w:rsidR="0016310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Best Use/Lowest Risk Ratings</w:t>
            </w:r>
          </w:p>
        </w:tc>
      </w:tr>
      <w:tr w:rsidR="005511C5" w14:paraId="46B9AA9C" w14:textId="77777777" w:rsidTr="00006434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C39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0B84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5556D5E8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ECA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9AA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5511C5" w14:paraId="407A8631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172B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06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5511C5" w14:paraId="2FB31DE0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E02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8757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5511C5" w14:paraId="169D442E" w14:textId="77777777" w:rsidTr="00006434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DEB3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32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5511C5" w14:paraId="45921326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D6058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DC51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337FDF0F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57F3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DF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5511C5" w14:paraId="380A2C0B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D02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06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5511C5" w14:paraId="6376E43A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8644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FB0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5511C5" w14:paraId="146DB181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E771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588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7FE5602D" w14:textId="328F3180" w:rsidR="005511C5" w:rsidRPr="00057A7D" w:rsidRDefault="005511C5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sectPr w:rsidR="005511C5" w:rsidRPr="00057A7D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D4EC" w14:textId="77777777" w:rsidR="004713EB" w:rsidRDefault="004713EB">
      <w:r>
        <w:separator/>
      </w:r>
    </w:p>
  </w:endnote>
  <w:endnote w:type="continuationSeparator" w:id="0">
    <w:p w14:paraId="7F7999EB" w14:textId="77777777" w:rsidR="004713EB" w:rsidRDefault="0047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87DD" w14:textId="77777777" w:rsidR="004713EB" w:rsidRDefault="004713EB">
      <w:r>
        <w:separator/>
      </w:r>
    </w:p>
  </w:footnote>
  <w:footnote w:type="continuationSeparator" w:id="0">
    <w:p w14:paraId="56488286" w14:textId="77777777" w:rsidR="004713EB" w:rsidRDefault="0047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57A7D"/>
    <w:rsid w:val="00082397"/>
    <w:rsid w:val="000B3A37"/>
    <w:rsid w:val="000E01B1"/>
    <w:rsid w:val="001055B8"/>
    <w:rsid w:val="00112CE7"/>
    <w:rsid w:val="00131493"/>
    <w:rsid w:val="00137E0C"/>
    <w:rsid w:val="0016310D"/>
    <w:rsid w:val="001A12C7"/>
    <w:rsid w:val="001C6751"/>
    <w:rsid w:val="001E1836"/>
    <w:rsid w:val="00211081"/>
    <w:rsid w:val="00255C07"/>
    <w:rsid w:val="00270253"/>
    <w:rsid w:val="00295498"/>
    <w:rsid w:val="002E1CF6"/>
    <w:rsid w:val="002F74E4"/>
    <w:rsid w:val="003518B4"/>
    <w:rsid w:val="00356589"/>
    <w:rsid w:val="00373509"/>
    <w:rsid w:val="003B6DBC"/>
    <w:rsid w:val="003F720F"/>
    <w:rsid w:val="00426C3C"/>
    <w:rsid w:val="004303D3"/>
    <w:rsid w:val="00447EB0"/>
    <w:rsid w:val="00470EFF"/>
    <w:rsid w:val="004713EB"/>
    <w:rsid w:val="00483888"/>
    <w:rsid w:val="00483CE7"/>
    <w:rsid w:val="004A5EF9"/>
    <w:rsid w:val="004F3BD9"/>
    <w:rsid w:val="004F74B1"/>
    <w:rsid w:val="00503D77"/>
    <w:rsid w:val="00513B8C"/>
    <w:rsid w:val="00516727"/>
    <w:rsid w:val="00547F61"/>
    <w:rsid w:val="005511C5"/>
    <w:rsid w:val="005760F4"/>
    <w:rsid w:val="005B2304"/>
    <w:rsid w:val="00600A84"/>
    <w:rsid w:val="0062389C"/>
    <w:rsid w:val="006406C2"/>
    <w:rsid w:val="0065337C"/>
    <w:rsid w:val="00682C9C"/>
    <w:rsid w:val="00686C9F"/>
    <w:rsid w:val="006B5350"/>
    <w:rsid w:val="006B63AF"/>
    <w:rsid w:val="006C558C"/>
    <w:rsid w:val="0076556D"/>
    <w:rsid w:val="007D0C70"/>
    <w:rsid w:val="007E3638"/>
    <w:rsid w:val="0081172E"/>
    <w:rsid w:val="008274B3"/>
    <w:rsid w:val="0083754F"/>
    <w:rsid w:val="008443EB"/>
    <w:rsid w:val="008A3656"/>
    <w:rsid w:val="008D2749"/>
    <w:rsid w:val="008D3C17"/>
    <w:rsid w:val="00902772"/>
    <w:rsid w:val="0091242E"/>
    <w:rsid w:val="00946CAD"/>
    <w:rsid w:val="009900AC"/>
    <w:rsid w:val="009B3223"/>
    <w:rsid w:val="009B69BE"/>
    <w:rsid w:val="009C325A"/>
    <w:rsid w:val="009C54FE"/>
    <w:rsid w:val="009F2722"/>
    <w:rsid w:val="009F459C"/>
    <w:rsid w:val="00A133EE"/>
    <w:rsid w:val="00A53084"/>
    <w:rsid w:val="00AA3299"/>
    <w:rsid w:val="00AB2F84"/>
    <w:rsid w:val="00B155BC"/>
    <w:rsid w:val="00B50912"/>
    <w:rsid w:val="00B72CA9"/>
    <w:rsid w:val="00B97475"/>
    <w:rsid w:val="00BC0D67"/>
    <w:rsid w:val="00BF5DF5"/>
    <w:rsid w:val="00C207D8"/>
    <w:rsid w:val="00C8381D"/>
    <w:rsid w:val="00C90965"/>
    <w:rsid w:val="00CA1810"/>
    <w:rsid w:val="00CB0564"/>
    <w:rsid w:val="00CC206F"/>
    <w:rsid w:val="00CC7030"/>
    <w:rsid w:val="00CE647E"/>
    <w:rsid w:val="00D303B4"/>
    <w:rsid w:val="00D46A41"/>
    <w:rsid w:val="00D56817"/>
    <w:rsid w:val="00D70708"/>
    <w:rsid w:val="00D76091"/>
    <w:rsid w:val="00D76848"/>
    <w:rsid w:val="00D926BD"/>
    <w:rsid w:val="00D94C74"/>
    <w:rsid w:val="00DD642A"/>
    <w:rsid w:val="00DD6A33"/>
    <w:rsid w:val="00DF0563"/>
    <w:rsid w:val="00E02A5F"/>
    <w:rsid w:val="00E305C4"/>
    <w:rsid w:val="00E60D05"/>
    <w:rsid w:val="00E8412A"/>
    <w:rsid w:val="00E90D0C"/>
    <w:rsid w:val="00E92CB5"/>
    <w:rsid w:val="00F04D19"/>
    <w:rsid w:val="00F05B08"/>
    <w:rsid w:val="00F13461"/>
    <w:rsid w:val="00F465A8"/>
    <w:rsid w:val="00F579E2"/>
    <w:rsid w:val="00F6301A"/>
    <w:rsid w:val="00F8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Props1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98386af1-dc51-4c82-933b-b85e62a911ca}" enabled="0" method="" siteId="{98386af1-dc51-4c82-933b-b85e62a911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Jason Burkert</cp:lastModifiedBy>
  <cp:revision>17</cp:revision>
  <dcterms:created xsi:type="dcterms:W3CDTF">2022-12-08T16:29:00Z</dcterms:created>
  <dcterms:modified xsi:type="dcterms:W3CDTF">2023-01-19T18:04:00Z</dcterms:modified>
</cp:coreProperties>
</file>