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6299628" w:rsidR="005C16F4" w:rsidRPr="00072A69" w:rsidRDefault="00C3684C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Certification of Severability and Incremental Funding Plan</w:t>
      </w:r>
    </w:p>
    <w:p w14:paraId="00000003" w14:textId="29448F39" w:rsidR="005C16F4" w:rsidRDefault="00953D43" w:rsidP="00E10C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proofErr w:type="spellStart"/>
      <w:r w:rsidR="005A34A2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F34116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unding</w:t>
      </w:r>
      <w:r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Doc</w:t>
      </w:r>
      <w:r w:rsidR="00E16B4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Inf</w:t>
      </w:r>
      <w:r w:rsidR="005A34A2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spellEnd"/>
      <w:r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00000004" w14:textId="1E902B16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1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Contract Number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contractNumber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05" w14:textId="1BD1ACEC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Task Order (TO) Number: 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taskOrderNumber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06" w14:textId="587E2E93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Requirements Title: </w:t>
      </w:r>
      <w:r w:rsidR="00C206D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requirementsTitle</w:t>
      </w:r>
      <w:proofErr w:type="spellEnd"/>
      <w:r w:rsidR="00C206D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00000007" w14:textId="77777777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2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PURPOSE  </w:t>
      </w:r>
    </w:p>
    <w:p w14:paraId="00000008" w14:textId="77777777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5" w:firstLin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purpose of this document is to provide Defense Information </w:t>
      </w:r>
      <w:r>
        <w:rPr>
          <w:rFonts w:ascii="Times New Roman" w:eastAsia="Times New Roman" w:hAnsi="Times New Roman" w:cs="Times New Roman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Contracting Orga</w:t>
      </w:r>
      <w:r>
        <w:rPr>
          <w:rFonts w:ascii="Times New Roman" w:eastAsia="Times New Roman" w:hAnsi="Times New Roman" w:cs="Times New Roman"/>
          <w:sz w:val="20"/>
          <w:szCs w:val="20"/>
        </w:rPr>
        <w:t>nization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DITCO) with: (1) written certification that the requirement is severable in nature; (2) a projected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schedule for fully funding any contract line item numbers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(CLINs)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are not optional in nature, regardless of contract type; (3) a projected schedule for fully funding firm-fixed-price contract line items in order to populate Defe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nse Federal Acquisition Regulation Supplement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clause 252.232-7007, Limitation of Government’s Obligation; and, (4) provide assurance to DITCO that funds have been budgeted and will be available to fully fund </w:t>
      </w:r>
      <w:r>
        <w:rPr>
          <w:rFonts w:ascii="Times New Roman" w:eastAsia="Times New Roman" w:hAnsi="Times New Roman" w:cs="Times New Roman"/>
          <w:sz w:val="20"/>
          <w:szCs w:val="20"/>
        </w:rPr>
        <w:t>CLINs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are not optional in nature.  </w:t>
      </w:r>
    </w:p>
    <w:p w14:paraId="00000009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A" w14:textId="77777777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PART 1 – CERTIFICATION OF SEVERABILITY  </w:t>
      </w:r>
    </w:p>
    <w:p w14:paraId="0000000B" w14:textId="34E2C957" w:rsidR="005C16F4" w:rsidRDefault="00C20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4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r w:rsidR="00B12C24">
        <w:rPr>
          <w:rFonts w:ascii="Times New Roman" w:eastAsia="Times New Roman" w:hAnsi="Times New Roman" w:cs="Times New Roman"/>
          <w:sz w:val="20"/>
          <w:szCs w:val="20"/>
        </w:rPr>
        <w:t>agency}/</w:t>
      </w:r>
      <w:r w:rsidR="00D5798A">
        <w:rPr>
          <w:rFonts w:ascii="Times New Roman" w:eastAsia="Times New Roman" w:hAnsi="Times New Roman" w:cs="Times New Roman"/>
          <w:sz w:val="20"/>
          <w:szCs w:val="20"/>
        </w:rPr>
        <w:t>{</w:t>
      </w:r>
      <w:r w:rsidR="00BD2B7D">
        <w:rPr>
          <w:rFonts w:ascii="Times New Roman" w:eastAsia="Times New Roman" w:hAnsi="Times New Roman" w:cs="Times New Roman"/>
          <w:sz w:val="20"/>
          <w:szCs w:val="20"/>
        </w:rPr>
        <w:t>organization</w:t>
      </w:r>
      <w:r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intends to incrementally fund this requirement and has determined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services to be rendered under this contract action are severable in nature.  </w:t>
      </w:r>
    </w:p>
    <w:p w14:paraId="0000000C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D" w14:textId="77777777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PART 2 – SCHEDULE TO FULLY FUND NON-OPTIONAL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CLINs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(REGARDLESS OF CONTRACT TYPE)  </w:t>
      </w:r>
    </w:p>
    <w:p w14:paraId="0000000E" w14:textId="3C227BC2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9" w:right="3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non-optional (all contract types) CLINs under this TO have a total price of </w:t>
      </w:r>
      <w:r w:rsidR="00A3462B" w:rsidRPr="00C05C45">
        <w:rPr>
          <w:rFonts w:ascii="Times New Roman" w:eastAsia="Times New Roman" w:hAnsi="Times New Roman" w:cs="Times New Roman"/>
          <w:sz w:val="20"/>
          <w:szCs w:val="20"/>
        </w:rPr>
        <w:t>$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estimatedTaskOrderValue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fund the </w:t>
      </w:r>
      <w:r>
        <w:rPr>
          <w:rFonts w:ascii="Times New Roman" w:eastAsia="Times New Roman" w:hAnsi="Times New Roman" w:cs="Times New Roman"/>
          <w:sz w:val="20"/>
          <w:szCs w:val="20"/>
        </w:rPr>
        <w:t>execution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this </w:t>
      </w:r>
      <w:r>
        <w:rPr>
          <w:rFonts w:ascii="Times New Roman" w:eastAsia="Times New Roman" w:hAnsi="Times New Roman" w:cs="Times New Roman"/>
          <w:sz w:val="20"/>
          <w:szCs w:val="20"/>
        </w:rPr>
        <w:t>task order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this MIPR/7600B (or grouping of) provides initial funding in the amount of </w:t>
      </w:r>
      <w:r w:rsidR="00A3462B" w:rsidRPr="00C05C45">
        <w:rPr>
          <w:rFonts w:ascii="Times New Roman" w:eastAsia="Times New Roman" w:hAnsi="Times New Roman" w:cs="Times New Roman"/>
          <w:sz w:val="20"/>
          <w:szCs w:val="20"/>
        </w:rPr>
        <w:t>$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initialAmount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remaining </w:t>
      </w:r>
      <w:r>
        <w:rPr>
          <w:rFonts w:ascii="Times New Roman" w:eastAsia="Times New Roman" w:hAnsi="Times New Roman" w:cs="Times New Roman"/>
          <w:sz w:val="20"/>
          <w:szCs w:val="20"/>
        </w:rPr>
        <w:t>amount of funding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required to fully fund all non-optional contract line items is </w:t>
      </w:r>
      <w:r w:rsidR="00A3462B" w:rsidRPr="00C05C45">
        <w:rPr>
          <w:rFonts w:ascii="Times New Roman" w:eastAsia="Times New Roman" w:hAnsi="Times New Roman" w:cs="Times New Roman"/>
          <w:sz w:val="20"/>
          <w:szCs w:val="20"/>
        </w:rPr>
        <w:t>$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remainingAmount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and will be provided in accordance with the following schedul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</w:p>
    <w:p w14:paraId="0000000F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 w:right="355"/>
        <w:rPr>
          <w:rFonts w:ascii="Times New Roman" w:eastAsia="Times New Roman" w:hAnsi="Times New Roman" w:cs="Times New Roman"/>
          <w:sz w:val="20"/>
          <w:szCs w:val="20"/>
        </w:rPr>
        <w:sectPr w:rsidR="005C16F4">
          <w:pgSz w:w="12240" w:h="15840"/>
          <w:pgMar w:top="407" w:right="378" w:bottom="395" w:left="300" w:header="0" w:footer="720" w:gutter="0"/>
          <w:pgNumType w:start="1"/>
          <w:cols w:space="720"/>
        </w:sectPr>
      </w:pPr>
    </w:p>
    <w:p w14:paraId="00000017" w14:textId="79F8389C" w:rsidR="005C16F4" w:rsidRPr="007B249C" w:rsidRDefault="00000000" w:rsidP="00C206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tag w:val="goog_rdk_3"/>
          <w:id w:val="-986321583"/>
        </w:sdtPr>
        <w:sdtContent/>
      </w:sdt>
      <w:sdt>
        <w:sdtPr>
          <w:tag w:val="goog_rdk_4"/>
          <w:id w:val="-1184898839"/>
        </w:sdtPr>
        <w:sdtContent/>
      </w:sdt>
      <w:r w:rsidR="00C206DE" w:rsidRPr="007B249C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="00C206DE" w:rsidRPr="007B249C">
        <w:rPr>
          <w:rFonts w:ascii="Times New Roman" w:hAnsi="Times New Roman" w:cs="Times New Roman"/>
          <w:sz w:val="20"/>
          <w:szCs w:val="20"/>
        </w:rPr>
        <w:t>scheduleText</w:t>
      </w:r>
      <w:proofErr w:type="spellEnd"/>
      <w:r w:rsidR="00C206DE" w:rsidRPr="007B249C">
        <w:rPr>
          <w:rFonts w:ascii="Times New Roman" w:hAnsi="Times New Roman" w:cs="Times New Roman"/>
          <w:sz w:val="20"/>
          <w:szCs w:val="20"/>
        </w:rPr>
        <w:t>}</w:t>
      </w:r>
    </w:p>
    <w:p w14:paraId="00000018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A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B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C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D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E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  <w:sectPr w:rsidR="005C16F4">
          <w:type w:val="continuous"/>
          <w:pgSz w:w="12240" w:h="15840"/>
          <w:pgMar w:top="407" w:right="4247" w:bottom="395" w:left="1761" w:header="0" w:footer="720" w:gutter="0"/>
          <w:cols w:num="2" w:space="720" w:equalWidth="0">
            <w:col w:w="3096" w:space="40"/>
            <w:col w:w="3096" w:space="0"/>
          </w:cols>
        </w:sectPr>
      </w:pPr>
    </w:p>
    <w:p w14:paraId="00000020" w14:textId="601ADB2F" w:rsidR="005C16F4" w:rsidRDefault="005C16F4" w:rsidP="00072A69">
      <w:pPr>
        <w:widowControl w:val="0"/>
        <w:spacing w:line="240" w:lineRule="auto"/>
        <w:ind w:right="355"/>
        <w:rPr>
          <w:rFonts w:ascii="Times New Roman" w:eastAsia="Times New Roman" w:hAnsi="Times New Roman" w:cs="Times New Roman"/>
          <w:b/>
        </w:rPr>
      </w:pPr>
    </w:p>
    <w:p w14:paraId="00000021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355EDBA7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</w:t>
      </w:r>
    </w:p>
    <w:p w14:paraId="131D6818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6A2F0CB3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2A0720C5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Program </w:t>
      </w:r>
      <w:r>
        <w:rPr>
          <w:rFonts w:ascii="Times New Roman" w:eastAsia="Times New Roman" w:hAnsi="Times New Roman" w:cs="Times New Roman"/>
          <w:b/>
        </w:rPr>
        <w:t>Manager/Project Manager/Contracting Officer’s Representative</w:t>
      </w:r>
    </w:p>
    <w:p w14:paraId="6E80F510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64465C4C" w14:textId="34567AA6" w:rsidR="00072A69" w:rsidRPr="007B249C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  <w:r w:rsidRPr="007B249C">
        <w:rPr>
          <w:rFonts w:ascii="Times New Roman" w:eastAsia="Times New Roman" w:hAnsi="Times New Roman" w:cs="Times New Roman"/>
          <w:bCs/>
          <w:color w:val="000000"/>
        </w:rPr>
        <w:t>{</w:t>
      </w:r>
      <w:proofErr w:type="spellStart"/>
      <w:r w:rsidR="00C3684C">
        <w:rPr>
          <w:rFonts w:ascii="Times New Roman" w:eastAsia="Times New Roman" w:hAnsi="Times New Roman" w:cs="Times New Roman"/>
          <w:bCs/>
          <w:color w:val="000000"/>
        </w:rPr>
        <w:t>primaryContact</w:t>
      </w:r>
      <w:proofErr w:type="spellEnd"/>
      <w:r w:rsidRPr="007B249C">
        <w:rPr>
          <w:rFonts w:ascii="Times New Roman" w:eastAsia="Times New Roman" w:hAnsi="Times New Roman" w:cs="Times New Roman"/>
          <w:bCs/>
          <w:color w:val="000000"/>
        </w:rPr>
        <w:t>}</w:t>
      </w:r>
    </w:p>
    <w:p w14:paraId="7A4FC89E" w14:textId="77777777" w:rsidR="00072A69" w:rsidRPr="00082F7D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</w:p>
    <w:p w14:paraId="61D03CA6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0CB391D6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8B3DE5">
        <w:rPr>
          <w:rFonts w:ascii="Times New Roman" w:eastAsia="Times New Roman" w:hAnsi="Times New Roman" w:cs="Times New Roman"/>
          <w:b/>
          <w:color w:val="000000"/>
        </w:rPr>
        <w:t>Si</w:t>
      </w:r>
      <w:r>
        <w:rPr>
          <w:rFonts w:ascii="Times New Roman" w:eastAsia="Times New Roman" w:hAnsi="Times New Roman" w:cs="Times New Roman"/>
          <w:b/>
          <w:color w:val="000000"/>
        </w:rPr>
        <w:t>gnature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Date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</w:p>
    <w:p w14:paraId="5FEE76F0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5A55B7DE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257BA1F5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Financial </w:t>
      </w:r>
      <w:r>
        <w:rPr>
          <w:rFonts w:ascii="Times New Roman" w:eastAsia="Times New Roman" w:hAnsi="Times New Roman" w:cs="Times New Roman"/>
          <w:b/>
        </w:rPr>
        <w:t>Point of Contact (with authority to allocate funds)</w:t>
      </w:r>
    </w:p>
    <w:p w14:paraId="1300F379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268916AA" w14:textId="77777777" w:rsidR="00072A69" w:rsidRPr="00316702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  <w:r w:rsidRPr="00316702">
        <w:rPr>
          <w:rFonts w:ascii="Times New Roman" w:eastAsia="Times New Roman" w:hAnsi="Times New Roman" w:cs="Times New Roman"/>
          <w:bCs/>
          <w:color w:val="000000"/>
        </w:rPr>
        <w:t>{</w:t>
      </w:r>
      <w:proofErr w:type="spellStart"/>
      <w:r w:rsidRPr="00316702">
        <w:rPr>
          <w:rFonts w:ascii="Times New Roman" w:eastAsia="Times New Roman" w:hAnsi="Times New Roman" w:cs="Times New Roman"/>
          <w:bCs/>
          <w:color w:val="000000"/>
        </w:rPr>
        <w:t>financialPoc</w:t>
      </w:r>
      <w:proofErr w:type="spellEnd"/>
      <w:r w:rsidRPr="00316702">
        <w:rPr>
          <w:rFonts w:ascii="Times New Roman" w:eastAsia="Times New Roman" w:hAnsi="Times New Roman" w:cs="Times New Roman"/>
          <w:bCs/>
          <w:color w:val="000000"/>
        </w:rPr>
        <w:t>}</w:t>
      </w:r>
    </w:p>
    <w:p w14:paraId="743749F4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081CF973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5A9A6227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8B3DE5">
        <w:rPr>
          <w:rFonts w:ascii="Times New Roman" w:eastAsia="Times New Roman" w:hAnsi="Times New Roman" w:cs="Times New Roman"/>
          <w:b/>
          <w:color w:val="000000"/>
        </w:rPr>
        <w:t>Si</w:t>
      </w:r>
      <w:r>
        <w:rPr>
          <w:rFonts w:ascii="Times New Roman" w:eastAsia="Times New Roman" w:hAnsi="Times New Roman" w:cs="Times New Roman"/>
          <w:b/>
          <w:color w:val="000000"/>
        </w:rPr>
        <w:t>gnature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Date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</w:p>
    <w:p w14:paraId="0000002C" w14:textId="637FB565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30" w14:textId="6FB466E7" w:rsidR="005C16F4" w:rsidRDefault="00C3684C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249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</w:p>
    <w:sectPr w:rsidR="005C16F4">
      <w:type w:val="continuous"/>
      <w:pgSz w:w="12240" w:h="15840"/>
      <w:pgMar w:top="407" w:right="378" w:bottom="395" w:left="30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F4"/>
    <w:rsid w:val="00072A69"/>
    <w:rsid w:val="000C6DA2"/>
    <w:rsid w:val="000E5F4F"/>
    <w:rsid w:val="00141A85"/>
    <w:rsid w:val="001D14E1"/>
    <w:rsid w:val="002E69D9"/>
    <w:rsid w:val="00316702"/>
    <w:rsid w:val="003229A3"/>
    <w:rsid w:val="00340612"/>
    <w:rsid w:val="00445DB8"/>
    <w:rsid w:val="00476B7F"/>
    <w:rsid w:val="004F7796"/>
    <w:rsid w:val="0057699D"/>
    <w:rsid w:val="005A34A2"/>
    <w:rsid w:val="005C16F4"/>
    <w:rsid w:val="007B249C"/>
    <w:rsid w:val="008332A1"/>
    <w:rsid w:val="008B6320"/>
    <w:rsid w:val="00953D43"/>
    <w:rsid w:val="009A47B2"/>
    <w:rsid w:val="00A3462B"/>
    <w:rsid w:val="00A76180"/>
    <w:rsid w:val="00A8587D"/>
    <w:rsid w:val="00AF736E"/>
    <w:rsid w:val="00B12C24"/>
    <w:rsid w:val="00B5538B"/>
    <w:rsid w:val="00BD2B7D"/>
    <w:rsid w:val="00C05C45"/>
    <w:rsid w:val="00C11978"/>
    <w:rsid w:val="00C206DE"/>
    <w:rsid w:val="00C3684C"/>
    <w:rsid w:val="00C5785E"/>
    <w:rsid w:val="00C62A40"/>
    <w:rsid w:val="00C9066E"/>
    <w:rsid w:val="00CC4559"/>
    <w:rsid w:val="00D5798A"/>
    <w:rsid w:val="00DF7023"/>
    <w:rsid w:val="00E10C2D"/>
    <w:rsid w:val="00E1128E"/>
    <w:rsid w:val="00E16B4E"/>
    <w:rsid w:val="00F3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20F3"/>
  <w15:docId w15:val="{E871CF8F-AF03-DB4F-B222-EAA17374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GWRRfDIfF189067PB+KwZirt5Q==">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e8cc91f-99dd-4b6d-8ec5-db598c39b9d4}" enabled="1" method="Standard" siteId="{98386af1-dc51-4c82-933b-b85e62a911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5775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Torin Harthcock</dc:creator>
  <cp:lastModifiedBy>Torin Harthcock</cp:lastModifiedBy>
  <cp:revision>9</cp:revision>
  <dcterms:created xsi:type="dcterms:W3CDTF">2022-12-01T16:07:00Z</dcterms:created>
  <dcterms:modified xsi:type="dcterms:W3CDTF">2023-10-03T13:41:00Z</dcterms:modified>
</cp:coreProperties>
</file>