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666666"/>
          <w:sz w:val="24"/>
          <w:szCs w:val="24"/>
        </w:rPr>
        <w:t xml:space="preserve">FREE SPIRIT TOURS</w:t>
      </w:r>
    </w:p>
    <w:p>
      <w:pPr>
        <w:spacing w:after="160" w:before="200"/>
        <w:jc w:val="center"/>
      </w:pPr>
      <w:r>
        <w:rPr>
          <w:b/>
          <w:bCs/>
          <w:color w:val="1F3B57"/>
          <w:sz w:val="56"/>
          <w:szCs w:val="56"/>
        </w:rPr>
        <w:t xml:space="preserve">Guide Matching</w:t>
      </w:r>
    </w:p>
    <w:p>
      <w:pPr>
        <w:spacing w:after="600"/>
        <w:jc w:val="center"/>
      </w:pPr>
      <w:r>
        <w:rPr>
          <w:i/>
          <w:iCs/>
          <w:color w:val="666666"/>
          <w:sz w:val="26"/>
          <w:szCs w:val="26"/>
        </w:rPr>
        <w:t xml:space="preserve">N/A Resolution — Correcting Guide Names in the Review HUB Sheet</w:t>
      </w:r>
    </w:p>
    <w:p>
      <w:pPr>
        <w:spacing w:after="60"/>
        <w:jc w:val="center"/>
      </w:pPr>
      <w:r>
        <w:rPr>
          <w:color w:val="666666"/>
          <w:sz w:val="20"/>
          <w:szCs w:val="20"/>
        </w:rPr>
        <w:t xml:space="preserve">Internal guide for the Free Spirit Tours team</w:t>
      </w:r>
    </w:p>
    <w:p>
      <w:pPr>
        <w:spacing w:after="60"/>
        <w:jc w:val="center"/>
      </w:pPr>
      <w:r>
        <w:rPr>
          <w:color w:val="666666"/>
          <w:sz w:val="20"/>
          <w:szCs w:val="20"/>
        </w:rPr>
        <w:t xml:space="preserve">Last updated: August 20, 2026.</w:t>
      </w:r>
    </w:p>
    <w:p>
      <w:r>
        <w:br w:type="page"/>
      </w:r>
    </w:p>
    <w:p>
      <w:pPr>
        <w:pStyle w:val="Heading1"/>
        <w:pBdr>
          <w:bottom w:val="single" w:color="1F3B57" w:sz="6" w:space="4"/>
        </w:pBdr>
        <w:spacing w:after="160" w:before="360"/>
      </w:pPr>
      <w:r>
        <w:rPr>
          <w:b/>
          <w:bCs/>
          <w:color w:val="1F3B57"/>
          <w:sz w:val="32"/>
          <w:szCs w:val="32"/>
        </w:rPr>
        <w:t xml:space="preserve">Sadržaj /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B57" w:sz="6" w:space="4"/>
        </w:pBdr>
        <w:spacing w:after="160" w:before="360"/>
      </w:pPr>
      <w:r>
        <w:rPr>
          <w:b/>
          <w:bCs/>
          <w:color w:val="1F3B57"/>
          <w:sz w:val="32"/>
          <w:szCs w:val="32"/>
        </w:rPr>
        <w:t xml:space="preserve">What This Is</w:t>
      </w:r>
    </w:p>
    <w:p>
      <w:pPr>
        <w:spacing w:after="120"/>
      </w:pPr>
      <w:r>
        <w:rPr>
          <w:sz w:val="21"/>
          <w:szCs w:val="21"/>
        </w:rPr>
        <w:t xml:space="preserve">When the Reviews Extract extension sends a review to the Review HUB sheet, the Guide column is filled in automatically wherever a guide's name can be recognized in the review text. When it can't, the column stays 'N/A'. This process uses an AI prompt to: (1) fill in 'N/A' rows where the review text does name a guide, and (2) check existing guide names against the review text, and correct them if they don't match.</w:t>
      </w:r>
    </w:p>
    <w:p>
      <w:pPr>
        <w:pBdr>
          <w:left w:val="single" w:color="CCCCCC" w:sz="12" w:space="8"/>
        </w:pBdr>
        <w:spacing w:after="160"/>
        <w:ind w:left="260"/>
      </w:pPr>
      <w:r>
        <w:rPr>
          <w:i/>
          <w:iCs/>
          <w:color w:val="666666"/>
          <w:sz w:val="20"/>
          <w:szCs w:val="20"/>
        </w:rPr>
        <w:t xml:space="preserve">This is separate from 'Monthly Reporting Process' — that document covers the Civitatis export and the VLOOKUP formula that links the schedule to reviews. This process works directly with the review text, not the schedule.</w:t>
      </w:r>
    </w:p>
    <w:p>
      <w:pPr>
        <w:pBdr>
          <w:left w:val="single" w:color="CCCCCC" w:sz="12" w:space="8"/>
        </w:pBdr>
        <w:spacing w:after="160"/>
        <w:ind w:left="260"/>
      </w:pPr>
      <w:r>
        <w:rPr>
          <w:b/>
          <w:bCs/>
          <w:i/>
          <w:iCs/>
          <w:color w:val="666666"/>
          <w:sz w:val="20"/>
          <w:szCs w:val="20"/>
        </w:rPr>
        <w:t xml:space="preserve">Normal path: </w:t>
      </w:r>
      <w:r>
        <w:rPr>
          <w:i/>
          <w:iCs/>
          <w:color w:val="666666"/>
          <w:sz w:val="20"/>
          <w:szCs w:val="20"/>
        </w:rPr>
        <w:t xml:space="preserve">Use Review Tools → Resolve Guide Names via AI in the Review HUB spreadsheet (Apps Script, guide-matching.gs) — it runs this same matching logic directly against the sheet, no manual copy-paste into Claude required. The steps documented below remain as the manual fallback for when that menu option is unavailable.</w:t>
      </w:r>
    </w:p>
    <w:p>
      <w:pPr>
        <w:pStyle w:val="Heading1"/>
        <w:pBdr>
          <w:bottom w:val="single" w:color="1F3B57" w:sz="6" w:space="4"/>
        </w:pBdr>
        <w:spacing w:after="160" w:before="360"/>
      </w:pPr>
      <w:r>
        <w:rPr>
          <w:b/>
          <w:bCs/>
          <w:color w:val="1F3B57"/>
          <w:sz w:val="32"/>
          <w:szCs w:val="32"/>
        </w:rPr>
        <w:t xml:space="preserve">Cadence</w:t>
      </w:r>
    </w:p>
    <w:p>
      <w:pPr>
        <w:spacing w:after="120"/>
      </w:pPr>
      <w:r>
        <w:rPr>
          <w:sz w:val="21"/>
          <w:szCs w:val="21"/>
        </w:rPr>
        <w:t xml:space="preserve">Run alongside every review extraction — currently weekly, since it's high season. Off-season it can be less frequent. Not tied to the monthly Civitatis cycle.</w:t>
      </w:r>
    </w:p>
    <w:p>
      <w:pPr>
        <w:pStyle w:val="Heading1"/>
        <w:pBdr>
          <w:bottom w:val="single" w:color="1F3B57" w:sz="6" w:space="4"/>
        </w:pBdr>
        <w:spacing w:after="160" w:before="360"/>
      </w:pPr>
      <w:r>
        <w:rPr>
          <w:b/>
          <w:bCs/>
          <w:color w:val="1F3B57"/>
          <w:sz w:val="32"/>
          <w:szCs w:val="32"/>
        </w:rPr>
        <w:t xml:space="preserve">Prompt</w:t>
      </w:r>
    </w:p>
    <w:p>
      <w:pPr>
        <w:spacing w:after="120"/>
      </w:pPr>
      <w:r>
        <w:rPr>
          <w:sz w:val="21"/>
          <w:szCs w:val="21"/>
        </w:rPr>
        <w:t xml:space="preserve">This is the version actually in use ('Names from Review Text', Help!J2 in 00. Review HUB.xlsx). Paste the whole thing into Claude, then continue with the data after 'Data to Process:'.</w:t>
      </w:r>
    </w:p>
    <w:p>
      <w:pPr>
        <w:pBdr>
          <w:top w:val="single" w:color="CCCCCC" w:sz="4"/>
          <w:bottom w:val="single" w:color="CCCCCC" w:sz="4"/>
          <w:left w:val="single" w:color="CCCCCC" w:sz="4"/>
          <w:right w:val="single" w:color="CCCCCC" w:sz="4"/>
        </w:pBdr>
        <w:shd w:fill="F2F2F2" w:val="clear"/>
        <w:spacing w:after="120"/>
      </w:pPr>
      <w:r>
        <w:rPr>
          <w:rFonts w:ascii="Courier New" w:cs="Courier New" w:eastAsia="Courier New" w:hAnsi="Courier New"/>
          <w:sz w:val="16"/>
          <w:szCs w:val="16"/>
        </w:rPr>
        <w:t xml:space="preserve">Role &amp; Task:</w:t>
        <w:br/>
        <w:t xml:space="preserve"/>
        <w:br/>
        <w:t xml:space="preserve">You are an expert data auditor. Your task is to review a dataset of tour bookings and correct the Guide column based on the text in the Review column.</w:t>
        <w:br/>
        <w:t xml:space="preserve"/>
        <w:br/>
        <w:t xml:space="preserve">Rules:</w:t>
        <w:br/>
        <w:t xml:space="preserve"/>
        <w:br/>
        <w:t xml:space="preserve">Analyze the Review: Read the Review text carefully to see if a specific tour guide's name is mentioned. Account for typos, phonetic spellings, translated names (e.g., Peter = Pero, Catherine = Katarina, Zara = Sara, Nikoletta = Nikolina), or partial names.</w:t>
        <w:br/>
        <w:t xml:space="preserve"/>
        <w:br/>
        <w:t xml:space="preserve">Compare: Compare the name found in the Review against the name in the Guide column.</w:t>
        <w:br/>
        <w:t xml:space="preserve"/>
        <w:br/>
        <w:t xml:space="preserve">Keep Existing (Default): If the review does NOT mention a name, or if the name mentioned matches the Guide column (even with slight misspellings), do NOT change anything. Output the existing Guide name.</w:t>
        <w:br/>
        <w:t xml:space="preserve"/>
        <w:br/>
        <w:t xml:space="preserve">Update if Contradictory or Filling a Blank: If the review explicitly names a guide that is clearly different from the one in the Guide column, including when the Guide column is "N/A" and the review names anyone at all, you must update the Guide name to the correct one.</w:t>
        <w:br/>
        <w:t xml:space="preserve"/>
        <w:br/>
        <w:t xml:space="preserve">External Guides: If the review describes a guide who is clearly external, subcontracted, or freelance (not a member of the regular team) rather than a typo or alias of someone on the Master Guide List, write "vanjski" as the corrected value instead of picking a name from the list.</w:t>
        <w:br/>
        <w:t xml:space="preserve"/>
        <w:br/>
        <w:t xml:space="preserve">Cross-Reference: When correcting a name, you MUST pick the valid full name from the provided "Master Guide List" below, unless the External Guides rule above applies. Ensure the new guide matches the City code in the data (du = Dubrovnik, zg = Zagreb, zd = Zadar, st = Split).</w:t>
        <w:br/>
        <w:t xml:space="preserve"/>
        <w:br/>
        <w:t xml:space="preserve">Output Format: Provide a final, corrected table. Add a brief column at the end called "Correction Note" detailing what you changed and why (e.g., "Changed from Lorena Arias to Marin Kalauz based on review").</w:t>
        <w:br/>
        <w:t xml:space="preserve"/>
        <w:br/>
        <w:t xml:space="preserve">Master Guide List:</w:t>
        <w:br/>
        <w:t xml:space="preserve"/>
        <w:br/>
        <w:t xml:space="preserve">Zagreb (zg): Antonio Sičić, Darko Crnolatac, Diana Bolić, Dominik Filipčić, Dora Mlinarek Dominik, Doris Cvetko Pavišić, Ena Matacun, Iva Pavlović, Ivana Čakarić, Josipa Šiklić, Katarina Novoselac, Katija Crnčević, Kristina Božić, Luka Pelicarić, Nadir Ivanović, Nikolina Folnović, Vid Dorić</w:t>
        <w:br/>
        <w:t xml:space="preserve"/>
        <w:br/>
        <w:t xml:space="preserve">Zadar (zd): Andrija Grubić, Iva Zaplatić, Matea Duka, Nikolina Kuzman, Tonka Baričević</w:t>
        <w:br/>
        <w:t xml:space="preserve"/>
        <w:br/>
        <w:t xml:space="preserve">Split (st): Boris Čerina, Bruno Beara, Ivana Čagalj, Lorena Ćelić, Marija Močić, Marina Krolo, Petra Lučev</w:t>
        <w:br/>
        <w:t xml:space="preserve"/>
        <w:br/>
        <w:t xml:space="preserve">Dubrovnik (du): Andrea Rendulić, Ivo Miličić, Lorena Arias, Maja Musulin, Marin Kalauz, Nikolina Vidojević, Pero Kusalo, Romana Tomičić, Sara Žanetić</w:t>
        <w:br/>
        <w:t xml:space="preserve"/>
        <w:br/>
        <w:t xml:space="preserve">Data to Process:</w:t>
      </w:r>
    </w:p>
    <w:p>
      <w:pPr>
        <w:pBdr>
          <w:left w:val="single" w:color="CCCCCC" w:sz="12" w:space="8"/>
        </w:pBdr>
        <w:spacing w:after="160"/>
        <w:ind w:left="260"/>
      </w:pPr>
      <w:r>
        <w:rPr>
          <w:i/>
          <w:iCs/>
          <w:color w:val="666666"/>
          <w:sz w:val="20"/>
          <w:szCs w:val="20"/>
        </w:rPr>
        <w:t xml:space="preserve">The canonical (versioned) copy is in the repository: guides/prompts/guide-name-correction.md — update both if the prompt changes. Two older versions ('Names from Schedule' and 'Names from Schedule and Review Text', Help!G2/H2) still exist in the same sheet, but are superseded — don't use them. Those relied on schedule data; this version works from the review text alone, which is simpler to run.</w:t>
      </w:r>
    </w:p>
    <w:p>
      <w:pPr>
        <w:pStyle w:val="Heading1"/>
        <w:pBdr>
          <w:bottom w:val="single" w:color="1F3B57" w:sz="6" w:space="4"/>
        </w:pBdr>
        <w:spacing w:after="160" w:before="360"/>
      </w:pPr>
      <w:r>
        <w:rPr>
          <w:b/>
          <w:bCs/>
          <w:color w:val="1F3B57"/>
          <w:sz w:val="32"/>
          <w:szCs w:val="32"/>
        </w:rPr>
        <w:t xml:space="preserve">Step by Step</w:t>
      </w:r>
    </w:p>
    <w:p>
      <w:pPr>
        <w:spacing w:after="120"/>
      </w:pPr>
      <w:r>
        <w:rPr>
          <w:b/>
          <w:bCs/>
          <w:sz w:val="21"/>
          <w:szCs w:val="21"/>
        </w:rPr>
        <w:t xml:space="preserve">1.  Open </w:t>
      </w:r>
      <w:hyperlink w:history="1" r:id="rIdpsxgm4tgbibn2owj_mtit">
        <w:r>
          <w:rPr>
            <w:rStyle w:val="Hyperlink"/>
            <w:sz w:val="21"/>
            <w:szCs w:val="21"/>
          </w:rPr>
          <w:t xml:space="preserve">Review HUB</w:t>
        </w:r>
      </w:hyperlink>
      <w:r>
        <w:rPr>
          <w:sz w:val="21"/>
          <w:szCs w:val="21"/>
        </w:rPr>
        <w:t xml:space="preserve"> Google Sheet, the tab for the current month (e.g. tab '8' for August).</w:t>
      </w:r>
    </w:p>
    <w:p>
      <w:pPr>
        <w:spacing w:after="80"/>
        <w:ind w:left="260" w:hanging="260"/>
      </w:pPr>
      <w:r>
        <w:rPr>
          <w:b/>
          <w:bCs/>
          <w:sz w:val="21"/>
          <w:szCs w:val="21"/>
        </w:rPr>
        <w:t xml:space="preserve">2.  </w:t>
      </w:r>
      <w:r>
        <w:rPr>
          <w:sz w:val="21"/>
          <w:szCs w:val="21"/>
        </w:rPr>
        <w:t xml:space="preserve">Copy the whole batch of reviews you just extracted (no need to filter down to just 'N/A' rows — the prompt figures out on its own whether anything needs changing, so it's easier to run everything through at once).</w:t>
      </w:r>
    </w:p>
    <w:p>
      <w:pPr>
        <w:spacing w:after="80"/>
        <w:ind w:left="260" w:hanging="260"/>
      </w:pPr>
      <w:r>
        <w:rPr>
          <w:b/>
          <w:bCs/>
          <w:sz w:val="21"/>
          <w:szCs w:val="21"/>
        </w:rPr>
        <w:t xml:space="preserve">3.  </w:t>
      </w:r>
      <w:r>
        <w:rPr>
          <w:sz w:val="21"/>
          <w:szCs w:val="21"/>
        </w:rPr>
        <w:t xml:space="preserve">Open claude.ai in your browser, start a new chat, paste the prompt above.</w:t>
      </w:r>
    </w:p>
    <w:p>
      <w:pPr>
        <w:spacing w:after="80"/>
        <w:ind w:left="260" w:hanging="260"/>
      </w:pPr>
      <w:r>
        <w:rPr>
          <w:b/>
          <w:bCs/>
          <w:sz w:val="21"/>
          <w:szCs w:val="21"/>
        </w:rPr>
        <w:t xml:space="preserve">4.  </w:t>
      </w:r>
      <w:r>
        <w:rPr>
          <w:sz w:val="21"/>
          <w:szCs w:val="21"/>
        </w:rPr>
        <w:t xml:space="preserve">Paste the copied rows after 'Data to Process:'.</w:t>
      </w:r>
    </w:p>
    <w:p>
      <w:pPr>
        <w:spacing w:after="80"/>
        <w:ind w:left="260" w:hanging="260"/>
      </w:pPr>
      <w:r>
        <w:rPr>
          <w:b/>
          <w:bCs/>
          <w:sz w:val="21"/>
          <w:szCs w:val="21"/>
        </w:rPr>
        <w:t xml:space="preserve">5.  </w:t>
      </w:r>
      <w:r>
        <w:rPr>
          <w:sz w:val="21"/>
          <w:szCs w:val="21"/>
        </w:rPr>
        <w:t xml:space="preserve">Review the result — every row has an extra 'Correction Note' column explaining what was changed and why (or that nothing was changed).</w:t>
      </w:r>
    </w:p>
    <w:p>
      <w:pPr>
        <w:spacing w:after="80"/>
        <w:ind w:left="260" w:hanging="260"/>
      </w:pPr>
      <w:r>
        <w:rPr>
          <w:b/>
          <w:bCs/>
          <w:sz w:val="21"/>
          <w:szCs w:val="21"/>
        </w:rPr>
        <w:t xml:space="preserve">6.  </w:t>
      </w:r>
      <w:r>
        <w:rPr>
          <w:sz w:val="21"/>
          <w:szCs w:val="21"/>
        </w:rPr>
        <w:t xml:space="preserve">Before pasting back: remove the 'Correction Note' column from the result (e.g. delete that column in a scratch sheet/document before copying) — Review HUB doesn't have that column and should stay at 10 columns. Correction Note is only for your own verification, it doesn't go into the sheet.</w:t>
      </w:r>
    </w:p>
    <w:p>
      <w:pPr>
        <w:spacing w:after="80"/>
        <w:ind w:left="260" w:hanging="260"/>
      </w:pPr>
      <w:r>
        <w:rPr>
          <w:b/>
          <w:bCs/>
          <w:sz w:val="21"/>
          <w:szCs w:val="21"/>
        </w:rPr>
        <w:t xml:space="preserve">7.  </w:t>
      </w:r>
      <w:r>
        <w:rPr>
          <w:sz w:val="21"/>
          <w:szCs w:val="21"/>
        </w:rPr>
        <w:t xml:space="preserve">Paste the remaining 10 columns back over the original rows in the Review HUB sheet (the same row range you copied in step 2 — make sure the rows haven't shifted).</w:t>
      </w:r>
    </w:p>
    <w:p>
      <w:pPr>
        <w:pBdr>
          <w:left w:val="single" w:color="CCCCCC" w:sz="12" w:space="8"/>
        </w:pBdr>
        <w:spacing w:after="160"/>
        <w:ind w:left="260"/>
      </w:pPr>
      <w:r>
        <w:rPr>
          <w:i/>
          <w:iCs/>
          <w:color w:val="666666"/>
          <w:sz w:val="20"/>
          <w:szCs w:val="20"/>
        </w:rPr>
        <w:t xml:space="preserve">By design, the prompt changes nothing if the review text doesn't mention a name, or if the name it mentions matches the existing Guide value (allowing for minor spelling differences) — it only changes something when the text explicitly names a different guide. If you have a lot of rows (a whole month at once), consider splitting into smaller batches (e.g. by week) — a very large paste can result in a truncated/cut-off response.</w:t>
      </w:r>
    </w:p>
    <w:p>
      <w:pPr>
        <w:pStyle w:val="Heading1"/>
        <w:pBdr>
          <w:bottom w:val="single" w:color="1F3B57" w:sz="6" w:space="4"/>
        </w:pBdr>
        <w:spacing w:after="160" w:before="360"/>
      </w:pPr>
      <w:r>
        <w:rPr>
          <w:b/>
          <w:bCs/>
          <w:color w:val="1F3B57"/>
          <w:sz w:val="32"/>
          <w:szCs w:val="32"/>
        </w:rPr>
        <w:t xml:space="preserve">Example</w:t>
      </w:r>
    </w:p>
    <w:p>
      <w:pPr>
        <w:pBdr>
          <w:top w:val="single" w:color="CCCCCC" w:sz="4"/>
          <w:bottom w:val="single" w:color="CCCCCC" w:sz="4"/>
          <w:left w:val="single" w:color="CCCCCC" w:sz="4"/>
          <w:right w:val="single" w:color="CCCCCC" w:sz="4"/>
        </w:pBdr>
        <w:shd w:fill="F2F2F2" w:val="clear"/>
        <w:spacing w:after="160"/>
      </w:pPr>
      <w:r>
        <w:rPr>
          <w:rFonts w:ascii="Courier New" w:cs="Courier New" w:eastAsia="Courier New" w:hAnsi="Courier New"/>
          <w:sz w:val="18"/>
          <w:szCs w:val="18"/>
        </w:rPr>
        <w:t xml:space="preserve">Review: "...a special thanks to our guide Peter, who was fantastic..."</w:t>
        <w:br/>
        <w:t xml:space="preserve">Existing Guide: Lorena Arias (du)</w:t>
        <w:br/>
        <w:t xml:space="preserve">→ "Peter" is an alias for Pero Kusalo (du) → Guide changes to Pero Kusalo</w:t>
        <w:br/>
        <w:t xml:space="preserve">Correction Note: "Changed from Lorena Arias to Pero Kusalo based on review (Peter = Pero, du)."</w:t>
      </w:r>
    </w:p>
    <w:p>
      <w:pPr>
        <w:pStyle w:val="Heading1"/>
        <w:pBdr>
          <w:bottom w:val="single" w:color="1F3B57" w:sz="6" w:space="4"/>
        </w:pBdr>
        <w:spacing w:after="160" w:before="360"/>
      </w:pPr>
      <w:r>
        <w:rPr>
          <w:b/>
          <w:bCs/>
          <w:color w:val="1F3B57"/>
          <w:sz w:val="32"/>
          <w:szCs w:val="32"/>
        </w:rPr>
        <w:t xml:space="preserve">Maintenance</w:t>
      </w:r>
    </w:p>
    <w:p>
      <w:pPr>
        <w:spacing w:after="120"/>
      </w:pPr>
      <w:r>
        <w:rPr>
          <w:sz w:val="21"/>
          <w:szCs w:val="21"/>
        </w:rPr>
        <w:t xml:space="preserve">The Master Guide List (names, cities) in the prompt must match Help!A:B in 00. Review HUB.xlsx and the GUIDES registry in scripts/common.js. When a guide is added, removed, or changes city, update all three locations.</w:t>
      </w:r>
    </w:p>
    <w:p>
      <w:pPr>
        <w:pStyle w:val="Heading1"/>
        <w:pBdr>
          <w:bottom w:val="single" w:color="1F3B57" w:sz="6" w:space="4"/>
        </w:pBdr>
        <w:spacing w:after="160" w:before="360"/>
      </w:pPr>
      <w:r>
        <w:rPr>
          <w:b/>
          <w:bCs/>
          <w:color w:val="1F3B57"/>
          <w:sz w:val="32"/>
          <w:szCs w:val="32"/>
        </w:rPr>
        <w:t xml:space="preserve">See Also</w:t>
      </w:r>
    </w:p>
    <w:p>
      <w:pPr>
        <w:spacing w:after="120"/>
      </w:pPr>
      <w:r>
        <w:rPr>
          <w:sz w:val="21"/>
          <w:szCs w:val="21"/>
        </w:rPr>
        <w:t xml:space="preserve">Reviews Extract — Extension Guide.docx — how reviews get into the Review HUB sheet in the first place.</w:t>
      </w:r>
    </w:p>
    <w:p>
      <w:pPr>
        <w:spacing w:after="120"/>
      </w:pPr>
      <w:r>
        <w:rPr>
          <w:sz w:val="21"/>
          <w:szCs w:val="21"/>
        </w:rPr>
        <w:t xml:space="preserve">Monthly Reporting Process.docx — Civitatis-specific cycle, uses a different prompt (schedule-reformat.md) for a different purpose.</w:t>
      </w:r>
    </w:p>
    <w:p>
      <w:pPr>
        <w:spacing w:after="120"/>
      </w:pPr>
      <w:r>
        <w:rPr>
          <w:sz w:val="21"/>
          <w:szCs w:val="21"/>
        </w:rPr>
        <w:t xml:space="preserve">guides/prompts/guide-name-correction.md — versioned backup copy of the prompt above, in the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xgm4tgbibn2owj_mtit" Type="http://schemas.openxmlformats.org/officeDocument/2006/relationships/hyperlink" Target="https://docs.google.com/spreadsheets/d/1mED44Q__FnVhQwLpuCE6RQ_DV0HkYE66_-Tuhi_mbEA/edit?gid=536611136#gid=53661113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2026-08-20T11:49:46.741Z</dcterms:created>
  <dcterms:modified xsi:type="dcterms:W3CDTF">2026-08-20T11:49:46.742Z</dcterms:modified>
</cp:coreProperties>
</file>

<file path=docProps/custom.xml><?xml version="1.0" encoding="utf-8"?>
<Properties xmlns="http://schemas.openxmlformats.org/officeDocument/2006/custom-properties" xmlns:vt="http://schemas.openxmlformats.org/officeDocument/2006/docPropsVTypes"/>
</file>