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005" w:rsidRDefault="001C3005" w:rsidP="001C3005">
      <w:pPr>
        <w:pStyle w:val="Title"/>
      </w:pPr>
      <w:r>
        <w:t>Microsoft WF Azure Activity Pack</w:t>
      </w:r>
    </w:p>
    <w:p w:rsidR="001C3005" w:rsidRDefault="001C3005" w:rsidP="001C3005">
      <w:pPr>
        <w:pStyle w:val="Title"/>
      </w:pPr>
      <w:r>
        <w:t>CTP 1 Sample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7056402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04296" w:rsidRDefault="00904296">
          <w:pPr>
            <w:pStyle w:val="TOCHeading"/>
          </w:pPr>
          <w:r>
            <w:t>Table of Contents</w:t>
          </w:r>
        </w:p>
        <w:p w:rsidR="00AA307C" w:rsidRDefault="0090429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497283" w:history="1">
            <w:r w:rsidR="00AA307C" w:rsidRPr="007A3A93">
              <w:rPr>
                <w:rStyle w:val="Hyperlink"/>
                <w:noProof/>
              </w:rPr>
              <w:t>Introduction</w:t>
            </w:r>
            <w:r w:rsidR="00AA307C">
              <w:rPr>
                <w:noProof/>
                <w:webHidden/>
              </w:rPr>
              <w:tab/>
            </w:r>
            <w:r w:rsidR="00AA307C">
              <w:rPr>
                <w:noProof/>
                <w:webHidden/>
              </w:rPr>
              <w:fldChar w:fldCharType="begin"/>
            </w:r>
            <w:r w:rsidR="00AA307C">
              <w:rPr>
                <w:noProof/>
                <w:webHidden/>
              </w:rPr>
              <w:instrText xml:space="preserve"> PAGEREF _Toc302497283 \h </w:instrText>
            </w:r>
            <w:r w:rsidR="00AA307C">
              <w:rPr>
                <w:noProof/>
                <w:webHidden/>
              </w:rPr>
            </w:r>
            <w:r w:rsidR="00AA307C">
              <w:rPr>
                <w:noProof/>
                <w:webHidden/>
              </w:rPr>
              <w:fldChar w:fldCharType="separate"/>
            </w:r>
            <w:r w:rsidR="00AA307C">
              <w:rPr>
                <w:noProof/>
                <w:webHidden/>
              </w:rPr>
              <w:t>2</w:t>
            </w:r>
            <w:r w:rsidR="00AA307C">
              <w:rPr>
                <w:noProof/>
                <w:webHidden/>
              </w:rPr>
              <w:fldChar w:fldCharType="end"/>
            </w:r>
          </w:hyperlink>
        </w:p>
        <w:p w:rsidR="00AA307C" w:rsidRDefault="00AA30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2497284" w:history="1">
            <w:r w:rsidRPr="007A3A93">
              <w:rPr>
                <w:rStyle w:val="Hyperlink"/>
                <w:noProof/>
              </w:rPr>
              <w:t>Roles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_Toc302497284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7C" w:rsidRDefault="00AA30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2497285" w:history="1">
            <w:r w:rsidRPr="007A3A93">
              <w:rPr>
                <w:rStyle w:val="Hyperlink"/>
                <w:noProof/>
              </w:rPr>
              <w:t>Workflow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_Toc302497285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7C" w:rsidRDefault="00AA30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2497286" w:history="1">
            <w:r w:rsidRPr="007A3A93">
              <w:rPr>
                <w:rStyle w:val="Hyperlink"/>
                <w:noProof/>
              </w:rPr>
              <w:t>Service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_Toc302497286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7C" w:rsidRDefault="00AA30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2497287" w:history="1">
            <w:r w:rsidRPr="007A3A93">
              <w:rPr>
                <w:rStyle w:val="Hyperlink"/>
                <w:noProof/>
              </w:rPr>
              <w:t>Configurations for Windows Azure Storage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_Toc302497287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7C" w:rsidRDefault="00AA30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2497288" w:history="1">
            <w:r w:rsidRPr="007A3A93">
              <w:rPr>
                <w:rStyle w:val="Hyperlink"/>
                <w:noProof/>
              </w:rPr>
              <w:t>Configurations for Windows Azure AppFabric Caching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_Toc302497288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296" w:rsidRDefault="00AA307C" w:rsidP="00B4613C">
          <w:pPr>
            <w:pStyle w:val="TOC1"/>
            <w:tabs>
              <w:tab w:val="right" w:leader="dot" w:pos="9350"/>
            </w:tabs>
          </w:pPr>
          <w:hyperlink w:anchor="_Toc302497289" w:history="1">
            <w:r w:rsidRPr="007A3A93">
              <w:rPr>
                <w:rStyle w:val="Hyperlink"/>
                <w:noProof/>
              </w:rPr>
              <w:t>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_Toc302497289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r w:rsidR="00904296"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904296" w:rsidRDefault="009042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C3005" w:rsidRDefault="001C3005" w:rsidP="001C3005">
      <w:pPr>
        <w:pStyle w:val="Heading1"/>
      </w:pPr>
      <w:bookmarkStart w:id="1" w:name="_Toc302497283"/>
      <w:r>
        <w:lastRenderedPageBreak/>
        <w:t>Introduction</w:t>
      </w:r>
      <w:bookmarkEnd w:id="1"/>
    </w:p>
    <w:p w:rsidR="001C3005" w:rsidRDefault="001C3005">
      <w:r>
        <w:t xml:space="preserve">The sample for Microsoft WF Azure Activity Pack CTP 1 </w:t>
      </w:r>
      <w:r w:rsidR="00FC5F69">
        <w:t>is</w:t>
      </w:r>
      <w:r w:rsidR="005E437D">
        <w:t xml:space="preserve"> a simple </w:t>
      </w:r>
      <w:r w:rsidR="00DE66DB">
        <w:t>application</w:t>
      </w:r>
      <w:r w:rsidR="005E437D">
        <w:t xml:space="preserve"> for users to upload a file, and view all file entities available in the system.</w:t>
      </w:r>
      <w:r>
        <w:t xml:space="preserve"> The sample solution is created from the template of Windows Azure Project</w:t>
      </w:r>
      <w:r w:rsidR="00A74A52">
        <w:t>.</w:t>
      </w:r>
    </w:p>
    <w:p w:rsidR="00965A88" w:rsidRDefault="00965A88" w:rsidP="003A4E4F">
      <w:pPr>
        <w:pStyle w:val="Heading2"/>
      </w:pPr>
      <w:bookmarkStart w:id="2" w:name="_Toc302497284"/>
      <w:r>
        <w:t>Roles Definition</w:t>
      </w:r>
      <w:bookmarkEnd w:id="2"/>
    </w:p>
    <w:p w:rsidR="00965A88" w:rsidRDefault="00965A88" w:rsidP="00965A88">
      <w:pPr>
        <w:pStyle w:val="ListParagraph"/>
        <w:numPr>
          <w:ilvl w:val="0"/>
          <w:numId w:val="1"/>
        </w:numPr>
      </w:pPr>
      <w:proofErr w:type="spellStart"/>
      <w:r w:rsidRPr="00965A88">
        <w:rPr>
          <w:b/>
        </w:rPr>
        <w:t>UIWebRole</w:t>
      </w:r>
      <w:proofErr w:type="spellEnd"/>
      <w:r>
        <w:t xml:space="preserve"> (ASP.NET MVC)</w:t>
      </w:r>
    </w:p>
    <w:p w:rsidR="00965A88" w:rsidRDefault="00965A88" w:rsidP="00965A88">
      <w:pPr>
        <w:pStyle w:val="ListParagraph"/>
        <w:numPr>
          <w:ilvl w:val="1"/>
          <w:numId w:val="1"/>
        </w:numPr>
      </w:pPr>
      <w:r>
        <w:t>An ASP.NET MVC website interacts with end-users.</w:t>
      </w:r>
    </w:p>
    <w:p w:rsidR="00965A88" w:rsidRDefault="00965A88" w:rsidP="00965A88">
      <w:pPr>
        <w:pStyle w:val="ListParagraph"/>
        <w:numPr>
          <w:ilvl w:val="1"/>
          <w:numId w:val="1"/>
        </w:numPr>
      </w:pPr>
      <w:r>
        <w:t>The user can view the file list retrieved from both Azure Table and Azure Caching.</w:t>
      </w:r>
    </w:p>
    <w:p w:rsidR="00965A88" w:rsidRDefault="00965A88" w:rsidP="00965A88">
      <w:pPr>
        <w:pStyle w:val="ListParagraph"/>
        <w:numPr>
          <w:ilvl w:val="0"/>
          <w:numId w:val="1"/>
        </w:numPr>
      </w:pPr>
      <w:proofErr w:type="spellStart"/>
      <w:r w:rsidRPr="00965A88">
        <w:rPr>
          <w:b/>
        </w:rPr>
        <w:t>WFWebRole</w:t>
      </w:r>
      <w:proofErr w:type="spellEnd"/>
      <w:r>
        <w:t xml:space="preserve"> (WCF Workflow Service)</w:t>
      </w:r>
    </w:p>
    <w:p w:rsidR="00965A88" w:rsidRDefault="00965A88" w:rsidP="00965A88">
      <w:pPr>
        <w:pStyle w:val="ListParagraph"/>
        <w:numPr>
          <w:ilvl w:val="1"/>
          <w:numId w:val="1"/>
        </w:numPr>
      </w:pPr>
      <w:r>
        <w:t xml:space="preserve">A WCF Workflow Service is responsible for inserting / updating a file entity to Azure Table. </w:t>
      </w:r>
      <w:proofErr w:type="spellStart"/>
      <w:r>
        <w:t>UIWebRole</w:t>
      </w:r>
      <w:proofErr w:type="spellEnd"/>
      <w:r>
        <w:t xml:space="preserve"> interacts with this service asynchronously.</w:t>
      </w:r>
    </w:p>
    <w:p w:rsidR="00965A88" w:rsidRDefault="00965A88" w:rsidP="00965A88">
      <w:pPr>
        <w:pStyle w:val="ListParagraph"/>
        <w:numPr>
          <w:ilvl w:val="0"/>
          <w:numId w:val="1"/>
        </w:numPr>
      </w:pPr>
      <w:proofErr w:type="spellStart"/>
      <w:r w:rsidRPr="00965A88">
        <w:rPr>
          <w:b/>
        </w:rPr>
        <w:t>WFWorkerRole</w:t>
      </w:r>
      <w:proofErr w:type="spellEnd"/>
      <w:r>
        <w:t xml:space="preserve"> (Workflow Application)</w:t>
      </w:r>
    </w:p>
    <w:p w:rsidR="00965A88" w:rsidRDefault="00965A88" w:rsidP="00965A88">
      <w:pPr>
        <w:pStyle w:val="ListParagraph"/>
        <w:numPr>
          <w:ilvl w:val="1"/>
          <w:numId w:val="1"/>
        </w:numPr>
      </w:pPr>
      <w:r>
        <w:t>A long-running workflow monitors newly inserted / updated file entities in Azure Table, and pushes the latest file information to the cache.</w:t>
      </w:r>
    </w:p>
    <w:p w:rsidR="00965A88" w:rsidRDefault="00965A88" w:rsidP="00965A88">
      <w:pPr>
        <w:pStyle w:val="ListParagraph"/>
        <w:numPr>
          <w:ilvl w:val="1"/>
          <w:numId w:val="1"/>
        </w:numPr>
      </w:pPr>
      <w:r>
        <w:t>It will persist itself when it goes to idle.</w:t>
      </w:r>
    </w:p>
    <w:p w:rsidR="003A4E4F" w:rsidRDefault="003A4E4F" w:rsidP="00B91411">
      <w:pPr>
        <w:pStyle w:val="Heading2"/>
      </w:pPr>
      <w:bookmarkStart w:id="3" w:name="_Toc302497285"/>
      <w:r>
        <w:t>Workflow Diagrams</w:t>
      </w:r>
      <w:bookmarkEnd w:id="3"/>
    </w:p>
    <w:p w:rsidR="00B91411" w:rsidRDefault="003A4E4F" w:rsidP="00B91411">
      <w:pPr>
        <w:pStyle w:val="ListParagraph"/>
        <w:numPr>
          <w:ilvl w:val="0"/>
          <w:numId w:val="5"/>
        </w:numPr>
      </w:pPr>
      <w:proofErr w:type="spellStart"/>
      <w:r w:rsidRPr="003A4E4F">
        <w:t>WFWebRole</w:t>
      </w:r>
      <w:proofErr w:type="spellEnd"/>
      <w:r w:rsidRPr="003A4E4F">
        <w:t>/</w:t>
      </w:r>
      <w:proofErr w:type="spellStart"/>
      <w:r w:rsidRPr="003A4E4F">
        <w:t>UploadService.xamlx</w:t>
      </w:r>
      <w:proofErr w:type="spellEnd"/>
    </w:p>
    <w:p w:rsidR="003A4E4F" w:rsidRDefault="003A4E4F" w:rsidP="00B91411">
      <w:pPr>
        <w:pStyle w:val="ListParagraph"/>
      </w:pPr>
      <w:r w:rsidRPr="003A4E4F">
        <w:rPr>
          <w:noProof/>
        </w:rPr>
        <w:drawing>
          <wp:inline distT="0" distB="0" distL="0" distR="0" wp14:anchorId="239FC55E" wp14:editId="43637872">
            <wp:extent cx="4143375" cy="4314825"/>
            <wp:effectExtent l="0" t="0" r="9525" b="9525"/>
            <wp:docPr id="3" name="Picture 2" descr="D:\Desktop\UploadService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:\Desktop\UploadServiceWork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3148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A4E4F" w:rsidRDefault="003A4E4F" w:rsidP="00B91411">
      <w:pPr>
        <w:pStyle w:val="ListParagraph"/>
        <w:numPr>
          <w:ilvl w:val="0"/>
          <w:numId w:val="5"/>
        </w:numPr>
      </w:pPr>
      <w:proofErr w:type="spellStart"/>
      <w:r w:rsidRPr="003A4E4F">
        <w:lastRenderedPageBreak/>
        <w:t>WFWorkerRole</w:t>
      </w:r>
      <w:proofErr w:type="spellEnd"/>
      <w:r w:rsidRPr="003A4E4F">
        <w:t>/</w:t>
      </w:r>
      <w:proofErr w:type="spellStart"/>
      <w:r w:rsidRPr="003A4E4F">
        <w:t>UpdateFilesList.xaml</w:t>
      </w:r>
      <w:proofErr w:type="spellEnd"/>
    </w:p>
    <w:p w:rsidR="00B91411" w:rsidRDefault="00B91411" w:rsidP="00B91411">
      <w:pPr>
        <w:pStyle w:val="ListParagraph"/>
      </w:pPr>
      <w:r w:rsidRPr="00B91411">
        <w:rPr>
          <w:noProof/>
        </w:rPr>
        <w:drawing>
          <wp:inline distT="0" distB="0" distL="0" distR="0" wp14:anchorId="78014B0F" wp14:editId="64A97A9A">
            <wp:extent cx="4133850" cy="4419600"/>
            <wp:effectExtent l="0" t="0" r="0" b="0"/>
            <wp:docPr id="2050" name="Picture 2" descr="D:\Desktop\UpdateFilesListWorkfl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D:\Desktop\UpdateFilesListWorkflow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4196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C3005" w:rsidRDefault="00965A88" w:rsidP="00763A0B">
      <w:pPr>
        <w:pStyle w:val="Heading1"/>
      </w:pPr>
      <w:bookmarkStart w:id="4" w:name="_Toc302497286"/>
      <w:r>
        <w:t>Service</w:t>
      </w:r>
      <w:r w:rsidR="00763A0B">
        <w:t xml:space="preserve"> Configurations</w:t>
      </w:r>
      <w:bookmarkEnd w:id="4"/>
    </w:p>
    <w:p w:rsidR="00763A0B" w:rsidRDefault="00763A0B">
      <w:r>
        <w:t xml:space="preserve">The sample solution entails the use of Windows Azure Storage Service and Windows Azure </w:t>
      </w:r>
      <w:proofErr w:type="spellStart"/>
      <w:r>
        <w:t>AppFabric</w:t>
      </w:r>
      <w:proofErr w:type="spellEnd"/>
      <w:r>
        <w:t xml:space="preserve"> Caching Service, and therefore requires manual configuration on both of these services.</w:t>
      </w:r>
    </w:p>
    <w:p w:rsidR="001C3005" w:rsidRDefault="00763A0B" w:rsidP="00763A0B">
      <w:pPr>
        <w:pStyle w:val="Heading2"/>
      </w:pPr>
      <w:bookmarkStart w:id="5" w:name="_Toc302497287"/>
      <w:r>
        <w:t>Configurations for Windows Azure Storage Service</w:t>
      </w:r>
      <w:bookmarkEnd w:id="5"/>
    </w:p>
    <w:p w:rsidR="00763A0B" w:rsidRDefault="00973608">
      <w:r w:rsidRPr="00575F97">
        <w:rPr>
          <w:b/>
        </w:rPr>
        <w:t>When running in the cloud</w:t>
      </w:r>
      <w:r>
        <w:t xml:space="preserve">, storage activities will retrieve the storage connection string from Service Configuration of Windows Azure Project. </w:t>
      </w:r>
      <w:r w:rsidR="003C2B11">
        <w:t>If the project is going to be hosted on Windows Azure Platform, please follow the instructions below:</w:t>
      </w:r>
    </w:p>
    <w:p w:rsidR="003C2B11" w:rsidRDefault="003C2B11" w:rsidP="00973608">
      <w:pPr>
        <w:pStyle w:val="ListParagraph"/>
        <w:numPr>
          <w:ilvl w:val="0"/>
          <w:numId w:val="2"/>
        </w:numPr>
      </w:pPr>
      <w:r>
        <w:t>Open the sample solution with Microsoft Visual Studio.</w:t>
      </w:r>
    </w:p>
    <w:p w:rsidR="003C2B11" w:rsidRDefault="00973608" w:rsidP="00973608">
      <w:pPr>
        <w:pStyle w:val="ListParagraph"/>
        <w:numPr>
          <w:ilvl w:val="0"/>
          <w:numId w:val="2"/>
        </w:numPr>
      </w:pPr>
      <w:r>
        <w:t>If you don’t want the project to use local development storage, please c</w:t>
      </w:r>
      <w:r w:rsidR="003C2B11">
        <w:t xml:space="preserve">onfigure the same storage connection string for </w:t>
      </w:r>
      <w:proofErr w:type="spellStart"/>
      <w:r w:rsidR="008E38FA">
        <w:t>UIWebRole</w:t>
      </w:r>
      <w:proofErr w:type="spellEnd"/>
      <w:r w:rsidR="008E38FA">
        <w:t xml:space="preserve">, </w:t>
      </w:r>
      <w:proofErr w:type="spellStart"/>
      <w:r w:rsidR="008E38FA">
        <w:t>WFWebRole</w:t>
      </w:r>
      <w:proofErr w:type="spellEnd"/>
      <w:r w:rsidR="008E38FA">
        <w:t xml:space="preserve"> and </w:t>
      </w:r>
      <w:proofErr w:type="spellStart"/>
      <w:r w:rsidR="008E38FA">
        <w:t>WFWorkerRole</w:t>
      </w:r>
      <w:proofErr w:type="spellEnd"/>
      <w:r w:rsidR="003C2B11">
        <w:t>.</w:t>
      </w:r>
      <w:r>
        <w:t xml:space="preserve"> To do so, please select a role, and double click to open its service configuration window, and switch to “Settings” tab.</w:t>
      </w:r>
    </w:p>
    <w:p w:rsidR="003C2B11" w:rsidRDefault="003C2B11" w:rsidP="00973608">
      <w:pPr>
        <w:pStyle w:val="ListParagraph"/>
        <w:numPr>
          <w:ilvl w:val="0"/>
          <w:numId w:val="2"/>
        </w:numPr>
      </w:pPr>
      <w:r>
        <w:t>If the name of the configured storage connection string is different from the default one “</w:t>
      </w:r>
      <w:proofErr w:type="spellStart"/>
      <w:r w:rsidR="00973608" w:rsidRPr="00973608">
        <w:t>Microsoft.WindowsAzure.Plugins.Diagnostics.ConnectionString</w:t>
      </w:r>
      <w:proofErr w:type="spellEnd"/>
      <w:r>
        <w:t xml:space="preserve">”, you need to adjust </w:t>
      </w:r>
      <w:r w:rsidR="00973608">
        <w:t xml:space="preserve">storage </w:t>
      </w:r>
      <w:r>
        <w:t>activities</w:t>
      </w:r>
      <w:r w:rsidR="00C279B9">
        <w:t xml:space="preserve"> (“</w:t>
      </w:r>
      <w:proofErr w:type="spellStart"/>
      <w:r w:rsidR="00C279B9">
        <w:t>ConfigurationName</w:t>
      </w:r>
      <w:proofErr w:type="spellEnd"/>
      <w:r w:rsidR="00C279B9">
        <w:t>” property)</w:t>
      </w:r>
      <w:r>
        <w:t xml:space="preserve"> in </w:t>
      </w:r>
      <w:proofErr w:type="spellStart"/>
      <w:r w:rsidR="007C6D98" w:rsidRPr="007C6D98">
        <w:rPr>
          <w:i/>
        </w:rPr>
        <w:t>WFWebRole</w:t>
      </w:r>
      <w:proofErr w:type="spellEnd"/>
      <w:r w:rsidR="007C6D98" w:rsidRPr="007C6D98">
        <w:rPr>
          <w:i/>
        </w:rPr>
        <w:t>/</w:t>
      </w:r>
      <w:proofErr w:type="spellStart"/>
      <w:r w:rsidR="007C6D98" w:rsidRPr="007C6D98">
        <w:rPr>
          <w:i/>
        </w:rPr>
        <w:t>UploadService.xamlx</w:t>
      </w:r>
      <w:proofErr w:type="spellEnd"/>
      <w:r w:rsidR="007C6D98">
        <w:t xml:space="preserve"> and </w:t>
      </w:r>
      <w:proofErr w:type="spellStart"/>
      <w:r w:rsidR="007C6D98" w:rsidRPr="007C6D98">
        <w:rPr>
          <w:i/>
        </w:rPr>
        <w:lastRenderedPageBreak/>
        <w:t>WFWorkerRole</w:t>
      </w:r>
      <w:proofErr w:type="spellEnd"/>
      <w:r w:rsidR="007C6D98" w:rsidRPr="007C6D98">
        <w:rPr>
          <w:i/>
        </w:rPr>
        <w:t>/</w:t>
      </w:r>
      <w:proofErr w:type="spellStart"/>
      <w:r w:rsidR="007C6D98" w:rsidRPr="007C6D98">
        <w:rPr>
          <w:i/>
        </w:rPr>
        <w:t>UpdateFilesList.xaml</w:t>
      </w:r>
      <w:proofErr w:type="spellEnd"/>
      <w:r w:rsidR="007C6D98">
        <w:t xml:space="preserve"> </w:t>
      </w:r>
      <w:r>
        <w:t xml:space="preserve">to use the name </w:t>
      </w:r>
      <w:r w:rsidR="00973608">
        <w:t>of the configured storage connection string.</w:t>
      </w:r>
    </w:p>
    <w:p w:rsidR="003C2B11" w:rsidRDefault="00973608">
      <w:r w:rsidRPr="00575F97">
        <w:rPr>
          <w:b/>
        </w:rPr>
        <w:t>When running on-premises</w:t>
      </w:r>
      <w:r>
        <w:t>, storage activities will retrieve the storage connection string from the project configuration file (</w:t>
      </w:r>
      <w:proofErr w:type="spellStart"/>
      <w:r>
        <w:t>App.config</w:t>
      </w:r>
      <w:proofErr w:type="spellEnd"/>
      <w:r>
        <w:t xml:space="preserve"> or </w:t>
      </w:r>
      <w:proofErr w:type="spellStart"/>
      <w:r>
        <w:t>Web.config</w:t>
      </w:r>
      <w:proofErr w:type="spellEnd"/>
      <w:r>
        <w:t xml:space="preserve">). </w:t>
      </w:r>
      <w:r w:rsidR="003C2B11">
        <w:t xml:space="preserve">If you want to leverage Windows Azure Storage Service in normal projects rather than Windows Azure </w:t>
      </w:r>
      <w:r>
        <w:t>P</w:t>
      </w:r>
      <w:r w:rsidR="003C2B11">
        <w:t>roject, please follow the instructions below:</w:t>
      </w:r>
    </w:p>
    <w:p w:rsidR="00973608" w:rsidRDefault="00973608" w:rsidP="00973608">
      <w:pPr>
        <w:pStyle w:val="ListParagraph"/>
        <w:numPr>
          <w:ilvl w:val="0"/>
          <w:numId w:val="3"/>
        </w:numPr>
      </w:pPr>
      <w:r>
        <w:t>Open the sample solution with Microsoft Visual Studio.</w:t>
      </w:r>
    </w:p>
    <w:p w:rsidR="00973608" w:rsidRDefault="00973608" w:rsidP="00973608">
      <w:pPr>
        <w:pStyle w:val="ListParagraph"/>
        <w:numPr>
          <w:ilvl w:val="0"/>
          <w:numId w:val="3"/>
        </w:numPr>
      </w:pPr>
      <w:r>
        <w:t xml:space="preserve">If you don’t want the project to use local development storage, please configure the same storage connection string for </w:t>
      </w:r>
      <w:proofErr w:type="spellStart"/>
      <w:r>
        <w:t>UIWebRole</w:t>
      </w:r>
      <w:proofErr w:type="spellEnd"/>
      <w:r w:rsidR="00F27160">
        <w:t>,</w:t>
      </w:r>
      <w:r>
        <w:t xml:space="preserve"> </w:t>
      </w:r>
      <w:proofErr w:type="spellStart"/>
      <w:r>
        <w:t>WFWebRole</w:t>
      </w:r>
      <w:proofErr w:type="spellEnd"/>
      <w:r w:rsidR="00F27160">
        <w:t xml:space="preserve"> and </w:t>
      </w:r>
      <w:proofErr w:type="spellStart"/>
      <w:r w:rsidR="00F27160">
        <w:t>WFWorkerRole</w:t>
      </w:r>
      <w:proofErr w:type="spellEnd"/>
      <w:r>
        <w:t xml:space="preserve">. To do so, please open </w:t>
      </w:r>
      <w:proofErr w:type="spellStart"/>
      <w:r>
        <w:t>App.config</w:t>
      </w:r>
      <w:proofErr w:type="spellEnd"/>
      <w:r>
        <w:t xml:space="preserve"> or </w:t>
      </w:r>
      <w:proofErr w:type="spellStart"/>
      <w:r>
        <w:t>Web.config</w:t>
      </w:r>
      <w:proofErr w:type="spellEnd"/>
      <w:r>
        <w:t xml:space="preserve"> file, and locate the “</w:t>
      </w:r>
      <w:proofErr w:type="spellStart"/>
      <w:r>
        <w:t>appSettings</w:t>
      </w:r>
      <w:proofErr w:type="spellEnd"/>
      <w:r>
        <w:t>” section.</w:t>
      </w:r>
    </w:p>
    <w:p w:rsidR="00973608" w:rsidRDefault="00973608" w:rsidP="00973608">
      <w:pPr>
        <w:pStyle w:val="ListParagraph"/>
        <w:numPr>
          <w:ilvl w:val="0"/>
          <w:numId w:val="3"/>
        </w:numPr>
      </w:pPr>
      <w:r>
        <w:t>If the name of the configured storage connection string is different from the default one “</w:t>
      </w:r>
      <w:proofErr w:type="spellStart"/>
      <w:r w:rsidRPr="00973608">
        <w:t>Microsoft.WindowsAzure.Plugins.Diagnostics.ConnectionString</w:t>
      </w:r>
      <w:proofErr w:type="spellEnd"/>
      <w:r>
        <w:t>”, you need to adjust storage activities</w:t>
      </w:r>
      <w:r w:rsidR="00C279B9">
        <w:t xml:space="preserve"> (“</w:t>
      </w:r>
      <w:proofErr w:type="spellStart"/>
      <w:r w:rsidR="00C279B9">
        <w:t>ConfigurationName</w:t>
      </w:r>
      <w:proofErr w:type="spellEnd"/>
      <w:r w:rsidR="00C279B9">
        <w:t>” property)</w:t>
      </w:r>
      <w:r>
        <w:t xml:space="preserve"> in </w:t>
      </w:r>
      <w:proofErr w:type="spellStart"/>
      <w:r w:rsidRPr="007C6D98">
        <w:rPr>
          <w:i/>
        </w:rPr>
        <w:t>WFWebRole</w:t>
      </w:r>
      <w:proofErr w:type="spellEnd"/>
      <w:r w:rsidRPr="007C6D98">
        <w:rPr>
          <w:i/>
        </w:rPr>
        <w:t>/</w:t>
      </w:r>
      <w:proofErr w:type="spellStart"/>
      <w:r w:rsidR="00B7694F" w:rsidRPr="007C6D98">
        <w:rPr>
          <w:i/>
        </w:rPr>
        <w:t>UploadService</w:t>
      </w:r>
      <w:r w:rsidRPr="007C6D98">
        <w:rPr>
          <w:i/>
        </w:rPr>
        <w:t>.xamlx</w:t>
      </w:r>
      <w:proofErr w:type="spellEnd"/>
      <w:r>
        <w:t xml:space="preserve"> </w:t>
      </w:r>
      <w:r w:rsidR="00B7694F">
        <w:t xml:space="preserve">and </w:t>
      </w:r>
      <w:proofErr w:type="spellStart"/>
      <w:r w:rsidR="00B7694F" w:rsidRPr="007C6D98">
        <w:rPr>
          <w:i/>
        </w:rPr>
        <w:t>WFWorkerRole</w:t>
      </w:r>
      <w:proofErr w:type="spellEnd"/>
      <w:r w:rsidR="00B7694F" w:rsidRPr="007C6D98">
        <w:rPr>
          <w:i/>
        </w:rPr>
        <w:t>/</w:t>
      </w:r>
      <w:proofErr w:type="spellStart"/>
      <w:r w:rsidR="00B7694F" w:rsidRPr="007C6D98">
        <w:rPr>
          <w:i/>
        </w:rPr>
        <w:t>UpdateFilesList.xaml</w:t>
      </w:r>
      <w:proofErr w:type="spellEnd"/>
      <w:r w:rsidR="00B7694F">
        <w:t xml:space="preserve"> </w:t>
      </w:r>
      <w:r>
        <w:t>to use the name of the configured storage connection string.</w:t>
      </w:r>
    </w:p>
    <w:p w:rsidR="00573F56" w:rsidRDefault="00573F56" w:rsidP="00573F56">
      <w:r>
        <w:t>Additional Information:</w:t>
      </w:r>
    </w:p>
    <w:p w:rsidR="00573F56" w:rsidRDefault="006A6467" w:rsidP="00573F56">
      <w:pPr>
        <w:pStyle w:val="ListParagraph"/>
        <w:numPr>
          <w:ilvl w:val="0"/>
          <w:numId w:val="1"/>
        </w:numPr>
      </w:pPr>
      <w:hyperlink r:id="rId11" w:anchor="createstorageaccount" w:history="1">
        <w:r w:rsidR="00573F56" w:rsidRPr="00573F56">
          <w:rPr>
            <w:rStyle w:val="Hyperlink"/>
          </w:rPr>
          <w:t>Create a Storage Account</w:t>
        </w:r>
      </w:hyperlink>
    </w:p>
    <w:p w:rsidR="00573F56" w:rsidRDefault="006A6467" w:rsidP="00573F56">
      <w:pPr>
        <w:pStyle w:val="ListParagraph"/>
        <w:numPr>
          <w:ilvl w:val="0"/>
          <w:numId w:val="1"/>
        </w:numPr>
      </w:pPr>
      <w:hyperlink r:id="rId12" w:anchor="ConnectionStrings" w:history="1">
        <w:r w:rsidR="00573F56" w:rsidRPr="00573F56">
          <w:rPr>
            <w:rStyle w:val="Hyperlink"/>
          </w:rPr>
          <w:t>Manage connection strings for storage accounts</w:t>
        </w:r>
      </w:hyperlink>
    </w:p>
    <w:p w:rsidR="00763A0B" w:rsidRDefault="00763A0B" w:rsidP="00763A0B">
      <w:pPr>
        <w:pStyle w:val="Heading2"/>
      </w:pPr>
      <w:bookmarkStart w:id="6" w:name="_Toc302497288"/>
      <w:r>
        <w:t xml:space="preserve">Configurations for Windows Azure </w:t>
      </w:r>
      <w:proofErr w:type="spellStart"/>
      <w:r>
        <w:t>AppFabric</w:t>
      </w:r>
      <w:proofErr w:type="spellEnd"/>
      <w:r w:rsidR="004813F3">
        <w:t xml:space="preserve"> Caching</w:t>
      </w:r>
      <w:r>
        <w:t xml:space="preserve"> Service</w:t>
      </w:r>
      <w:bookmarkEnd w:id="6"/>
    </w:p>
    <w:p w:rsidR="001C3005" w:rsidRDefault="00A776DB">
      <w:r>
        <w:t>No matter the application is running in the cloud or on-premises, caching activities will retrieve Caching Client Configuration from the project configuration file (</w:t>
      </w:r>
      <w:proofErr w:type="spellStart"/>
      <w:r>
        <w:t>App.config</w:t>
      </w:r>
      <w:proofErr w:type="spellEnd"/>
      <w:r>
        <w:t xml:space="preserve"> or </w:t>
      </w:r>
      <w:proofErr w:type="spellStart"/>
      <w:r>
        <w:t>Web.config</w:t>
      </w:r>
      <w:proofErr w:type="spellEnd"/>
      <w:r>
        <w:t>).</w:t>
      </w:r>
      <w:r w:rsidR="00871450">
        <w:t xml:space="preserve"> If you want to leverage Windows Azure </w:t>
      </w:r>
      <w:proofErr w:type="spellStart"/>
      <w:r w:rsidR="00871450">
        <w:t>AppFabric</w:t>
      </w:r>
      <w:proofErr w:type="spellEnd"/>
      <w:r w:rsidR="00871450">
        <w:t xml:space="preserve"> Caching Service in the workflow, please follow the instructions below:</w:t>
      </w:r>
    </w:p>
    <w:p w:rsidR="00871450" w:rsidRDefault="00871450" w:rsidP="00871450">
      <w:pPr>
        <w:pStyle w:val="ListParagraph"/>
        <w:numPr>
          <w:ilvl w:val="0"/>
          <w:numId w:val="4"/>
        </w:numPr>
      </w:pPr>
      <w:r>
        <w:t>Open the sample solution with Microsoft Visual Studio.</w:t>
      </w:r>
    </w:p>
    <w:p w:rsidR="00871450" w:rsidRDefault="00871450" w:rsidP="00871450">
      <w:pPr>
        <w:pStyle w:val="ListParagraph"/>
        <w:numPr>
          <w:ilvl w:val="0"/>
          <w:numId w:val="4"/>
        </w:numPr>
      </w:pPr>
      <w:r>
        <w:t xml:space="preserve">Please configure the same storage connection string for both </w:t>
      </w:r>
      <w:proofErr w:type="spellStart"/>
      <w:r>
        <w:t>UIWebRole</w:t>
      </w:r>
      <w:proofErr w:type="spellEnd"/>
      <w:r>
        <w:t xml:space="preserve"> and </w:t>
      </w:r>
      <w:proofErr w:type="spellStart"/>
      <w:r>
        <w:t>WF</w:t>
      </w:r>
      <w:r w:rsidR="00316686">
        <w:t>Worker</w:t>
      </w:r>
      <w:r>
        <w:t>Role</w:t>
      </w:r>
      <w:proofErr w:type="spellEnd"/>
      <w:r>
        <w:t xml:space="preserve">. To do so, please open </w:t>
      </w:r>
      <w:proofErr w:type="spellStart"/>
      <w:r>
        <w:t>App.config</w:t>
      </w:r>
      <w:proofErr w:type="spellEnd"/>
      <w:r>
        <w:t xml:space="preserve"> or </w:t>
      </w:r>
      <w:proofErr w:type="spellStart"/>
      <w:r>
        <w:t>Web.config</w:t>
      </w:r>
      <w:proofErr w:type="spellEnd"/>
      <w:r>
        <w:t xml:space="preserve"> file, and locate the “</w:t>
      </w:r>
      <w:proofErr w:type="spellStart"/>
      <w:r>
        <w:t>dataCacheClients</w:t>
      </w:r>
      <w:proofErr w:type="spellEnd"/>
      <w:r>
        <w:t>” section.</w:t>
      </w:r>
    </w:p>
    <w:p w:rsidR="00871450" w:rsidRDefault="00871450" w:rsidP="00871450">
      <w:pPr>
        <w:pStyle w:val="ListParagraph"/>
        <w:numPr>
          <w:ilvl w:val="0"/>
          <w:numId w:val="4"/>
        </w:numPr>
      </w:pPr>
      <w:r>
        <w:t>If the name of the caching client configuration is different from the pre-defined one “default”, you need to adjust caching activities</w:t>
      </w:r>
      <w:r w:rsidR="00C279B9">
        <w:t xml:space="preserve"> (“</w:t>
      </w:r>
      <w:proofErr w:type="spellStart"/>
      <w:r w:rsidR="00C279B9">
        <w:t>ConfigurationName</w:t>
      </w:r>
      <w:proofErr w:type="spellEnd"/>
      <w:r w:rsidR="00C279B9">
        <w:t>” property)</w:t>
      </w:r>
      <w:r>
        <w:t xml:space="preserve"> in </w:t>
      </w:r>
      <w:proofErr w:type="spellStart"/>
      <w:r w:rsidR="0029512D" w:rsidRPr="007C6D98">
        <w:rPr>
          <w:i/>
        </w:rPr>
        <w:t>WFWorkerRole</w:t>
      </w:r>
      <w:proofErr w:type="spellEnd"/>
      <w:r w:rsidR="0029512D" w:rsidRPr="007C6D98">
        <w:rPr>
          <w:i/>
        </w:rPr>
        <w:t>/</w:t>
      </w:r>
      <w:proofErr w:type="spellStart"/>
      <w:r w:rsidR="0029512D" w:rsidRPr="007C6D98">
        <w:rPr>
          <w:i/>
        </w:rPr>
        <w:t>UpdateFilesList.xaml</w:t>
      </w:r>
      <w:proofErr w:type="spellEnd"/>
      <w:r w:rsidR="0029512D">
        <w:t xml:space="preserve"> </w:t>
      </w:r>
      <w:r>
        <w:t>to use the name of the configured caching client configuration.</w:t>
      </w:r>
    </w:p>
    <w:p w:rsidR="00871450" w:rsidRDefault="00434A0E" w:rsidP="00434A0E">
      <w:pPr>
        <w:pStyle w:val="Heading1"/>
      </w:pPr>
      <w:bookmarkStart w:id="7" w:name="_Toc302497289"/>
      <w:r>
        <w:lastRenderedPageBreak/>
        <w:t>Walkthrough</w:t>
      </w:r>
      <w:bookmarkEnd w:id="7"/>
    </w:p>
    <w:p w:rsidR="00434A0E" w:rsidRDefault="00D96C37">
      <w:r w:rsidRPr="00D96C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59F62" wp14:editId="6A706E28">
                <wp:simplePos x="0" y="0"/>
                <wp:positionH relativeFrom="column">
                  <wp:posOffset>3086100</wp:posOffset>
                </wp:positionH>
                <wp:positionV relativeFrom="paragraph">
                  <wp:posOffset>1874520</wp:posOffset>
                </wp:positionV>
                <wp:extent cx="1828800" cy="295275"/>
                <wp:effectExtent l="628650" t="323850" r="19050" b="28575"/>
                <wp:wrapNone/>
                <wp:docPr id="1" name="Line Callout 1 (Accent Bar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5275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-103629"/>
                            <a:gd name="adj4" fmla="val -336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C37" w:rsidRPr="00D96C37" w:rsidRDefault="00D96C37" w:rsidP="00D96C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D96C3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36"/>
                              </w:rPr>
                              <w:t>Click here to upload a file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Line Callout 1 (Accent Bar) 6" o:spid="_x0000_s1026" type="#_x0000_t44" style="position:absolute;margin-left:243pt;margin-top:147.6pt;width:2in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" adj="-7267,-22384" fillcolor="#4f81bd [3204]" strokecolor="#243f60 [1604]" strokeweight="2pt">
                <v:textbox>
                  <w:txbxContent>
                    <w:p w:rsidR="00D96C37" w:rsidRPr="00D96C37" w:rsidRDefault="00D96C37" w:rsidP="00D96C3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D96C37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36"/>
                        </w:rPr>
                        <w:t>Click here to upload a file</w:t>
                      </w:r>
                    </w:p>
                  </w:txbxContent>
                </v:textbox>
              </v:shape>
            </w:pict>
          </mc:Fallback>
        </mc:AlternateContent>
      </w:r>
      <w:r w:rsidR="00C27DDF">
        <w:rPr>
          <w:noProof/>
        </w:rPr>
        <w:drawing>
          <wp:inline distT="0" distB="0" distL="0" distR="0" wp14:anchorId="3BE5B1C6" wp14:editId="09A4BCFC">
            <wp:extent cx="5943600" cy="3838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71" w:rsidRDefault="00213471">
      <w:pPr>
        <w:rPr>
          <w:noProof/>
        </w:rPr>
      </w:pPr>
      <w:r w:rsidRPr="00D96C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CCD31" wp14:editId="5B18D38D">
                <wp:simplePos x="0" y="0"/>
                <wp:positionH relativeFrom="column">
                  <wp:posOffset>3057525</wp:posOffset>
                </wp:positionH>
                <wp:positionV relativeFrom="paragraph">
                  <wp:posOffset>1449705</wp:posOffset>
                </wp:positionV>
                <wp:extent cx="1943100" cy="295275"/>
                <wp:effectExtent l="742950" t="0" r="19050" b="66675"/>
                <wp:wrapNone/>
                <wp:docPr id="13" name="Line Callout 1 (Accent Bar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95275"/>
                        </a:xfrm>
                        <a:prstGeom prst="accent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471" w:rsidRPr="00D96C37" w:rsidRDefault="00213471" w:rsidP="002134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21347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36"/>
                              </w:rPr>
                              <w:t>Choose a file for uploading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44" style="position:absolute;margin-left:240.75pt;margin-top:114.15pt;width:153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" fillcolor="#4f81bd [3204]" strokecolor="#243f60 [1604]" strokeweight="2pt">
                <v:textbox>
                  <w:txbxContent>
                    <w:p w:rsidR="00213471" w:rsidRPr="00D96C37" w:rsidRDefault="00213471" w:rsidP="0021347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213471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36"/>
                        </w:rPr>
                        <w:t>Choose a file for uploading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86A0F">
        <w:rPr>
          <w:noProof/>
        </w:rPr>
        <w:drawing>
          <wp:inline distT="0" distB="0" distL="0" distR="0" wp14:anchorId="3C5545BF" wp14:editId="13000A8C">
            <wp:extent cx="5943600" cy="3212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471">
        <w:rPr>
          <w:noProof/>
        </w:rPr>
        <w:t xml:space="preserve"> </w:t>
      </w:r>
    </w:p>
    <w:p w:rsidR="00213471" w:rsidRDefault="00213471">
      <w:r w:rsidRPr="00D96C3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44A16" wp14:editId="48AB359D">
                <wp:simplePos x="0" y="0"/>
                <wp:positionH relativeFrom="column">
                  <wp:posOffset>2266950</wp:posOffset>
                </wp:positionH>
                <wp:positionV relativeFrom="paragraph">
                  <wp:posOffset>2095500</wp:posOffset>
                </wp:positionV>
                <wp:extent cx="1028700" cy="295275"/>
                <wp:effectExtent l="342900" t="781050" r="19050" b="28575"/>
                <wp:wrapNone/>
                <wp:docPr id="14" name="Line Callout 1 (Accent Bar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5275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-255242"/>
                            <a:gd name="adj4" fmla="val -329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471" w:rsidRPr="00D96C37" w:rsidRDefault="00213471" w:rsidP="002134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21347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36"/>
                              </w:rPr>
                              <w:t xml:space="preserve">Choose </w:t>
                            </w:r>
                            <w:r w:rsidR="00522F99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36"/>
                              </w:rPr>
                              <w:t>a file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44" style="position:absolute;margin-left:178.5pt;margin-top:165pt;width:81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" adj="-7115,-55132" fillcolor="#4f81bd [3204]" strokecolor="#243f60 [1604]" strokeweight="2pt">
                <v:textbox>
                  <w:txbxContent>
                    <w:p w:rsidR="00213471" w:rsidRPr="00D96C37" w:rsidRDefault="00213471" w:rsidP="0021347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213471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36"/>
                        </w:rPr>
                        <w:t xml:space="preserve">Choose </w:t>
                      </w:r>
                      <w:r w:rsidR="00522F99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36"/>
                        </w:rPr>
                        <w:t>a file</w:t>
                      </w:r>
                    </w:p>
                  </w:txbxContent>
                </v:textbox>
              </v:shape>
            </w:pict>
          </mc:Fallback>
        </mc:AlternateContent>
      </w:r>
      <w:r w:rsidR="00522F99">
        <w:rPr>
          <w:noProof/>
        </w:rPr>
        <w:drawing>
          <wp:inline distT="0" distB="0" distL="0" distR="0" wp14:anchorId="516D92C7" wp14:editId="31F2D3BC">
            <wp:extent cx="5943600" cy="3305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94" w:rsidRDefault="00562294">
      <w:r w:rsidRPr="00D96C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0D4E9" wp14:editId="3EA4E987">
                <wp:simplePos x="0" y="0"/>
                <wp:positionH relativeFrom="column">
                  <wp:posOffset>1800225</wp:posOffset>
                </wp:positionH>
                <wp:positionV relativeFrom="paragraph">
                  <wp:posOffset>2145030</wp:posOffset>
                </wp:positionV>
                <wp:extent cx="1762125" cy="295275"/>
                <wp:effectExtent l="666750" t="57150" r="28575" b="28575"/>
                <wp:wrapNone/>
                <wp:docPr id="16" name="Line Callout 1 (Accent Bar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95275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-13307"/>
                            <a:gd name="adj4" fmla="val -378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294" w:rsidRPr="00D96C37" w:rsidRDefault="00562294" w:rsidP="005622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562294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36"/>
                              </w:rPr>
                              <w:t>Click to begin uploading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44" style="position:absolute;margin-left:141.75pt;margin-top:168.9pt;width:138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" adj="-8174,-2874" fillcolor="#4f81bd [3204]" strokecolor="#243f60 [1604]" strokeweight="2pt">
                <v:textbox>
                  <w:txbxContent>
                    <w:p w:rsidR="00562294" w:rsidRPr="00D96C37" w:rsidRDefault="00562294" w:rsidP="0056229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562294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36"/>
                        </w:rPr>
                        <w:t>Click to begin uploading</w:t>
                      </w:r>
                    </w:p>
                  </w:txbxContent>
                </v:textbox>
              </v:shape>
            </w:pict>
          </mc:Fallback>
        </mc:AlternateContent>
      </w:r>
      <w:r w:rsidR="004B0113">
        <w:rPr>
          <w:noProof/>
        </w:rPr>
        <w:drawing>
          <wp:inline distT="0" distB="0" distL="0" distR="0" wp14:anchorId="637C2024" wp14:editId="59A97C2B">
            <wp:extent cx="5943600" cy="3212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AB" w:rsidRDefault="00C67DAB">
      <w:r w:rsidRPr="00D96C3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5FB61" wp14:editId="01B961D4">
                <wp:simplePos x="0" y="0"/>
                <wp:positionH relativeFrom="column">
                  <wp:posOffset>2743200</wp:posOffset>
                </wp:positionH>
                <wp:positionV relativeFrom="paragraph">
                  <wp:posOffset>2840355</wp:posOffset>
                </wp:positionV>
                <wp:extent cx="1733550" cy="295275"/>
                <wp:effectExtent l="666750" t="0" r="19050" b="66675"/>
                <wp:wrapNone/>
                <wp:docPr id="18" name="Line Callout 1 (Accent Bar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95275"/>
                        </a:xfrm>
                        <a:prstGeom prst="accent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DAB" w:rsidRPr="00D96C37" w:rsidRDefault="00C67DAB" w:rsidP="00C67D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C67DA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36"/>
                              </w:rPr>
                              <w:t>Cache is not up-to-date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44" style="position:absolute;margin-left:3in;margin-top:223.65pt;width:136.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" fillcolor="#4f81bd [3204]" strokecolor="#243f60 [1604]" strokeweight="2pt">
                <v:textbox>
                  <w:txbxContent>
                    <w:p w:rsidR="00C67DAB" w:rsidRPr="00D96C37" w:rsidRDefault="00C67DAB" w:rsidP="00C67D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C67DA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36"/>
                        </w:rPr>
                        <w:t>Cache is not up-to-date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C1AAE">
        <w:rPr>
          <w:noProof/>
        </w:rPr>
        <w:drawing>
          <wp:inline distT="0" distB="0" distL="0" distR="0">
            <wp:extent cx="5943600" cy="4248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A16" w:rsidRDefault="00E51A16">
      <w:r w:rsidRPr="00D96C3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32C59D" wp14:editId="02D3FD3B">
                <wp:simplePos x="0" y="0"/>
                <wp:positionH relativeFrom="column">
                  <wp:posOffset>2733675</wp:posOffset>
                </wp:positionH>
                <wp:positionV relativeFrom="paragraph">
                  <wp:posOffset>2830830</wp:posOffset>
                </wp:positionV>
                <wp:extent cx="1733550" cy="295275"/>
                <wp:effectExtent l="666750" t="0" r="19050" b="66675"/>
                <wp:wrapNone/>
                <wp:docPr id="20" name="Line Callout 1 (Accent Bar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95275"/>
                        </a:xfrm>
                        <a:prstGeom prst="accent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A16" w:rsidRPr="00D96C37" w:rsidRDefault="00E51A16" w:rsidP="00E51A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C67DA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36"/>
                              </w:rPr>
                              <w:t xml:space="preserve">Cache is 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36"/>
                              </w:rPr>
                              <w:t>now</w:t>
                            </w:r>
                            <w:r w:rsidRPr="00C67DA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36"/>
                              </w:rPr>
                              <w:t xml:space="preserve"> up-to-date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44" style="position:absolute;margin-left:215.25pt;margin-top:222.9pt;width:136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" fillcolor="#4f81bd [3204]" strokecolor="#243f60 [1604]" strokeweight="2pt">
                <v:textbox>
                  <w:txbxContent>
                    <w:p w:rsidR="00E51A16" w:rsidRPr="00D96C37" w:rsidRDefault="00E51A16" w:rsidP="00E51A1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C67DA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36"/>
                        </w:rPr>
                        <w:t xml:space="preserve">Cache is 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36"/>
                        </w:rPr>
                        <w:t>now</w:t>
                      </w:r>
                      <w:r w:rsidRPr="00C67DA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36"/>
                        </w:rPr>
                        <w:t xml:space="preserve"> up-to-date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32F31">
        <w:rPr>
          <w:noProof/>
        </w:rPr>
        <w:drawing>
          <wp:inline distT="0" distB="0" distL="0" distR="0" wp14:anchorId="7C674A83" wp14:editId="520C04F9">
            <wp:extent cx="5943600" cy="45885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0E" w:rsidRDefault="00434A0E"/>
    <w:sectPr w:rsidR="0043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467" w:rsidRDefault="006A6467" w:rsidP="00B91411">
      <w:pPr>
        <w:spacing w:after="0" w:line="240" w:lineRule="auto"/>
      </w:pPr>
      <w:r>
        <w:separator/>
      </w:r>
    </w:p>
  </w:endnote>
  <w:endnote w:type="continuationSeparator" w:id="0">
    <w:p w:rsidR="006A6467" w:rsidRDefault="006A6467" w:rsidP="00B91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467" w:rsidRDefault="006A6467" w:rsidP="00B91411">
      <w:pPr>
        <w:spacing w:after="0" w:line="240" w:lineRule="auto"/>
      </w:pPr>
      <w:r>
        <w:separator/>
      </w:r>
    </w:p>
  </w:footnote>
  <w:footnote w:type="continuationSeparator" w:id="0">
    <w:p w:rsidR="006A6467" w:rsidRDefault="006A6467" w:rsidP="00B91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597"/>
    <w:multiLevelType w:val="hybridMultilevel"/>
    <w:tmpl w:val="B538C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B4103"/>
    <w:multiLevelType w:val="hybridMultilevel"/>
    <w:tmpl w:val="6870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96B5F"/>
    <w:multiLevelType w:val="hybridMultilevel"/>
    <w:tmpl w:val="9474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C271E6"/>
    <w:multiLevelType w:val="hybridMultilevel"/>
    <w:tmpl w:val="B538C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30DB3"/>
    <w:multiLevelType w:val="hybridMultilevel"/>
    <w:tmpl w:val="B538C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BE8"/>
    <w:rsid w:val="00032F31"/>
    <w:rsid w:val="000D2B85"/>
    <w:rsid w:val="000E5CAD"/>
    <w:rsid w:val="001055D1"/>
    <w:rsid w:val="001206AE"/>
    <w:rsid w:val="00121D02"/>
    <w:rsid w:val="00162789"/>
    <w:rsid w:val="001C3005"/>
    <w:rsid w:val="00202B1B"/>
    <w:rsid w:val="00213471"/>
    <w:rsid w:val="002438D8"/>
    <w:rsid w:val="002574F2"/>
    <w:rsid w:val="0029512D"/>
    <w:rsid w:val="002F3BE8"/>
    <w:rsid w:val="00301A91"/>
    <w:rsid w:val="00316686"/>
    <w:rsid w:val="00397CE8"/>
    <w:rsid w:val="003A0E0D"/>
    <w:rsid w:val="003A4E4F"/>
    <w:rsid w:val="003C2B11"/>
    <w:rsid w:val="00434A0E"/>
    <w:rsid w:val="004813F3"/>
    <w:rsid w:val="004B0113"/>
    <w:rsid w:val="00522F99"/>
    <w:rsid w:val="00562294"/>
    <w:rsid w:val="00573F56"/>
    <w:rsid w:val="00575F97"/>
    <w:rsid w:val="00586A0F"/>
    <w:rsid w:val="005C1BB2"/>
    <w:rsid w:val="005D5D37"/>
    <w:rsid w:val="005E23DD"/>
    <w:rsid w:val="005E437D"/>
    <w:rsid w:val="006A1600"/>
    <w:rsid w:val="006A6467"/>
    <w:rsid w:val="006C1AAE"/>
    <w:rsid w:val="006D0113"/>
    <w:rsid w:val="00763A0B"/>
    <w:rsid w:val="0078741B"/>
    <w:rsid w:val="007C0024"/>
    <w:rsid w:val="007C6D98"/>
    <w:rsid w:val="0082221F"/>
    <w:rsid w:val="00871450"/>
    <w:rsid w:val="008E38FA"/>
    <w:rsid w:val="00904296"/>
    <w:rsid w:val="00965A88"/>
    <w:rsid w:val="00973608"/>
    <w:rsid w:val="009A2A09"/>
    <w:rsid w:val="009D4549"/>
    <w:rsid w:val="009F75B1"/>
    <w:rsid w:val="00A5692D"/>
    <w:rsid w:val="00A74A52"/>
    <w:rsid w:val="00A776DB"/>
    <w:rsid w:val="00AA2F90"/>
    <w:rsid w:val="00AA307C"/>
    <w:rsid w:val="00AA6CEE"/>
    <w:rsid w:val="00B4613C"/>
    <w:rsid w:val="00B7694F"/>
    <w:rsid w:val="00B91411"/>
    <w:rsid w:val="00BB2763"/>
    <w:rsid w:val="00C279B9"/>
    <w:rsid w:val="00C27DDF"/>
    <w:rsid w:val="00C44287"/>
    <w:rsid w:val="00C67DAB"/>
    <w:rsid w:val="00D10820"/>
    <w:rsid w:val="00D2694F"/>
    <w:rsid w:val="00D445BE"/>
    <w:rsid w:val="00D96C37"/>
    <w:rsid w:val="00DA60C4"/>
    <w:rsid w:val="00DE66DB"/>
    <w:rsid w:val="00DF6192"/>
    <w:rsid w:val="00E31E76"/>
    <w:rsid w:val="00E470FE"/>
    <w:rsid w:val="00E51A16"/>
    <w:rsid w:val="00E63388"/>
    <w:rsid w:val="00E64496"/>
    <w:rsid w:val="00EB1582"/>
    <w:rsid w:val="00F27160"/>
    <w:rsid w:val="00F87E45"/>
    <w:rsid w:val="00FC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0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4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4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E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30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0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C30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A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74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74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73F5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29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042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42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429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91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411"/>
  </w:style>
  <w:style w:type="paragraph" w:styleId="Footer">
    <w:name w:val="footer"/>
    <w:basedOn w:val="Normal"/>
    <w:link w:val="FooterChar"/>
    <w:uiPriority w:val="99"/>
    <w:unhideWhenUsed/>
    <w:rsid w:val="00B91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411"/>
  </w:style>
  <w:style w:type="paragraph" w:styleId="NormalWeb">
    <w:name w:val="Normal (Web)"/>
    <w:basedOn w:val="Normal"/>
    <w:uiPriority w:val="99"/>
    <w:semiHidden/>
    <w:unhideWhenUsed/>
    <w:rsid w:val="00D96C3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0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4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4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E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30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0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C30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A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74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74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73F5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29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042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42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429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91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411"/>
  </w:style>
  <w:style w:type="paragraph" w:styleId="Footer">
    <w:name w:val="footer"/>
    <w:basedOn w:val="Normal"/>
    <w:link w:val="FooterChar"/>
    <w:uiPriority w:val="99"/>
    <w:unhideWhenUsed/>
    <w:rsid w:val="00B91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411"/>
  </w:style>
  <w:style w:type="paragraph" w:styleId="NormalWeb">
    <w:name w:val="Normal (Web)"/>
    <w:basedOn w:val="Normal"/>
    <w:uiPriority w:val="99"/>
    <w:semiHidden/>
    <w:unhideWhenUsed/>
    <w:rsid w:val="00D96C3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74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2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7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19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7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28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7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hh369931.aspx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ff683668.asp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6FF30-3B7E-4BF9-85AB-A624D99B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8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Li</dc:creator>
  <cp:lastModifiedBy>Jerry Li</cp:lastModifiedBy>
  <cp:revision>66</cp:revision>
  <dcterms:created xsi:type="dcterms:W3CDTF">2011-08-22T05:10:00Z</dcterms:created>
  <dcterms:modified xsi:type="dcterms:W3CDTF">2011-08-30T11:52:00Z</dcterms:modified>
</cp:coreProperties>
</file>