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标液核查查询逻辑说明</w:t>
      </w:r>
    </w:p>
    <w:p/>
    <w:p>
      <w:pPr>
        <w:pStyle w:val="Heading2"/>
      </w:pPr>
      <w:r>
        <w:t>文档信息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功能模块</w:t>
            </w:r>
          </w:p>
        </w:tc>
        <w:tc>
          <w:tcPr>
            <w:tcW w:type="dxa" w:w="4320"/>
          </w:tcPr>
          <w:p>
            <w:r>
              <w:t>后台管理 → 质控记录 → 标样核查数据</w:t>
            </w:r>
          </w:p>
        </w:tc>
      </w:tr>
      <w:tr>
        <w:tc>
          <w:tcPr>
            <w:tcW w:type="dxa" w:w="4320"/>
          </w:tcPr>
          <w:p>
            <w:r>
              <w:t>界面名称</w:t>
            </w:r>
          </w:p>
        </w:tc>
        <w:tc>
          <w:tcPr>
            <w:tcW w:type="dxa" w:w="4320"/>
          </w:tcPr>
          <w:p>
            <w:r>
              <w:t>代码与菜单均写「标样核查」；现场口语「标液核查」指同一件事</w:t>
            </w:r>
          </w:p>
        </w:tc>
      </w:tr>
      <w:tr>
        <w:tc>
          <w:tcPr>
            <w:tcW w:type="dxa" w:w="4320"/>
          </w:tcPr>
          <w:p>
            <w:r>
              <w:t>适用项目</w:t>
            </w:r>
          </w:p>
        </w:tc>
        <w:tc>
          <w:tcPr>
            <w:tcW w:type="dxa" w:w="4320"/>
          </w:tcPr>
          <w:p>
            <w:r>
              <w:t>`室内训练机-大亚湾`（`Broas.Client`）</w:t>
            </w:r>
          </w:p>
        </w:tc>
      </w:tr>
      <w:tr>
        <w:tc>
          <w:tcPr>
            <w:tcW w:type="dxa" w:w="4320"/>
          </w:tcPr>
          <w:p>
            <w:r>
              <w:t>查询窗体</w:t>
            </w:r>
          </w:p>
        </w:tc>
        <w:tc>
          <w:tcPr>
            <w:tcW w:type="dxa" w:w="4320"/>
          </w:tcPr>
          <w:p>
            <w:r>
              <w:t>`View/LayoutManageMoudle/QCData.cs`</w:t>
            </w:r>
          </w:p>
        </w:tc>
      </w:tr>
      <w:tr>
        <w:tc>
          <w:tcPr>
            <w:tcW w:type="dxa" w:w="4320"/>
          </w:tcPr>
          <w:p>
            <w:r>
              <w:t>查询接口</w:t>
            </w:r>
          </w:p>
        </w:tc>
        <w:tc>
          <w:tcPr>
            <w:tcW w:type="dxa" w:w="4320"/>
          </w:tcPr>
          <w:p>
            <w:r>
              <w:t>`Controller/DataAPI.GetAllQCRecordAsync`</w:t>
            </w:r>
          </w:p>
        </w:tc>
      </w:tr>
      <w:tr>
        <w:tc>
          <w:tcPr>
            <w:tcW w:type="dxa" w:w="4320"/>
          </w:tcPr>
          <w:p>
            <w:r>
              <w:t>数据表</w:t>
            </w:r>
          </w:p>
        </w:tc>
        <w:tc>
          <w:tcPr>
            <w:tcW w:type="dxa" w:w="4320"/>
          </w:tcPr>
          <w:p>
            <w:r>
              <w:t>SQLite `BroasAITrain.db` → `QCRecord`</w:t>
            </w:r>
          </w:p>
        </w:tc>
      </w:tr>
      <w:tr>
        <w:tc>
          <w:tcPr>
            <w:tcW w:type="dxa" w:w="4320"/>
          </w:tcPr>
          <w:p>
            <w:r>
              <w:t>文档修订</w:t>
            </w:r>
          </w:p>
        </w:tc>
        <w:tc>
          <w:tcPr>
            <w:tcW w:type="dxa" w:w="4320"/>
          </w:tcPr>
          <w:p>
            <w:r>
              <w:t>2026-09-08</w:t>
            </w:r>
          </w:p>
        </w:tc>
      </w:tr>
    </w:tbl>
    <w:p/>
    <w:p/>
    <w:p/>
    <w:p>
      <w:pPr>
        <w:pStyle w:val="Heading2"/>
      </w:pPr>
      <w:r>
        <w:t>1. 结论概览</w:t>
      </w:r>
    </w:p>
    <w:p/>
    <w:p>
      <w:r>
        <w:t>标液核查查询只读本地 `QCRecord` 表，**不连仪表、不重新计算合格判定**。打开「质控记录」后，默认 Tab「标样核查数据」立刻按 `Remark = "1"` 拉第一页。</w:t>
      </w:r>
    </w:p>
    <w:p/>
    <w:p>
      <w:pPr>
        <w:pStyle w:val="ListBullet"/>
      </w:pPr>
      <w:r>
        <w:t>入口菜单：`FunctionInfo.FullName = 质控记录`，`URL = LayoutManageMoudle.QCData`</w:t>
      </w:r>
    </w:p>
    <w:p>
      <w:pPr>
        <w:pStyle w:val="ListBullet"/>
      </w:pPr>
      <w:r>
        <w:t>类型过滤：标液/标样固定 `Remark = "1"`；同页另一个 Tab「零点核查数据」用 `"2"`</w:t>
      </w:r>
    </w:p>
    <w:p>
      <w:pPr>
        <w:pStyle w:val="ListBullet"/>
      </w:pPr>
      <w:r>
        <w:t>可选条件：因子模糊匹配、起始时间、截止时间</w:t>
      </w:r>
    </w:p>
    <w:p>
      <w:pPr>
        <w:pStyle w:val="ListBullet"/>
      </w:pPr>
      <w:r>
        <w:t>排序：`QCTime` 降序（最新在前）</w:t>
      </w:r>
    </w:p>
    <w:p>
      <w:pPr>
        <w:pStyle w:val="ListBullet"/>
      </w:pPr>
      <w:r>
        <w:t>分页：默认每页 **50** 条</w:t>
      </w:r>
    </w:p>
    <w:p>
      <w:pPr>
        <w:pStyle w:val="ListBullet"/>
      </w:pPr>
      <w:r>
        <w:t>列表列：因子、核查时间、数值（备注列绑定了但不显示）</w:t>
      </w:r>
    </w:p>
    <w:p/>
    <w:p/>
    <w:p/>
    <w:p>
      <w:pPr>
        <w:pStyle w:val="Heading2"/>
      </w:pPr>
      <w:r>
        <w:t>2. 打开路径</w:t>
      </w:r>
    </w:p>
    <w:p/>
    <w:p>
      <w:r>
        <w:rPr>
          <w:rFonts w:ascii="Consolas" w:hAnsi="Consolas"/>
          <w:sz w:val="18"/>
        </w:rPr>
        <w:t>登录客户端</w:t>
      </w:r>
    </w:p>
    <w:p>
      <w:r>
        <w:rPr>
          <w:rFonts w:ascii="Consolas" w:hAnsi="Consolas"/>
          <w:sz w:val="18"/>
        </w:rPr>
        <w:t xml:space="preserve">    └─ 左侧菜单「后台管理」</w:t>
      </w:r>
    </w:p>
    <w:p>
      <w:r>
        <w:rPr>
          <w:rFonts w:ascii="Consolas" w:hAnsi="Consolas"/>
          <w:sz w:val="18"/>
        </w:rPr>
        <w:t xml:space="preserve">           └─ 「质控记录」（Code=QCData）</w:t>
      </w:r>
    </w:p>
    <w:p>
      <w:r>
        <w:rPr>
          <w:rFonts w:ascii="Consolas" w:hAnsi="Consolas"/>
          <w:sz w:val="18"/>
        </w:rPr>
        <w:t xml:space="preserve">                  └─ BroasClientNew.Aside_MenuItemClick</w:t>
      </w:r>
    </w:p>
    <w:p>
      <w:r>
        <w:rPr>
          <w:rFonts w:ascii="Consolas" w:hAnsi="Consolas"/>
          <w:sz w:val="18"/>
        </w:rPr>
        <w:t xml:space="preserve">                         └─ CreateInstance("WaterStation.Client.LayoutManageMoudle.QCData")</w:t>
      </w:r>
    </w:p>
    <w:p>
      <w:r>
        <w:rPr>
          <w:rFonts w:ascii="Consolas" w:hAnsi="Consolas"/>
          <w:sz w:val="18"/>
        </w:rPr>
        <w:t xml:space="preserve">                                └─ 构造函数同时查两套数据</w:t>
      </w:r>
    </w:p>
    <w:p>
      <w:r>
        <w:rPr>
          <w:rFonts w:ascii="Consolas" w:hAnsi="Consolas"/>
          <w:sz w:val="18"/>
        </w:rPr>
        <w:t xml:space="preserve">                                       ├─ GetAllQCRecordBY()  → 标样核查 Tab（Remark=1）</w:t>
      </w:r>
    </w:p>
    <w:p>
      <w:r>
        <w:rPr>
          <w:rFonts w:ascii="Consolas" w:hAnsi="Consolas"/>
          <w:sz w:val="18"/>
        </w:rPr>
        <w:t xml:space="preserve">                                       └─ GetAllQCRecord()    → 零点核查 Tab（Remark=2）</w:t>
      </w:r>
    </w:p>
    <w:p/>
    <w:p>
      <w:r>
        <w:t>菜单由 `DataAPI.EnsureQCRecordMenu` 幂等写入：名称「质控记录」，描述「质控记录查询」，挂在「后台管理」下，并对全部角色补权限。旧地址 `BatteryManageMoudle.QualityControl` 会被改写到当前窗体。</w:t>
      </w:r>
    </w:p>
    <w:p/>
    <w:p>
      <w:r>
        <w:t>无对应 `RoleFunctionInfo` 时提示「您没有此功能权限请联系管理员」，不打开窗体。</w:t>
      </w:r>
    </w:p>
    <w:p/>
    <w:p/>
    <w:p/>
    <w:p>
      <w:pPr>
        <w:pStyle w:val="Heading2"/>
      </w:pPr>
      <w:r>
        <w:t>3. 查询流程</w:t>
      </w:r>
    </w:p>
    <w:p/>
    <w:p>
      <w:r>
        <w:rPr>
          <w:rFonts w:ascii="Consolas" w:hAnsi="Consolas"/>
          <w:sz w:val="18"/>
        </w:rPr>
        <w:t>点击「查询」/ 打开窗体 / 翻页</w:t>
      </w:r>
    </w:p>
    <w:p>
      <w:r>
        <w:rPr>
          <w:rFonts w:ascii="Consolas" w:hAnsi="Consolas"/>
          <w:sz w:val="18"/>
        </w:rPr>
        <w:t xml:space="preserve">        ↓</w:t>
      </w:r>
    </w:p>
    <w:p>
      <w:r>
        <w:rPr>
          <w:rFonts w:ascii="Consolas" w:hAnsi="Consolas"/>
          <w:sz w:val="18"/>
        </w:rPr>
        <w:t>组装 QueryQCRecordDto</w:t>
      </w:r>
    </w:p>
    <w:p>
      <w:r>
        <w:rPr>
          <w:rFonts w:ascii="Consolas" w:hAnsi="Consolas"/>
          <w:sz w:val="18"/>
        </w:rPr>
        <w:t xml:space="preserve">        ├─ QCName   ← txtQCNameBY（空则不加）</w:t>
      </w:r>
    </w:p>
    <w:p>
      <w:r>
        <w:rPr>
          <w:rFonts w:ascii="Consolas" w:hAnsi="Consolas"/>
          <w:sz w:val="18"/>
        </w:rPr>
        <w:t xml:space="preserve">        ├─ SatrtTime← uidateStartTimeBY（空则保持 1900-01-01，接口忽略）</w:t>
      </w:r>
    </w:p>
    <w:p>
      <w:r>
        <w:rPr>
          <w:rFonts w:ascii="Consolas" w:hAnsi="Consolas"/>
          <w:sz w:val="18"/>
        </w:rPr>
        <w:t xml:space="preserve">        ├─ EndTime  ← dateEndTimeBY（空则保持 1900-01-01，接口忽略）</w:t>
      </w:r>
    </w:p>
    <w:p>
      <w:r>
        <w:rPr>
          <w:rFonts w:ascii="Consolas" w:hAnsi="Consolas"/>
          <w:sz w:val="18"/>
        </w:rPr>
        <w:t xml:space="preserve">        ├─ Remark   ← 固定 "1"</w:t>
      </w:r>
    </w:p>
    <w:p>
      <w:r>
        <w:rPr>
          <w:rFonts w:ascii="Consolas" w:hAnsi="Consolas"/>
          <w:sz w:val="18"/>
        </w:rPr>
        <w:t xml:space="preserve">        ├─ PageIndex← 点查询时强制 1；翻页用分页控件页码</w:t>
      </w:r>
    </w:p>
    <w:p>
      <w:r>
        <w:rPr>
          <w:rFonts w:ascii="Consolas" w:hAnsi="Consolas"/>
          <w:sz w:val="18"/>
        </w:rPr>
        <w:t xml:space="preserve">        └─ PageSize ← 分页控件每页条数（默认 50）</w:t>
      </w:r>
    </w:p>
    <w:p>
      <w:r>
        <w:rPr>
          <w:rFonts w:ascii="Consolas" w:hAnsi="Consolas"/>
          <w:sz w:val="18"/>
        </w:rPr>
        <w:t xml:space="preserve">        ↓</w:t>
      </w:r>
    </w:p>
    <w:p>
      <w:r>
        <w:rPr>
          <w:rFonts w:ascii="Consolas" w:hAnsi="Consolas"/>
          <w:sz w:val="18"/>
        </w:rPr>
        <w:t>DataAPI.GetAllQCRecordAsync</w:t>
      </w:r>
    </w:p>
    <w:p>
      <w:r>
        <w:rPr>
          <w:rFonts w:ascii="Consolas" w:hAnsi="Consolas"/>
          <w:sz w:val="18"/>
        </w:rPr>
        <w:t xml:space="preserve">        ├─ 动态 WHERE（SqlSugar Expressionable）</w:t>
      </w:r>
    </w:p>
    <w:p>
      <w:r>
        <w:rPr>
          <w:rFonts w:ascii="Consolas" w:hAnsi="Consolas"/>
          <w:sz w:val="18"/>
        </w:rPr>
        <w:t xml:space="preserve">        ├─ ORDER BY QCTime DESC</w:t>
      </w:r>
    </w:p>
    <w:p>
      <w:r>
        <w:rPr>
          <w:rFonts w:ascii="Consolas" w:hAnsi="Consolas"/>
          <w:sz w:val="18"/>
        </w:rPr>
        <w:t xml:space="preserve">        └─ ToPageListAsync</w:t>
      </w:r>
    </w:p>
    <w:p>
      <w:r>
        <w:rPr>
          <w:rFonts w:ascii="Consolas" w:hAnsi="Consolas"/>
          <w:sz w:val="18"/>
        </w:rPr>
        <w:t xml:space="preserve">        ↓</w:t>
      </w:r>
    </w:p>
    <w:p>
      <w:r>
        <w:rPr>
          <w:rFonts w:ascii="Consolas" w:hAnsi="Consolas"/>
          <w:sz w:val="18"/>
        </w:rPr>
        <w:t>dvBYdata.DataSource = Result</w:t>
      </w:r>
    </w:p>
    <w:p>
      <w:r>
        <w:rPr>
          <w:rFonts w:ascii="Consolas" w:hAnsi="Consolas"/>
          <w:sz w:val="18"/>
        </w:rPr>
        <w:t>uiPagination2.TotalCount = Total</w:t>
      </w:r>
    </w:p>
    <w:p/>
    <w:p>
      <w:pPr>
        <w:pStyle w:val="Heading3"/>
      </w:pPr>
      <w:r>
        <w:t>3.1 三次触发点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触发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页码</w:t>
            </w:r>
          </w:p>
        </w:tc>
      </w:tr>
      <w:tr>
        <w:tc>
          <w:tcPr>
            <w:tcW w:type="dxa" w:w="2880"/>
          </w:tcPr>
          <w:p>
            <w:r>
              <w:t>打开窗体</w:t>
            </w:r>
          </w:p>
        </w:tc>
        <w:tc>
          <w:tcPr>
            <w:tcW w:type="dxa" w:w="2880"/>
          </w:tcPr>
          <w:p>
            <w:r>
              <w:t>构造函数 `_ = GetAllQCRecordBY()`</w:t>
            </w:r>
          </w:p>
        </w:tc>
        <w:tc>
          <w:tcPr>
            <w:tcW w:type="dxa" w:w="2880"/>
          </w:tcPr>
          <w:p>
            <w:r>
              <w:t>第 1 页，条件全空</w:t>
            </w:r>
          </w:p>
        </w:tc>
      </w:tr>
      <w:tr>
        <w:tc>
          <w:tcPr>
            <w:tcW w:type="dxa" w:w="2880"/>
          </w:tcPr>
          <w:p>
            <w:r>
              <w:t>点「查询」</w:t>
            </w:r>
          </w:p>
        </w:tc>
        <w:tc>
          <w:tcPr>
            <w:tcW w:type="dxa" w:w="2880"/>
          </w:tcPr>
          <w:p>
            <w:r>
              <w:t>`QueryBY_Click` → `GetAllQCRecordBY`</w:t>
            </w:r>
          </w:p>
        </w:tc>
        <w:tc>
          <w:tcPr>
            <w:tcW w:type="dxa" w:w="2880"/>
          </w:tcPr>
          <w:p>
            <w:r>
              <w:t>强制回到第 1 页</w:t>
            </w:r>
          </w:p>
        </w:tc>
      </w:tr>
      <w:tr>
        <w:tc>
          <w:tcPr>
            <w:tcW w:type="dxa" w:w="2880"/>
          </w:tcPr>
          <w:p>
            <w:r>
              <w:t>翻页</w:t>
            </w:r>
          </w:p>
        </w:tc>
        <w:tc>
          <w:tcPr>
            <w:tcW w:type="dxa" w:w="2880"/>
          </w:tcPr>
          <w:p>
            <w:r>
              <w:t>`uiPagination2_PageChanged`</w:t>
            </w:r>
          </w:p>
        </w:tc>
        <w:tc>
          <w:tcPr>
            <w:tcW w:type="dxa" w:w="2880"/>
          </w:tcPr>
          <w:p>
            <w:r>
              <w:t>使用当前页码，沿用上次条件对象</w:t>
            </w:r>
          </w:p>
        </w:tc>
      </w:tr>
    </w:tbl>
    <w:p/>
    <w:p>
      <w:r>
        <w:t>翻页时用字段 `_queryQCRecordDtoBY`，不再重新读界面。因此：**先改筛选条件，必须再点「查询」**，只翻页不会带上新条件。</w:t>
      </w:r>
    </w:p>
    <w:p/>
    <w:p>
      <w:r>
        <w:t>`Init == true` 时忽略翻页事件，避免构造阶段改 `TotalCount` 误触发查询。</w:t>
      </w:r>
    </w:p>
    <w:p/>
    <w:p/>
    <w:p/>
    <w:p>
      <w:pPr>
        <w:pStyle w:val="Heading2"/>
      </w:pPr>
      <w:r>
        <w:t>4. 筛选规则</w:t>
      </w:r>
    </w:p>
    <w:p/>
    <w:p>
      <w:r>
        <w:t>对应属性 `queryQCRecordDtoBY`（`QCData.cs`）。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界面控件</w:t>
            </w:r>
          </w:p>
        </w:tc>
        <w:tc>
          <w:tcPr>
            <w:tcW w:type="dxa" w:w="2160"/>
          </w:tcPr>
          <w:p>
            <w:r>
              <w:t>DTO 字段</w:t>
            </w:r>
          </w:p>
        </w:tc>
        <w:tc>
          <w:tcPr>
            <w:tcW w:type="dxa" w:w="2160"/>
          </w:tcPr>
          <w:p>
            <w:r>
              <w:t>写入规则</w:t>
            </w:r>
          </w:p>
        </w:tc>
        <w:tc>
          <w:tcPr>
            <w:tcW w:type="dxa" w:w="2160"/>
          </w:tcPr>
          <w:p>
            <w:r>
              <w:t>SQL 等价</w:t>
            </w:r>
          </w:p>
        </w:tc>
      </w:tr>
      <w:tr>
        <w:tc>
          <w:tcPr>
            <w:tcW w:type="dxa" w:w="2160"/>
          </w:tcPr>
          <w:p>
            <w:r>
              <w:t>`txtQCNameBY` 因子</w:t>
            </w:r>
          </w:p>
        </w:tc>
        <w:tc>
          <w:tcPr>
            <w:tcW w:type="dxa" w:w="2160"/>
          </w:tcPr>
          <w:p>
            <w:r>
              <w:t>`QCName`</w:t>
            </w:r>
          </w:p>
        </w:tc>
        <w:tc>
          <w:tcPr>
            <w:tcW w:type="dxa" w:w="2160"/>
          </w:tcPr>
          <w:p>
            <w:r>
              <w:t>非空才赋值，`Trim()`</w:t>
            </w:r>
          </w:p>
        </w:tc>
        <w:tc>
          <w:tcPr>
            <w:tcW w:type="dxa" w:w="2160"/>
          </w:tcPr>
          <w:p>
            <w:r>
              <w:t>`QCName LIKE '%' \</w:t>
            </w:r>
          </w:p>
        </w:tc>
      </w:tr>
      <w:tr>
        <w:tc>
          <w:tcPr>
            <w:tcW w:type="dxa" w:w="2160"/>
          </w:tcPr>
          <w:p>
            <w:r>
              <w:t>`uidateStartTimeBY` 起始时间</w:t>
            </w:r>
          </w:p>
        </w:tc>
        <w:tc>
          <w:tcPr>
            <w:tcW w:type="dxa" w:w="2160"/>
          </w:tcPr>
          <w:p>
            <w:r>
              <w:t>`SatrtTime`（拼写如此）</w:t>
            </w:r>
          </w:p>
        </w:tc>
        <w:tc>
          <w:tcPr>
            <w:tcW w:type="dxa" w:w="2160"/>
          </w:tcPr>
          <w:p>
            <w:r>
              <w:t>文本非空才赋值</w:t>
            </w:r>
          </w:p>
        </w:tc>
        <w:tc>
          <w:tcPr>
            <w:tcW w:type="dxa" w:w="2160"/>
          </w:tcPr>
          <w:p>
            <w:r>
              <w:t>`QCTime &gt;= 起始时间`</w:t>
            </w:r>
          </w:p>
        </w:tc>
      </w:tr>
      <w:tr>
        <w:tc>
          <w:tcPr>
            <w:tcW w:type="dxa" w:w="2160"/>
          </w:tcPr>
          <w:p>
            <w:r>
              <w:t>`dateEndTimeBY` 截止时间</w:t>
            </w:r>
          </w:p>
        </w:tc>
        <w:tc>
          <w:tcPr>
            <w:tcW w:type="dxa" w:w="2160"/>
          </w:tcPr>
          <w:p>
            <w:r>
              <w:t>`EndTime`</w:t>
            </w:r>
          </w:p>
        </w:tc>
        <w:tc>
          <w:tcPr>
            <w:tcW w:type="dxa" w:w="2160"/>
          </w:tcPr>
          <w:p>
            <w:r>
              <w:t>文本非空才赋值</w:t>
            </w:r>
          </w:p>
        </w:tc>
        <w:tc>
          <w:tcPr>
            <w:tcW w:type="dxa" w:w="2160"/>
          </w:tcPr>
          <w:p>
            <w:r>
              <w:t>`QCTime &lt;= 截止时间`</w:t>
            </w:r>
          </w:p>
        </w:tc>
      </w:tr>
      <w:tr>
        <w:tc>
          <w:tcPr>
            <w:tcW w:type="dxa" w:w="2160"/>
          </w:tcPr>
          <w:p>
            <w:r>
              <w:t>无控件</w:t>
            </w:r>
          </w:p>
        </w:tc>
        <w:tc>
          <w:tcPr>
            <w:tcW w:type="dxa" w:w="2160"/>
          </w:tcPr>
          <w:p>
            <w:r>
              <w:t>`Remark`</w:t>
            </w:r>
          </w:p>
        </w:tc>
        <w:tc>
          <w:tcPr>
            <w:tcW w:type="dxa" w:w="2160"/>
          </w:tcPr>
          <w:p>
            <w:r>
              <w:t>固定 `"1"`</w:t>
            </w:r>
          </w:p>
        </w:tc>
        <w:tc>
          <w:tcPr>
            <w:tcW w:type="dxa" w:w="2160"/>
          </w:tcPr>
          <w:p>
            <w:r>
              <w:t>`Remark = '1'`</w:t>
            </w:r>
          </w:p>
        </w:tc>
      </w:tr>
      <w:tr>
        <w:tc>
          <w:tcPr>
            <w:tcW w:type="dxa" w:w="2160"/>
          </w:tcPr>
          <w:p>
            <w:r>
              <w:t>`uiPagination2`</w:t>
            </w:r>
          </w:p>
        </w:tc>
        <w:tc>
          <w:tcPr>
            <w:tcW w:type="dxa" w:w="2160"/>
          </w:tcPr>
          <w:p>
            <w:r>
              <w:t>`PageIndex` / `PageSize`</w:t>
            </w:r>
          </w:p>
        </w:tc>
        <w:tc>
          <w:tcPr>
            <w:tcW w:type="dxa" w:w="2160"/>
          </w:tcPr>
          <w:p>
            <w:r>
              <w:t>查询时页码=1；翻页时用控件</w:t>
            </w:r>
          </w:p>
        </w:tc>
        <w:tc>
          <w:tcPr>
            <w:tcW w:type="dxa" w:w="2160"/>
          </w:tcPr>
          <w:p>
            <w:r>
              <w:t>`LIMIT / OFFSET`</w:t>
            </w:r>
          </w:p>
        </w:tc>
      </w:tr>
    </w:tbl>
    <w:p/>
    <w:p>
      <w:r>
        <w:t>接口层判断「要不要加时间条件」：字段默认 `1900-01-01`，等于该哨兵值则不加。构造函数把两个时间框 `Text` 置空，所以首次进入**不加时间过滤**，查出全部标液核查记录。</w:t>
      </w:r>
    </w:p>
    <w:p/>
    <w:p>
      <w:r>
        <w:t>时间框格式：`yyyy-MM-dd HH:mm`。截止时间是闭区间，精确到分钟；该分钟之后的秒级记录会被排除。</w:t>
      </w:r>
    </w:p>
    <w:p/>
    <w:p>
      <w:r>
        <w:t>因子是 **Contains 模糊匹配**，不是下拉精确匹配。例如输入「氮」会同时命中「总氮」「氨氮」。</w:t>
      </w:r>
    </w:p>
    <w:p/>
    <w:p/>
    <w:p/>
    <w:p>
      <w:pPr>
        <w:pStyle w:val="Heading2"/>
      </w:pPr>
      <w:r>
        <w:t>5. 接口实现</w:t>
      </w:r>
    </w:p>
    <w:p/>
    <w:p>
      <w:r>
        <w:t>`DataAPI.GetAllQCRecordAsync`：</w:t>
      </w:r>
    </w:p>
    <w:p/>
    <w:p>
      <w:r>
        <w:rPr>
          <w:rFonts w:ascii="Consolas" w:hAnsi="Consolas"/>
          <w:sz w:val="18"/>
        </w:rPr>
        <w:t>var exp = Expressionable.Create&lt;QCRecord&gt;();</w:t>
      </w:r>
    </w:p>
    <w:p>
      <w:r>
        <w:rPr>
          <w:rFonts w:ascii="Consolas" w:hAnsi="Consolas"/>
          <w:sz w:val="18"/>
        </w:rPr>
        <w:t>exp.AndIF(where.SatrtTime != new DateTime(1900, 1, 1), a =&gt; a.QCTime &gt;= where.SatrtTime);</w:t>
      </w:r>
    </w:p>
    <w:p>
      <w:r>
        <w:rPr>
          <w:rFonts w:ascii="Consolas" w:hAnsi="Consolas"/>
          <w:sz w:val="18"/>
        </w:rPr>
        <w:t>exp.AndIF(where.EndTime   != new DateTime(1900, 1, 1), a =&gt; a.QCTime &lt;= where.EndTime);</w:t>
      </w:r>
    </w:p>
    <w:p>
      <w:r>
        <w:rPr>
          <w:rFonts w:ascii="Consolas" w:hAnsi="Consolas"/>
          <w:sz w:val="18"/>
        </w:rPr>
        <w:t>exp.AndIF(!string.IsNullOrWhiteSpace(where.QCName), a =&gt; a.QCName.Contains(where.QCName));</w:t>
      </w:r>
    </w:p>
    <w:p>
      <w:r>
        <w:rPr>
          <w:rFonts w:ascii="Consolas" w:hAnsi="Consolas"/>
          <w:sz w:val="18"/>
        </w:rPr>
        <w:t>exp.AndIF(!string.IsNullOrWhiteSpace(where.Remark), a =&gt; a.Remark == where.Remark);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var result = await cc.Queryable&lt;QCRecord&gt;()</w:t>
      </w:r>
    </w:p>
    <w:p>
      <w:r>
        <w:rPr>
          <w:rFonts w:ascii="Consolas" w:hAnsi="Consolas"/>
          <w:sz w:val="18"/>
        </w:rPr>
        <w:t xml:space="preserve">    .Where(exp.ToExpression())</w:t>
      </w:r>
    </w:p>
    <w:p>
      <w:r>
        <w:rPr>
          <w:rFonts w:ascii="Consolas" w:hAnsi="Consolas"/>
          <w:sz w:val="18"/>
        </w:rPr>
        <w:t xml:space="preserve">    .OrderBy(a =&gt; a.QCTime, OrderByType.Desc)</w:t>
      </w:r>
    </w:p>
    <w:p>
      <w:r>
        <w:rPr>
          <w:rFonts w:ascii="Consolas" w:hAnsi="Consolas"/>
          <w:sz w:val="18"/>
        </w:rPr>
        <w:t xml:space="preserve">    .Select(a =&gt; new ResultQCRecordDto { ID = a.ID.SelectAll() })</w:t>
      </w:r>
    </w:p>
    <w:p>
      <w:r>
        <w:rPr>
          <w:rFonts w:ascii="Consolas" w:hAnsi="Consolas"/>
          <w:sz w:val="18"/>
        </w:rPr>
        <w:t xml:space="preserve">    .ToPageListAsync(where.PageIndex, where.PageSize, totalCount);</w:t>
      </w:r>
    </w:p>
    <w:p/>
    <w:p>
      <w:r>
        <w:t>等价 SQL：</w:t>
      </w:r>
    </w:p>
    <w:p/>
    <w:p>
      <w:r>
        <w:rPr>
          <w:rFonts w:ascii="Consolas" w:hAnsi="Consolas"/>
          <w:sz w:val="18"/>
        </w:rPr>
        <w:t>SELECT *</w:t>
      </w:r>
    </w:p>
    <w:p>
      <w:r>
        <w:rPr>
          <w:rFonts w:ascii="Consolas" w:hAnsi="Consolas"/>
          <w:sz w:val="18"/>
        </w:rPr>
        <w:t>FROM QCRecord</w:t>
      </w:r>
    </w:p>
    <w:p>
      <w:r>
        <w:rPr>
          <w:rFonts w:ascii="Consolas" w:hAnsi="Consolas"/>
          <w:sz w:val="18"/>
        </w:rPr>
        <w:t>WHERE Remark = '1'</w:t>
      </w:r>
    </w:p>
    <w:p>
      <w:r>
        <w:rPr>
          <w:rFonts w:ascii="Consolas" w:hAnsi="Consolas"/>
          <w:sz w:val="18"/>
        </w:rPr>
        <w:t xml:space="preserve">  AND QCName LIKE '%总磷%'          -- 因子有输入时</w:t>
      </w:r>
    </w:p>
    <w:p>
      <w:r>
        <w:rPr>
          <w:rFonts w:ascii="Consolas" w:hAnsi="Consolas"/>
          <w:sz w:val="18"/>
        </w:rPr>
        <w:t xml:space="preserve">  AND QCTime &gt;= '2026-09-01 00:00' -- 起始时间有输入时</w:t>
      </w:r>
    </w:p>
    <w:p>
      <w:r>
        <w:rPr>
          <w:rFonts w:ascii="Consolas" w:hAnsi="Consolas"/>
          <w:sz w:val="18"/>
        </w:rPr>
        <w:t xml:space="preserve">  AND QCTime &lt;= '2026-09-08 23:59' -- 截止时间有输入时</w:t>
      </w:r>
    </w:p>
    <w:p>
      <w:r>
        <w:rPr>
          <w:rFonts w:ascii="Consolas" w:hAnsi="Consolas"/>
          <w:sz w:val="18"/>
        </w:rPr>
        <w:t>ORDER BY QCTime DESC</w:t>
      </w:r>
    </w:p>
    <w:p>
      <w:r>
        <w:rPr>
          <w:rFonts w:ascii="Consolas" w:hAnsi="Consolas"/>
          <w:sz w:val="18"/>
        </w:rPr>
        <w:t>LIMIT 50 OFFSET 0;                 -- (PageIndex-1)*PageSize</w:t>
      </w:r>
    </w:p>
    <w:p/>
    <w:p>
      <w:r>
        <w:t>数据库：程序目录下 `BroasAITrain.db`（SQLite）。首次访问时 `CodeFirst.InitTables&lt;QCRecord&gt;()` 建表。`QCRecord` **没有**单独查询索引（`MeasureData` 才有）。</w:t>
      </w:r>
    </w:p>
    <w:p/>
    <w:p>
      <w:r>
        <w:t>接口始终 `IsSucceed = true`。空结果也是成功，网格为空，不会走界面「暂无数据」分支。该分支只在抛异常时出现。</w:t>
      </w:r>
    </w:p>
    <w:p/>
    <w:p/>
    <w:p/>
    <w:p>
      <w:pPr>
        <w:pStyle w:val="Heading2"/>
      </w:pPr>
      <w:r>
        <w:t>6. 列表展示</w:t>
      </w:r>
    </w:p>
    <w:p/>
    <w:p>
      <w:r>
        <w:t>网格 `dvBYdata`，`AutoGenerateColumns = false`。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列标题</w:t>
            </w:r>
          </w:p>
        </w:tc>
        <w:tc>
          <w:tcPr>
            <w:tcW w:type="dxa" w:w="2160"/>
          </w:tcPr>
          <w:p>
            <w:r>
              <w:t>绑定字段</w:t>
            </w:r>
          </w:p>
        </w:tc>
        <w:tc>
          <w:tcPr>
            <w:tcW w:type="dxa" w:w="2160"/>
          </w:tcPr>
          <w:p>
            <w:r>
              <w:t>是否显示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</w:tr>
      <w:tr>
        <w:tc>
          <w:tcPr>
            <w:tcW w:type="dxa" w:w="2160"/>
          </w:tcPr>
          <w:p>
            <w:r>
              <w:t>因子</w:t>
            </w:r>
          </w:p>
        </w:tc>
        <w:tc>
          <w:tcPr>
            <w:tcW w:type="dxa" w:w="2160"/>
          </w:tcPr>
          <w:p>
            <w:r>
              <w:t>`QCName`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总氮 / 氨氮 / COD / 总磷</w:t>
            </w:r>
          </w:p>
        </w:tc>
      </w:tr>
      <w:tr>
        <w:tc>
          <w:tcPr>
            <w:tcW w:type="dxa" w:w="2160"/>
          </w:tcPr>
          <w:p>
            <w:r>
              <w:t>核查时间</w:t>
            </w:r>
          </w:p>
        </w:tc>
        <w:tc>
          <w:tcPr>
            <w:tcW w:type="dxa" w:w="2160"/>
          </w:tcPr>
          <w:p>
            <w:r>
              <w:t>`QCTime`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仪表上报的标液核查完成时间</w:t>
            </w:r>
          </w:p>
        </w:tc>
      </w:tr>
      <w:tr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`LiuliangVal`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标液测量浓度</w:t>
            </w:r>
          </w:p>
        </w:tc>
      </w:tr>
      <w:tr>
        <w:tc>
          <w:tcPr>
            <w:tcW w:type="dxa" w:w="2160"/>
          </w:tcPr>
          <w:p>
            <w:r>
              <w:t>备注</w:t>
            </w:r>
          </w:p>
        </w:tc>
        <w:tc>
          <w:tcPr>
            <w:tcW w:type="dxa" w:w="2160"/>
          </w:tcPr>
          <w:p>
            <w:r>
              <w:t>`Remark`</w:t>
            </w:r>
          </w:p>
        </w:tc>
        <w:tc>
          <w:tcPr>
            <w:tcW w:type="dxa" w:w="2160"/>
          </w:tcPr>
          <w:p>
            <w:r>
              <w:t>否（`Visible=false`）</w:t>
            </w:r>
          </w:p>
        </w:tc>
        <w:tc>
          <w:tcPr>
            <w:tcW w:type="dxa" w:w="2160"/>
          </w:tcPr>
          <w:p>
            <w:r>
              <w:t>本 Tab 恒为 `"1"`</w:t>
            </w:r>
          </w:p>
        </w:tc>
      </w:tr>
    </w:tbl>
    <w:p/>
    <w:p>
      <w:r>
        <w:t>`FirstTestTime`、`SecondTestTime`、`YuliangVal` 实体里有，标液核查写入和查询界面都不用。</w:t>
      </w:r>
    </w:p>
    <w:p/>
    <w:p/>
    <w:p/>
    <w:p>
      <w:pPr>
        <w:pStyle w:val="Heading2"/>
      </w:pPr>
      <w:r>
        <w:t>7. 查到的数据从哪来</w:t>
      </w:r>
    </w:p>
    <w:p/>
    <w:p>
      <w:r>
        <w:t>查询本身不采集。记录由仪表串口上报后写入，查询只按 `Remark=1` 读出来。</w:t>
      </w:r>
    </w:p>
    <w:p/>
    <w:p>
      <w:r>
        <w:rPr>
          <w:rFonts w:ascii="Consolas" w:hAnsi="Consolas"/>
          <w:sz w:val="18"/>
        </w:rPr>
        <w:t>仪表完成标液/标样测量</w:t>
      </w:r>
    </w:p>
    <w:p>
      <w:r>
        <w:rPr>
          <w:rFonts w:ascii="Consolas" w:hAnsi="Consolas"/>
          <w:sz w:val="18"/>
        </w:rPr>
        <w:t xml:space="preserve">    → 104 字节 Modbus 03 包</w:t>
      </w:r>
    </w:p>
    <w:p>
      <w:r>
        <w:rPr>
          <w:rFonts w:ascii="Consolas" w:hAnsi="Consolas"/>
          <w:sz w:val="18"/>
        </w:rPr>
        <w:t xml:space="preserve">    → 解析 data[35]~[40] 时间、data[41]~[44] 数值</w:t>
      </w:r>
    </w:p>
    <w:p>
      <w:r>
        <w:rPr>
          <w:rFonts w:ascii="Consolas" w:hAnsi="Consolas"/>
          <w:sz w:val="18"/>
        </w:rPr>
        <w:t xml:space="preserve">    → 月日有效 且 时间与上次不同</w:t>
      </w:r>
    </w:p>
    <w:p>
      <w:r>
        <w:rPr>
          <w:rFonts w:ascii="Consolas" w:hAnsi="Consolas"/>
          <w:sz w:val="18"/>
        </w:rPr>
        <w:t xml:space="preserve">    → InsertQCRecord(..., Remark="1")</w:t>
      </w:r>
    </w:p>
    <w:p>
      <w:r>
        <w:rPr>
          <w:rFonts w:ascii="Consolas" w:hAnsi="Consolas"/>
          <w:sz w:val="18"/>
        </w:rPr>
        <w:t xml:space="preserve">    → QCRecord 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从站地址</w:t>
            </w:r>
          </w:p>
        </w:tc>
        <w:tc>
          <w:tcPr>
            <w:tcW w:type="dxa" w:w="2880"/>
          </w:tcPr>
          <w:p>
            <w:r>
              <w:t>因子名 `QCName`</w:t>
            </w:r>
          </w:p>
        </w:tc>
        <w:tc>
          <w:tcPr>
            <w:tcW w:type="dxa" w:w="2880"/>
          </w:tcPr>
          <w:p>
            <w:r>
              <w:t>去重配置键</w:t>
            </w:r>
          </w:p>
        </w:tc>
      </w:tr>
      <w:tr>
        <w:tc>
          <w:tcPr>
            <w:tcW w:type="dxa" w:w="2880"/>
          </w:tcPr>
          <w:p>
            <w:r>
              <w:t>`01`</w:t>
            </w:r>
          </w:p>
        </w:tc>
        <w:tc>
          <w:tcPr>
            <w:tcW w:type="dxa" w:w="2880"/>
          </w:tcPr>
          <w:p>
            <w:r>
              <w:t>总氮</w:t>
            </w:r>
          </w:p>
        </w:tc>
        <w:tc>
          <w:tcPr>
            <w:tcW w:type="dxa" w:w="2880"/>
          </w:tcPr>
          <w:p>
            <w:r>
              <w:t>`byRecentValTimeZD`</w:t>
            </w:r>
          </w:p>
        </w:tc>
      </w:tr>
      <w:tr>
        <w:tc>
          <w:tcPr>
            <w:tcW w:type="dxa" w:w="2880"/>
          </w:tcPr>
          <w:p>
            <w:r>
              <w:t>`02`</w:t>
            </w:r>
          </w:p>
        </w:tc>
        <w:tc>
          <w:tcPr>
            <w:tcW w:type="dxa" w:w="2880"/>
          </w:tcPr>
          <w:p>
            <w:r>
              <w:t>氨氮</w:t>
            </w:r>
          </w:p>
        </w:tc>
        <w:tc>
          <w:tcPr>
            <w:tcW w:type="dxa" w:w="2880"/>
          </w:tcPr>
          <w:p>
            <w:r>
              <w:t>`byRecentValTimeAD`</w:t>
            </w:r>
          </w:p>
        </w:tc>
      </w:tr>
      <w:tr>
        <w:tc>
          <w:tcPr>
            <w:tcW w:type="dxa" w:w="2880"/>
          </w:tcPr>
          <w:p>
            <w:r>
              <w:t>`03`</w:t>
            </w:r>
          </w:p>
        </w:tc>
        <w:tc>
          <w:tcPr>
            <w:tcW w:type="dxa" w:w="2880"/>
          </w:tcPr>
          <w:p>
            <w:r>
              <w:t>COD</w:t>
            </w:r>
          </w:p>
        </w:tc>
        <w:tc>
          <w:tcPr>
            <w:tcW w:type="dxa" w:w="2880"/>
          </w:tcPr>
          <w:p>
            <w:r>
              <w:t>`byRecentValTimeCOD`</w:t>
            </w:r>
          </w:p>
        </w:tc>
      </w:tr>
      <w:tr>
        <w:tc>
          <w:tcPr>
            <w:tcW w:type="dxa" w:w="2880"/>
          </w:tcPr>
          <w:p>
            <w:r>
              <w:t>`04`</w:t>
            </w:r>
          </w:p>
        </w:tc>
        <w:tc>
          <w:tcPr>
            <w:tcW w:type="dxa" w:w="2880"/>
          </w:tcPr>
          <w:p>
            <w:r>
              <w:t>总磷</w:t>
            </w:r>
          </w:p>
        </w:tc>
        <w:tc>
          <w:tcPr>
            <w:tcW w:type="dxa" w:w="2880"/>
          </w:tcPr>
          <w:p>
            <w:r>
              <w:t>`byRecentValTimeZL`</w:t>
            </w:r>
          </w:p>
        </w:tc>
      </w:tr>
    </w:tbl>
    <w:p/>
    <w:p>
      <w:r>
        <w:t>写入字段：`ID`（雪花）、`QCName`、`QCTime`、`LiuliangVal`、`Remark="1"`。</w:t>
      </w:r>
    </w:p>
    <w:p/>
    <w:p>
      <w:r>
        <w:t>因此查询结果里看不到「理论标液浓度、偏差、合格/不合格」——客户端从未写入这些列。</w:t>
      </w:r>
    </w:p>
    <w:p/>
    <w:p/>
    <w:p/>
    <w:p>
      <w:pPr>
        <w:pStyle w:val="Heading2"/>
      </w:pPr>
      <w:r>
        <w:t>8. 与零点核查查询的对照</w:t>
      </w:r>
    </w:p>
    <w:p/>
    <w:p>
      <w:r>
        <w:t>两个 Tab 共用同一个接口，只差 `Remark` 和控件前缀。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</w:t>
            </w:r>
          </w:p>
        </w:tc>
        <w:tc>
          <w:tcPr>
            <w:tcW w:type="dxa" w:w="2880"/>
          </w:tcPr>
          <w:p>
            <w:r>
              <w:t>标液/标样核查</w:t>
            </w:r>
          </w:p>
        </w:tc>
        <w:tc>
          <w:tcPr>
            <w:tcW w:type="dxa" w:w="2880"/>
          </w:tcPr>
          <w:p>
            <w:r>
              <w:t>零点核查</w:t>
            </w:r>
          </w:p>
        </w:tc>
      </w:tr>
      <w:tr>
        <w:tc>
          <w:tcPr>
            <w:tcW w:type="dxa" w:w="2880"/>
          </w:tcPr>
          <w:p>
            <w:r>
              <w:t>Tab 标题</w:t>
            </w:r>
          </w:p>
        </w:tc>
        <w:tc>
          <w:tcPr>
            <w:tcW w:type="dxa" w:w="2880"/>
          </w:tcPr>
          <w:p>
            <w:r>
              <w:t>标样核查数据</w:t>
            </w:r>
          </w:p>
        </w:tc>
        <w:tc>
          <w:tcPr>
            <w:tcW w:type="dxa" w:w="2880"/>
          </w:tcPr>
          <w:p>
            <w:r>
              <w:t>零点核查数据</w:t>
            </w:r>
          </w:p>
        </w:tc>
      </w:tr>
      <w:tr>
        <w:tc>
          <w:tcPr>
            <w:tcW w:type="dxa" w:w="2880"/>
          </w:tcPr>
          <w:p>
            <w:r>
              <w:t>`Remark`</w:t>
            </w:r>
          </w:p>
        </w:tc>
        <w:tc>
          <w:tcPr>
            <w:tcW w:type="dxa" w:w="2880"/>
          </w:tcPr>
          <w:p>
            <w:r>
              <w:t>`"1"`</w:t>
            </w:r>
          </w:p>
        </w:tc>
        <w:tc>
          <w:tcPr>
            <w:tcW w:type="dxa" w:w="2880"/>
          </w:tcPr>
          <w:p>
            <w:r>
              <w:t>`"2"`</w:t>
            </w:r>
          </w:p>
        </w:tc>
      </w:tr>
      <w:tr>
        <w:tc>
          <w:tcPr>
            <w:tcW w:type="dxa" w:w="2880"/>
          </w:tcPr>
          <w:p>
            <w:r>
              <w:t>条件组装</w:t>
            </w:r>
          </w:p>
        </w:tc>
        <w:tc>
          <w:tcPr>
            <w:tcW w:type="dxa" w:w="2880"/>
          </w:tcPr>
          <w:p>
            <w:r>
              <w:t>`queryQCRecordDtoBY`</w:t>
            </w:r>
          </w:p>
        </w:tc>
        <w:tc>
          <w:tcPr>
            <w:tcW w:type="dxa" w:w="2880"/>
          </w:tcPr>
          <w:p>
            <w:r>
              <w:t>`queryQCRecordDto`</w:t>
            </w:r>
          </w:p>
        </w:tc>
      </w:tr>
      <w:tr>
        <w:tc>
          <w:tcPr>
            <w:tcW w:type="dxa" w:w="2880"/>
          </w:tcPr>
          <w:p>
            <w:r>
              <w:t>查询方法</w:t>
            </w:r>
          </w:p>
        </w:tc>
        <w:tc>
          <w:tcPr>
            <w:tcW w:type="dxa" w:w="2880"/>
          </w:tcPr>
          <w:p>
            <w:r>
              <w:t>`GetAllQCRecordBY`</w:t>
            </w:r>
          </w:p>
        </w:tc>
        <w:tc>
          <w:tcPr>
            <w:tcW w:type="dxa" w:w="2880"/>
          </w:tcPr>
          <w:p>
            <w:r>
              <w:t>`GetAllQCRecord`</w:t>
            </w:r>
          </w:p>
        </w:tc>
      </w:tr>
      <w:tr>
        <w:tc>
          <w:tcPr>
            <w:tcW w:type="dxa" w:w="2880"/>
          </w:tcPr>
          <w:p>
            <w:r>
              <w:t>网格</w:t>
            </w:r>
          </w:p>
        </w:tc>
        <w:tc>
          <w:tcPr>
            <w:tcW w:type="dxa" w:w="2880"/>
          </w:tcPr>
          <w:p>
            <w:r>
              <w:t>`dvBYdata`</w:t>
            </w:r>
          </w:p>
        </w:tc>
        <w:tc>
          <w:tcPr>
            <w:tcW w:type="dxa" w:w="2880"/>
          </w:tcPr>
          <w:p>
            <w:r>
              <w:t>`dvLDdata`</w:t>
            </w:r>
          </w:p>
        </w:tc>
      </w:tr>
      <w:tr>
        <w:tc>
          <w:tcPr>
            <w:tcW w:type="dxa" w:w="2880"/>
          </w:tcPr>
          <w:p>
            <w:r>
              <w:t>分页控件</w:t>
            </w:r>
          </w:p>
        </w:tc>
        <w:tc>
          <w:tcPr>
            <w:tcW w:type="dxa" w:w="2880"/>
          </w:tcPr>
          <w:p>
            <w:r>
              <w:t>`uiPagination2`</w:t>
            </w:r>
          </w:p>
        </w:tc>
        <w:tc>
          <w:tcPr>
            <w:tcW w:type="dxa" w:w="2880"/>
          </w:tcPr>
          <w:p>
            <w:r>
              <w:t>`uiPagination1`</w:t>
            </w:r>
          </w:p>
        </w:tc>
      </w:tr>
      <w:tr>
        <w:tc>
          <w:tcPr>
            <w:tcW w:type="dxa" w:w="2880"/>
          </w:tcPr>
          <w:p>
            <w:r>
              <w:t>查询按钮</w:t>
            </w:r>
          </w:p>
        </w:tc>
        <w:tc>
          <w:tcPr>
            <w:tcW w:type="dxa" w:w="2880"/>
          </w:tcPr>
          <w:p>
            <w:r>
              <w:t>`QueryBY`</w:t>
            </w:r>
          </w:p>
        </w:tc>
        <w:tc>
          <w:tcPr>
            <w:tcW w:type="dxa" w:w="2880"/>
          </w:tcPr>
          <w:p>
            <w:r>
              <w:t>`Query`</w:t>
            </w:r>
          </w:p>
        </w:tc>
      </w:tr>
    </w:tbl>
    <w:p/>
    <w:p/>
    <w:p/>
    <w:p>
      <w:pPr>
        <w:pStyle w:val="Heading2"/>
      </w:pPr>
      <w:r>
        <w:t>9. 实现注意点</w:t>
      </w:r>
    </w:p>
    <w:p/>
    <w:p>
      <w:pPr>
        <w:pStyle w:val="ListNumber"/>
      </w:pPr>
      <w:r>
        <w:t>**点查询后分页条页码未必回到 1**</w:t>
      </w:r>
    </w:p>
    <w:p>
      <w:r>
        <w:t>DTO 里 `PageIndex` 已写成 1，但没有把 `uiPagination2` 的当前页同步回去。数据是第一页，页码显示可能仍停在上一页。</w:t>
      </w:r>
    </w:p>
    <w:p/>
    <w:p>
      <w:pPr>
        <w:pStyle w:val="ListNumber"/>
      </w:pPr>
      <w:r>
        <w:t>**首次查询的 PageSize 绑反了**</w:t>
      </w:r>
    </w:p>
    <w:p>
      <w:r>
        <w:t>`queryQCRecordDtoBY.PageSize` 读的是 `uiPagination1.PageSize`（零点 Tab）。两边默认都是 50，所以正常看不出来；若只改某一侧每页条数，首次点查询会串用。翻页事件里改回了 `uiPagination2.PageSize`。</w:t>
      </w:r>
    </w:p>
    <w:p/>
    <w:p>
      <w:pPr>
        <w:pStyle w:val="ListNumber"/>
      </w:pPr>
      <w:r>
        <w:t>**空数据不当失败**</w:t>
      </w:r>
    </w:p>
    <w:p>
      <w:r>
        <w:t>`GetAllQCRecordAsync` 永不把 `IsSucceed` 设为 false，界面「暂无数据」提示实际上走不到。</w:t>
      </w:r>
    </w:p>
    <w:p/>
    <w:p>
      <w:pPr>
        <w:pStyle w:val="ListNumber"/>
      </w:pPr>
      <w:r>
        <w:t>**截止时间闭区间到分钟**</w:t>
      </w:r>
    </w:p>
    <w:p>
      <w:r>
        <w:t>选当天 `23:59` 会丢掉 `23:59:01` 及之后的秒。需要含整天时，截止应选到次日 00:00 或把秒补到 59。</w:t>
      </w:r>
    </w:p>
    <w:p/>
    <w:p>
      <w:pPr>
        <w:pStyle w:val="ListNumber"/>
      </w:pPr>
      <w:r>
        <w:t>**无导出、无合格判定、无平台上传**</w:t>
      </w:r>
    </w:p>
    <w:p>
      <w:r>
        <w:t>本查询只展示本地 SQLite 记录。</w:t>
      </w:r>
    </w:p>
    <w:p/>
    <w:p/>
    <w:p/>
    <w:p>
      <w:pPr>
        <w:pStyle w:val="Heading2"/>
      </w:pPr>
      <w:r>
        <w:t>10. 关键文件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`View/LayoutManageMoudle/QCData.cs`</w:t>
            </w:r>
          </w:p>
        </w:tc>
        <w:tc>
          <w:tcPr>
            <w:tcW w:type="dxa" w:w="4320"/>
          </w:tcPr>
          <w:p>
            <w:r>
              <w:t>组条件、点查询、翻页、绑网格</w:t>
            </w:r>
          </w:p>
        </w:tc>
      </w:tr>
      <w:tr>
        <w:tc>
          <w:tcPr>
            <w:tcW w:type="dxa" w:w="4320"/>
          </w:tcPr>
          <w:p>
            <w:r>
              <w:t>`View/LayoutManageMoudle/QCData.Designer.cs`</w:t>
            </w:r>
          </w:p>
        </w:tc>
        <w:tc>
          <w:tcPr>
            <w:tcW w:type="dxa" w:w="4320"/>
          </w:tcPr>
          <w:p>
            <w:r>
              <w:t>Tab、筛选框、`dvBYdata` 列定义</w:t>
            </w:r>
          </w:p>
        </w:tc>
      </w:tr>
      <w:tr>
        <w:tc>
          <w:tcPr>
            <w:tcW w:type="dxa" w:w="4320"/>
          </w:tcPr>
          <w:p>
            <w:r>
              <w:t>`Controller/DataAPI.cs`</w:t>
            </w:r>
          </w:p>
        </w:tc>
        <w:tc>
          <w:tcPr>
            <w:tcW w:type="dxa" w:w="4320"/>
          </w:tcPr>
          <w:p>
            <w:r>
              <w:t>`GetAllQCRecordAsync`、建表、注册菜单</w:t>
            </w:r>
          </w:p>
        </w:tc>
      </w:tr>
      <w:tr>
        <w:tc>
          <w:tcPr>
            <w:tcW w:type="dxa" w:w="4320"/>
          </w:tcPr>
          <w:p>
            <w:r>
              <w:t>`Model/LayoutDto/QCRecord.cs`</w:t>
            </w:r>
          </w:p>
        </w:tc>
        <w:tc>
          <w:tcPr>
            <w:tcW w:type="dxa" w:w="4320"/>
          </w:tcPr>
          <w:p>
            <w:r>
              <w:t>表实体</w:t>
            </w:r>
          </w:p>
        </w:tc>
      </w:tr>
      <w:tr>
        <w:tc>
          <w:tcPr>
            <w:tcW w:type="dxa" w:w="4320"/>
          </w:tcPr>
          <w:p>
            <w:r>
              <w:t>`Model/LayoutDto/QCRecordDto.cs`</w:t>
            </w:r>
          </w:p>
        </w:tc>
        <w:tc>
          <w:tcPr>
            <w:tcW w:type="dxa" w:w="4320"/>
          </w:tcPr>
          <w:p>
            <w:r>
              <w:t>`QueryQCRecordDto`</w:t>
            </w:r>
          </w:p>
        </w:tc>
      </w:tr>
      <w:tr>
        <w:tc>
          <w:tcPr>
            <w:tcW w:type="dxa" w:w="4320"/>
          </w:tcPr>
          <w:p>
            <w:r>
              <w:t>`Model/LayoutDto/ResultQCRecordDto.cs`</w:t>
            </w:r>
          </w:p>
        </w:tc>
        <w:tc>
          <w:tcPr>
            <w:tcW w:type="dxa" w:w="4320"/>
          </w:tcPr>
          <w:p>
            <w:r>
              <w:t>查询结果 DTO</w:t>
            </w:r>
          </w:p>
        </w:tc>
      </w:tr>
      <w:tr>
        <w:tc>
          <w:tcPr>
            <w:tcW w:type="dxa" w:w="4320"/>
          </w:tcPr>
          <w:p>
            <w:r>
              <w:t>`BroasClientNew.cs`</w:t>
            </w:r>
          </w:p>
        </w:tc>
        <w:tc>
          <w:tcPr>
            <w:tcW w:type="dxa" w:w="4320"/>
          </w:tcPr>
          <w:p>
            <w:r>
              <w:t>菜单点击后按 URL 反射打开窗体</w:t>
            </w:r>
          </w:p>
        </w:tc>
      </w:tr>
      <w:tr>
        <w:tc>
          <w:tcPr>
            <w:tcW w:type="dxa" w:w="4320"/>
          </w:tcPr>
          <w:p>
            <w:r>
              <w:t>`View/BatteryManageMoudle/FormSLPLC.cs`</w:t>
            </w:r>
          </w:p>
        </w:tc>
        <w:tc>
          <w:tcPr>
            <w:tcW w:type="dxa" w:w="4320"/>
          </w:tcPr>
          <w:p>
            <w:r>
              <w:t>`ProcessQCRecords` / `InsertQCRecord` 写入数据源</w:t>
            </w:r>
          </w:p>
        </w:tc>
      </w:tr>
    </w:tbl>
    <w:p/>
    <w:p/>
    <w:p/>
    <w:p>
      <w:pPr>
        <w:pStyle w:val="Heading2"/>
      </w:pPr>
      <w:r>
        <w:t>11. 自测步骤</w:t>
      </w:r>
    </w:p>
    <w:p/>
    <w:p>
      <w:pPr>
        <w:pStyle w:val="ListNumber"/>
      </w:pPr>
      <w:r>
        <w:t>登录后打开「质控记录」，默认应看到「标样核查数据」，按时间倒序列表。</w:t>
      </w:r>
    </w:p>
    <w:p>
      <w:pPr>
        <w:pStyle w:val="ListNumber"/>
      </w:pPr>
      <w:r>
        <w:t>因子输入「总磷」点查询，应只剩总磷；输入「氮」应同时出现总氮和氨氮。</w:t>
      </w:r>
    </w:p>
    <w:p>
      <w:pPr>
        <w:pStyle w:val="ListNumber"/>
      </w:pPr>
      <w:r>
        <w:t>不填时间应查出全部 `Remark=1` 记录；填起始/截止后，`QCTime` 应落在闭区间内。</w:t>
      </w:r>
    </w:p>
    <w:p>
      <w:pPr>
        <w:pStyle w:val="ListNumber"/>
      </w:pPr>
      <w:r>
        <w:t>超过 50 条时翻到第 2 页，条件应保持；改因子后只翻页、不点查询，网格条件不应变。</w:t>
      </w:r>
    </w:p>
    <w:p>
      <w:pPr>
        <w:pStyle w:val="ListNumber"/>
      </w:pPr>
      <w:r>
        <w:t>切到「零点核查数据」再切回，标液列表不应被零点条件污染（两套 DTO 独立）。</w:t>
      </w:r>
    </w:p>
    <w:p/>
    <w:p/>
    <w:p/>
    <w:p>
      <w:r>
        <w:t>*文档生成时间：2026-09-08*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