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室内训练机 Modbus 从站总配置说明</w:t>
      </w:r>
    </w:p>
    <w:p/>
    <w:p>
      <w:r>
        <w:t>适用：大亚湾室内训练机（水质工控机作为从站）</w:t>
      </w:r>
    </w:p>
    <w:p>
      <w:r>
        <w:t>日期：2026-08-19</w:t>
      </w:r>
    </w:p>
    <w:p>
      <w:r>
        <w:t>目标：按本文配置网段、端口和读取参数后，外部主站能稳定读到实时数据。</w:t>
      </w:r>
    </w:p>
    <w:p/>
    <w:p>
      <w:r>
        <w:t>工控机对外提供水质实时数据。外部设备作为 **主站（Client）** 来读，工控机作为 **从站（Server）** 应答。现场只使用 **Modbus TCP（网口）**。</w:t>
      </w:r>
    </w:p>
    <w:p/>
    <w:p/>
    <w:p/>
    <w:p>
      <w:pPr>
        <w:pStyle w:val="Heading2"/>
      </w:pPr>
      <w:r>
        <w:t>1. 推荐总参数（先按这套填）</w:t>
      </w:r>
    </w:p>
    <w:p/>
    <w:p>
      <w:r>
        <w:t>只要网段通、从站已启动，主站按下表填写即可出数。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</w:t>
            </w:r>
          </w:p>
        </w:tc>
        <w:tc>
          <w:tcPr>
            <w:tcW w:type="dxa" w:w="2880"/>
          </w:tcPr>
          <w:p>
            <w:r>
              <w:t>推荐值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协议</w:t>
            </w:r>
          </w:p>
        </w:tc>
        <w:tc>
          <w:tcPr>
            <w:tcW w:type="dxa" w:w="2880"/>
          </w:tcPr>
          <w:p>
            <w:r>
              <w:t>Modbus TCP</w:t>
            </w:r>
          </w:p>
        </w:tc>
        <w:tc>
          <w:tcPr>
            <w:tcW w:type="dxa" w:w="2880"/>
          </w:tcPr>
          <w:p>
            <w:r>
              <w:t>不要选 RTU over TCP</w:t>
            </w:r>
          </w:p>
        </w:tc>
      </w:tr>
      <w:tr>
        <w:tc>
          <w:tcPr>
            <w:tcW w:type="dxa" w:w="2880"/>
          </w:tcPr>
          <w:p>
            <w:r>
              <w:t>工控机角色</w:t>
            </w:r>
          </w:p>
        </w:tc>
        <w:tc>
          <w:tcPr>
            <w:tcW w:type="dxa" w:w="2880"/>
          </w:tcPr>
          <w:p>
            <w:r>
              <w:t>TCP Server / 从站</w:t>
            </w:r>
          </w:p>
        </w:tc>
        <w:tc>
          <w:tcPr>
            <w:tcW w:type="dxa" w:w="2880"/>
          </w:tcPr>
          <w:p>
            <w:r>
              <w:t>程序监听，等别人来连</w:t>
            </w:r>
          </w:p>
        </w:tc>
      </w:tr>
      <w:tr>
        <w:tc>
          <w:tcPr>
            <w:tcW w:type="dxa" w:w="2880"/>
          </w:tcPr>
          <w:p>
            <w:r>
              <w:t>外部设备角色</w:t>
            </w:r>
          </w:p>
        </w:tc>
        <w:tc>
          <w:tcPr>
            <w:tcW w:type="dxa" w:w="2880"/>
          </w:tcPr>
          <w:p>
            <w:r>
              <w:t>TCP Client / 主站</w:t>
            </w:r>
          </w:p>
        </w:tc>
        <w:tc>
          <w:tcPr>
            <w:tcW w:type="dxa" w:w="2880"/>
          </w:tcPr>
          <w:p>
            <w:r>
              <w:t>主动连工控机</w:t>
            </w:r>
          </w:p>
        </w:tc>
      </w:tr>
      <w:tr>
        <w:tc>
          <w:tcPr>
            <w:tcW w:type="dxa" w:w="2880"/>
          </w:tcPr>
          <w:p>
            <w:r>
              <w:t>监听地址</w:t>
            </w:r>
          </w:p>
        </w:tc>
        <w:tc>
          <w:tcPr>
            <w:tcW w:type="dxa" w:w="2880"/>
          </w:tcPr>
          <w:p>
            <w:r>
              <w:t>`0.0.0.0`</w:t>
            </w:r>
          </w:p>
        </w:tc>
        <w:tc>
          <w:tcPr>
            <w:tcW w:type="dxa" w:w="2880"/>
          </w:tcPr>
          <w:p>
            <w:r>
              <w:t>程序固定监听本机全部网卡，界面不用填 IP</w:t>
            </w:r>
          </w:p>
        </w:tc>
      </w:tr>
      <w:tr>
        <w:tc>
          <w:tcPr>
            <w:tcW w:type="dxa" w:w="2880"/>
          </w:tcPr>
          <w:p>
            <w:r>
              <w:t>端口</w:t>
            </w:r>
          </w:p>
        </w:tc>
        <w:tc>
          <w:tcPr>
            <w:tcW w:type="dxa" w:w="2880"/>
          </w:tcPr>
          <w:p>
            <w:r>
              <w:t>`5020`</w:t>
            </w:r>
          </w:p>
        </w:tc>
        <w:tc>
          <w:tcPr>
            <w:tcW w:type="dxa" w:w="2880"/>
          </w:tcPr>
          <w:p>
            <w:r>
              <w:t>不要填标准 502，除非现场明确要求</w:t>
            </w:r>
          </w:p>
        </w:tc>
      </w:tr>
      <w:tr>
        <w:tc>
          <w:tcPr>
            <w:tcW w:type="dxa" w:w="2880"/>
          </w:tcPr>
          <w:p>
            <w:r>
              <w:t>从站地址 / Unit ID / Slave ID</w:t>
            </w:r>
          </w:p>
        </w:tc>
        <w:tc>
          <w:tcPr>
            <w:tcW w:type="dxa" w:w="2880"/>
          </w:tcPr>
          <w:p>
            <w:r>
              <w:t>`1`</w:t>
            </w:r>
          </w:p>
        </w:tc>
        <w:tc>
          <w:tcPr>
            <w:tcW w:type="dxa" w:w="2880"/>
          </w:tcPr>
          <w:p>
            <w:r>
              <w:t>多台主站都填 `1`</w:t>
            </w:r>
          </w:p>
        </w:tc>
      </w:tr>
      <w:tr>
        <w:tc>
          <w:tcPr>
            <w:tcW w:type="dxa" w:w="2880"/>
          </w:tcPr>
          <w:p>
            <w:r>
              <w:t>功能码</w:t>
            </w:r>
          </w:p>
        </w:tc>
        <w:tc>
          <w:tcPr>
            <w:tcW w:type="dxa" w:w="2880"/>
          </w:tcPr>
          <w:p>
            <w:r>
              <w:t>`04` 读输入寄存器</w:t>
            </w:r>
          </w:p>
        </w:tc>
        <w:tc>
          <w:tcPr>
            <w:tcW w:type="dxa" w:w="2880"/>
          </w:tcPr>
          <w:p>
            <w:r>
              <w:t>不要用 `03`</w:t>
            </w:r>
          </w:p>
        </w:tc>
      </w:tr>
      <w:tr>
        <w:tc>
          <w:tcPr>
            <w:tcW w:type="dxa" w:w="2880"/>
          </w:tcPr>
          <w:p>
            <w:r>
              <w:t>起始地址</w:t>
            </w:r>
          </w:p>
        </w:tc>
        <w:tc>
          <w:tcPr>
            <w:tcW w:type="dxa" w:w="2880"/>
          </w:tcPr>
          <w:p>
            <w:r>
              <w:t>`0`</w:t>
            </w:r>
          </w:p>
        </w:tc>
        <w:tc>
          <w:tcPr>
            <w:tcW w:type="dxa" w:w="2880"/>
          </w:tcPr>
          <w:p>
            <w:r>
              <w:t>十进制 0</w:t>
            </w:r>
          </w:p>
        </w:tc>
      </w:tr>
      <w:tr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`32`</w:t>
            </w:r>
          </w:p>
        </w:tc>
        <w:tc>
          <w:tcPr>
            <w:tcW w:type="dxa" w:w="2880"/>
          </w:tcPr>
          <w:p>
            <w:r>
              <w:t>一次读完全部有效因子</w:t>
            </w:r>
          </w:p>
        </w:tc>
      </w:tr>
      <w:tr>
        <w:tc>
          <w:tcPr>
            <w:tcW w:type="dxa" w:w="2880"/>
          </w:tcPr>
          <w:p>
            <w:r>
              <w:t>轮询周期</w:t>
            </w:r>
          </w:p>
        </w:tc>
        <w:tc>
          <w:tcPr>
            <w:tcW w:type="dxa" w:w="2880"/>
          </w:tcPr>
          <w:p>
            <w:r>
              <w:t>`1000` ms</w:t>
            </w:r>
          </w:p>
        </w:tc>
        <w:tc>
          <w:tcPr>
            <w:tcW w:type="dxa" w:w="2880"/>
          </w:tcPr>
          <w:p>
            <w:r>
              <w:t>过快无意义，过慢不影响连通</w:t>
            </w:r>
          </w:p>
        </w:tc>
      </w:tr>
      <w:tr>
        <w:tc>
          <w:tcPr>
            <w:tcW w:type="dxa" w:w="2880"/>
          </w:tcPr>
          <w:p>
            <w:r>
              <w:t>浮点字节序</w:t>
            </w:r>
          </w:p>
        </w:tc>
        <w:tc>
          <w:tcPr>
            <w:tcW w:type="dxa" w:w="2880"/>
          </w:tcPr>
          <w:p>
            <w:r>
              <w:t>**CDBA**</w:t>
            </w:r>
          </w:p>
        </w:tc>
        <w:tc>
          <w:tcPr>
            <w:tcW w:type="dxa" w:w="2880"/>
          </w:tcPr>
          <w:p>
            <w:r>
              <w:t>浓度值必须按此解析</w:t>
            </w:r>
          </w:p>
        </w:tc>
      </w:tr>
      <w:tr>
        <w:tc>
          <w:tcPr>
            <w:tcW w:type="dxa" w:w="2880"/>
          </w:tcPr>
          <w:p>
            <w:r>
              <w:t>每个测点</w:t>
            </w:r>
          </w:p>
        </w:tc>
        <w:tc>
          <w:tcPr>
            <w:tcW w:type="dxa" w:w="2880"/>
          </w:tcPr>
          <w:p>
            <w:r>
              <w:t>2 个寄存器（4 字节）</w:t>
            </w:r>
          </w:p>
        </w:tc>
        <w:tc>
          <w:tcPr>
            <w:tcW w:type="dxa" w:w="2880"/>
          </w:tcPr>
          <w:p>
            <w:r>
              <w:t>单独读某个因子时数量填 `2`</w:t>
            </w:r>
          </w:p>
        </w:tc>
      </w:tr>
    </w:tbl>
    <w:p/>
    <w:p>
      <w:r>
        <w:t>**本机自测服务器 IP：** `127.0.0.1`</w:t>
      </w:r>
    </w:p>
    <w:p>
      <w:r>
        <w:t>**跨电脑读取服务器 IP：** `192.168.10.131`（工控机网口，见第 2 节）。</w:t>
      </w:r>
    </w:p>
    <w:p/>
    <w:p/>
    <w:p/>
    <w:p>
      <w:pPr>
        <w:pStyle w:val="Heading2"/>
      </w:pPr>
      <w:r>
        <w:t>2. 网段规划（必须同一网段）</w:t>
      </w:r>
    </w:p>
    <w:p/>
    <w:p>
      <w:r>
        <w:t>现场统一使用 **`192.168.10.0/24`**。工控机固定为 **`192.168.10.131`**。</w:t>
      </w:r>
    </w:p>
    <w:p>
      <w:r>
        <w:t>程序监听 `0.0.0.0:5020`，不绑定某一个 IP。能否连上，取决于主站是否也改到这个网段，并且能 **ping 通 192.168.10.131**。</w:t>
      </w:r>
    </w:p>
    <w:p/>
    <w:p>
      <w:pPr>
        <w:pStyle w:val="Heading3"/>
      </w:pPr>
      <w:r>
        <w:t>2.1 现场网段（已定）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现场值</w:t>
            </w:r>
          </w:p>
        </w:tc>
      </w:tr>
      <w:tr>
        <w:tc>
          <w:tcPr>
            <w:tcW w:type="dxa" w:w="4320"/>
          </w:tcPr>
          <w:p>
            <w:r>
              <w:t>网段</w:t>
            </w:r>
          </w:p>
        </w:tc>
        <w:tc>
          <w:tcPr>
            <w:tcW w:type="dxa" w:w="4320"/>
          </w:tcPr>
          <w:p>
            <w:r>
              <w:t>`192.168.10.0 / 24`</w:t>
            </w:r>
          </w:p>
        </w:tc>
      </w:tr>
      <w:tr>
        <w:tc>
          <w:tcPr>
            <w:tcW w:type="dxa" w:w="4320"/>
          </w:tcPr>
          <w:p>
            <w:r>
              <w:t>子网掩码</w:t>
            </w:r>
          </w:p>
        </w:tc>
        <w:tc>
          <w:tcPr>
            <w:tcW w:type="dxa" w:w="4320"/>
          </w:tcPr>
          <w:p>
            <w:r>
              <w:t>`255.255.255.0`</w:t>
            </w:r>
          </w:p>
        </w:tc>
      </w:tr>
      <w:tr>
        <w:tc>
          <w:tcPr>
            <w:tcW w:type="dxa" w:w="4320"/>
          </w:tcPr>
          <w:p>
            <w:r>
              <w:t>工控机 IP</w:t>
            </w:r>
          </w:p>
        </w:tc>
        <w:tc>
          <w:tcPr>
            <w:tcW w:type="dxa" w:w="4320"/>
          </w:tcPr>
          <w:p>
            <w:r>
              <w:t>**`192.168.10.131`**（主站填这个）</w:t>
            </w:r>
          </w:p>
        </w:tc>
      </w:tr>
      <w:tr>
        <w:tc>
          <w:tcPr>
            <w:tcW w:type="dxa" w:w="4320"/>
          </w:tcPr>
          <w:p>
            <w:r>
              <w:t>默认网关</w:t>
            </w:r>
          </w:p>
        </w:tc>
        <w:tc>
          <w:tcPr>
            <w:tcW w:type="dxa" w:w="4320"/>
          </w:tcPr>
          <w:p>
            <w:r>
              <w:t>同网段网关；纯局域网互读可不填</w:t>
            </w:r>
          </w:p>
        </w:tc>
      </w:tr>
      <w:tr>
        <w:tc>
          <w:tcPr>
            <w:tcW w:type="dxa" w:w="4320"/>
          </w:tcPr>
          <w:p>
            <w:r>
              <w:t>DNS</w:t>
            </w:r>
          </w:p>
        </w:tc>
        <w:tc>
          <w:tcPr>
            <w:tcW w:type="dxa" w:w="4320"/>
          </w:tcPr>
          <w:p>
            <w:r>
              <w:t>可不填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设备</w:t>
            </w:r>
          </w:p>
        </w:tc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水质工控机</w:t>
            </w:r>
          </w:p>
        </w:tc>
        <w:tc>
          <w:tcPr>
            <w:tcW w:type="dxa" w:w="2880"/>
          </w:tcPr>
          <w:p>
            <w:r>
              <w:t>`192.168.10.131`</w:t>
            </w:r>
          </w:p>
        </w:tc>
        <w:tc>
          <w:tcPr>
            <w:tcW w:type="dxa" w:w="2880"/>
          </w:tcPr>
          <w:p>
            <w:r>
              <w:t>从站，主站“服务器 IP”填这个</w:t>
            </w:r>
          </w:p>
        </w:tc>
      </w:tr>
      <w:tr>
        <w:tc>
          <w:tcPr>
            <w:tcW w:type="dxa" w:w="2880"/>
          </w:tcPr>
          <w:p>
            <w:r>
              <w:t>主站设备 1</w:t>
            </w:r>
          </w:p>
        </w:tc>
        <w:tc>
          <w:tcPr>
            <w:tcW w:type="dxa" w:w="2880"/>
          </w:tcPr>
          <w:p>
            <w:r>
              <w:t>`192.168.10.21`</w:t>
            </w:r>
          </w:p>
        </w:tc>
        <w:tc>
          <w:tcPr>
            <w:tcW w:type="dxa" w:w="2880"/>
          </w:tcPr>
          <w:p>
            <w:r>
              <w:t>采集器 / 上位机 / PLC，可改未占用地址</w:t>
            </w:r>
          </w:p>
        </w:tc>
      </w:tr>
      <w:tr>
        <w:tc>
          <w:tcPr>
            <w:tcW w:type="dxa" w:w="2880"/>
          </w:tcPr>
          <w:p>
            <w:r>
              <w:t>主站设备 2</w:t>
            </w:r>
          </w:p>
        </w:tc>
        <w:tc>
          <w:tcPr>
            <w:tcW w:type="dxa" w:w="2880"/>
          </w:tcPr>
          <w:p>
            <w:r>
              <w:t>`192.168.10.22`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</w:tr>
      <w:tr>
        <w:tc>
          <w:tcPr>
            <w:tcW w:type="dxa" w:w="2880"/>
          </w:tcPr>
          <w:p>
            <w:r>
              <w:t>主站设备 3</w:t>
            </w:r>
          </w:p>
        </w:tc>
        <w:tc>
          <w:tcPr>
            <w:tcW w:type="dxa" w:w="2880"/>
          </w:tcPr>
          <w:p>
            <w:r>
              <w:t>`192.168.10.23`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</w:tr>
      <w:tr>
        <w:tc>
          <w:tcPr>
            <w:tcW w:type="dxa" w:w="2880"/>
          </w:tcPr>
          <w:p>
            <w:r>
              <w:t>主站设备 4</w:t>
            </w:r>
          </w:p>
        </w:tc>
        <w:tc>
          <w:tcPr>
            <w:tcW w:type="dxa" w:w="2880"/>
          </w:tcPr>
          <w:p>
            <w:r>
              <w:t>`192.168.10.24`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</w:tr>
    </w:tbl>
    <w:p/>
    <w:p>
      <w:r>
        <w:t>主站 IP 只要满足：前三段是 `192.168.10`，最后一段 **不要用 131**（避免和工控机冲突），也不要用 `0`、`255`。</w:t>
      </w:r>
    </w:p>
    <w:p/>
    <w:p>
      <w:pPr>
        <w:pStyle w:val="Heading3"/>
      </w:pPr>
      <w:r>
        <w:t>2.2 判定是否同网段</w:t>
      </w:r>
    </w:p>
    <w:p/>
    <w:p>
      <w:r>
        <w:t>掩码 `255.255.255.0` 时，前三段必须是 `192.168.10`：</w:t>
      </w:r>
    </w:p>
    <w:p/>
    <w:p>
      <w:pPr>
        <w:pStyle w:val="ListBullet"/>
      </w:pPr>
      <w:r>
        <w:t>工控机 `192.168.10.131` 与主站 `192.168.10.21` → 同网段，可以读</w:t>
      </w:r>
    </w:p>
    <w:p>
      <w:pPr>
        <w:pStyle w:val="ListBullet"/>
      </w:pPr>
      <w:r>
        <w:t>工控机 `192.168.10.131` 与主站 `192.168.1.21` → 不同网段，读不到</w:t>
      </w:r>
    </w:p>
    <w:p>
      <w:pPr>
        <w:pStyle w:val="ListBullet"/>
      </w:pPr>
      <w:r>
        <w:t>工控机 `192.168.10.131` 与主站 `10.0.0.21` → 不同网段，读不到</w:t>
      </w:r>
    </w:p>
    <w:p/>
    <w:p>
      <w:pPr>
        <w:pStyle w:val="Heading3"/>
      </w:pPr>
      <w:r>
        <w:t>2.3 工控机怎么设成 192.168.10.131（Windows）</w:t>
      </w:r>
    </w:p>
    <w:p/>
    <w:p>
      <w:r>
        <w:t>把连接现场交换机的那块网卡改成静态 IP：</w:t>
      </w:r>
    </w:p>
    <w:p/>
    <w:p>
      <w:pPr>
        <w:pStyle w:val="ListNumber"/>
      </w:pPr>
      <w:r>
        <w:t>打开 **控制面板 → 网络和共享中心 → 更改适配器设置**。</w:t>
      </w:r>
    </w:p>
    <w:p>
      <w:r>
        <w:t>或右下角网卡图标 → **打开网络和 Internet 设置 → 更改适配器选项**。</w:t>
      </w:r>
    </w:p>
    <w:p>
      <w:pPr>
        <w:pStyle w:val="ListNumber"/>
      </w:pPr>
      <w:r>
        <w:t>选中现场网卡（不要选 Wi-Fi，除非现场走无线）→ 右键 **属性**。</w:t>
      </w:r>
    </w:p>
    <w:p>
      <w:pPr>
        <w:pStyle w:val="ListNumber"/>
      </w:pPr>
      <w:r>
        <w:t>双击 **Internet 协议版本 4 (TCP/IPv4)**。</w:t>
      </w:r>
    </w:p>
    <w:p>
      <w:pPr>
        <w:pStyle w:val="ListNumber"/>
      </w:pPr>
      <w:r>
        <w:t>选 **使用下面的 IP 地址**，按下面填：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填写</w:t>
            </w:r>
          </w:p>
        </w:tc>
      </w:tr>
      <w:tr>
        <w:tc>
          <w:tcPr>
            <w:tcW w:type="dxa" w:w="4320"/>
          </w:tcPr>
          <w:p>
            <w:r>
              <w:t>IP 地址</w:t>
            </w:r>
          </w:p>
        </w:tc>
        <w:tc>
          <w:tcPr>
            <w:tcW w:type="dxa" w:w="4320"/>
          </w:tcPr>
          <w:p>
            <w:r>
              <w:t>`192.168.10.131`</w:t>
            </w:r>
          </w:p>
        </w:tc>
      </w:tr>
      <w:tr>
        <w:tc>
          <w:tcPr>
            <w:tcW w:type="dxa" w:w="4320"/>
          </w:tcPr>
          <w:p>
            <w:r>
              <w:t>子网掩码</w:t>
            </w:r>
          </w:p>
        </w:tc>
        <w:tc>
          <w:tcPr>
            <w:tcW w:type="dxa" w:w="4320"/>
          </w:tcPr>
          <w:p>
            <w:r>
              <w:t>`255.255.255.0`</w:t>
            </w:r>
          </w:p>
        </w:tc>
      </w:tr>
      <w:tr>
        <w:tc>
          <w:tcPr>
            <w:tcW w:type="dxa" w:w="4320"/>
          </w:tcPr>
          <w:p>
            <w:r>
              <w:t>默认网关</w:t>
            </w:r>
          </w:p>
        </w:tc>
        <w:tc>
          <w:tcPr>
            <w:tcW w:type="dxa" w:w="4320"/>
          </w:tcPr>
          <w:p>
            <w:r>
              <w:t>有路由器则填，例如 `192.168.10.1`；只局域网互读可留空</w:t>
            </w:r>
          </w:p>
        </w:tc>
      </w:tr>
      <w:tr>
        <w:tc>
          <w:tcPr>
            <w:tcW w:type="dxa" w:w="4320"/>
          </w:tcPr>
          <w:p>
            <w:r>
              <w:t>首选 DNS</w:t>
            </w:r>
          </w:p>
        </w:tc>
        <w:tc>
          <w:tcPr>
            <w:tcW w:type="dxa" w:w="4320"/>
          </w:tcPr>
          <w:p>
            <w:r>
              <w:t>可不填</w:t>
            </w:r>
          </w:p>
        </w:tc>
      </w:tr>
    </w:tbl>
    <w:p/>
    <w:p>
      <w:pPr>
        <w:pStyle w:val="ListNumber"/>
      </w:pPr>
      <w:r>
        <w:t>确定、关闭。管理员命令行核对：</w:t>
      </w:r>
    </w:p>
    <w:p/>
    <w:p>
      <w:r>
        <w:rPr>
          <w:rFonts w:ascii="Consolas" w:hAnsi="Consolas"/>
          <w:sz w:val="18"/>
        </w:rPr>
        <w:t>ipconfig</w:t>
      </w:r>
    </w:p>
    <w:p/>
    <w:p>
      <w:r>
        <w:t>对应网卡的 **IPv4 地址** 必须是 `192.168.10.131`。</w:t>
      </w:r>
    </w:p>
    <w:p/>
    <w:p>
      <w:r>
        <w:t>也可用管理员命令行直接改（把 `以太网` 换成 `ipconfig` 里看到的网卡名）：</w:t>
      </w:r>
    </w:p>
    <w:p/>
    <w:p>
      <w:r>
        <w:rPr>
          <w:rFonts w:ascii="Consolas" w:hAnsi="Consolas"/>
          <w:sz w:val="18"/>
        </w:rPr>
        <w:t>netsh interface ip set address name="以太网" static 192.168.10.131 255.255.255.0</w:t>
      </w:r>
    </w:p>
    <w:p/>
    <w:p>
      <w:pPr>
        <w:pStyle w:val="Heading3"/>
      </w:pPr>
      <w:r>
        <w:t>2.4 主站设备怎么加入这个网段</w:t>
      </w:r>
    </w:p>
    <w:p/>
    <w:p>
      <w:r>
        <w:t>外部采集器 / 上位机 / PLC 也必须改到 `192.168.10.x`，否则 ping 不通、读不到。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填写</w:t>
            </w:r>
          </w:p>
        </w:tc>
      </w:tr>
      <w:tr>
        <w:tc>
          <w:tcPr>
            <w:tcW w:type="dxa" w:w="4320"/>
          </w:tcPr>
          <w:p>
            <w:r>
              <w:t>IP 地址</w:t>
            </w:r>
          </w:p>
        </w:tc>
        <w:tc>
          <w:tcPr>
            <w:tcW w:type="dxa" w:w="4320"/>
          </w:tcPr>
          <w:p>
            <w:r>
              <w:t>`192.168.10.21`（示例，可改 2～254，避开 131）</w:t>
            </w:r>
          </w:p>
        </w:tc>
      </w:tr>
      <w:tr>
        <w:tc>
          <w:tcPr>
            <w:tcW w:type="dxa" w:w="4320"/>
          </w:tcPr>
          <w:p>
            <w:r>
              <w:t>子网掩码</w:t>
            </w:r>
          </w:p>
        </w:tc>
        <w:tc>
          <w:tcPr>
            <w:tcW w:type="dxa" w:w="4320"/>
          </w:tcPr>
          <w:p>
            <w:r>
              <w:t>`255.255.255.0`</w:t>
            </w:r>
          </w:p>
        </w:tc>
      </w:tr>
      <w:tr>
        <w:tc>
          <w:tcPr>
            <w:tcW w:type="dxa" w:w="4320"/>
          </w:tcPr>
          <w:p>
            <w:r>
              <w:t>默认网关</w:t>
            </w:r>
          </w:p>
        </w:tc>
        <w:tc>
          <w:tcPr>
            <w:tcW w:type="dxa" w:w="4320"/>
          </w:tcPr>
          <w:p>
            <w:r>
              <w:t>与工控机一致，或留空</w:t>
            </w:r>
          </w:p>
        </w:tc>
      </w:tr>
      <w:tr>
        <w:tc>
          <w:tcPr>
            <w:tcW w:type="dxa" w:w="4320"/>
          </w:tcPr>
          <w:p>
            <w:r>
              <w:t>服务器 / 从站 IP</w:t>
            </w:r>
          </w:p>
        </w:tc>
        <w:tc>
          <w:tcPr>
            <w:tcW w:type="dxa" w:w="4320"/>
          </w:tcPr>
          <w:p>
            <w:r>
              <w:t>**`192.168.10.131`**</w:t>
            </w:r>
          </w:p>
        </w:tc>
      </w:tr>
      <w:tr>
        <w:tc>
          <w:tcPr>
            <w:tcW w:type="dxa" w:w="4320"/>
          </w:tcPr>
          <w:p>
            <w:r>
              <w:t>端口</w:t>
            </w:r>
          </w:p>
        </w:tc>
        <w:tc>
          <w:tcPr>
            <w:tcW w:type="dxa" w:w="4320"/>
          </w:tcPr>
          <w:p>
            <w:r>
              <w:t>`5020`</w:t>
            </w:r>
          </w:p>
        </w:tc>
      </w:tr>
    </w:tbl>
    <w:p/>
    <w:p>
      <w:r>
        <w:t>改完后在主站电脑执行：</w:t>
      </w:r>
    </w:p>
    <w:p/>
    <w:p>
      <w:r>
        <w:rPr>
          <w:rFonts w:ascii="Consolas" w:hAnsi="Consolas"/>
          <w:sz w:val="18"/>
        </w:rPr>
        <w:t>ping 192.168.10.131</w:t>
      </w:r>
    </w:p>
    <w:p/>
    <w:p>
      <w:r>
        <w:t>必须有应答。不通就先查网线、交换机、IP/掩码，不要先调 Modbus。</w:t>
      </w:r>
    </w:p>
    <w:p/>
    <w:p/>
    <w:p/>
    <w:p>
      <w:pPr>
        <w:pStyle w:val="Heading2"/>
      </w:pPr>
      <w:r>
        <w:t>3. 端口与防火墙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协议</w:t>
            </w:r>
          </w:p>
        </w:tc>
        <w:tc>
          <w:tcPr>
            <w:tcW w:type="dxa" w:w="4320"/>
          </w:tcPr>
          <w:p>
            <w:r>
              <w:t>TCP</w:t>
            </w:r>
          </w:p>
        </w:tc>
      </w:tr>
      <w:tr>
        <w:tc>
          <w:tcPr>
            <w:tcW w:type="dxa" w:w="4320"/>
          </w:tcPr>
          <w:p>
            <w:r>
              <w:t>端口</w:t>
            </w:r>
          </w:p>
        </w:tc>
        <w:tc>
          <w:tcPr>
            <w:tcW w:type="dxa" w:w="4320"/>
          </w:tcPr>
          <w:p>
            <w:r>
              <w:t>**5020**</w:t>
            </w:r>
          </w:p>
        </w:tc>
      </w:tr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入站（外部主站连进来）</w:t>
            </w:r>
          </w:p>
        </w:tc>
      </w:tr>
      <w:tr>
        <w:tc>
          <w:tcPr>
            <w:tcW w:type="dxa" w:w="4320"/>
          </w:tcPr>
          <w:p>
            <w:r>
              <w:t>监听</w:t>
            </w:r>
          </w:p>
        </w:tc>
        <w:tc>
          <w:tcPr>
            <w:tcW w:type="dxa" w:w="4320"/>
          </w:tcPr>
          <w:p>
            <w:r>
              <w:t>`0.0.0.0:5020`（全部网卡）</w:t>
            </w:r>
          </w:p>
        </w:tc>
      </w:tr>
    </w:tbl>
    <w:p/>
    <w:p>
      <w:pPr>
        <w:pStyle w:val="Heading3"/>
      </w:pPr>
      <w:r>
        <w:t>3.1 工控机放行 5020（管理员命令行）</w:t>
      </w:r>
    </w:p>
    <w:p/>
    <w:p>
      <w:r>
        <w:rPr>
          <w:rFonts w:ascii="Consolas" w:hAnsi="Consolas"/>
          <w:sz w:val="18"/>
        </w:rPr>
        <w:t>netsh advfirewall firewall add rule name="Modbus TCP 5020" dir=in action=allow protocol=TCP localport=5020</w:t>
      </w:r>
    </w:p>
    <w:p/>
    <w:p>
      <w:r>
        <w:t>查看是否已放行：</w:t>
      </w:r>
    </w:p>
    <w:p/>
    <w:p>
      <w:r>
        <w:rPr>
          <w:rFonts w:ascii="Consolas" w:hAnsi="Consolas"/>
          <w:sz w:val="18"/>
        </w:rPr>
        <w:t>netsh advfirewall firewall show rule name="Modbus TCP 5020"</w:t>
      </w:r>
    </w:p>
    <w:p/>
    <w:p>
      <w:r>
        <w:t>第三方杀毒/安全软件若拦截入站，同样放行 TCP 5020。</w:t>
      </w:r>
    </w:p>
    <w:p/>
    <w:p>
      <w:pPr>
        <w:pStyle w:val="Heading3"/>
      </w:pPr>
      <w:r>
        <w:t>3.2 端口占用</w:t>
      </w:r>
    </w:p>
    <w:p/>
    <w:p>
      <w:r>
        <w:t>从站启动失败、提示端口被占用时：</w:t>
      </w:r>
    </w:p>
    <w:p/>
    <w:p>
      <w:r>
        <w:rPr>
          <w:rFonts w:ascii="Consolas" w:hAnsi="Consolas"/>
          <w:sz w:val="18"/>
        </w:rPr>
        <w:t>netstat -ano | findstr :5020</w:t>
      </w:r>
    </w:p>
    <w:p/>
    <w:p>
      <w:r>
        <w:t>确认没有其它程序占用 5020。不要把端口改成 502，除非现场明确要求（Windows 上 502 常需管理员权限）。</w:t>
      </w:r>
    </w:p>
    <w:p/>
    <w:p/>
    <w:p/>
    <w:p>
      <w:pPr>
        <w:pStyle w:val="Heading2"/>
      </w:pPr>
      <w:r>
        <w:t>4. 工控机从站启动（必须先做）</w:t>
      </w:r>
    </w:p>
    <w:p/>
    <w:p>
      <w:r>
        <w:t>路径：**调试 → 从站设置 → 网口从站 (TCP)**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界面项</w:t>
            </w:r>
          </w:p>
        </w:tc>
        <w:tc>
          <w:tcPr>
            <w:tcW w:type="dxa" w:w="4320"/>
          </w:tcPr>
          <w:p>
            <w:r>
              <w:t>填写</w:t>
            </w:r>
          </w:p>
        </w:tc>
      </w:tr>
      <w:tr>
        <w:tc>
          <w:tcPr>
            <w:tcW w:type="dxa" w:w="4320"/>
          </w:tcPr>
          <w:p>
            <w:r>
              <w:t>端口</w:t>
            </w:r>
          </w:p>
        </w:tc>
        <w:tc>
          <w:tcPr>
            <w:tcW w:type="dxa" w:w="4320"/>
          </w:tcPr>
          <w:p>
            <w:r>
              <w:t>`5020`</w:t>
            </w:r>
          </w:p>
        </w:tc>
      </w:tr>
      <w:tr>
        <w:tc>
          <w:tcPr>
            <w:tcW w:type="dxa" w:w="4320"/>
          </w:tcPr>
          <w:p>
            <w:r>
              <w:t>站号</w:t>
            </w:r>
          </w:p>
        </w:tc>
        <w:tc>
          <w:tcPr>
            <w:tcW w:type="dxa" w:w="4320"/>
          </w:tcPr>
          <w:p>
            <w:r>
              <w:t>`1`</w:t>
            </w:r>
          </w:p>
        </w:tc>
      </w:tr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点 **TCP启动**</w:t>
            </w:r>
          </w:p>
        </w:tc>
      </w:tr>
    </w:tbl>
    <w:p/>
    <w:p>
      <w:r>
        <w:t>成功标志：状态显示 **「监听中 0.0.0.0:5020」**。</w:t>
      </w:r>
    </w:p>
    <w:p/>
    <w:p>
      <w:r>
        <w:t>未启动时，主站一定连不上。启动成功后会记住配置，下次程序启动会自动监听（`IsAutoStartTcpSlave=true`）。</w:t>
      </w:r>
    </w:p>
    <w:p/>
    <w:p/>
    <w:p/>
    <w:p>
      <w:pPr>
        <w:pStyle w:val="Heading2"/>
      </w:pPr>
      <w:r>
        <w:t>5. 外部主站填写模板</w:t>
      </w:r>
    </w:p>
    <w:p/>
    <w:p>
      <w:r>
        <w:t>多台上位机同时读时，**每台填同一套参数**，不要给每台分配不同站号或不同端口。</w:t>
      </w:r>
    </w:p>
    <w:p/>
    <w:p>
      <w:r>
        <w:rPr>
          <w:rFonts w:ascii="Consolas" w:hAnsi="Consolas"/>
          <w:sz w:val="18"/>
        </w:rPr>
        <w:t>主站1 ──┐</w:t>
      </w:r>
    </w:p>
    <w:p>
      <w:r>
        <w:rPr>
          <w:rFonts w:ascii="Consolas" w:hAnsi="Consolas"/>
          <w:sz w:val="18"/>
        </w:rPr>
        <w:t>主站2 ──┤</w:t>
      </w:r>
    </w:p>
    <w:p>
      <w:r>
        <w:rPr>
          <w:rFonts w:ascii="Consolas" w:hAnsi="Consolas"/>
          <w:sz w:val="18"/>
        </w:rPr>
        <w:t>主站3 ──┼──→ 192.168.10.131 : 5020 ，站号 1 ，功能码 04 ，地址 0 ，数量 32</w:t>
      </w:r>
    </w:p>
    <w:p>
      <w:r>
        <w:rPr>
          <w:rFonts w:ascii="Consolas" w:hAnsi="Consolas"/>
          <w:sz w:val="18"/>
        </w:rPr>
        <w:t>主站4 ──┘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主站配置项</w:t>
            </w:r>
          </w:p>
        </w:tc>
        <w:tc>
          <w:tcPr>
            <w:tcW w:type="dxa" w:w="2880"/>
          </w:tcPr>
          <w:p>
            <w:r>
              <w:t>填写</w:t>
            </w:r>
          </w:p>
        </w:tc>
        <w:tc>
          <w:tcPr>
            <w:tcW w:type="dxa" w:w="2880"/>
          </w:tcPr>
          <w:p>
            <w:r>
              <w:t>常见别名</w:t>
            </w:r>
          </w:p>
        </w:tc>
      </w:tr>
      <w:tr>
        <w:tc>
          <w:tcPr>
            <w:tcW w:type="dxa" w:w="2880"/>
          </w:tcPr>
          <w:p>
            <w:r>
              <w:t>协议</w:t>
            </w:r>
          </w:p>
        </w:tc>
        <w:tc>
          <w:tcPr>
            <w:tcW w:type="dxa" w:w="2880"/>
          </w:tcPr>
          <w:p>
            <w:r>
              <w:t>Modbus TCP</w:t>
            </w:r>
          </w:p>
        </w:tc>
        <w:tc>
          <w:tcPr>
            <w:tcW w:type="dxa" w:w="2880"/>
          </w:tcPr>
          <w:p>
            <w:r>
              <w:t>Ethernet / TCP</w:t>
            </w:r>
          </w:p>
        </w:tc>
      </w:tr>
      <w:tr>
        <w:tc>
          <w:tcPr>
            <w:tcW w:type="dxa" w:w="2880"/>
          </w:tcPr>
          <w:p>
            <w:r>
              <w:t>服务器 IP / 从站 IP</w:t>
            </w:r>
          </w:p>
        </w:tc>
        <w:tc>
          <w:tcPr>
            <w:tcW w:type="dxa" w:w="2880"/>
          </w:tcPr>
          <w:p>
            <w:r>
              <w:t>**`192.168.10.131`**</w:t>
            </w:r>
          </w:p>
        </w:tc>
        <w:tc>
          <w:tcPr>
            <w:tcW w:type="dxa" w:w="2880"/>
          </w:tcPr>
          <w:p>
            <w:r>
              <w:t>Host / Remote IP</w:t>
            </w:r>
          </w:p>
        </w:tc>
      </w:tr>
      <w:tr>
        <w:tc>
          <w:tcPr>
            <w:tcW w:type="dxa" w:w="2880"/>
          </w:tcPr>
          <w:p>
            <w:r>
              <w:t>端口</w:t>
            </w:r>
          </w:p>
        </w:tc>
        <w:tc>
          <w:tcPr>
            <w:tcW w:type="dxa" w:w="2880"/>
          </w:tcPr>
          <w:p>
            <w:r>
              <w:t>`5020`</w:t>
            </w:r>
          </w:p>
        </w:tc>
        <w:tc>
          <w:tcPr>
            <w:tcW w:type="dxa" w:w="2880"/>
          </w:tcPr>
          <w:p>
            <w:r>
              <w:t>Port</w:t>
            </w:r>
          </w:p>
        </w:tc>
      </w:tr>
      <w:tr>
        <w:tc>
          <w:tcPr>
            <w:tcW w:type="dxa" w:w="2880"/>
          </w:tcPr>
          <w:p>
            <w:r>
              <w:t>从站地址</w:t>
            </w:r>
          </w:p>
        </w:tc>
        <w:tc>
          <w:tcPr>
            <w:tcW w:type="dxa" w:w="2880"/>
          </w:tcPr>
          <w:p>
            <w:r>
              <w:t>`1`</w:t>
            </w:r>
          </w:p>
        </w:tc>
        <w:tc>
          <w:tcPr>
            <w:tcW w:type="dxa" w:w="2880"/>
          </w:tcPr>
          <w:p>
            <w:r>
              <w:t>Slave ID / Unit ID / 站号</w:t>
            </w:r>
          </w:p>
        </w:tc>
      </w:tr>
      <w:tr>
        <w:tc>
          <w:tcPr>
            <w:tcW w:type="dxa" w:w="2880"/>
          </w:tcPr>
          <w:p>
            <w:r>
              <w:t>功能码</w:t>
            </w:r>
          </w:p>
        </w:tc>
        <w:tc>
          <w:tcPr>
            <w:tcW w:type="dxa" w:w="2880"/>
          </w:tcPr>
          <w:p>
            <w:r>
              <w:t>`04`</w:t>
            </w:r>
          </w:p>
        </w:tc>
        <w:tc>
          <w:tcPr>
            <w:tcW w:type="dxa" w:w="2880"/>
          </w:tcPr>
          <w:p>
            <w:r>
              <w:t>Read Input Registers</w:t>
            </w:r>
          </w:p>
        </w:tc>
      </w:tr>
      <w:tr>
        <w:tc>
          <w:tcPr>
            <w:tcW w:type="dxa" w:w="2880"/>
          </w:tcPr>
          <w:p>
            <w:r>
              <w:t>起始地址</w:t>
            </w:r>
          </w:p>
        </w:tc>
        <w:tc>
          <w:tcPr>
            <w:tcW w:type="dxa" w:w="2880"/>
          </w:tcPr>
          <w:p>
            <w:r>
              <w:t>`0`</w:t>
            </w:r>
          </w:p>
        </w:tc>
        <w:tc>
          <w:tcPr>
            <w:tcW w:type="dxa" w:w="2880"/>
          </w:tcPr>
          <w:p>
            <w:r>
              <w:t>Start Address / 寄存器地址</w:t>
            </w:r>
          </w:p>
        </w:tc>
      </w:tr>
      <w:tr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`32`</w:t>
            </w:r>
          </w:p>
        </w:tc>
        <w:tc>
          <w:tcPr>
            <w:tcW w:type="dxa" w:w="2880"/>
          </w:tcPr>
          <w:p>
            <w:r>
              <w:t>Quantity / Length</w:t>
            </w:r>
          </w:p>
        </w:tc>
      </w:tr>
      <w:tr>
        <w:tc>
          <w:tcPr>
            <w:tcW w:type="dxa" w:w="2880"/>
          </w:tcPr>
          <w:p>
            <w:r>
              <w:t>地址基数</w:t>
            </w:r>
          </w:p>
        </w:tc>
        <w:tc>
          <w:tcPr>
            <w:tcW w:type="dxa" w:w="2880"/>
          </w:tcPr>
          <w:p>
            <w:r>
              <w:t>0 基地址</w:t>
            </w:r>
          </w:p>
        </w:tc>
        <w:tc>
          <w:tcPr>
            <w:tcW w:type="dxa" w:w="2880"/>
          </w:tcPr>
          <w:p>
            <w:r>
              <w:t>有的软件显示为 30001，本系统按 **0** 填</w:t>
            </w:r>
          </w:p>
        </w:tc>
      </w:tr>
      <w:tr>
        <w:tc>
          <w:tcPr>
            <w:tcW w:type="dxa" w:w="2880"/>
          </w:tcPr>
          <w:p>
            <w:r>
              <w:t>数据类型</w:t>
            </w:r>
          </w:p>
        </w:tc>
        <w:tc>
          <w:tcPr>
            <w:tcW w:type="dxa" w:w="2880"/>
          </w:tcPr>
          <w:p>
            <w:r>
              <w:t>Float，字节序 CDBA</w:t>
            </w:r>
          </w:p>
        </w:tc>
        <w:tc>
          <w:tcPr>
            <w:tcW w:type="dxa" w:w="2880"/>
          </w:tcPr>
          <w:p>
            <w:r>
              <w:t>见第 7 节</w:t>
            </w:r>
          </w:p>
        </w:tc>
      </w:tr>
    </w:tbl>
    <w:p/>
    <w:p>
      <w:r>
        <w:t>**不要这样配：**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错误</w:t>
            </w:r>
          </w:p>
        </w:tc>
        <w:tc>
          <w:tcPr>
            <w:tcW w:type="dxa" w:w="4320"/>
          </w:tcPr>
          <w:p>
            <w:r>
              <w:t>后果</w:t>
            </w:r>
          </w:p>
        </w:tc>
      </w:tr>
      <w:tr>
        <w:tc>
          <w:tcPr>
            <w:tcW w:type="dxa" w:w="4320"/>
          </w:tcPr>
          <w:p>
            <w:r>
              <w:t>站号填 2、3、4</w:t>
            </w:r>
          </w:p>
        </w:tc>
        <w:tc>
          <w:tcPr>
            <w:tcW w:type="dxa" w:w="4320"/>
          </w:tcPr>
          <w:p>
            <w:r>
              <w:t>从站不回包，主站超时</w:t>
            </w:r>
          </w:p>
        </w:tc>
      </w:tr>
      <w:tr>
        <w:tc>
          <w:tcPr>
            <w:tcW w:type="dxa" w:w="4320"/>
          </w:tcPr>
          <w:p>
            <w:r>
              <w:t>端口填 502</w:t>
            </w:r>
          </w:p>
        </w:tc>
        <w:tc>
          <w:tcPr>
            <w:tcW w:type="dxa" w:w="4320"/>
          </w:tcPr>
          <w:p>
            <w:r>
              <w:t>连不上（工控机默认听 5020）</w:t>
            </w:r>
          </w:p>
        </w:tc>
      </w:tr>
      <w:tr>
        <w:tc>
          <w:tcPr>
            <w:tcW w:type="dxa" w:w="4320"/>
          </w:tcPr>
          <w:p>
            <w:r>
              <w:t>功能码 03</w:t>
            </w:r>
          </w:p>
        </w:tc>
        <w:tc>
          <w:tcPr>
            <w:tcW w:type="dxa" w:w="4320"/>
          </w:tcPr>
          <w:p>
            <w:r>
              <w:t>返回异常码 01</w:t>
            </w:r>
          </w:p>
        </w:tc>
      </w:tr>
      <w:tr>
        <w:tc>
          <w:tcPr>
            <w:tcW w:type="dxa" w:w="4320"/>
          </w:tcPr>
          <w:p>
            <w:r>
              <w:t>工控机配成 Client 去连设备</w:t>
            </w:r>
          </w:p>
        </w:tc>
        <w:tc>
          <w:tcPr>
            <w:tcW w:type="dxa" w:w="4320"/>
          </w:tcPr>
          <w:p>
            <w:r>
              <w:t>方向反了，读不到</w:t>
            </w:r>
          </w:p>
        </w:tc>
      </w:tr>
      <w:tr>
        <w:tc>
          <w:tcPr>
            <w:tcW w:type="dxa" w:w="4320"/>
          </w:tcPr>
          <w:p>
            <w:r>
              <w:t>每台主站分配不同端口</w:t>
            </w:r>
          </w:p>
        </w:tc>
        <w:tc>
          <w:tcPr>
            <w:tcW w:type="dxa" w:w="4320"/>
          </w:tcPr>
          <w:p>
            <w:r>
              <w:t>工控机只开一个 5020</w:t>
            </w:r>
          </w:p>
        </w:tc>
      </w:tr>
      <w:tr>
        <w:tc>
          <w:tcPr>
            <w:tcW w:type="dxa" w:w="4320"/>
          </w:tcPr>
          <w:p>
            <w:r>
              <w:t>起始地址填 1 或 30001</w:t>
            </w:r>
          </w:p>
        </w:tc>
        <w:tc>
          <w:tcPr>
            <w:tcW w:type="dxa" w:w="4320"/>
          </w:tcPr>
          <w:p>
            <w:r>
              <w:t>读错位置或读不到预期因子</w:t>
            </w:r>
          </w:p>
        </w:tc>
      </w:tr>
    </w:tbl>
    <w:p/>
    <w:p/>
    <w:p/>
    <w:p>
      <w:pPr>
        <w:pStyle w:val="Heading2"/>
      </w:pPr>
      <w:r>
        <w:t>6. 寄存器地址（功能码 04）</w:t>
      </w:r>
    </w:p>
    <w:p/>
    <w:p>
      <w:r>
        <w:t>推荐一次读完：起始地址 `0`，数量 `32`（64 字节）。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地址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AI_TestTime</w:t>
            </w:r>
          </w:p>
        </w:tc>
        <w:tc>
          <w:tcPr>
            <w:tcW w:type="dxa" w:w="2160"/>
          </w:tcPr>
          <w:p>
            <w:r>
              <w:t>AI 测量时间</w:t>
            </w:r>
          </w:p>
        </w:tc>
        <w:tc>
          <w:tcPr>
            <w:tcW w:type="dxa" w:w="2160"/>
          </w:tcPr>
          <w:p>
            <w:r>
              <w:t>时间戳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AI_ZD</w:t>
            </w:r>
          </w:p>
        </w:tc>
        <w:tc>
          <w:tcPr>
            <w:tcW w:type="dxa" w:w="2160"/>
          </w:tcPr>
          <w:p>
            <w:r>
              <w:t>AI 总氮</w:t>
            </w:r>
          </w:p>
        </w:tc>
        <w:tc>
          <w:tcPr>
            <w:tcW w:type="dxa" w:w="2160"/>
          </w:tcPr>
          <w:p>
            <w:r>
              <w:t>float / CDBA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AI_AD</w:t>
            </w:r>
          </w:p>
        </w:tc>
        <w:tc>
          <w:tcPr>
            <w:tcW w:type="dxa" w:w="2160"/>
          </w:tcPr>
          <w:p>
            <w:r>
              <w:t>AI 氨氮</w:t>
            </w:r>
          </w:p>
        </w:tc>
        <w:tc>
          <w:tcPr>
            <w:tcW w:type="dxa" w:w="2160"/>
          </w:tcPr>
          <w:p>
            <w:r>
              <w:t>float / CDBA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AI_COD</w:t>
            </w:r>
          </w:p>
        </w:tc>
        <w:tc>
          <w:tcPr>
            <w:tcW w:type="dxa" w:w="2160"/>
          </w:tcPr>
          <w:p>
            <w:r>
              <w:t>AI COD</w:t>
            </w:r>
          </w:p>
        </w:tc>
        <w:tc>
          <w:tcPr>
            <w:tcW w:type="dxa" w:w="2160"/>
          </w:tcPr>
          <w:p>
            <w:r>
              <w:t>float / CDBA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AI_ZL</w:t>
            </w:r>
          </w:p>
        </w:tc>
        <w:tc>
          <w:tcPr>
            <w:tcW w:type="dxa" w:w="2160"/>
          </w:tcPr>
          <w:p>
            <w:r>
              <w:t>AI 总磷</w:t>
            </w:r>
          </w:p>
        </w:tc>
        <w:tc>
          <w:tcPr>
            <w:tcW w:type="dxa" w:w="2160"/>
          </w:tcPr>
          <w:p>
            <w:r>
              <w:t>float / CDBA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AI_XS</w:t>
            </w:r>
          </w:p>
        </w:tc>
        <w:tc>
          <w:tcPr>
            <w:tcW w:type="dxa" w:w="2160"/>
          </w:tcPr>
          <w:p>
            <w:r>
              <w:t>AI 高锰酸盐指数</w:t>
            </w:r>
          </w:p>
        </w:tc>
        <w:tc>
          <w:tcPr>
            <w:tcW w:type="dxa" w:w="2160"/>
          </w:tcPr>
          <w:p>
            <w:r>
              <w:t>float / CDBA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AI_Zhuodu</w:t>
            </w:r>
          </w:p>
        </w:tc>
        <w:tc>
          <w:tcPr>
            <w:tcW w:type="dxa" w:w="2160"/>
          </w:tcPr>
          <w:p>
            <w:r>
              <w:t>AI 浊度</w:t>
            </w:r>
          </w:p>
        </w:tc>
        <w:tc>
          <w:tcPr>
            <w:tcW w:type="dxa" w:w="2160"/>
          </w:tcPr>
          <w:p>
            <w:r>
              <w:t>float / CDBA</w:t>
            </w:r>
          </w:p>
        </w:tc>
      </w:tr>
      <w:tr>
        <w:tc>
          <w:tcPr>
            <w:tcW w:type="dxa" w:w="2160"/>
          </w:tcPr>
          <w:p>
            <w:r>
              <w:t>14~30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  <w:tc>
          <w:tcPr>
            <w:tcW w:type="dxa" w:w="2160"/>
          </w:tcPr>
          <w:p>
            <w:r>
              <w:t>固定 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ZD_TestTime</w:t>
            </w:r>
          </w:p>
        </w:tc>
        <w:tc>
          <w:tcPr>
            <w:tcW w:type="dxa" w:w="2160"/>
          </w:tcPr>
          <w:p>
            <w:r>
              <w:t>仪表总氮测量时间</w:t>
            </w:r>
          </w:p>
        </w:tc>
        <w:tc>
          <w:tcPr>
            <w:tcW w:type="dxa" w:w="2160"/>
          </w:tcPr>
          <w:p>
            <w:r>
              <w:t>时间戳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ZD</w:t>
            </w:r>
          </w:p>
        </w:tc>
        <w:tc>
          <w:tcPr>
            <w:tcW w:type="dxa" w:w="2160"/>
          </w:tcPr>
          <w:p>
            <w:r>
              <w:t>仪表总氮</w:t>
            </w:r>
          </w:p>
        </w:tc>
        <w:tc>
          <w:tcPr>
            <w:tcW w:type="dxa" w:w="2160"/>
          </w:tcPr>
          <w:p>
            <w:r>
              <w:t>float / CDBA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AD_TestTime</w:t>
            </w:r>
          </w:p>
        </w:tc>
        <w:tc>
          <w:tcPr>
            <w:tcW w:type="dxa" w:w="2160"/>
          </w:tcPr>
          <w:p>
            <w:r>
              <w:t>仪表氨氮测量时间</w:t>
            </w:r>
          </w:p>
        </w:tc>
        <w:tc>
          <w:tcPr>
            <w:tcW w:type="dxa" w:w="2160"/>
          </w:tcPr>
          <w:p>
            <w:r>
              <w:t>时间戳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AD</w:t>
            </w:r>
          </w:p>
        </w:tc>
        <w:tc>
          <w:tcPr>
            <w:tcW w:type="dxa" w:w="2160"/>
          </w:tcPr>
          <w:p>
            <w:r>
              <w:t>仪表氨氮</w:t>
            </w:r>
          </w:p>
        </w:tc>
        <w:tc>
          <w:tcPr>
            <w:tcW w:type="dxa" w:w="2160"/>
          </w:tcPr>
          <w:p>
            <w:r>
              <w:t>float / CDBA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COD_TestTime</w:t>
            </w:r>
          </w:p>
        </w:tc>
        <w:tc>
          <w:tcPr>
            <w:tcW w:type="dxa" w:w="2160"/>
          </w:tcPr>
          <w:p>
            <w:r>
              <w:t>仪表 COD 测量时间</w:t>
            </w:r>
          </w:p>
        </w:tc>
        <w:tc>
          <w:tcPr>
            <w:tcW w:type="dxa" w:w="2160"/>
          </w:tcPr>
          <w:p>
            <w:r>
              <w:t>时间戳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COD</w:t>
            </w:r>
          </w:p>
        </w:tc>
        <w:tc>
          <w:tcPr>
            <w:tcW w:type="dxa" w:w="2160"/>
          </w:tcPr>
          <w:p>
            <w:r>
              <w:t>仪表 COD</w:t>
            </w:r>
          </w:p>
        </w:tc>
        <w:tc>
          <w:tcPr>
            <w:tcW w:type="dxa" w:w="2160"/>
          </w:tcPr>
          <w:p>
            <w:r>
              <w:t>float / CDBA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ZL_TestTime</w:t>
            </w:r>
          </w:p>
        </w:tc>
        <w:tc>
          <w:tcPr>
            <w:tcW w:type="dxa" w:w="2160"/>
          </w:tcPr>
          <w:p>
            <w:r>
              <w:t>仪表总磷测量时间</w:t>
            </w:r>
          </w:p>
        </w:tc>
        <w:tc>
          <w:tcPr>
            <w:tcW w:type="dxa" w:w="2160"/>
          </w:tcPr>
          <w:p>
            <w:r>
              <w:t>时间戳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ZL</w:t>
            </w:r>
          </w:p>
        </w:tc>
        <w:tc>
          <w:tcPr>
            <w:tcW w:type="dxa" w:w="2160"/>
          </w:tcPr>
          <w:p>
            <w:r>
              <w:t>仪表总磷</w:t>
            </w:r>
          </w:p>
        </w:tc>
        <w:tc>
          <w:tcPr>
            <w:tcW w:type="dxa" w:w="2160"/>
          </w:tcPr>
          <w:p>
            <w:r>
              <w:t>float / CDBA</w:t>
            </w:r>
          </w:p>
        </w:tc>
      </w:tr>
      <w:tr>
        <w:tc>
          <w:tcPr>
            <w:tcW w:type="dxa" w:w="2160"/>
          </w:tcPr>
          <w:p>
            <w:r>
              <w:t>48~62</w:t>
            </w:r>
          </w:p>
        </w:tc>
        <w:tc>
          <w:tcPr>
            <w:tcW w:type="dxa" w:w="2160"/>
          </w:tcPr>
          <w:p>
            <w:r>
              <w:t>保留</w:t>
            </w:r>
          </w:p>
        </w:tc>
        <w:tc>
          <w:tcPr>
            <w:tcW w:type="dxa" w:w="2160"/>
          </w:tcPr>
          <w:p>
            <w:r>
              <w:t>固定 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>单独读某个因子：起始地址用上表地址，数量填 `2`。</w:t>
      </w:r>
    </w:p>
    <w:p>
      <w:r>
        <w:t>未接入对应分析仪时，仪表区该因子返回 0；AI 区只要程序在运行就会刷新。</w:t>
      </w:r>
    </w:p>
    <w:p/>
    <w:p/>
    <w:p/>
    <w:p>
      <w:pPr>
        <w:pStyle w:val="Heading2"/>
      </w:pPr>
      <w:r>
        <w:t>7. 数据类型（读通了但数值不对时看这里）</w:t>
      </w:r>
    </w:p>
    <w:p/>
    <w:p>
      <w:pPr>
        <w:pStyle w:val="Heading3"/>
      </w:pPr>
      <w:r>
        <w:t>7.1 浓度值（float，CDBA）</w:t>
      </w:r>
    </w:p>
    <w:p/>
    <w:p>
      <w:pPr>
        <w:pStyle w:val="ListNumber"/>
      </w:pPr>
      <w:r>
        <w:t>取出 4 字节 `B0 B1 B2 B3`</w:t>
      </w:r>
    </w:p>
    <w:p>
      <w:pPr>
        <w:pStyle w:val="ListNumber"/>
      </w:pPr>
      <w:r>
        <w:t>重组为 `B2 B3 B0 B1`</w:t>
      </w:r>
    </w:p>
    <w:p>
      <w:pPr>
        <w:pStyle w:val="ListNumber"/>
      </w:pPr>
      <w:r>
        <w:t>按 IEEE754 大端 float 解析</w:t>
      </w:r>
    </w:p>
    <w:p/>
    <w:p>
      <w:r>
        <w:t>示例：AI 总氮 = 4.965，线上字节为 `F3 74 40 9E`。</w:t>
      </w:r>
    </w:p>
    <w:p/>
    <w:p>
      <w:r>
        <w:t>不要按 ABCD / DCBA / BADC 直接当 float 读。</w:t>
      </w:r>
    </w:p>
    <w:p/>
    <w:p>
      <w:pPr>
        <w:pStyle w:val="Heading3"/>
      </w:pPr>
      <w:r>
        <w:t>7.2 时间戳</w:t>
      </w:r>
    </w:p>
    <w:p/>
    <w:p>
      <w:pPr>
        <w:pStyle w:val="ListBullet"/>
      </w:pPr>
      <w:r>
        <w:t>基准：`2025-01-01 00:00:00 UTC`</w:t>
      </w:r>
    </w:p>
    <w:p>
      <w:pPr>
        <w:pStyle w:val="ListBullet"/>
      </w:pPr>
      <w:r>
        <w:t>值为距基准的秒数（uint32）</w:t>
      </w:r>
    </w:p>
    <w:p>
      <w:pPr>
        <w:pStyle w:val="ListBullet"/>
      </w:pPr>
      <w:r>
        <w:t>字节：`B0 B1 B2 B3` 还原为</w:t>
      </w:r>
    </w:p>
    <w:p>
      <w:r>
        <w:t>`timestamp = B1 | (B0 &lt;&lt; 8) | (B3 &lt;&lt; 16) | (B2 &lt;&lt; 24)`</w:t>
      </w:r>
    </w:p>
    <w:p/>
    <w:p/>
    <w:p/>
    <w:p>
      <w:pPr>
        <w:pStyle w:val="Heading2"/>
      </w:pPr>
      <w:r>
        <w:t>8. 连通性验收（按顺序做，保证能读到数据）</w:t>
      </w:r>
    </w:p>
    <w:p/>
    <w:p>
      <w:r>
        <w:t>在工控机上执行 1～3，在主站电脑/采集器上执行 4～6。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检查项</w:t>
            </w:r>
          </w:p>
        </w:tc>
        <w:tc>
          <w:tcPr>
            <w:tcW w:type="dxa" w:w="2160"/>
          </w:tcPr>
          <w:p>
            <w:r>
              <w:t>操作</w:t>
            </w:r>
          </w:p>
        </w:tc>
        <w:tc>
          <w:tcPr>
            <w:tcW w:type="dxa" w:w="2160"/>
          </w:tcPr>
          <w:p>
            <w:r>
              <w:t>通过标准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网口 IP</w:t>
            </w:r>
          </w:p>
        </w:tc>
        <w:tc>
          <w:tcPr>
            <w:tcW w:type="dxa" w:w="2160"/>
          </w:tcPr>
          <w:p>
            <w:r>
              <w:t>`ipconfig`</w:t>
            </w:r>
          </w:p>
        </w:tc>
        <w:tc>
          <w:tcPr>
            <w:tcW w:type="dxa" w:w="2160"/>
          </w:tcPr>
          <w:p>
            <w:r>
              <w:t>工控机 IPv4 为 `192.168.10.131`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从站已启动</w:t>
            </w:r>
          </w:p>
        </w:tc>
        <w:tc>
          <w:tcPr>
            <w:tcW w:type="dxa" w:w="2160"/>
          </w:tcPr>
          <w:p>
            <w:r>
              <w:t>调试 → 从站设置</w:t>
            </w:r>
          </w:p>
        </w:tc>
        <w:tc>
          <w:tcPr>
            <w:tcW w:type="dxa" w:w="2160"/>
          </w:tcPr>
          <w:p>
            <w:r>
              <w:t>显示「监听中 0.0.0.0:5020」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端口在听</w:t>
            </w:r>
          </w:p>
        </w:tc>
        <w:tc>
          <w:tcPr>
            <w:tcW w:type="dxa" w:w="2160"/>
          </w:tcPr>
          <w:p>
            <w:r>
              <w:t>`netstat -ano` 查找 5020</w:t>
            </w:r>
          </w:p>
        </w:tc>
        <w:tc>
          <w:tcPr>
            <w:tcW w:type="dxa" w:w="2160"/>
          </w:tcPr>
          <w:p>
            <w:r>
              <w:t>有 `LISTENING`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同网段 ping</w:t>
            </w:r>
          </w:p>
        </w:tc>
        <w:tc>
          <w:tcPr>
            <w:tcW w:type="dxa" w:w="2160"/>
          </w:tcPr>
          <w:p>
            <w:r>
              <w:t>主站 `ping 192.168.10.131`</w:t>
            </w:r>
          </w:p>
        </w:tc>
        <w:tc>
          <w:tcPr>
            <w:tcW w:type="dxa" w:w="2160"/>
          </w:tcPr>
          <w:p>
            <w:r>
              <w:t>有应答，不超时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防火墙</w:t>
            </w:r>
          </w:p>
        </w:tc>
        <w:tc>
          <w:tcPr>
            <w:tcW w:type="dxa" w:w="2160"/>
          </w:tcPr>
          <w:p>
            <w:r>
              <w:t>见第 3.1 节</w:t>
            </w:r>
          </w:p>
        </w:tc>
        <w:tc>
          <w:tcPr>
            <w:tcW w:type="dxa" w:w="2160"/>
          </w:tcPr>
          <w:p>
            <w:r>
              <w:t>5020 入站已放行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读寄存器</w:t>
            </w:r>
          </w:p>
        </w:tc>
        <w:tc>
          <w:tcPr>
            <w:tcW w:type="dxa" w:w="2160"/>
          </w:tcPr>
          <w:p>
            <w:r>
              <w:t>见下方命令</w:t>
            </w:r>
          </w:p>
        </w:tc>
        <w:tc>
          <w:tcPr>
            <w:tcW w:type="dxa" w:w="2160"/>
          </w:tcPr>
          <w:p>
            <w:r>
              <w:t>返回 32 个寄存器，非超时</w:t>
            </w:r>
          </w:p>
        </w:tc>
      </w:tr>
    </w:tbl>
    <w:p/>
    <w:p>
      <w:r>
        <w:t>本机先自测（不经过网线）：</w:t>
      </w:r>
    </w:p>
    <w:p/>
    <w:p>
      <w:r>
        <w:rPr>
          <w:rFonts w:ascii="Consolas" w:hAnsi="Consolas"/>
          <w:sz w:val="18"/>
        </w:rPr>
        <w:t>modpoll -m tcp -a 1 -r 0 -c 32 -t 4 127.0.0.1 -p 5020</w:t>
      </w:r>
    </w:p>
    <w:p/>
    <w:p>
      <w:r>
        <w:t>主站电脑测工控机：</w:t>
      </w:r>
    </w:p>
    <w:p/>
    <w:p>
      <w:r>
        <w:rPr>
          <w:rFonts w:ascii="Consolas" w:hAnsi="Consolas"/>
          <w:sz w:val="18"/>
        </w:rPr>
        <w:t>modpoll -m tcp -a 1 -r 0 -c 32 -t 4 192.168.10.131 -p 5020</w:t>
      </w:r>
    </w:p>
    <w:p/>
    <w:p>
      <w:r>
        <w:t>参数含义：`-a 1` 站号 1，`-r 0` 起始地址 0，`-c 32` 数量 32，`-t 4` 功能码 04，`-p 5020` 端口。</w:t>
      </w:r>
    </w:p>
    <w:p/>
    <w:p>
      <w:r>
        <w:t>Modbus Poll 图形工具：连接 `192.168.10.131:5020`，Slave ID=`1`，功能码 `04`，地址 `0`，数量 `32`。</w:t>
      </w:r>
    </w:p>
    <w:p/>
    <w:p/>
    <w:p/>
    <w:p>
      <w:pPr>
        <w:pStyle w:val="Heading2"/>
      </w:pPr>
      <w:r>
        <w:t>9. 常见问题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现象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处理</w:t>
            </w:r>
          </w:p>
        </w:tc>
      </w:tr>
      <w:tr>
        <w:tc>
          <w:tcPr>
            <w:tcW w:type="dxa" w:w="2880"/>
          </w:tcPr>
          <w:p>
            <w:r>
              <w:t>ping 不通</w:t>
            </w:r>
          </w:p>
        </w:tc>
        <w:tc>
          <w:tcPr>
            <w:tcW w:type="dxa" w:w="2880"/>
          </w:tcPr>
          <w:p>
            <w:r>
              <w:t>IP/掩码不同网段，或网线/交换机未通</w:t>
            </w:r>
          </w:p>
        </w:tc>
        <w:tc>
          <w:tcPr>
            <w:tcW w:type="dxa" w:w="2880"/>
          </w:tcPr>
          <w:p>
            <w:r>
              <w:t>按第 2 节改到同一网段，先 ping 通再读</w:t>
            </w:r>
          </w:p>
        </w:tc>
      </w:tr>
      <w:tr>
        <w:tc>
          <w:tcPr>
            <w:tcW w:type="dxa" w:w="2880"/>
          </w:tcPr>
          <w:p>
            <w:r>
              <w:t>ping 通但连不上 5020</w:t>
            </w:r>
          </w:p>
        </w:tc>
        <w:tc>
          <w:tcPr>
            <w:tcW w:type="dxa" w:w="2880"/>
          </w:tcPr>
          <w:p>
            <w:r>
              <w:t>从站未启动，或防火墙拦截</w:t>
            </w:r>
          </w:p>
        </w:tc>
        <w:tc>
          <w:tcPr>
            <w:tcW w:type="dxa" w:w="2880"/>
          </w:tcPr>
          <w:p>
            <w:r>
              <w:t>确认「监听中」；放行 TCP 5020</w:t>
            </w:r>
          </w:p>
        </w:tc>
      </w:tr>
      <w:tr>
        <w:tc>
          <w:tcPr>
            <w:tcW w:type="dxa" w:w="2880"/>
          </w:tcPr>
          <w:p>
            <w:r>
              <w:t>连接超时无响应</w:t>
            </w:r>
          </w:p>
        </w:tc>
        <w:tc>
          <w:tcPr>
            <w:tcW w:type="dxa" w:w="2880"/>
          </w:tcPr>
          <w:p>
            <w:r>
              <w:t>站号不是 1</w:t>
            </w:r>
          </w:p>
        </w:tc>
        <w:tc>
          <w:tcPr>
            <w:tcW w:type="dxa" w:w="2880"/>
          </w:tcPr>
          <w:p>
            <w:r>
              <w:t>主站 Unit ID 改成 `1`</w:t>
            </w:r>
          </w:p>
        </w:tc>
      </w:tr>
      <w:tr>
        <w:tc>
          <w:tcPr>
            <w:tcW w:type="dxa" w:w="2880"/>
          </w:tcPr>
          <w:p>
            <w:r>
              <w:t>有响应但异常</w:t>
            </w:r>
          </w:p>
        </w:tc>
        <w:tc>
          <w:tcPr>
            <w:tcW w:type="dxa" w:w="2880"/>
          </w:tcPr>
          <w:p>
            <w:r>
              <w:t>用了功能码 03</w:t>
            </w:r>
          </w:p>
        </w:tc>
        <w:tc>
          <w:tcPr>
            <w:tcW w:type="dxa" w:w="2880"/>
          </w:tcPr>
          <w:p>
            <w:r>
              <w:t>改成 `04`</w:t>
            </w:r>
          </w:p>
        </w:tc>
      </w:tr>
      <w:tr>
        <w:tc>
          <w:tcPr>
            <w:tcW w:type="dxa" w:w="2880"/>
          </w:tcPr>
          <w:p>
            <w:r>
              <w:t>能读但数值不对</w:t>
            </w:r>
          </w:p>
        </w:tc>
        <w:tc>
          <w:tcPr>
            <w:tcW w:type="dxa" w:w="2880"/>
          </w:tcPr>
          <w:p>
            <w:r>
              <w:t>字节序不是 CDBA</w:t>
            </w:r>
          </w:p>
        </w:tc>
        <w:tc>
          <w:tcPr>
            <w:tcW w:type="dxa" w:w="2880"/>
          </w:tcPr>
          <w:p>
            <w:r>
              <w:t>按第 7.1 节解析</w:t>
            </w:r>
          </w:p>
        </w:tc>
      </w:tr>
      <w:tr>
        <w:tc>
          <w:tcPr>
            <w:tcW w:type="dxa" w:w="2880"/>
          </w:tcPr>
          <w:p>
            <w:r>
              <w:t>仪表因子为 0</w:t>
            </w:r>
          </w:p>
        </w:tc>
        <w:tc>
          <w:tcPr>
            <w:tcW w:type="dxa" w:w="2880"/>
          </w:tcPr>
          <w:p>
            <w:r>
              <w:t>该分析仪未接入或尚未出数</w:t>
            </w:r>
          </w:p>
        </w:tc>
        <w:tc>
          <w:tcPr>
            <w:tcW w:type="dxa" w:w="2880"/>
          </w:tcPr>
          <w:p>
            <w:r>
              <w:t>先看 AI 区地址 2～12 是否有值</w:t>
            </w:r>
          </w:p>
        </w:tc>
      </w:tr>
      <w:tr>
        <w:tc>
          <w:tcPr>
            <w:tcW w:type="dxa" w:w="2880"/>
          </w:tcPr>
          <w:p>
            <w:r>
              <w:t>启动失败端口占用</w:t>
            </w:r>
          </w:p>
        </w:tc>
        <w:tc>
          <w:tcPr>
            <w:tcW w:type="dxa" w:w="2880"/>
          </w:tcPr>
          <w:p>
            <w:r>
              <w:t>其它程序占用 5020</w:t>
            </w:r>
          </w:p>
        </w:tc>
        <w:tc>
          <w:tcPr>
            <w:tcW w:type="dxa" w:w="2880"/>
          </w:tcPr>
          <w:p>
            <w:r>
              <w:t>`netstat` 查占用并关闭，或停掉旧从站再启动</w:t>
            </w:r>
          </w:p>
        </w:tc>
      </w:tr>
      <w:tr>
        <w:tc>
          <w:tcPr>
            <w:tcW w:type="dxa" w:w="2880"/>
          </w:tcPr>
          <w:p>
            <w:r>
              <w:t>多台主站只有一台能读</w:t>
            </w:r>
          </w:p>
        </w:tc>
        <w:tc>
          <w:tcPr>
            <w:tcW w:type="dxa" w:w="2880"/>
          </w:tcPr>
          <w:p>
            <w:r>
              <w:t>有的站号填错或连了错误 IP</w:t>
            </w:r>
          </w:p>
        </w:tc>
        <w:tc>
          <w:tcPr>
            <w:tcW w:type="dxa" w:w="2880"/>
          </w:tcPr>
          <w:p>
            <w:r>
              <w:t>全部改成同一 IP、端口 5020、站号 1</w:t>
            </w:r>
          </w:p>
        </w:tc>
      </w:tr>
    </w:tbl>
    <w:p/>
    <w:p/>
    <w:p/>
    <w:p>
      <w:pPr>
        <w:pStyle w:val="Heading2"/>
      </w:pPr>
      <w:r>
        <w:t>10. 现场交接核对清单</w:t>
      </w:r>
    </w:p>
    <w:p/>
    <w:p>
      <w:r>
        <w:t>对接前双方确认以下全部打勾：</w:t>
      </w:r>
    </w:p>
    <w:p/>
    <w:p>
      <w:pPr>
        <w:pStyle w:val="ListBullet"/>
      </w:pPr>
      <w:r>
        <w:t>[ ] 工控机 IP 已设为 `192.168.10.131`，掩码 `255.255.255.0`</w:t>
      </w:r>
    </w:p>
    <w:p>
      <w:pPr>
        <w:pStyle w:val="ListBullet"/>
      </w:pPr>
      <w:r>
        <w:t>[ ] 主站已改到 `192.168.10.x`，能 `ping 192.168.10.131`</w:t>
      </w:r>
    </w:p>
    <w:p>
      <w:pPr>
        <w:pStyle w:val="ListBullet"/>
      </w:pPr>
      <w:r>
        <w:t>[ ] 工控机从站已启动，状态为「监听中 0.0.0.0:5020」</w:t>
      </w:r>
    </w:p>
    <w:p>
      <w:pPr>
        <w:pStyle w:val="ListBullet"/>
      </w:pPr>
      <w:r>
        <w:t>[ ] 防火墙已放行 TCP 5020</w:t>
      </w:r>
    </w:p>
    <w:p>
      <w:pPr>
        <w:pStyle w:val="ListBullet"/>
      </w:pPr>
      <w:r>
        <w:t>[ ] 主站：端口 `5020`，站号 `1`，功能码 `04`，地址 `0`，数量 `32`</w:t>
      </w:r>
    </w:p>
    <w:p>
      <w:pPr>
        <w:pStyle w:val="ListBullet"/>
      </w:pPr>
      <w:r>
        <w:t>[ ] 主站 float 按 CDBA 解析</w:t>
      </w:r>
    </w:p>
    <w:p>
      <w:pPr>
        <w:pStyle w:val="ListBullet"/>
      </w:pPr>
      <w:r>
        <w:t>[ ] `modpoll` 或等价工具已读到 32 个寄存器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