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7: KEPUASAN PENGGUNA LAYANAN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STANDAR OPERASIONAL PROSEDUR (SOP) PENYELENGGARAAN HELPDESK MULTIKANAL 24 JAM 7 HARI</w:t>
        <w:br/>
      </w:r>
      <w:r>
        <w:rPr>
          <w:b/>
          <w:sz w:val="22"/>
        </w:rPr>
        <w:t>SOP-HELPDESK/2026/019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IND-19 - Penyelenggaraan Helpdesk Terpadu Layanan Digital 24/7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7: Kepuasan Pengguna Layanan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KANAL LAYANAN BANTUAN RESMI TERPADU</w:t>
      </w:r>
    </w:p>
    <w:p>
      <w:pPr>
        <w:spacing w:line="276" w:lineRule="auto" w:after="120"/>
      </w:pPr>
      <w:r>
        <w:rPr>
          <w:sz w:val="21"/>
        </w:rPr>
        <w:t>Layanan bantuan warga dan ASN melalui Telepon Hotline Bebas Pulsa (112), WhatsApp Bot Terverifikasi, Web Live Chat, dan Integrasi SP4N LAPOR!.</w:t>
      </w:r>
    </w:p>
    <w:p>
      <w:r>
        <w:rPr>
          <w:b/>
          <w:color w:val="1E3A8A"/>
          <w:sz w:val="22"/>
        </w:rPr>
        <w:t>2. STANDAR RESPON &amp; SERVICE LEVEL AGREEMENT (SLA)</w:t>
      </w:r>
    </w:p>
    <w:p>
      <w:pPr>
        <w:spacing w:line="276" w:lineRule="auto" w:after="120"/>
      </w:pPr>
      <w:r>
        <w:rPr>
          <w:sz w:val="21"/>
        </w:rPr>
        <w:t>Response time awal maksimal 5 menit, tiket kendala ringan tuntas &lt; 2 jam, tiket kendala sistem berat tuntas &lt; 24 jam dengan notifikasi SMS/WA.</w:t>
      </w:r>
    </w:p>
    <w:p>
      <w:r>
        <w:rPr>
          <w:b/>
          <w:color w:val="1E3A8A"/>
          <w:sz w:val="22"/>
        </w:rPr>
        <w:t>3. MANAJEMEN SHIFT PETUGAS HELPDESK 24/7</w:t>
      </w:r>
    </w:p>
    <w:p>
      <w:pPr>
        <w:spacing w:line="276" w:lineRule="auto" w:after="120"/>
      </w:pPr>
      <w:r>
        <w:rPr>
          <w:sz w:val="21"/>
        </w:rPr>
        <w:t>Jadwal piket 3 shift kerja (Shift Pagi: 07-15, Shift Siang: 15-23, Shift Malam: 23-07) didukung sistem AI Chatbot otomatis.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