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93E" w:rsidRDefault="00BB24B9"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1424305</wp:posOffset>
            </wp:positionH>
            <wp:positionV relativeFrom="paragraph">
              <wp:posOffset>-415290</wp:posOffset>
            </wp:positionV>
            <wp:extent cx="2889250" cy="882015"/>
            <wp:effectExtent l="0" t="0" r="6350" b="0"/>
            <wp:wrapTight wrapText="bothSides">
              <wp:wrapPolygon edited="0">
                <wp:start x="0" y="0"/>
                <wp:lineTo x="0" y="20994"/>
                <wp:lineTo x="21505" y="20994"/>
                <wp:lineTo x="21505" y="0"/>
                <wp:lineTo x="0" y="0"/>
              </wp:wrapPolygon>
            </wp:wrapTight>
            <wp:docPr id="1" name="il_fi" descr="http://www.np.edu.sg/sdar/news/PublishingImages/NPcrest-Hori-col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np.edu.sg/sdar/news/PublishingImages/NPcrest-Hori-colou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4B9" w:rsidRDefault="00BB24B9"/>
    <w:p w:rsidR="00BB24B9" w:rsidRDefault="00BB24B9"/>
    <w:p w:rsidR="00BB24B9" w:rsidRDefault="00BB24B9"/>
    <w:p w:rsidR="00BB24B9" w:rsidRDefault="00BB24B9"/>
    <w:p w:rsidR="00BB24B9" w:rsidRDefault="00BB24B9"/>
    <w:p w:rsidR="00BB24B9" w:rsidRDefault="00BB24B9"/>
    <w:p w:rsidR="00BB24B9" w:rsidRDefault="00BB24B9"/>
    <w:p w:rsidR="00BB24B9" w:rsidRDefault="008121E1" w:rsidP="00BB24B9">
      <w:pPr>
        <w:jc w:val="center"/>
        <w:rPr>
          <w:b/>
          <w:sz w:val="44"/>
        </w:rPr>
      </w:pPr>
      <w:r>
        <w:rPr>
          <w:b/>
          <w:sz w:val="44"/>
        </w:rPr>
        <w:t xml:space="preserve">Reverse Engineering </w:t>
      </w:r>
      <w:r w:rsidR="00BB24B9" w:rsidRPr="00BB24B9">
        <w:rPr>
          <w:b/>
          <w:sz w:val="44"/>
        </w:rPr>
        <w:t>Malware Assignment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1710"/>
        <w:gridCol w:w="5220"/>
      </w:tblGrid>
      <w:tr w:rsidR="00BB24B9" w:rsidTr="00BB24B9">
        <w:tc>
          <w:tcPr>
            <w:tcW w:w="1710" w:type="dxa"/>
          </w:tcPr>
          <w:p w:rsidR="00BB24B9" w:rsidRDefault="00BB24B9" w:rsidP="00BB24B9">
            <w:r>
              <w:t>Type</w:t>
            </w:r>
          </w:p>
        </w:tc>
        <w:tc>
          <w:tcPr>
            <w:tcW w:w="5220" w:type="dxa"/>
          </w:tcPr>
          <w:p w:rsidR="00BB24B9" w:rsidRDefault="00BB24B9" w:rsidP="00BB24B9">
            <w:r>
              <w:t xml:space="preserve"> </w:t>
            </w:r>
            <w:r w:rsidR="008121E1">
              <w:t xml:space="preserve">32 bit </w:t>
            </w:r>
            <w:r>
              <w:t>Windows Executable</w:t>
            </w:r>
          </w:p>
        </w:tc>
      </w:tr>
      <w:tr w:rsidR="00BB24B9" w:rsidTr="00BB24B9">
        <w:tc>
          <w:tcPr>
            <w:tcW w:w="1710" w:type="dxa"/>
          </w:tcPr>
          <w:p w:rsidR="00BB24B9" w:rsidRDefault="00BB24B9" w:rsidP="00BB24B9">
            <w:r>
              <w:t>Filename</w:t>
            </w:r>
          </w:p>
        </w:tc>
        <w:tc>
          <w:tcPr>
            <w:tcW w:w="5220" w:type="dxa"/>
          </w:tcPr>
          <w:p w:rsidR="00BB24B9" w:rsidRDefault="00BB24B9" w:rsidP="00BB24B9"/>
        </w:tc>
      </w:tr>
      <w:tr w:rsidR="00BB24B9" w:rsidTr="00BB24B9">
        <w:tc>
          <w:tcPr>
            <w:tcW w:w="1710" w:type="dxa"/>
          </w:tcPr>
          <w:p w:rsidR="00BB24B9" w:rsidRDefault="00BB24B9" w:rsidP="00BB24B9">
            <w:r>
              <w:t>Md5hash</w:t>
            </w:r>
          </w:p>
        </w:tc>
        <w:tc>
          <w:tcPr>
            <w:tcW w:w="5220" w:type="dxa"/>
          </w:tcPr>
          <w:p w:rsidR="00BB24B9" w:rsidRDefault="00BB24B9" w:rsidP="00BB24B9"/>
        </w:tc>
      </w:tr>
      <w:tr w:rsidR="00BB24B9" w:rsidTr="00BB24B9">
        <w:tc>
          <w:tcPr>
            <w:tcW w:w="1710" w:type="dxa"/>
          </w:tcPr>
          <w:p w:rsidR="00BB24B9" w:rsidRDefault="00BB24B9" w:rsidP="00BB24B9">
            <w:r>
              <w:t>URL Download</w:t>
            </w:r>
          </w:p>
        </w:tc>
        <w:tc>
          <w:tcPr>
            <w:tcW w:w="5220" w:type="dxa"/>
          </w:tcPr>
          <w:p w:rsidR="00BB24B9" w:rsidRDefault="00BB24B9" w:rsidP="00BB24B9"/>
        </w:tc>
      </w:tr>
    </w:tbl>
    <w:p w:rsidR="00BB24B9" w:rsidRDefault="00BB24B9" w:rsidP="00BB24B9"/>
    <w:p w:rsidR="00BB24B9" w:rsidRDefault="00BB24B9" w:rsidP="00BB24B9"/>
    <w:p w:rsidR="00BB24B9" w:rsidRDefault="00BB24B9" w:rsidP="00BB24B9"/>
    <w:p w:rsidR="00BB24B9" w:rsidRDefault="00BB24B9" w:rsidP="00BB24B9"/>
    <w:p w:rsidR="00BB24B9" w:rsidRDefault="00BB24B9" w:rsidP="00BB24B9">
      <w:pPr>
        <w:jc w:val="center"/>
        <w:sectPr w:rsidR="00BB24B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3420" w:type="dxa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</w:tblGrid>
      <w:tr w:rsidR="00BB24B9" w:rsidTr="00BB24B9">
        <w:tc>
          <w:tcPr>
            <w:tcW w:w="3420" w:type="dxa"/>
          </w:tcPr>
          <w:p w:rsidR="00BB24B9" w:rsidRDefault="00BB24B9" w:rsidP="00BB24B9">
            <w:pPr>
              <w:jc w:val="center"/>
            </w:pPr>
            <w:r>
              <w:t>&lt;student name&gt;</w:t>
            </w:r>
          </w:p>
        </w:tc>
      </w:tr>
      <w:tr w:rsidR="00BB24B9" w:rsidTr="00BB24B9">
        <w:tc>
          <w:tcPr>
            <w:tcW w:w="3420" w:type="dxa"/>
          </w:tcPr>
          <w:p w:rsidR="00BB24B9" w:rsidRDefault="00BB24B9" w:rsidP="00BB24B9">
            <w:pPr>
              <w:jc w:val="center"/>
            </w:pPr>
            <w:r>
              <w:t>&lt;student id&gt;</w:t>
            </w:r>
          </w:p>
        </w:tc>
      </w:tr>
    </w:tbl>
    <w:p w:rsidR="00BB24B9" w:rsidRDefault="00BB24B9" w:rsidP="00BB24B9"/>
    <w:tbl>
      <w:tblPr>
        <w:tblStyle w:val="TableGrid"/>
        <w:tblW w:w="3330" w:type="dxa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</w:tblGrid>
      <w:tr w:rsidR="00BB24B9" w:rsidTr="00BB24B9">
        <w:tc>
          <w:tcPr>
            <w:tcW w:w="3330" w:type="dxa"/>
          </w:tcPr>
          <w:p w:rsidR="00BB24B9" w:rsidRDefault="00BB24B9" w:rsidP="00F15BA0">
            <w:pPr>
              <w:jc w:val="center"/>
            </w:pPr>
            <w:r>
              <w:t>&lt;student name&gt;</w:t>
            </w:r>
          </w:p>
        </w:tc>
      </w:tr>
      <w:tr w:rsidR="00BB24B9" w:rsidTr="00BB24B9">
        <w:tc>
          <w:tcPr>
            <w:tcW w:w="3330" w:type="dxa"/>
          </w:tcPr>
          <w:p w:rsidR="00BB24B9" w:rsidRDefault="00BB24B9" w:rsidP="00F15BA0">
            <w:pPr>
              <w:jc w:val="center"/>
            </w:pPr>
            <w:r>
              <w:t>&lt;student id&gt;</w:t>
            </w:r>
          </w:p>
        </w:tc>
      </w:tr>
    </w:tbl>
    <w:p w:rsidR="00BB24B9" w:rsidRDefault="00BB24B9" w:rsidP="00BB24B9">
      <w:pPr>
        <w:sectPr w:rsidR="00BB24B9" w:rsidSect="00BB24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B24B9" w:rsidRDefault="00BB24B9" w:rsidP="00BB24B9"/>
    <w:p w:rsidR="00BB24B9" w:rsidRDefault="00BB24B9" w:rsidP="00BB24B9">
      <w:pPr>
        <w:jc w:val="center"/>
      </w:pPr>
      <w:r>
        <w:t>&lt;DATE&gt;</w:t>
      </w:r>
    </w:p>
    <w:p w:rsidR="00BB24B9" w:rsidRDefault="00BB24B9">
      <w:r>
        <w:br w:type="page"/>
      </w:r>
    </w:p>
    <w:p w:rsidR="00BB24B9" w:rsidRDefault="009A4035" w:rsidP="00BB24B9">
      <w:pPr>
        <w:rPr>
          <w:b/>
          <w:sz w:val="32"/>
        </w:rPr>
      </w:pPr>
      <w:r w:rsidRPr="009A4035">
        <w:rPr>
          <w:b/>
          <w:sz w:val="32"/>
        </w:rPr>
        <w:lastRenderedPageBreak/>
        <w:t>Table of Contents</w:t>
      </w:r>
    </w:p>
    <w:sdt>
      <w:sdtPr>
        <w:id w:val="520543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40231" w:rsidRDefault="00240231" w:rsidP="00240231">
          <w:pPr>
            <w:pStyle w:val="TOC1"/>
            <w:tabs>
              <w:tab w:val="left" w:pos="440"/>
              <w:tab w:val="right" w:leader="dot" w:pos="9350"/>
            </w:tabs>
          </w:pPr>
        </w:p>
        <w:p w:rsidR="009A4035" w:rsidRDefault="00AB7549"/>
      </w:sdtContent>
    </w:sdt>
    <w:p w:rsidR="009A4035" w:rsidRDefault="009A4035" w:rsidP="009A4035">
      <w:pPr>
        <w:pStyle w:val="Heading1"/>
      </w:pPr>
      <w:bookmarkStart w:id="0" w:name="_Toc344973759"/>
      <w:r>
        <w:t xml:space="preserve">Lab </w:t>
      </w:r>
      <w:r w:rsidRPr="009A4035">
        <w:t>Setup</w:t>
      </w:r>
      <w:bookmarkEnd w:id="0"/>
    </w:p>
    <w:p w:rsidR="009A4035" w:rsidRDefault="009A4035" w:rsidP="009A4035"/>
    <w:p w:rsidR="009A4035" w:rsidRDefault="009A4035" w:rsidP="009A4035">
      <w:r>
        <w:t>&lt;This section describes the lab setup which you will be using to analyse the malware&gt;</w:t>
      </w:r>
    </w:p>
    <w:p w:rsidR="009A4035" w:rsidRDefault="009A4035" w:rsidP="009A4035"/>
    <w:p w:rsidR="009A4035" w:rsidRPr="009A4035" w:rsidRDefault="009A4035" w:rsidP="009A4035">
      <w:pPr>
        <w:pStyle w:val="Heading2"/>
      </w:pPr>
      <w:bookmarkStart w:id="1" w:name="_Toc344973760"/>
      <w:r w:rsidRPr="009A4035">
        <w:t>VMware Setup</w:t>
      </w:r>
      <w:bookmarkEnd w:id="1"/>
    </w:p>
    <w:p w:rsidR="009A4035" w:rsidRDefault="009A4035" w:rsidP="009A4035"/>
    <w:p w:rsidR="009A4035" w:rsidRDefault="009A4035" w:rsidP="009A4035">
      <w:r>
        <w:t>&lt;Describes the version of VMware, Host OS, Guest OS&gt;</w:t>
      </w:r>
    </w:p>
    <w:p w:rsidR="009A4035" w:rsidRDefault="009A4035" w:rsidP="009A4035"/>
    <w:p w:rsidR="009A4035" w:rsidRDefault="009A4035" w:rsidP="009A4035">
      <w:pPr>
        <w:pStyle w:val="Heading2"/>
      </w:pPr>
      <w:bookmarkStart w:id="2" w:name="_Toc344973761"/>
      <w:r>
        <w:t>Network Diagram</w:t>
      </w:r>
      <w:bookmarkEnd w:id="2"/>
    </w:p>
    <w:p w:rsidR="009A4035" w:rsidRDefault="009A4035" w:rsidP="009A4035"/>
    <w:p w:rsidR="009A4035" w:rsidRDefault="009A4035" w:rsidP="009A4035">
      <w:r>
        <w:t>&lt;Describes the virtual network setup of your VMs.  You will need at least two VMs to analyse the malware&gt;</w:t>
      </w:r>
    </w:p>
    <w:p w:rsidR="009A4035" w:rsidRDefault="009A4035" w:rsidP="009A4035"/>
    <w:p w:rsidR="009A4035" w:rsidRDefault="009A4035" w:rsidP="009A4035">
      <w:pPr>
        <w:pStyle w:val="Heading2"/>
      </w:pPr>
      <w:bookmarkStart w:id="3" w:name="_Toc344973762"/>
      <w:r>
        <w:t>Network Configuration</w:t>
      </w:r>
      <w:bookmarkEnd w:id="3"/>
    </w:p>
    <w:p w:rsidR="009A4035" w:rsidRDefault="009A4035" w:rsidP="009A4035"/>
    <w:p w:rsidR="009A4035" w:rsidRDefault="009A4035" w:rsidP="009A4035">
      <w:r>
        <w:t>&lt;Describes the configuration of your server &amp; victim in terms of routing, proxy used etc.&gt;</w:t>
      </w:r>
    </w:p>
    <w:p w:rsidR="009A4035" w:rsidRDefault="009A4035" w:rsidP="009A4035"/>
    <w:p w:rsidR="0066625F" w:rsidRDefault="009A4035" w:rsidP="0066625F">
      <w:r>
        <w:br w:type="page"/>
      </w:r>
    </w:p>
    <w:p w:rsidR="0066625F" w:rsidRDefault="0066625F" w:rsidP="0066625F">
      <w:pPr>
        <w:pStyle w:val="Heading1"/>
      </w:pPr>
      <w:bookmarkStart w:id="4" w:name="_Toc344973773"/>
      <w:r>
        <w:lastRenderedPageBreak/>
        <w:t>Passive Information Gathering</w:t>
      </w:r>
      <w:bookmarkEnd w:id="4"/>
      <w:r w:rsidR="008121E1">
        <w:t xml:space="preserve"> (IDA Pro)</w:t>
      </w:r>
    </w:p>
    <w:p w:rsidR="0066625F" w:rsidRDefault="0066625F" w:rsidP="0066625F"/>
    <w:p w:rsidR="0066625F" w:rsidRPr="0066625F" w:rsidRDefault="0066625F" w:rsidP="0066625F">
      <w:pPr>
        <w:pStyle w:val="ListParagraph"/>
        <w:keepNext/>
        <w:keepLines/>
        <w:numPr>
          <w:ilvl w:val="0"/>
          <w:numId w:val="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5" w:name="_Toc344973601"/>
      <w:bookmarkStart w:id="6" w:name="_Toc344973774"/>
      <w:bookmarkEnd w:id="5"/>
      <w:bookmarkEnd w:id="6"/>
    </w:p>
    <w:p w:rsidR="0066625F" w:rsidRDefault="0066625F" w:rsidP="008121E1">
      <w:pPr>
        <w:keepNext/>
        <w:keepLines/>
        <w:spacing w:before="200" w:after="0"/>
        <w:outlineLvl w:val="1"/>
      </w:pPr>
    </w:p>
    <w:p w:rsidR="0066625F" w:rsidRDefault="0066625F" w:rsidP="0066625F">
      <w:pPr>
        <w:pStyle w:val="Heading2"/>
      </w:pPr>
      <w:bookmarkStart w:id="7" w:name="_Toc344973777"/>
      <w:r>
        <w:t>Imported APIs</w:t>
      </w:r>
      <w:bookmarkEnd w:id="7"/>
    </w:p>
    <w:p w:rsidR="0066625F" w:rsidRDefault="0066625F" w:rsidP="0066625F"/>
    <w:p w:rsidR="0066625F" w:rsidRDefault="0066625F" w:rsidP="0066625F">
      <w:r>
        <w:t>&lt;describes important useful APIs that the malware imports&gt;</w:t>
      </w:r>
    </w:p>
    <w:p w:rsidR="00B878AF" w:rsidRDefault="00B878AF" w:rsidP="0066625F"/>
    <w:p w:rsidR="00B878AF" w:rsidRDefault="00B878AF" w:rsidP="00B878AF">
      <w:pPr>
        <w:pStyle w:val="Heading3"/>
      </w:pPr>
      <w:bookmarkStart w:id="8" w:name="_Toc344973778"/>
      <w:r>
        <w:t>Windows API 1</w:t>
      </w:r>
      <w:bookmarkEnd w:id="8"/>
    </w:p>
    <w:p w:rsidR="00B878AF" w:rsidRDefault="00B878AF" w:rsidP="00B878AF">
      <w:r>
        <w:t>&lt;purpose&gt;</w:t>
      </w:r>
    </w:p>
    <w:p w:rsidR="00B878AF" w:rsidRDefault="00B878AF" w:rsidP="00B878AF">
      <w:r>
        <w:t>&lt;MSDN Reference&gt;</w:t>
      </w:r>
    </w:p>
    <w:p w:rsidR="00B878AF" w:rsidRDefault="00B878AF" w:rsidP="00B878AF">
      <w:pPr>
        <w:pStyle w:val="Heading3"/>
      </w:pPr>
      <w:bookmarkStart w:id="9" w:name="_Toc344973779"/>
      <w:r>
        <w:t>Windows API 1</w:t>
      </w:r>
      <w:bookmarkEnd w:id="9"/>
    </w:p>
    <w:p w:rsidR="00B878AF" w:rsidRDefault="00B878AF" w:rsidP="00B878AF">
      <w:r>
        <w:t>&lt;purpose&gt;</w:t>
      </w:r>
    </w:p>
    <w:p w:rsidR="00B878AF" w:rsidRDefault="00B878AF" w:rsidP="00B878AF">
      <w:r>
        <w:t>&lt;MSDN Reference&gt;</w:t>
      </w:r>
    </w:p>
    <w:p w:rsidR="00B878AF" w:rsidRDefault="00B878AF" w:rsidP="00B878AF"/>
    <w:p w:rsidR="00B878AF" w:rsidRDefault="00B878AF" w:rsidP="00B878AF">
      <w:pPr>
        <w:pStyle w:val="Heading3"/>
      </w:pPr>
      <w:bookmarkStart w:id="10" w:name="_Toc344973780"/>
      <w:r>
        <w:t>Windows API 1</w:t>
      </w:r>
      <w:bookmarkEnd w:id="10"/>
    </w:p>
    <w:p w:rsidR="00B878AF" w:rsidRDefault="00B878AF" w:rsidP="00B878AF">
      <w:r>
        <w:t>&lt;purpose&gt;</w:t>
      </w:r>
    </w:p>
    <w:p w:rsidR="00B878AF" w:rsidRDefault="00B878AF" w:rsidP="00B878AF">
      <w:r>
        <w:t>&lt;MSDN Reference&gt;</w:t>
      </w:r>
    </w:p>
    <w:p w:rsidR="00B878AF" w:rsidRDefault="00B878AF" w:rsidP="00B878AF">
      <w:r>
        <w:t>Etc…</w:t>
      </w:r>
    </w:p>
    <w:p w:rsidR="00B878AF" w:rsidRDefault="00B878AF" w:rsidP="00B878AF"/>
    <w:p w:rsidR="00B878AF" w:rsidRDefault="00B878AF" w:rsidP="00B878AF">
      <w:pPr>
        <w:pStyle w:val="Heading1"/>
      </w:pPr>
      <w:bookmarkStart w:id="11" w:name="_Toc344973782"/>
      <w:r>
        <w:t>Code Analysis</w:t>
      </w:r>
      <w:bookmarkEnd w:id="11"/>
      <w:r w:rsidR="008121E1">
        <w:t xml:space="preserve"> (IDA Pro)</w:t>
      </w:r>
    </w:p>
    <w:p w:rsidR="00B878AF" w:rsidRDefault="00B878AF" w:rsidP="00B878AF"/>
    <w:p w:rsidR="00B878AF" w:rsidRPr="00B878AF" w:rsidRDefault="00B878AF" w:rsidP="00B878AF">
      <w:pPr>
        <w:pStyle w:val="ListParagraph"/>
        <w:keepNext/>
        <w:keepLines/>
        <w:numPr>
          <w:ilvl w:val="0"/>
          <w:numId w:val="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12" w:name="_Toc344973610"/>
      <w:bookmarkStart w:id="13" w:name="_Toc344973783"/>
      <w:bookmarkEnd w:id="12"/>
      <w:bookmarkEnd w:id="13"/>
    </w:p>
    <w:p w:rsidR="00B878AF" w:rsidRDefault="00B878AF" w:rsidP="00B878AF">
      <w:pPr>
        <w:pStyle w:val="Heading2"/>
      </w:pPr>
      <w:bookmarkStart w:id="14" w:name="_Toc344973784"/>
      <w:r>
        <w:t>Graph of Major Subroutines from Main Function</w:t>
      </w:r>
      <w:bookmarkEnd w:id="14"/>
    </w:p>
    <w:p w:rsidR="00B878AF" w:rsidRDefault="00B878AF" w:rsidP="00B878AF"/>
    <w:p w:rsidR="00B878AF" w:rsidRDefault="00B878AF" w:rsidP="00B878AF">
      <w:r>
        <w:t>&lt;Put in the graph of major subroutines calls from Main function&gt;</w:t>
      </w:r>
    </w:p>
    <w:p w:rsidR="00B878AF" w:rsidRDefault="00B878AF" w:rsidP="00B878AF"/>
    <w:p w:rsidR="00B878AF" w:rsidRDefault="00B878AF" w:rsidP="00B878AF">
      <w:pPr>
        <w:pStyle w:val="Heading2"/>
      </w:pPr>
      <w:bookmarkStart w:id="15" w:name="_Toc344973785"/>
      <w:r>
        <w:lastRenderedPageBreak/>
        <w:t>Description of Subroutines</w:t>
      </w:r>
      <w:bookmarkEnd w:id="15"/>
    </w:p>
    <w:p w:rsidR="00B878AF" w:rsidRDefault="00B878AF" w:rsidP="00B878AF">
      <w:pPr>
        <w:pStyle w:val="Heading3"/>
      </w:pPr>
      <w:bookmarkStart w:id="16" w:name="_Toc344973786"/>
      <w:r>
        <w:t>Subroutine 1</w:t>
      </w:r>
      <w:bookmarkEnd w:id="16"/>
    </w:p>
    <w:p w:rsidR="00B878AF" w:rsidRDefault="00B878AF" w:rsidP="00B878AF">
      <w:r>
        <w:t>&lt;purpose&gt;</w:t>
      </w:r>
    </w:p>
    <w:p w:rsidR="00B878AF" w:rsidRDefault="00B878AF" w:rsidP="00B878AF"/>
    <w:p w:rsidR="00B878AF" w:rsidRDefault="00B878AF" w:rsidP="00B878AF"/>
    <w:p w:rsidR="00B878AF" w:rsidRDefault="00B878AF" w:rsidP="00B878AF">
      <w:pPr>
        <w:pStyle w:val="Heading3"/>
      </w:pPr>
      <w:bookmarkStart w:id="17" w:name="_Toc344973787"/>
      <w:r>
        <w:t>Subroutine 2</w:t>
      </w:r>
      <w:bookmarkEnd w:id="17"/>
    </w:p>
    <w:p w:rsidR="00B878AF" w:rsidRDefault="00B878AF" w:rsidP="00B878AF">
      <w:r>
        <w:t>&lt;purpose&gt;</w:t>
      </w:r>
    </w:p>
    <w:p w:rsidR="00B878AF" w:rsidRDefault="00B878AF" w:rsidP="00B878AF"/>
    <w:p w:rsidR="00B878AF" w:rsidRDefault="00B878AF" w:rsidP="00B878AF">
      <w:pPr>
        <w:pStyle w:val="Heading3"/>
      </w:pPr>
      <w:bookmarkStart w:id="18" w:name="_Toc344973788"/>
      <w:r>
        <w:t>Subroutine 3</w:t>
      </w:r>
      <w:bookmarkEnd w:id="18"/>
    </w:p>
    <w:p w:rsidR="00B878AF" w:rsidRDefault="00B878AF" w:rsidP="00B878AF">
      <w:r>
        <w:t>&lt;purpose&gt;</w:t>
      </w:r>
    </w:p>
    <w:p w:rsidR="00B878AF" w:rsidRDefault="00B878AF" w:rsidP="00B878AF">
      <w:r>
        <w:t>Etc..</w:t>
      </w:r>
    </w:p>
    <w:p w:rsidR="00B878AF" w:rsidRDefault="00B878AF" w:rsidP="00B878AF"/>
    <w:p w:rsidR="00B878AF" w:rsidRDefault="008121E1" w:rsidP="00B878AF">
      <w:pPr>
        <w:pStyle w:val="Heading1"/>
      </w:pPr>
      <w:r>
        <w:t>Patching</w:t>
      </w:r>
      <w:r w:rsidR="00240231">
        <w:t xml:space="preserve"> (OllyDBG)</w:t>
      </w:r>
    </w:p>
    <w:p w:rsidR="00B878AF" w:rsidRDefault="00B878AF" w:rsidP="00B878AF"/>
    <w:p w:rsidR="001F042B" w:rsidRPr="001F042B" w:rsidRDefault="001F042B" w:rsidP="001F042B">
      <w:pPr>
        <w:pStyle w:val="ListParagraph"/>
        <w:keepNext/>
        <w:keepLines/>
        <w:numPr>
          <w:ilvl w:val="0"/>
          <w:numId w:val="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19" w:name="_Toc344973617"/>
      <w:bookmarkStart w:id="20" w:name="_Toc344973790"/>
      <w:bookmarkEnd w:id="19"/>
      <w:bookmarkEnd w:id="20"/>
    </w:p>
    <w:p w:rsidR="0058159D" w:rsidRDefault="00240231" w:rsidP="0058159D">
      <w:r>
        <w:t>Patch the malicious code of existing malware.</w:t>
      </w:r>
    </w:p>
    <w:p w:rsidR="0058159D" w:rsidRDefault="00EC7BA1" w:rsidP="0058159D">
      <w:pPr>
        <w:pStyle w:val="Heading1"/>
      </w:pPr>
      <w:bookmarkStart w:id="21" w:name="_Toc344973796"/>
      <w:r>
        <w:t xml:space="preserve">General </w:t>
      </w:r>
      <w:r w:rsidR="0058159D">
        <w:t>Analysis</w:t>
      </w:r>
      <w:bookmarkEnd w:id="21"/>
    </w:p>
    <w:p w:rsidR="0058159D" w:rsidRDefault="0058159D" w:rsidP="0058159D"/>
    <w:p w:rsidR="0058159D" w:rsidRDefault="0058159D" w:rsidP="0058159D">
      <w:r>
        <w:t>What type of malware is it?</w:t>
      </w:r>
    </w:p>
    <w:p w:rsidR="0058159D" w:rsidRDefault="003021B4" w:rsidP="0058159D">
      <w:r>
        <w:t>What are the functionalities of the malware?</w:t>
      </w:r>
    </w:p>
    <w:p w:rsidR="003021B4" w:rsidRDefault="003021B4" w:rsidP="0058159D">
      <w:r>
        <w:t>Were you able to interact with the malware? How?</w:t>
      </w:r>
      <w:bookmarkStart w:id="22" w:name="_GoBack"/>
      <w:bookmarkEnd w:id="22"/>
    </w:p>
    <w:p w:rsidR="0066625F" w:rsidRPr="0066625F" w:rsidRDefault="0066625F" w:rsidP="0066625F"/>
    <w:sectPr w:rsidR="0066625F" w:rsidRPr="0066625F" w:rsidSect="00BB24B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549" w:rsidRDefault="00AB7549" w:rsidP="0044427A">
      <w:pPr>
        <w:spacing w:after="0" w:line="240" w:lineRule="auto"/>
      </w:pPr>
      <w:r>
        <w:separator/>
      </w:r>
    </w:p>
  </w:endnote>
  <w:endnote w:type="continuationSeparator" w:id="0">
    <w:p w:rsidR="00AB7549" w:rsidRDefault="00AB7549" w:rsidP="00444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0AF" w:rsidRDefault="00235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368" w:rsidRDefault="00FD6368">
    <w:pPr>
      <w:pStyle w:val="Footer"/>
    </w:pPr>
    <w:r>
      <w:t xml:space="preserve">Last Update: </w:t>
    </w:r>
    <w:r w:rsidR="002350AF">
      <w:t>29</w:t>
    </w:r>
    <w:r>
      <w:t>/0</w:t>
    </w:r>
    <w:r w:rsidR="002350AF">
      <w:t>6</w:t>
    </w:r>
    <w:r>
      <w:t>/20</w:t>
    </w:r>
    <w:r w:rsidR="002350AF">
      <w:t>20</w:t>
    </w:r>
  </w:p>
  <w:p w:rsidR="0044427A" w:rsidRDefault="004442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0AF" w:rsidRDefault="00235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549" w:rsidRDefault="00AB7549" w:rsidP="0044427A">
      <w:pPr>
        <w:spacing w:after="0" w:line="240" w:lineRule="auto"/>
      </w:pPr>
      <w:r>
        <w:separator/>
      </w:r>
    </w:p>
  </w:footnote>
  <w:footnote w:type="continuationSeparator" w:id="0">
    <w:p w:rsidR="00AB7549" w:rsidRDefault="00AB7549" w:rsidP="00444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0AF" w:rsidRDefault="00235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0AF" w:rsidRDefault="002350AF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2" name="MSIPCM947344169944b3887ecf97a2" descr="{&quot;HashCode&quot;:-838022706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350AF" w:rsidRPr="002350AF" w:rsidRDefault="002350AF" w:rsidP="002350A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350AF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47344169944b3887ecf97a2" o:spid="_x0000_s1026" type="#_x0000_t202" alt="{&quot;HashCode&quot;:-838022706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" o:allowincell="f" filled="f" stroked="f" strokeweight=".5pt">
              <v:fill o:detectmouseclick="t"/>
              <v:textbox inset="20pt,0,,0">
                <w:txbxContent>
                  <w:p w:rsidR="002350AF" w:rsidRPr="002350AF" w:rsidRDefault="002350AF" w:rsidP="002350AF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2350AF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0AF" w:rsidRDefault="002350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F30D5"/>
    <w:multiLevelType w:val="multilevel"/>
    <w:tmpl w:val="D6CE31F8"/>
    <w:lvl w:ilvl="0">
      <w:start w:val="1"/>
      <w:numFmt w:val="decimal"/>
      <w:pStyle w:val="Heading1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9D3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D863C2"/>
    <w:multiLevelType w:val="multilevel"/>
    <w:tmpl w:val="C20832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63807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  <w:lvlOverride w:ilvl="0">
      <w:startOverride w:val="2"/>
    </w:lvlOverride>
    <w:lvlOverride w:ilvl="1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4B9"/>
    <w:rsid w:val="00085A96"/>
    <w:rsid w:val="001F042B"/>
    <w:rsid w:val="002350AF"/>
    <w:rsid w:val="00240231"/>
    <w:rsid w:val="003021B4"/>
    <w:rsid w:val="003D1965"/>
    <w:rsid w:val="00436A36"/>
    <w:rsid w:val="0044427A"/>
    <w:rsid w:val="0058159D"/>
    <w:rsid w:val="0066625F"/>
    <w:rsid w:val="007E1CE6"/>
    <w:rsid w:val="008121E1"/>
    <w:rsid w:val="0089515E"/>
    <w:rsid w:val="009A4035"/>
    <w:rsid w:val="00A244C7"/>
    <w:rsid w:val="00A82683"/>
    <w:rsid w:val="00AB7549"/>
    <w:rsid w:val="00B1393E"/>
    <w:rsid w:val="00B878AF"/>
    <w:rsid w:val="00BB24B9"/>
    <w:rsid w:val="00C96D8A"/>
    <w:rsid w:val="00D811B8"/>
    <w:rsid w:val="00EC7BA1"/>
    <w:rsid w:val="00FD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1B93D"/>
  <w15:docId w15:val="{F56EA0E6-0BA5-4C5A-83CD-06496B2E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03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03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25F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4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2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40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40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662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662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E1CE6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E1C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1C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1CE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1CE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4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27A"/>
  </w:style>
  <w:style w:type="paragraph" w:styleId="Footer">
    <w:name w:val="footer"/>
    <w:basedOn w:val="Normal"/>
    <w:link w:val="FooterChar"/>
    <w:uiPriority w:val="99"/>
    <w:unhideWhenUsed/>
    <w:rsid w:val="00444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2D9DC-D7AE-43B4-B60E-5C0FD0833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csm2</dc:creator>
  <cp:lastModifiedBy>Deshpande Anand Ravi</cp:lastModifiedBy>
  <cp:revision>4</cp:revision>
  <dcterms:created xsi:type="dcterms:W3CDTF">2018-07-16T05:15:00Z</dcterms:created>
  <dcterms:modified xsi:type="dcterms:W3CDTF">2020-06-29T04:54:00Z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2020-06-29T04:53:59.4559004Z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e36a055b-61c1-451a-bd39-e1233a281b3c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2020-06-29T04:53:59.4559004Z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e36a055b-61c1-451a-bd39-e1233a281b3c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