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insideV w:val="none" w:sz="0" w:space="0" w:color="auto"/>
        </w:tblBorders>
        <w:tblLook w:val="04A0" w:firstRow="1" w:lastRow="0" w:firstColumn="1" w:lastColumn="0" w:noHBand="0" w:noVBand="1"/>
      </w:tblPr>
      <w:tblGrid>
        <w:gridCol w:w="1363"/>
        <w:gridCol w:w="6188"/>
        <w:gridCol w:w="1465"/>
      </w:tblGrid>
      <w:tr w:rsidR="00EF48F8" w14:paraId="16418557" w14:textId="77777777" w:rsidTr="002244F5">
        <w:tc>
          <w:tcPr>
            <w:tcW w:w="1384" w:type="dxa"/>
          </w:tcPr>
          <w:p w14:paraId="500DEBB3" w14:textId="77777777" w:rsidR="00EF48F8" w:rsidRDefault="00EF48F8" w:rsidP="00EF48F8">
            <w:pPr>
              <w:jc w:val="center"/>
            </w:pPr>
            <w:r>
              <w:t>Week</w:t>
            </w:r>
          </w:p>
        </w:tc>
        <w:tc>
          <w:tcPr>
            <w:tcW w:w="6379" w:type="dxa"/>
          </w:tcPr>
          <w:p w14:paraId="41180DD1" w14:textId="77777777" w:rsidR="00EF48F8" w:rsidRDefault="00D20B72" w:rsidP="00EF48F8">
            <w:pPr>
              <w:jc w:val="center"/>
            </w:pPr>
            <w:r>
              <w:t>Reverse Engineering Malware</w:t>
            </w:r>
          </w:p>
        </w:tc>
        <w:tc>
          <w:tcPr>
            <w:tcW w:w="1479" w:type="dxa"/>
          </w:tcPr>
          <w:p w14:paraId="52D6D1F5" w14:textId="77777777" w:rsidR="00EF48F8" w:rsidRDefault="00EF48F8" w:rsidP="00EF48F8">
            <w:pPr>
              <w:jc w:val="center"/>
            </w:pPr>
            <w:r>
              <w:t>Duration</w:t>
            </w:r>
          </w:p>
        </w:tc>
      </w:tr>
      <w:tr w:rsidR="00EF48F8" w14:paraId="234214F1" w14:textId="77777777" w:rsidTr="002244F5">
        <w:tc>
          <w:tcPr>
            <w:tcW w:w="1384" w:type="dxa"/>
          </w:tcPr>
          <w:p w14:paraId="6AA50C35" w14:textId="77777777" w:rsidR="00EF48F8" w:rsidRDefault="00935575" w:rsidP="00EF48F8">
            <w:pPr>
              <w:jc w:val="center"/>
            </w:pPr>
            <w:r>
              <w:t>7</w:t>
            </w:r>
          </w:p>
        </w:tc>
        <w:tc>
          <w:tcPr>
            <w:tcW w:w="6379" w:type="dxa"/>
          </w:tcPr>
          <w:p w14:paraId="58D23088" w14:textId="77777777" w:rsidR="00EF48F8" w:rsidRDefault="00F376AE" w:rsidP="0080066D">
            <w:pPr>
              <w:jc w:val="center"/>
            </w:pPr>
            <w:r>
              <w:t>IDA Pro</w:t>
            </w:r>
            <w:r w:rsidR="00742016">
              <w:t xml:space="preserve"> Practical</w:t>
            </w:r>
          </w:p>
        </w:tc>
        <w:tc>
          <w:tcPr>
            <w:tcW w:w="1479" w:type="dxa"/>
          </w:tcPr>
          <w:p w14:paraId="129CC519" w14:textId="77777777" w:rsidR="00EF48F8" w:rsidRDefault="00935575" w:rsidP="00D20B72">
            <w:pPr>
              <w:jc w:val="center"/>
            </w:pPr>
            <w:r>
              <w:t>60</w:t>
            </w:r>
            <w:r w:rsidR="00EF48F8">
              <w:t xml:space="preserve"> mins</w:t>
            </w:r>
          </w:p>
        </w:tc>
      </w:tr>
    </w:tbl>
    <w:p w14:paraId="392A389E" w14:textId="77777777" w:rsidR="00C47B48" w:rsidRDefault="00C47B48" w:rsidP="00EF48F8"/>
    <w:p w14:paraId="23CAE1C9" w14:textId="77777777" w:rsidR="002F7A6D" w:rsidRDefault="002F7A6D" w:rsidP="00EF48F8">
      <w:r>
        <w:t>Marks allocation: 10/100 for CA tutorial submission</w:t>
      </w:r>
    </w:p>
    <w:p w14:paraId="3944B470" w14:textId="77777777" w:rsidR="00EF48F8" w:rsidRPr="00EF48F8" w:rsidRDefault="00EF48F8" w:rsidP="00EF48F8">
      <w:pPr>
        <w:rPr>
          <w:b/>
        </w:rPr>
      </w:pPr>
      <w:r w:rsidRPr="00EF48F8">
        <w:rPr>
          <w:b/>
        </w:rPr>
        <w:t>Lesson Objectives</w:t>
      </w:r>
    </w:p>
    <w:p w14:paraId="1BCAED0E" w14:textId="77777777" w:rsidR="00742016" w:rsidRDefault="001336FB" w:rsidP="00742016">
      <w:r>
        <w:t>Use IDA Pro to recognize and analyse code constructs to understand overall functionality of Assembly Language program.</w:t>
      </w:r>
    </w:p>
    <w:p w14:paraId="52F4E6AF" w14:textId="77777777" w:rsidR="00D20B72" w:rsidRPr="002F7A6D" w:rsidRDefault="00D20B72" w:rsidP="002F7A6D">
      <w:r>
        <w:t xml:space="preserve">Lab files can be found </w:t>
      </w:r>
      <w:r w:rsidR="00935575">
        <w:t>on desktop</w:t>
      </w:r>
      <w:r>
        <w:t xml:space="preserve"> folder</w:t>
      </w:r>
      <w:r w:rsidR="00935575">
        <w:t xml:space="preserve"> (Labs)</w:t>
      </w:r>
      <w:r>
        <w:t xml:space="preserve"> on the Windows XP Virtual Machine</w:t>
      </w:r>
      <w:r w:rsidR="00935575">
        <w:t>.</w:t>
      </w:r>
    </w:p>
    <w:p w14:paraId="1842B50C" w14:textId="77777777" w:rsidR="004B2F38" w:rsidRDefault="00765C28" w:rsidP="004B2F38">
      <w:pPr>
        <w:pStyle w:val="Heading1"/>
      </w:pPr>
      <w:r>
        <w:t>Lab 0</w:t>
      </w:r>
      <w:r w:rsidR="00935575">
        <w:t>1</w:t>
      </w:r>
      <w:r w:rsidR="00DA0805">
        <w:t xml:space="preserve"> [</w:t>
      </w:r>
      <w:r w:rsidR="00935575">
        <w:t>60</w:t>
      </w:r>
      <w:r w:rsidR="00A23C6F">
        <w:t xml:space="preserve"> mins]</w:t>
      </w:r>
    </w:p>
    <w:p w14:paraId="52284F4C" w14:textId="77777777" w:rsidR="004B2F38" w:rsidRDefault="004B2F38" w:rsidP="00A516D0">
      <w:pPr>
        <w:spacing w:after="0"/>
      </w:pPr>
    </w:p>
    <w:p w14:paraId="6F76EA74" w14:textId="77777777" w:rsidR="00DE360D" w:rsidRPr="00A516D0" w:rsidRDefault="00A516D0" w:rsidP="00DE360D">
      <w:pPr>
        <w:rPr>
          <w:rFonts w:cs="Arial"/>
          <w:szCs w:val="24"/>
        </w:rPr>
      </w:pPr>
      <w:r w:rsidRPr="00A516D0">
        <w:rPr>
          <w:rFonts w:cs="Arial"/>
          <w:szCs w:val="24"/>
        </w:rPr>
        <w:t xml:space="preserve">Analyze the malware found in the file </w:t>
      </w:r>
      <w:r w:rsidRPr="00A516D0">
        <w:rPr>
          <w:rFonts w:cs="Arial"/>
          <w:i/>
          <w:iCs/>
          <w:szCs w:val="24"/>
        </w:rPr>
        <w:t>Lab06-02.exe</w:t>
      </w:r>
      <w:r w:rsidRPr="00A516D0">
        <w:rPr>
          <w:rFonts w:cs="Arial"/>
          <w:szCs w:val="24"/>
        </w:rPr>
        <w:t>.</w:t>
      </w:r>
    </w:p>
    <w:p w14:paraId="400D47CC" w14:textId="77777777" w:rsidR="007B33FA" w:rsidRPr="007B33FA" w:rsidRDefault="007B33FA" w:rsidP="007B33FA">
      <w:pPr>
        <w:spacing w:after="0"/>
        <w:rPr>
          <w:b/>
        </w:rPr>
      </w:pPr>
      <w:r w:rsidRPr="007B33FA">
        <w:rPr>
          <w:b/>
        </w:rPr>
        <w:t>Question 1</w:t>
      </w:r>
    </w:p>
    <w:p w14:paraId="58882710" w14:textId="77777777" w:rsidR="00DE360D" w:rsidRPr="00B006CC" w:rsidRDefault="00B006CC" w:rsidP="007B33FA">
      <w:pPr>
        <w:spacing w:after="0"/>
        <w:rPr>
          <w:rFonts w:cs="Arial"/>
          <w:szCs w:val="24"/>
        </w:rPr>
      </w:pPr>
      <w:r w:rsidRPr="00B006CC">
        <w:rPr>
          <w:rFonts w:cs="Arial"/>
          <w:szCs w:val="24"/>
        </w:rPr>
        <w:t xml:space="preserve">What operation does the first subroutine called by </w:t>
      </w:r>
      <w:r w:rsidRPr="00B006CC">
        <w:rPr>
          <w:rFonts w:eastAsia="TheSansMonoCondensed-Plain" w:cs="Arial"/>
          <w:szCs w:val="24"/>
        </w:rPr>
        <w:t xml:space="preserve">main </w:t>
      </w:r>
      <w:r w:rsidRPr="00B006CC">
        <w:rPr>
          <w:rFonts w:cs="Arial"/>
          <w:szCs w:val="24"/>
        </w:rPr>
        <w:t>perform?</w:t>
      </w:r>
    </w:p>
    <w:p w14:paraId="7A4F755D" w14:textId="20242212" w:rsidR="007B33FA" w:rsidRPr="002B194D" w:rsidRDefault="002F7784" w:rsidP="007B33FA">
      <w:pPr>
        <w:spacing w:after="0"/>
        <w:rPr>
          <w:color w:val="FF0000"/>
        </w:rPr>
      </w:pPr>
      <w:r w:rsidRPr="002B194D">
        <w:rPr>
          <w:color w:val="FF0000"/>
        </w:rPr>
        <w:t xml:space="preserve">Main called </w:t>
      </w:r>
      <w:r w:rsidRPr="002B194D">
        <w:rPr>
          <w:rFonts w:cs="Arial"/>
          <w:color w:val="FF0000"/>
          <w:szCs w:val="24"/>
        </w:rPr>
        <w:t>subroutine</w:t>
      </w:r>
      <w:r w:rsidRPr="002B194D">
        <w:rPr>
          <w:color w:val="FF0000"/>
        </w:rPr>
        <w:t xml:space="preserve"> </w:t>
      </w:r>
      <w:r w:rsidRPr="002B194D">
        <w:rPr>
          <w:color w:val="FF0000"/>
        </w:rPr>
        <w:t>sub_401000</w:t>
      </w:r>
      <w:r w:rsidRPr="002B194D">
        <w:rPr>
          <w:color w:val="FF0000"/>
        </w:rPr>
        <w:t xml:space="preserve"> to check if there is internet</w:t>
      </w:r>
    </w:p>
    <w:p w14:paraId="555667D8" w14:textId="77777777" w:rsidR="00D20B72" w:rsidRDefault="00D20B72" w:rsidP="007B33FA">
      <w:pPr>
        <w:spacing w:after="0"/>
      </w:pPr>
    </w:p>
    <w:p w14:paraId="6EDABB6F" w14:textId="77777777" w:rsidR="007B33FA" w:rsidRDefault="007B33FA" w:rsidP="007B33FA">
      <w:pPr>
        <w:spacing w:after="0"/>
      </w:pPr>
      <w:r w:rsidRPr="007B33FA">
        <w:rPr>
          <w:b/>
        </w:rPr>
        <w:t>Question 2</w:t>
      </w:r>
    </w:p>
    <w:p w14:paraId="585575BA" w14:textId="77777777" w:rsidR="007B33FA" w:rsidRPr="00B006CC" w:rsidRDefault="00B006CC" w:rsidP="007B33FA">
      <w:pPr>
        <w:spacing w:after="0"/>
        <w:rPr>
          <w:rFonts w:cs="Arial"/>
          <w:szCs w:val="24"/>
        </w:rPr>
      </w:pPr>
      <w:r w:rsidRPr="00B006CC">
        <w:rPr>
          <w:rFonts w:cs="Arial"/>
          <w:szCs w:val="24"/>
        </w:rPr>
        <w:t>What is the subroutine located at 0x40117F?</w:t>
      </w:r>
    </w:p>
    <w:p w14:paraId="619249B1" w14:textId="0A0BDDD0" w:rsidR="00B006CC" w:rsidRPr="007F285B" w:rsidRDefault="007F285B" w:rsidP="007B33FA">
      <w:pPr>
        <w:tabs>
          <w:tab w:val="left" w:pos="1890"/>
        </w:tabs>
        <w:spacing w:after="0"/>
        <w:rPr>
          <w:color w:val="FF0000"/>
        </w:rPr>
      </w:pPr>
      <w:r w:rsidRPr="007F285B">
        <w:rPr>
          <w:color w:val="FF0000"/>
        </w:rPr>
        <w:t xml:space="preserve">Printf </w:t>
      </w:r>
      <w:r w:rsidRPr="007F285B">
        <w:rPr>
          <w:color w:val="FF0000"/>
        </w:rPr>
        <w:t>subroutine</w:t>
      </w:r>
      <w:r w:rsidRPr="007F285B">
        <w:rPr>
          <w:color w:val="FF0000"/>
        </w:rPr>
        <w:t xml:space="preserve"> is located in </w:t>
      </w:r>
      <w:r w:rsidRPr="007F285B">
        <w:rPr>
          <w:rFonts w:cs="Arial"/>
          <w:color w:val="FF0000"/>
          <w:szCs w:val="24"/>
        </w:rPr>
        <w:t>0x40117F</w:t>
      </w:r>
    </w:p>
    <w:p w14:paraId="4422056F" w14:textId="77777777" w:rsidR="00D20B72" w:rsidRDefault="00D20B72" w:rsidP="007B33FA">
      <w:pPr>
        <w:tabs>
          <w:tab w:val="left" w:pos="1890"/>
        </w:tabs>
        <w:spacing w:after="0"/>
      </w:pPr>
    </w:p>
    <w:p w14:paraId="68375002" w14:textId="77777777" w:rsidR="00D20B72" w:rsidRDefault="00D20B72" w:rsidP="007B33FA">
      <w:pPr>
        <w:tabs>
          <w:tab w:val="left" w:pos="1890"/>
        </w:tabs>
        <w:spacing w:after="0"/>
      </w:pPr>
    </w:p>
    <w:p w14:paraId="2D055104" w14:textId="77777777" w:rsidR="007B33FA" w:rsidRDefault="007B33FA" w:rsidP="007B33FA">
      <w:pPr>
        <w:tabs>
          <w:tab w:val="left" w:pos="1890"/>
        </w:tabs>
        <w:spacing w:after="0"/>
        <w:rPr>
          <w:b/>
        </w:rPr>
      </w:pPr>
      <w:r w:rsidRPr="007B33FA">
        <w:rPr>
          <w:b/>
        </w:rPr>
        <w:t>Question 3</w:t>
      </w:r>
    </w:p>
    <w:p w14:paraId="4001DCB2" w14:textId="77777777" w:rsidR="007B33FA" w:rsidRDefault="00135061" w:rsidP="007B33FA">
      <w:pPr>
        <w:tabs>
          <w:tab w:val="left" w:pos="1890"/>
        </w:tabs>
        <w:spacing w:after="0"/>
        <w:rPr>
          <w:rFonts w:cs="Arial"/>
          <w:szCs w:val="24"/>
        </w:rPr>
      </w:pPr>
      <w:r w:rsidRPr="00135061">
        <w:rPr>
          <w:rFonts w:cs="Arial"/>
          <w:szCs w:val="24"/>
        </w:rPr>
        <w:t>What does the second subroutine called by</w:t>
      </w:r>
      <w:r>
        <w:rPr>
          <w:rFonts w:ascii="NewBaskerville-Roman" w:hAnsi="NewBaskerville-Roman" w:cs="NewBaskerville-Roman"/>
          <w:sz w:val="20"/>
          <w:szCs w:val="20"/>
        </w:rPr>
        <w:t xml:space="preserve"> </w:t>
      </w:r>
      <w:r w:rsidRPr="00135061">
        <w:rPr>
          <w:rFonts w:ascii="Times New Roman" w:eastAsia="TheSansMonoCondensed-Plain" w:hAnsi="Times New Roman" w:cs="Times New Roman"/>
          <w:b/>
          <w:szCs w:val="24"/>
        </w:rPr>
        <w:t>main</w:t>
      </w:r>
      <w:r w:rsidRPr="00135061">
        <w:rPr>
          <w:rFonts w:eastAsia="TheSansMonoCondensed-Plain" w:cs="Arial"/>
          <w:szCs w:val="24"/>
        </w:rPr>
        <w:t xml:space="preserve"> </w:t>
      </w:r>
      <w:r w:rsidRPr="00135061">
        <w:rPr>
          <w:rFonts w:cs="Arial"/>
          <w:szCs w:val="24"/>
        </w:rPr>
        <w:t>do?</w:t>
      </w:r>
    </w:p>
    <w:p w14:paraId="227C7521" w14:textId="1F8693E2" w:rsidR="00D20B72" w:rsidRPr="002B194D" w:rsidRDefault="002B194D" w:rsidP="002B194D">
      <w:pPr>
        <w:tabs>
          <w:tab w:val="left" w:pos="1890"/>
        </w:tabs>
        <w:spacing w:after="0"/>
        <w:jc w:val="left"/>
        <w:rPr>
          <w:rFonts w:cs="Arial"/>
          <w:color w:val="FF0000"/>
          <w:szCs w:val="24"/>
        </w:rPr>
      </w:pPr>
      <w:r w:rsidRPr="002B194D">
        <w:rPr>
          <w:rFonts w:cs="Arial"/>
          <w:color w:val="FF0000"/>
          <w:szCs w:val="24"/>
        </w:rPr>
        <w:t>It is trying to connect to a website</w:t>
      </w:r>
      <w:r>
        <w:rPr>
          <w:rFonts w:cs="Arial"/>
          <w:color w:val="FF0000"/>
          <w:szCs w:val="24"/>
        </w:rPr>
        <w:t xml:space="preserve"> called </w:t>
      </w:r>
      <w:hyperlink r:id="rId8" w:anchor="8221" w:history="1">
        <w:r>
          <w:rPr>
            <w:rStyle w:val="Hyperlink"/>
            <w:rFonts w:cs="Arial"/>
            <w:color w:val="FF706C"/>
            <w:sz w:val="27"/>
            <w:szCs w:val="27"/>
            <w:bdr w:val="none" w:sz="0" w:space="0" w:color="auto" w:frame="1"/>
            <w:shd w:val="clear" w:color="auto" w:fill="FFFFFF"/>
          </w:rPr>
          <w:t>http://www.practicalmalwareanalysis.com/cc.htm</w:t>
        </w:r>
      </w:hyperlink>
    </w:p>
    <w:p w14:paraId="1BA62C03" w14:textId="77777777" w:rsidR="00D20B72" w:rsidRDefault="00D20B72" w:rsidP="007B33FA">
      <w:pPr>
        <w:tabs>
          <w:tab w:val="left" w:pos="1890"/>
        </w:tabs>
        <w:spacing w:after="0"/>
        <w:rPr>
          <w:rFonts w:cs="Arial"/>
          <w:szCs w:val="24"/>
        </w:rPr>
      </w:pPr>
    </w:p>
    <w:p w14:paraId="50F32B55" w14:textId="77777777" w:rsidR="00D20B72" w:rsidRDefault="00D20B72" w:rsidP="007B33FA">
      <w:pPr>
        <w:tabs>
          <w:tab w:val="left" w:pos="1890"/>
        </w:tabs>
        <w:spacing w:after="0"/>
        <w:rPr>
          <w:rFonts w:cs="Arial"/>
          <w:szCs w:val="24"/>
        </w:rPr>
      </w:pPr>
    </w:p>
    <w:p w14:paraId="1BD23738" w14:textId="77777777" w:rsidR="00D20B72" w:rsidRDefault="00D20B72" w:rsidP="007B33FA">
      <w:pPr>
        <w:tabs>
          <w:tab w:val="left" w:pos="1890"/>
        </w:tabs>
        <w:spacing w:after="0"/>
      </w:pPr>
    </w:p>
    <w:p w14:paraId="6A9D22ED" w14:textId="77777777" w:rsidR="007B33FA" w:rsidRPr="007B33FA" w:rsidRDefault="007B33FA" w:rsidP="007B33FA">
      <w:pPr>
        <w:tabs>
          <w:tab w:val="left" w:pos="1890"/>
        </w:tabs>
        <w:spacing w:after="0"/>
        <w:rPr>
          <w:b/>
        </w:rPr>
      </w:pPr>
      <w:r w:rsidRPr="007B33FA">
        <w:rPr>
          <w:b/>
        </w:rPr>
        <w:t>Question 4</w:t>
      </w:r>
    </w:p>
    <w:p w14:paraId="2951D828" w14:textId="77777777" w:rsidR="007B33FA" w:rsidRDefault="00B76A52" w:rsidP="007B33FA">
      <w:pPr>
        <w:tabs>
          <w:tab w:val="left" w:pos="1890"/>
        </w:tabs>
        <w:spacing w:after="0"/>
        <w:rPr>
          <w:rFonts w:cs="Arial"/>
          <w:szCs w:val="24"/>
        </w:rPr>
      </w:pPr>
      <w:r w:rsidRPr="00B76A52">
        <w:rPr>
          <w:rFonts w:cs="Arial"/>
          <w:szCs w:val="24"/>
        </w:rPr>
        <w:t>What type of code construct is used in this subroutine?</w:t>
      </w:r>
    </w:p>
    <w:p w14:paraId="43DE4C40" w14:textId="0298E984" w:rsidR="00D20B72" w:rsidRDefault="00FC26F3" w:rsidP="007B33FA">
      <w:pPr>
        <w:tabs>
          <w:tab w:val="left" w:pos="1890"/>
        </w:tabs>
        <w:spacing w:after="0"/>
        <w:rPr>
          <w:rFonts w:cs="Arial"/>
          <w:szCs w:val="24"/>
        </w:rPr>
      </w:pPr>
      <w:r>
        <w:rPr>
          <w:rFonts w:cs="Arial"/>
          <w:szCs w:val="24"/>
        </w:rPr>
        <w:t xml:space="preserve">This subroutine use an array to </w:t>
      </w:r>
      <w:r w:rsidRPr="00FC26F3">
        <w:rPr>
          <w:rFonts w:cs="Arial"/>
          <w:szCs w:val="24"/>
        </w:rPr>
        <w:t>store information read from an html file to try and retrieve a command</w:t>
      </w:r>
      <w:r>
        <w:rPr>
          <w:rFonts w:cs="Arial"/>
          <w:szCs w:val="24"/>
        </w:rPr>
        <w:t xml:space="preserve"> by looking for command in the html file which start with “</w:t>
      </w:r>
      <w:r w:rsidRPr="00FC26F3">
        <w:rPr>
          <w:rFonts w:cs="Arial"/>
          <w:szCs w:val="24"/>
        </w:rPr>
        <w:t>&lt;!–</w:t>
      </w:r>
      <w:r>
        <w:rPr>
          <w:rFonts w:cs="Arial"/>
          <w:szCs w:val="24"/>
        </w:rPr>
        <w:t xml:space="preserve">“. </w:t>
      </w:r>
    </w:p>
    <w:p w14:paraId="4220054C" w14:textId="77777777" w:rsidR="00D20B72" w:rsidRDefault="00D20B72" w:rsidP="007B33FA">
      <w:pPr>
        <w:tabs>
          <w:tab w:val="left" w:pos="1890"/>
        </w:tabs>
        <w:spacing w:after="0"/>
        <w:rPr>
          <w:rFonts w:cs="Arial"/>
          <w:szCs w:val="24"/>
        </w:rPr>
      </w:pPr>
    </w:p>
    <w:p w14:paraId="61780A7A" w14:textId="77777777" w:rsidR="00D20B72" w:rsidRPr="00B76A52" w:rsidRDefault="00D20B72" w:rsidP="007B33FA">
      <w:pPr>
        <w:tabs>
          <w:tab w:val="left" w:pos="1890"/>
        </w:tabs>
        <w:spacing w:after="0"/>
        <w:rPr>
          <w:rFonts w:cs="Arial"/>
          <w:szCs w:val="24"/>
        </w:rPr>
      </w:pPr>
    </w:p>
    <w:p w14:paraId="5536CA4D" w14:textId="77777777" w:rsidR="00B76A52" w:rsidRPr="00B76A52" w:rsidRDefault="00B76A52" w:rsidP="007B33FA">
      <w:pPr>
        <w:tabs>
          <w:tab w:val="left" w:pos="1890"/>
        </w:tabs>
        <w:spacing w:after="0"/>
        <w:rPr>
          <w:rFonts w:cs="Arial"/>
          <w:szCs w:val="24"/>
        </w:rPr>
      </w:pPr>
    </w:p>
    <w:p w14:paraId="31FBDFF6" w14:textId="77777777" w:rsidR="007B33FA" w:rsidRDefault="007B33FA" w:rsidP="007B33FA">
      <w:pPr>
        <w:tabs>
          <w:tab w:val="left" w:pos="1890"/>
        </w:tabs>
        <w:spacing w:after="0"/>
        <w:rPr>
          <w:b/>
        </w:rPr>
      </w:pPr>
      <w:r w:rsidRPr="007B33FA">
        <w:rPr>
          <w:b/>
        </w:rPr>
        <w:t>Question 5</w:t>
      </w:r>
    </w:p>
    <w:p w14:paraId="26CBC11A" w14:textId="77777777" w:rsidR="00BE6FB8" w:rsidRDefault="00AA04A8" w:rsidP="007B33FA">
      <w:pPr>
        <w:tabs>
          <w:tab w:val="left" w:pos="1890"/>
        </w:tabs>
        <w:spacing w:after="0"/>
        <w:rPr>
          <w:rFonts w:cs="Arial"/>
          <w:szCs w:val="24"/>
        </w:rPr>
      </w:pPr>
      <w:r w:rsidRPr="00AA04A8">
        <w:rPr>
          <w:rFonts w:cs="Arial"/>
          <w:szCs w:val="24"/>
        </w:rPr>
        <w:t>Are there any network-based indicators for this program?</w:t>
      </w:r>
    </w:p>
    <w:p w14:paraId="71BBC906" w14:textId="4810B7DF" w:rsidR="00D20B72" w:rsidRDefault="00FC26F3" w:rsidP="007B33FA">
      <w:pPr>
        <w:tabs>
          <w:tab w:val="left" w:pos="1890"/>
        </w:tabs>
        <w:spacing w:after="0"/>
        <w:rPr>
          <w:rFonts w:cs="Arial"/>
          <w:szCs w:val="24"/>
        </w:rPr>
      </w:pPr>
      <w:r>
        <w:rPr>
          <w:rFonts w:cs="Arial"/>
          <w:szCs w:val="24"/>
        </w:rPr>
        <w:t xml:space="preserve">Yes, this is 2 </w:t>
      </w:r>
      <w:r w:rsidRPr="00AA04A8">
        <w:rPr>
          <w:rFonts w:cs="Arial"/>
          <w:szCs w:val="24"/>
        </w:rPr>
        <w:t>network-based</w:t>
      </w:r>
      <w:r>
        <w:rPr>
          <w:rFonts w:cs="Arial"/>
          <w:szCs w:val="24"/>
        </w:rPr>
        <w:t xml:space="preserve">, there Is one use to </w:t>
      </w:r>
      <w:r w:rsidRPr="00FC26F3">
        <w:rPr>
          <w:rFonts w:cs="Arial"/>
          <w:szCs w:val="24"/>
        </w:rPr>
        <w:t>attempt connection</w:t>
      </w:r>
      <w:r>
        <w:rPr>
          <w:rFonts w:cs="Arial"/>
          <w:szCs w:val="24"/>
        </w:rPr>
        <w:t xml:space="preserve"> with the website and one use for </w:t>
      </w:r>
      <w:r w:rsidRPr="00FC26F3">
        <w:rPr>
          <w:rFonts w:cs="Arial"/>
          <w:szCs w:val="24"/>
        </w:rPr>
        <w:t>user-agent it creates to connect to the URL “Internet Explorer 7.5/pma”.</w:t>
      </w:r>
    </w:p>
    <w:p w14:paraId="4C1BEF6D" w14:textId="77777777" w:rsidR="00D20B72" w:rsidRDefault="00D20B72" w:rsidP="007B33FA">
      <w:pPr>
        <w:tabs>
          <w:tab w:val="left" w:pos="1890"/>
        </w:tabs>
        <w:spacing w:after="0"/>
        <w:rPr>
          <w:rFonts w:cs="Arial"/>
          <w:szCs w:val="24"/>
        </w:rPr>
      </w:pPr>
    </w:p>
    <w:p w14:paraId="5CC2B95A" w14:textId="77777777" w:rsidR="00AA04A8" w:rsidRPr="00AA04A8" w:rsidRDefault="00AA04A8" w:rsidP="007B33FA">
      <w:pPr>
        <w:tabs>
          <w:tab w:val="left" w:pos="1890"/>
        </w:tabs>
        <w:spacing w:after="0"/>
        <w:rPr>
          <w:rFonts w:cs="Arial"/>
          <w:szCs w:val="24"/>
        </w:rPr>
      </w:pPr>
    </w:p>
    <w:p w14:paraId="354DA5E9" w14:textId="77777777" w:rsidR="007B33FA" w:rsidRDefault="007B33FA" w:rsidP="007B33FA">
      <w:pPr>
        <w:tabs>
          <w:tab w:val="left" w:pos="1890"/>
        </w:tabs>
        <w:spacing w:after="0"/>
        <w:rPr>
          <w:b/>
        </w:rPr>
      </w:pPr>
      <w:r w:rsidRPr="007B33FA">
        <w:rPr>
          <w:b/>
        </w:rPr>
        <w:t>Question 6</w:t>
      </w:r>
      <w:r w:rsidRPr="007B33FA">
        <w:rPr>
          <w:b/>
        </w:rPr>
        <w:tab/>
      </w:r>
    </w:p>
    <w:p w14:paraId="7EE2AAEA" w14:textId="77777777" w:rsidR="00D66CF0" w:rsidRPr="00D66CF0" w:rsidRDefault="00D66CF0" w:rsidP="007B33FA">
      <w:pPr>
        <w:tabs>
          <w:tab w:val="left" w:pos="1890"/>
        </w:tabs>
        <w:spacing w:after="0"/>
        <w:rPr>
          <w:rFonts w:cs="Arial"/>
          <w:szCs w:val="24"/>
        </w:rPr>
      </w:pPr>
      <w:r w:rsidRPr="00D66CF0">
        <w:rPr>
          <w:rFonts w:cs="Arial"/>
          <w:szCs w:val="24"/>
        </w:rPr>
        <w:t>What is the purpose of this malware?</w:t>
      </w:r>
    </w:p>
    <w:p w14:paraId="58C3D9F4" w14:textId="77777777" w:rsidR="009807B0" w:rsidRDefault="009807B0" w:rsidP="009807B0">
      <w:pPr>
        <w:tabs>
          <w:tab w:val="left" w:pos="1890"/>
        </w:tabs>
        <w:spacing w:after="0"/>
      </w:pPr>
    </w:p>
    <w:p w14:paraId="6C8D44B9" w14:textId="2A63245C" w:rsidR="00D279C6" w:rsidRPr="000E6CAA" w:rsidRDefault="00FC26F3" w:rsidP="00F75D83">
      <w:pPr>
        <w:spacing w:after="0"/>
      </w:pPr>
      <w:r>
        <w:t>This malware first check if there is internet connection, if do not have, it will close. Else it will try to access the website and look for the comment in the HTML file and print out the comment</w:t>
      </w:r>
      <w:r w:rsidR="00B6047E">
        <w:t>, then sleep for 1 minute then close the malware.</w:t>
      </w:r>
    </w:p>
    <w:sectPr w:rsidR="00D279C6" w:rsidRPr="000E6CAA">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3EE43" w14:textId="77777777" w:rsidR="00DB6462" w:rsidRDefault="00DB6462" w:rsidP="00EF48F8">
      <w:pPr>
        <w:spacing w:after="0" w:line="240" w:lineRule="auto"/>
      </w:pPr>
      <w:r>
        <w:separator/>
      </w:r>
    </w:p>
  </w:endnote>
  <w:endnote w:type="continuationSeparator" w:id="0">
    <w:p w14:paraId="6BE5D961" w14:textId="77777777" w:rsidR="00DB6462" w:rsidRDefault="00DB6462" w:rsidP="00EF48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heSansMonoCondensed-Plain">
    <w:altName w:val="Yu Gothic UI"/>
    <w:panose1 w:val="00000000000000000000"/>
    <w:charset w:val="80"/>
    <w:family w:val="auto"/>
    <w:notTrueType/>
    <w:pitch w:val="default"/>
    <w:sig w:usb0="00000001" w:usb1="08070000" w:usb2="00000010" w:usb3="00000000" w:csb0="00020000" w:csb1="00000000"/>
  </w:font>
  <w:font w:name="NewBaskerville-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D7DCEE" w14:textId="77777777" w:rsidR="001E3AA3" w:rsidRDefault="001E3AA3">
    <w:pPr>
      <w:pStyle w:val="Footer"/>
    </w:pPr>
    <w:r w:rsidRPr="001E3AA3">
      <w:t xml:space="preserve">Last Update: </w:t>
    </w:r>
    <w:r w:rsidR="00935575">
      <w:t>02</w:t>
    </w:r>
    <w:r w:rsidR="00D20B72">
      <w:t>-0</w:t>
    </w:r>
    <w:r w:rsidR="00935575">
      <w:t>6</w:t>
    </w:r>
    <w:r w:rsidR="00D20B72">
      <w:t>-20</w:t>
    </w:r>
    <w:r w:rsidR="00935575">
      <w:t>20</w:t>
    </w:r>
  </w:p>
  <w:p w14:paraId="3C4389ED" w14:textId="77777777" w:rsidR="001E3AA3" w:rsidRDefault="001E3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205DCA" w14:textId="77777777" w:rsidR="00DB6462" w:rsidRDefault="00DB6462" w:rsidP="00EF48F8">
      <w:pPr>
        <w:spacing w:after="0" w:line="240" w:lineRule="auto"/>
      </w:pPr>
      <w:r>
        <w:separator/>
      </w:r>
    </w:p>
  </w:footnote>
  <w:footnote w:type="continuationSeparator" w:id="0">
    <w:p w14:paraId="6E9F8D8F" w14:textId="77777777" w:rsidR="00DB6462" w:rsidRDefault="00DB6462" w:rsidP="00EF48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F6129" w14:textId="77777777" w:rsidR="00EF48F8" w:rsidRDefault="00935575">
    <w:pPr>
      <w:pStyle w:val="Header"/>
    </w:pPr>
    <w:r>
      <w:rPr>
        <w:noProof/>
        <w:lang w:val="en-US" w:eastAsia="zh-CN"/>
      </w:rPr>
      <mc:AlternateContent>
        <mc:Choice Requires="wps">
          <w:drawing>
            <wp:anchor distT="0" distB="0" distL="114300" distR="114300" simplePos="0" relativeHeight="251659264" behindDoc="0" locked="0" layoutInCell="0" allowOverlap="1" wp14:anchorId="46A4BA73" wp14:editId="3891B0C2">
              <wp:simplePos x="0" y="0"/>
              <wp:positionH relativeFrom="page">
                <wp:posOffset>0</wp:posOffset>
              </wp:positionH>
              <wp:positionV relativeFrom="page">
                <wp:posOffset>190500</wp:posOffset>
              </wp:positionV>
              <wp:extent cx="7560310" cy="266700"/>
              <wp:effectExtent l="0" t="0" r="0" b="0"/>
              <wp:wrapNone/>
              <wp:docPr id="2" name="MSIPCMec934717ba5739ff2a4b13b3" descr="{&quot;HashCode&quot;:-83802270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D912A6C" w14:textId="77777777" w:rsidR="00935575" w:rsidRPr="00935575" w:rsidRDefault="00935575" w:rsidP="00935575">
                          <w:pPr>
                            <w:spacing w:after="0"/>
                            <w:jc w:val="left"/>
                            <w:rPr>
                              <w:rFonts w:ascii="Calibri" w:hAnsi="Calibri" w:cs="Calibri"/>
                              <w:color w:val="000000"/>
                              <w:sz w:val="22"/>
                            </w:rPr>
                          </w:pPr>
                          <w:r w:rsidRPr="00935575">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6A4BA73" id="_x0000_t202" coordsize="21600,21600" o:spt="202" path="m,l,21600r21600,l21600,xe">
              <v:stroke joinstyle="miter"/>
              <v:path gradientshapeok="t" o:connecttype="rect"/>
            </v:shapetype>
            <v:shape id="MSIPCMec934717ba5739ff2a4b13b3" o:spid="_x0000_s1026" type="#_x0000_t202" alt="{&quot;HashCode&quot;:-838022706,&quot;Height&quot;:841.0,&quot;Width&quot;:595.0,&quot;Placement&quot;:&quot;Header&quot;,&quot;Index&quot;:&quot;Primary&quot;,&quot;Section&quot;:1,&quot;Top&quot;:0.0,&quot;Left&quot;:0.0}" style="position:absolute;left:0;text-align:left;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" o:allowincell="f" filled="f" stroked="f" strokeweight=".5pt">
              <v:textbox inset="20pt,0,,0">
                <w:txbxContent>
                  <w:p w14:paraId="5D912A6C" w14:textId="77777777" w:rsidR="00935575" w:rsidRPr="00935575" w:rsidRDefault="00935575" w:rsidP="00935575">
                    <w:pPr>
                      <w:spacing w:after="0"/>
                      <w:jc w:val="left"/>
                      <w:rPr>
                        <w:rFonts w:ascii="Calibri" w:hAnsi="Calibri" w:cs="Calibri"/>
                        <w:color w:val="000000"/>
                        <w:sz w:val="22"/>
                      </w:rPr>
                    </w:pPr>
                    <w:r w:rsidRPr="00935575">
                      <w:rPr>
                        <w:rFonts w:ascii="Calibri" w:hAnsi="Calibri" w:cs="Calibri"/>
                        <w:color w:val="000000"/>
                        <w:sz w:val="22"/>
                      </w:rPr>
                      <w:t xml:space="preserve">                    Official (Closed) - Non Sensitive</w:t>
                    </w:r>
                  </w:p>
                </w:txbxContent>
              </v:textbox>
              <w10:wrap anchorx="page" anchory="page"/>
            </v:shape>
          </w:pict>
        </mc:Fallback>
      </mc:AlternateContent>
    </w:r>
    <w:r w:rsidR="00EF48F8">
      <w:rPr>
        <w:noProof/>
        <w:lang w:val="en-US" w:eastAsia="zh-CN"/>
      </w:rPr>
      <w:drawing>
        <wp:anchor distT="0" distB="0" distL="114300" distR="114300" simplePos="0" relativeHeight="251658240" behindDoc="0" locked="0" layoutInCell="1" allowOverlap="1" wp14:anchorId="4836DA4B" wp14:editId="7B614496">
          <wp:simplePos x="0" y="0"/>
          <wp:positionH relativeFrom="column">
            <wp:posOffset>5086350</wp:posOffset>
          </wp:positionH>
          <wp:positionV relativeFrom="paragraph">
            <wp:posOffset>-351790</wp:posOffset>
          </wp:positionV>
          <wp:extent cx="1238250" cy="635635"/>
          <wp:effectExtent l="0" t="0" r="0" b="0"/>
          <wp:wrapSquare wrapText="bothSides"/>
          <wp:docPr id="1" name="il_fi" descr="http://www.np.edu.sg/ict/aboutus/DirMsge/PublishingImages/ICT-logo-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np.edu.sg/ict/aboutus/DirMsge/PublishingImages/ICT-logo-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6356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C39DD"/>
    <w:multiLevelType w:val="hybridMultilevel"/>
    <w:tmpl w:val="37F28E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96E66CB"/>
    <w:multiLevelType w:val="hybridMultilevel"/>
    <w:tmpl w:val="9B9893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DA0C0A"/>
    <w:multiLevelType w:val="hybridMultilevel"/>
    <w:tmpl w:val="F8824B2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F8F7AF6"/>
    <w:multiLevelType w:val="hybridMultilevel"/>
    <w:tmpl w:val="004CAF2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208426BB"/>
    <w:multiLevelType w:val="hybridMultilevel"/>
    <w:tmpl w:val="308485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85D08E3"/>
    <w:multiLevelType w:val="hybridMultilevel"/>
    <w:tmpl w:val="173EE5CE"/>
    <w:lvl w:ilvl="0" w:tplc="9B4C3CC4">
      <w:start w:val="1"/>
      <w:numFmt w:val="bullet"/>
      <w:lvlText w:val=""/>
      <w:lvlJc w:val="left"/>
      <w:pPr>
        <w:tabs>
          <w:tab w:val="num" w:pos="720"/>
        </w:tabs>
        <w:ind w:left="720" w:hanging="360"/>
      </w:pPr>
      <w:rPr>
        <w:rFonts w:ascii="Wingdings" w:hAnsi="Wingdings" w:hint="default"/>
      </w:rPr>
    </w:lvl>
    <w:lvl w:ilvl="1" w:tplc="ADD2CD0A" w:tentative="1">
      <w:start w:val="1"/>
      <w:numFmt w:val="bullet"/>
      <w:lvlText w:val=""/>
      <w:lvlJc w:val="left"/>
      <w:pPr>
        <w:tabs>
          <w:tab w:val="num" w:pos="1440"/>
        </w:tabs>
        <w:ind w:left="1440" w:hanging="360"/>
      </w:pPr>
      <w:rPr>
        <w:rFonts w:ascii="Wingdings" w:hAnsi="Wingdings" w:hint="default"/>
      </w:rPr>
    </w:lvl>
    <w:lvl w:ilvl="2" w:tplc="90627C1E" w:tentative="1">
      <w:start w:val="1"/>
      <w:numFmt w:val="bullet"/>
      <w:lvlText w:val=""/>
      <w:lvlJc w:val="left"/>
      <w:pPr>
        <w:tabs>
          <w:tab w:val="num" w:pos="2160"/>
        </w:tabs>
        <w:ind w:left="2160" w:hanging="360"/>
      </w:pPr>
      <w:rPr>
        <w:rFonts w:ascii="Wingdings" w:hAnsi="Wingdings" w:hint="default"/>
      </w:rPr>
    </w:lvl>
    <w:lvl w:ilvl="3" w:tplc="1C2AE078" w:tentative="1">
      <w:start w:val="1"/>
      <w:numFmt w:val="bullet"/>
      <w:lvlText w:val=""/>
      <w:lvlJc w:val="left"/>
      <w:pPr>
        <w:tabs>
          <w:tab w:val="num" w:pos="2880"/>
        </w:tabs>
        <w:ind w:left="2880" w:hanging="360"/>
      </w:pPr>
      <w:rPr>
        <w:rFonts w:ascii="Wingdings" w:hAnsi="Wingdings" w:hint="default"/>
      </w:rPr>
    </w:lvl>
    <w:lvl w:ilvl="4" w:tplc="DA78EB0A" w:tentative="1">
      <w:start w:val="1"/>
      <w:numFmt w:val="bullet"/>
      <w:lvlText w:val=""/>
      <w:lvlJc w:val="left"/>
      <w:pPr>
        <w:tabs>
          <w:tab w:val="num" w:pos="3600"/>
        </w:tabs>
        <w:ind w:left="3600" w:hanging="360"/>
      </w:pPr>
      <w:rPr>
        <w:rFonts w:ascii="Wingdings" w:hAnsi="Wingdings" w:hint="default"/>
      </w:rPr>
    </w:lvl>
    <w:lvl w:ilvl="5" w:tplc="9E92E634" w:tentative="1">
      <w:start w:val="1"/>
      <w:numFmt w:val="bullet"/>
      <w:lvlText w:val=""/>
      <w:lvlJc w:val="left"/>
      <w:pPr>
        <w:tabs>
          <w:tab w:val="num" w:pos="4320"/>
        </w:tabs>
        <w:ind w:left="4320" w:hanging="360"/>
      </w:pPr>
      <w:rPr>
        <w:rFonts w:ascii="Wingdings" w:hAnsi="Wingdings" w:hint="default"/>
      </w:rPr>
    </w:lvl>
    <w:lvl w:ilvl="6" w:tplc="DCCC34E6" w:tentative="1">
      <w:start w:val="1"/>
      <w:numFmt w:val="bullet"/>
      <w:lvlText w:val=""/>
      <w:lvlJc w:val="left"/>
      <w:pPr>
        <w:tabs>
          <w:tab w:val="num" w:pos="5040"/>
        </w:tabs>
        <w:ind w:left="5040" w:hanging="360"/>
      </w:pPr>
      <w:rPr>
        <w:rFonts w:ascii="Wingdings" w:hAnsi="Wingdings" w:hint="default"/>
      </w:rPr>
    </w:lvl>
    <w:lvl w:ilvl="7" w:tplc="EA58DCEA" w:tentative="1">
      <w:start w:val="1"/>
      <w:numFmt w:val="bullet"/>
      <w:lvlText w:val=""/>
      <w:lvlJc w:val="left"/>
      <w:pPr>
        <w:tabs>
          <w:tab w:val="num" w:pos="5760"/>
        </w:tabs>
        <w:ind w:left="5760" w:hanging="360"/>
      </w:pPr>
      <w:rPr>
        <w:rFonts w:ascii="Wingdings" w:hAnsi="Wingdings" w:hint="default"/>
      </w:rPr>
    </w:lvl>
    <w:lvl w:ilvl="8" w:tplc="A5120E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BF3926"/>
    <w:multiLevelType w:val="hybridMultilevel"/>
    <w:tmpl w:val="0AA23648"/>
    <w:lvl w:ilvl="0" w:tplc="4809000F">
      <w:start w:val="1"/>
      <w:numFmt w:val="decimal"/>
      <w:lvlText w:val="%1."/>
      <w:lvlJc w:val="left"/>
      <w:pPr>
        <w:ind w:left="720" w:hanging="360"/>
      </w:pPr>
      <w:rPr>
        <w:rFonts w:hint="default"/>
      </w:r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54330EA"/>
    <w:multiLevelType w:val="hybridMultilevel"/>
    <w:tmpl w:val="D2521518"/>
    <w:lvl w:ilvl="0" w:tplc="8D7A248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74DF6D47"/>
    <w:multiLevelType w:val="hybridMultilevel"/>
    <w:tmpl w:val="A2A4198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2"/>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8F8"/>
    <w:rsid w:val="00013121"/>
    <w:rsid w:val="00073D43"/>
    <w:rsid w:val="000E6CAA"/>
    <w:rsid w:val="001336FB"/>
    <w:rsid w:val="00135061"/>
    <w:rsid w:val="00177297"/>
    <w:rsid w:val="001E3AA3"/>
    <w:rsid w:val="001F18EB"/>
    <w:rsid w:val="002244F5"/>
    <w:rsid w:val="002943CB"/>
    <w:rsid w:val="00296E65"/>
    <w:rsid w:val="002B194D"/>
    <w:rsid w:val="002B1D98"/>
    <w:rsid w:val="002C28A8"/>
    <w:rsid w:val="002E1F21"/>
    <w:rsid w:val="002F7784"/>
    <w:rsid w:val="002F7A6D"/>
    <w:rsid w:val="00325E73"/>
    <w:rsid w:val="003A6DE5"/>
    <w:rsid w:val="00460C53"/>
    <w:rsid w:val="0049416A"/>
    <w:rsid w:val="004B2F38"/>
    <w:rsid w:val="004C4CE4"/>
    <w:rsid w:val="004F611A"/>
    <w:rsid w:val="005C5CF7"/>
    <w:rsid w:val="006360DF"/>
    <w:rsid w:val="00637131"/>
    <w:rsid w:val="006937F3"/>
    <w:rsid w:val="006B4E79"/>
    <w:rsid w:val="00720ACB"/>
    <w:rsid w:val="00742016"/>
    <w:rsid w:val="00765C28"/>
    <w:rsid w:val="00766E1D"/>
    <w:rsid w:val="007A7B5A"/>
    <w:rsid w:val="007B33FA"/>
    <w:rsid w:val="007D13DF"/>
    <w:rsid w:val="007F0688"/>
    <w:rsid w:val="007F285B"/>
    <w:rsid w:val="0080066D"/>
    <w:rsid w:val="00843849"/>
    <w:rsid w:val="008B573C"/>
    <w:rsid w:val="008D3786"/>
    <w:rsid w:val="008D50F6"/>
    <w:rsid w:val="009043CB"/>
    <w:rsid w:val="00935575"/>
    <w:rsid w:val="009807B0"/>
    <w:rsid w:val="00991EA0"/>
    <w:rsid w:val="009A5CDB"/>
    <w:rsid w:val="009D6E7E"/>
    <w:rsid w:val="00A23C6F"/>
    <w:rsid w:val="00A516D0"/>
    <w:rsid w:val="00AA04A8"/>
    <w:rsid w:val="00B006CC"/>
    <w:rsid w:val="00B6047E"/>
    <w:rsid w:val="00B76A52"/>
    <w:rsid w:val="00B85BFE"/>
    <w:rsid w:val="00B92BDA"/>
    <w:rsid w:val="00BC0B2D"/>
    <w:rsid w:val="00BC34A1"/>
    <w:rsid w:val="00BE6FB8"/>
    <w:rsid w:val="00C4234E"/>
    <w:rsid w:val="00C47B48"/>
    <w:rsid w:val="00C53F1E"/>
    <w:rsid w:val="00C73984"/>
    <w:rsid w:val="00C74C54"/>
    <w:rsid w:val="00CD2759"/>
    <w:rsid w:val="00CE33D2"/>
    <w:rsid w:val="00CF4BDD"/>
    <w:rsid w:val="00CF7183"/>
    <w:rsid w:val="00D16D7B"/>
    <w:rsid w:val="00D20B72"/>
    <w:rsid w:val="00D279C6"/>
    <w:rsid w:val="00D36237"/>
    <w:rsid w:val="00D66CF0"/>
    <w:rsid w:val="00D96294"/>
    <w:rsid w:val="00DA0805"/>
    <w:rsid w:val="00DB6462"/>
    <w:rsid w:val="00DB7C06"/>
    <w:rsid w:val="00DE360D"/>
    <w:rsid w:val="00DE7049"/>
    <w:rsid w:val="00E35341"/>
    <w:rsid w:val="00E46BF9"/>
    <w:rsid w:val="00ED248F"/>
    <w:rsid w:val="00EE084B"/>
    <w:rsid w:val="00EF2496"/>
    <w:rsid w:val="00EF48F8"/>
    <w:rsid w:val="00F070E4"/>
    <w:rsid w:val="00F117E8"/>
    <w:rsid w:val="00F376AE"/>
    <w:rsid w:val="00F75D83"/>
    <w:rsid w:val="00F86514"/>
    <w:rsid w:val="00FC26F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ADB864"/>
  <w15:docId w15:val="{894051B0-20CE-4199-BD82-6105D4457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237"/>
    <w:pPr>
      <w:jc w:val="both"/>
    </w:pPr>
    <w:rPr>
      <w:rFonts w:ascii="Arial" w:hAnsi="Arial"/>
      <w:sz w:val="24"/>
    </w:rPr>
  </w:style>
  <w:style w:type="paragraph" w:styleId="Heading1">
    <w:name w:val="heading 1"/>
    <w:basedOn w:val="Normal"/>
    <w:next w:val="Normal"/>
    <w:link w:val="Heading1Char"/>
    <w:uiPriority w:val="9"/>
    <w:qFormat/>
    <w:rsid w:val="00CD2759"/>
    <w:pPr>
      <w:keepNext/>
      <w:keepLines/>
      <w:shd w:val="clear" w:color="auto" w:fill="B8CCE4" w:themeFill="accent1" w:themeFillTint="66"/>
      <w:spacing w:before="480" w:after="0"/>
      <w:outlineLvl w:val="0"/>
    </w:pPr>
    <w:rPr>
      <w:rFonts w:eastAsiaTheme="majorEastAsia" w:cs="Arial"/>
      <w:bCs/>
      <w:sz w:val="28"/>
      <w:szCs w:val="28"/>
    </w:rPr>
  </w:style>
  <w:style w:type="paragraph" w:styleId="Heading2">
    <w:name w:val="heading 2"/>
    <w:basedOn w:val="Normal"/>
    <w:next w:val="Normal"/>
    <w:link w:val="Heading2Char"/>
    <w:uiPriority w:val="9"/>
    <w:unhideWhenUsed/>
    <w:qFormat/>
    <w:rsid w:val="00EE084B"/>
    <w:pPr>
      <w:keepNext/>
      <w:keepLines/>
      <w:pBdr>
        <w:top w:val="single" w:sz="4" w:space="1" w:color="auto"/>
        <w:left w:val="single" w:sz="4" w:space="4" w:color="auto"/>
      </w:pBdr>
      <w:spacing w:before="200" w:after="0"/>
      <w:outlineLvl w:val="1"/>
    </w:pPr>
    <w:rPr>
      <w:rFonts w:eastAsiaTheme="majorEastAsia" w:cs="Arial"/>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4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48F8"/>
    <w:pPr>
      <w:ind w:left="720"/>
      <w:contextualSpacing/>
    </w:pPr>
  </w:style>
  <w:style w:type="paragraph" w:styleId="Header">
    <w:name w:val="header"/>
    <w:basedOn w:val="Normal"/>
    <w:link w:val="HeaderChar"/>
    <w:uiPriority w:val="99"/>
    <w:unhideWhenUsed/>
    <w:rsid w:val="00EF48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8F8"/>
    <w:rPr>
      <w:rFonts w:ascii="Arial" w:hAnsi="Arial"/>
      <w:sz w:val="24"/>
    </w:rPr>
  </w:style>
  <w:style w:type="paragraph" w:styleId="Footer">
    <w:name w:val="footer"/>
    <w:basedOn w:val="Normal"/>
    <w:link w:val="FooterChar"/>
    <w:uiPriority w:val="99"/>
    <w:unhideWhenUsed/>
    <w:rsid w:val="00EF48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8F8"/>
    <w:rPr>
      <w:rFonts w:ascii="Arial" w:hAnsi="Arial"/>
      <w:sz w:val="24"/>
    </w:rPr>
  </w:style>
  <w:style w:type="paragraph" w:styleId="BalloonText">
    <w:name w:val="Balloon Text"/>
    <w:basedOn w:val="Normal"/>
    <w:link w:val="BalloonTextChar"/>
    <w:uiPriority w:val="99"/>
    <w:semiHidden/>
    <w:unhideWhenUsed/>
    <w:rsid w:val="00EF48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F8"/>
    <w:rPr>
      <w:rFonts w:ascii="Tahoma" w:hAnsi="Tahoma" w:cs="Tahoma"/>
      <w:sz w:val="16"/>
      <w:szCs w:val="16"/>
    </w:rPr>
  </w:style>
  <w:style w:type="character" w:customStyle="1" w:styleId="Heading1Char">
    <w:name w:val="Heading 1 Char"/>
    <w:basedOn w:val="DefaultParagraphFont"/>
    <w:link w:val="Heading1"/>
    <w:uiPriority w:val="9"/>
    <w:rsid w:val="00CD2759"/>
    <w:rPr>
      <w:rFonts w:ascii="Arial" w:eastAsiaTheme="majorEastAsia" w:hAnsi="Arial" w:cs="Arial"/>
      <w:bCs/>
      <w:sz w:val="28"/>
      <w:szCs w:val="28"/>
      <w:shd w:val="clear" w:color="auto" w:fill="B8CCE4" w:themeFill="accent1" w:themeFillTint="66"/>
    </w:rPr>
  </w:style>
  <w:style w:type="character" w:customStyle="1" w:styleId="Heading2Char">
    <w:name w:val="Heading 2 Char"/>
    <w:basedOn w:val="DefaultParagraphFont"/>
    <w:link w:val="Heading2"/>
    <w:uiPriority w:val="9"/>
    <w:rsid w:val="00EE084B"/>
    <w:rPr>
      <w:rFonts w:ascii="Arial" w:eastAsiaTheme="majorEastAsia" w:hAnsi="Arial" w:cs="Arial"/>
      <w:bCs/>
      <w:sz w:val="26"/>
      <w:szCs w:val="26"/>
    </w:rPr>
  </w:style>
  <w:style w:type="character" w:styleId="Hyperlink">
    <w:name w:val="Hyperlink"/>
    <w:basedOn w:val="DefaultParagraphFont"/>
    <w:uiPriority w:val="99"/>
    <w:unhideWhenUsed/>
    <w:rsid w:val="00D20B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830675">
      <w:bodyDiv w:val="1"/>
      <w:marLeft w:val="0"/>
      <w:marRight w:val="0"/>
      <w:marTop w:val="0"/>
      <w:marBottom w:val="0"/>
      <w:divBdr>
        <w:top w:val="none" w:sz="0" w:space="0" w:color="auto"/>
        <w:left w:val="none" w:sz="0" w:space="0" w:color="auto"/>
        <w:bottom w:val="none" w:sz="0" w:space="0" w:color="auto"/>
        <w:right w:val="none" w:sz="0" w:space="0" w:color="auto"/>
      </w:divBdr>
      <w:divsChild>
        <w:div w:id="318727597">
          <w:marLeft w:val="3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acticalmalwareanalysis.com/cc.htm&am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8AB17-5E9A-4CCE-91BC-ECFA024A1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csm2</dc:creator>
  <cp:lastModifiedBy>tan</cp:lastModifiedBy>
  <cp:revision>5</cp:revision>
  <dcterms:created xsi:type="dcterms:W3CDTF">2020-06-02T03:02:00Z</dcterms:created>
  <dcterms:modified xsi:type="dcterms:W3CDTF">2020-06-05T04:13:00Z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True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dar@np.edu.sg</vt:lpwstr>
  </property>
  <property fmtid="{D5CDD505-2E9C-101B-9397-08002B2CF9AE}" pid="5" name="MSIP_Label_84f81056-721b-4b22-8334-0449c6cc893e_SetDate">
    <vt:lpwstr>2020-06-02T03:02:09.8777707Z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19fbcee9-84de-4d53-aae6-0bb40ae083a2</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True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dar@np.edu.sg</vt:lpwstr>
  </property>
  <property fmtid="{D5CDD505-2E9C-101B-9397-08002B2CF9AE}" pid="13" name="MSIP_Label_30286cb9-b49f-4646-87a5-340028348160_SetDate">
    <vt:lpwstr>2020-06-02T03:02:09.8777707Z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19fbcee9-84de-4d53-aae6-0bb40ae083a2</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Sensitivity">
    <vt:lpwstr>Official (Closed) Non Sensitive</vt:lpwstr>
  </property>
</Properties>
</file>