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Best Zikr to Recite During Ramadan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again, Muslims from around the globe have come together in this Holy month of Ramadan to remember Allah. Every year that Ramadan arrives, it brings an abundance of blessings and gratitude.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this month, remembering the Almighty Allah can be accomplished by reciting a series of Zikr. (Remembrance of God)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Zikr or Dhikr are known as forms of devotion to Allah. These can be short or lengthy prayers that recite verses from the Holy Quran and aid Muslims to remember Allah. One verse can be repeated multiple times or a compilation of verses can be recited together.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it states;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اذ</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ا</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Yā ayyuhalladhīna āmanū uḏkurū Llāha dhikran katheeran.</w:t>
      </w:r>
    </w:p>
    <w:p w:rsidR="00000000" w:rsidDel="00000000" w:rsidP="00000000" w:rsidRDefault="00000000" w:rsidRPr="00000000" w14:paraId="0000000D">
      <w:pPr>
        <w:rPr/>
      </w:pPr>
      <w:r w:rsidDel="00000000" w:rsidR="00000000" w:rsidRPr="00000000">
        <w:rPr>
          <w:rtl w:val="0"/>
        </w:rPr>
        <w:t xml:space="preserve">“O you who have believed, remember Allah with much remembrance.” [Surah Ahzab, 33:41]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the month of Ramadan is upon us, Muslims get to nourish and cleanse their souls by fulfilling their duties to Allah. - Whether that be through the recitation of Azkaar or other good deeds.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wish to seek guidance and acceptance from Allah, you can concentrate on making this Ramadan the most spiritual one yet. Focus your mind on good deeds and practice your Sabr this month by remembering Allah.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Below, we have listed some of the best Zikr for you to recite this Ramadan! The recitation of Zikr can indeed help you feel closer to Allah and the beauty that is our religion.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8"/>
          <w:szCs w:val="28"/>
        </w:rPr>
      </w:pPr>
      <w:r w:rsidDel="00000000" w:rsidR="00000000" w:rsidRPr="00000000">
        <w:rPr>
          <w:b w:val="1"/>
          <w:sz w:val="28"/>
          <w:szCs w:val="28"/>
          <w:rtl w:val="0"/>
        </w:rPr>
        <w:t xml:space="preserve">Ayat Kursi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وم</w:t>
      </w:r>
      <w:r w:rsidDel="00000000" w:rsidR="00000000" w:rsidRPr="00000000">
        <w:rPr>
          <w:rtl w:val="1"/>
        </w:rPr>
        <w:t xml:space="preserve">ُ ۚ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ٱلس</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 ۗ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ند</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ۦ</w:t>
      </w:r>
      <w:r w:rsidDel="00000000" w:rsidR="00000000" w:rsidRPr="00000000">
        <w:rPr>
          <w:rtl w:val="1"/>
        </w:rPr>
        <w:t xml:space="preserve"> ۚ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يه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يط</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ۦ</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ٱلس</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ود</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يم</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Allāhu lā ilāha illā huwa l-ḥayyu l-qayyūmu, lā ta'khudhuhu sinatun walā nawmun, lahū mā fī as-samāwāti wa mā fī al-arḍ, man dhā llaḏī yashfaʿu ʿindahu illā bi-idhnihi, yaʿlamu mā bayna aydīhim wa mā khalfahum, walā yuḥīṭūna bišayʾin min ʿilmihi illā bimā shāʾa, wasiʿa kursīyuhu as-samāwāti wal-arḍ, walā ya'ūduhu ḥifẓuhumā, wa huwa l-ʿaliyyu l-ʿaẓīmu.</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“Allah - there is no deity except Him, the Ever-Living, the Self-Sustaining. Neither drowsiness overtakes Him nor sleep. To Him belongs whatever is in the heavens and whatever is on the earth. Who is it that can intercede with Him except by His permission? He knows what is [presently] before them and what will be after them, and they encompass not a thing of His knowledge except for what He wills. His Kursī extends over the heavens and the earth, and their preservation tires Him not. And He is the Most High, the Most Great.” </w:t>
      </w:r>
      <w:r w:rsidDel="00000000" w:rsidR="00000000" w:rsidRPr="00000000">
        <w:rPr>
          <w:rtl w:val="0"/>
        </w:rPr>
        <w:t xml:space="preserve">[Surah Al-Baqarah, 2:255]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Perhaps one of the most significant verses mentioned in the Holy Quran, Ayat Kursi, is at the top of our list. If you wish to seek protection from the angels and receive plentiful rewards from Allah, this is indeed the best Zikr to recite during Ramadan.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8"/>
          <w:szCs w:val="28"/>
        </w:rPr>
      </w:pPr>
      <w:r w:rsidDel="00000000" w:rsidR="00000000" w:rsidRPr="00000000">
        <w:rPr>
          <w:b w:val="1"/>
          <w:sz w:val="28"/>
          <w:szCs w:val="28"/>
          <w:rtl w:val="0"/>
        </w:rPr>
        <w:t xml:space="preserve">Istighfar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Astaghfirullah</w:t>
      </w:r>
    </w:p>
    <w:p w:rsidR="00000000" w:rsidDel="00000000" w:rsidP="00000000" w:rsidRDefault="00000000" w:rsidRPr="00000000" w14:paraId="00000023">
      <w:pPr>
        <w:rPr>
          <w:i w:val="1"/>
        </w:rPr>
      </w:pPr>
      <w:r w:rsidDel="00000000" w:rsidR="00000000" w:rsidRPr="00000000">
        <w:rPr>
          <w:i w:val="1"/>
          <w:rtl w:val="0"/>
        </w:rPr>
        <w:t xml:space="preserve">“I seek forgiveness in God.”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Istighfar is an Arabic term used in Islam to refer to seeking forgiveness from Allah for one's sins or wrongdoing. It involves acknowledging one's mistakes, feeling remorseful, and asking Allah for forgiveness with sincerity. Istighfar is a fundamental aspect of Islamic faith and is encouraged as a means of repentance and spiritual purification. The act of Istighfar can be done through specific prayers or supplications, as well as through personal reflection and seeking to amend one's behavior.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Muslims, we understand the significance of forgiveness in Islam. The Zikr of Istaghfar is literally implying that you are seeking forgiveness in the Almighty Allah.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Forgiveness is a supreme matter in our religion, and we must be seeking it from Allah at all times. It is an excellent Zikr to recite in Ramadan when all good deeds and rewards are increased by twofold.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Zikr helps you cleanse your heart and soul and feel renewed by putting yourself in front of God Himself.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30"/>
          <w:szCs w:val="30"/>
        </w:rPr>
      </w:pPr>
      <w:r w:rsidDel="00000000" w:rsidR="00000000" w:rsidRPr="00000000">
        <w:rPr>
          <w:b w:val="1"/>
          <w:sz w:val="30"/>
          <w:szCs w:val="30"/>
          <w:rtl w:val="0"/>
        </w:rPr>
        <w:t xml:space="preserve">La Hawla Wala Quwwata Illa Billah</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La ḥawla wa lā quwwata illā bi-Llāhi</w:t>
      </w:r>
    </w:p>
    <w:p w:rsidR="00000000" w:rsidDel="00000000" w:rsidP="00000000" w:rsidRDefault="00000000" w:rsidRPr="00000000" w14:paraId="00000031">
      <w:pPr>
        <w:rPr/>
      </w:pPr>
      <w:r w:rsidDel="00000000" w:rsidR="00000000" w:rsidRPr="00000000">
        <w:rPr>
          <w:rtl w:val="0"/>
        </w:rPr>
        <w:t xml:space="preserve">“There is no power or might except (by) Allah.”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Another excellent Zikr to recite during Ramadan is this. To surrender to Allah is what we have been led from the beginning. - And by reciting this, we do.  It is a common expression we use to affirm our belief in the ultimate power and strength of Allah, recognizing that all power and ability come from Him alone. This phrase is often recited in times of difficulty, hardship, or when seeking assistance from Allah.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Allah loves it when believers pour their hearts and soul in front of Him. It is also mentioned many times in the Quran.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Subhanallahi Wa Bihamdihi Subhan-Allahil Azeem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الع</w:t>
      </w:r>
      <w:r w:rsidDel="00000000" w:rsidR="00000000" w:rsidRPr="00000000">
        <w:rPr>
          <w:rtl w:val="1"/>
        </w:rPr>
        <w:t xml:space="preserve">َ</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م</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“Glory is to Allah, and all praise is to Him. Glory is Allah the great.”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Reciting this Zikr helps to erase sins while also attracting rewards abundantly! This Zikr, short yet mighty, helps to overcome hardships each day.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Muslims, it is easy to forget how temporary this world is. The recitation of Azkaar like this can aid you to stay on track by following the straight path.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Not only does this help you increase your rewards, but it makes you closer to Allah. And remember, each time you recite this, you will be rewarded profusely!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La Illaha Illa Anta Subhanaka Inni Kuntu Minaz Zalimin </w:t>
      </w:r>
    </w:p>
    <w:p w:rsidR="00000000" w:rsidDel="00000000" w:rsidP="00000000" w:rsidRDefault="00000000" w:rsidRPr="00000000" w14:paraId="00000045">
      <w:pPr>
        <w:rPr/>
      </w:pP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آ</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آ</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الظ</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is no deity except You; exalted are You. Indeed, I have been of the wrongdoers.”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Allah is always willing to forgive! The Holy Quran plentifully suggests asking Allah for forgiveness to clear your sins. It is the way to cleanse your soul and purify your heart.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Zikr only brings us closer to Allah with each recitation. Our religion guides us to admit to our faults and surrender in front of God, and He shall save us from all distress.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Make sure to check out all our latest blogs to find out more on Ramadan topics!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6. Subhanallah walhamdulillah wala ilaha illallah wallahu akbar</w:t>
      </w:r>
    </w:p>
    <w:p w:rsidR="00000000" w:rsidDel="00000000" w:rsidP="00000000" w:rsidRDefault="00000000" w:rsidRPr="00000000" w14:paraId="00000053">
      <w:pPr>
        <w:rPr/>
      </w:pP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ر</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“Glory is to Allah, and praise is to Allah, and there is none worthy of worship but Allah, and Allah is the Greatest.”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Allah loves those who have a deep comprehension of their faiths and have great remembrance of Allah. This means appreciating the Islamic faith and its teaching while devoting themselves to Allah, leading its followers in the direction of a closer relationship with Allah and a better understanding of His divine qualities.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Muslims who recite this dua is set out on a path of introspection, dedication, and submission to Allah's will, finding comfort and fortitude in His boundless kindness and compassion.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Those who recite this dua in remembrance of Allah will also be forgiven for their sins, while being given tranquility to face their challenges and problems in life (dunya) and focus on Allah. Making this Zikr a great recitation to seek Allah’s blessings during Ramadan.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7. Allahumma Inni As’aluka al-Huda Wat-Tuqa Wal-Afafa Wal-Ghinaquran and prayer beads</w:t>
      </w:r>
    </w:p>
    <w:p w:rsidR="00000000" w:rsidDel="00000000" w:rsidP="00000000" w:rsidRDefault="00000000" w:rsidRPr="00000000" w14:paraId="00000062">
      <w:pPr>
        <w:rPr/>
      </w:pPr>
      <w:r w:rsidDel="00000000" w:rsidR="00000000" w:rsidRPr="00000000">
        <w:rPr>
          <w:rtl w:val="0"/>
        </w:rPr>
        <w:t xml:space="preserve">Image Credit: Towfiqu barbhuiya on Unsplash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اله</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الت</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الع</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اف</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الغ</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ى</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 Allah, I ask You for guidance and piety, and abstinence (from the unlawful) and modesty, and contentment and sufficiency.”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 human is perfect in their action or entirely free of sins, and reciting this dua might help in getting through the Holy month of Ramadan better. This dua acts like guidance, by helping us to remember the divine precepts, abstain from actions that are forbidden, and develop ill-hearted intentions, may they be big or small. According to An Nawawi, this refers to not engaging in prohibited activities and a refusal to find contentment in material belongings. Helping us to remember the importance of moral behavior and personal satisfaction in Islamic teachings.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the spirit of Ramadan, this Zikr will also help Muslims rediscover a state of continuous happiness when one finds enough in Allah's resources, no matter how much riches are provided. Real riches, regardless of worldly belongings, are found in a heart that are continuously feels satisfied and happy - utilizing their wealth to help others who are struggling. Therefore, reciting this dua will hopefully guide us to the holy teaching of the Quran, refrain from doing prohibited things, and make us better Muslims.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