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591"/>
        <w:gridCol w:w="2599"/>
      </w:tblGrid>
      <w:tr w:rsidR="00CC12F2" w:rsidRPr="00D606A9" w:rsidTr="00BE4789">
        <w:trPr>
          <w:gridAfter w:val="1"/>
          <w:wAfter w:w="2599" w:type="dxa"/>
          <w:cantSplit/>
          <w:trHeight w:val="184"/>
        </w:trPr>
        <w:tc>
          <w:tcPr>
            <w:tcW w:w="3166" w:type="dxa"/>
          </w:tcPr>
          <w:p w:rsidR="00CC12F2" w:rsidRPr="00D606A9" w:rsidRDefault="00CC12F2" w:rsidP="00BE4789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0" w:name="_GoBack"/>
            <w:r w:rsidRPr="00D606A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</w:t>
            </w:r>
          </w:p>
          <w:p w:rsidR="00CC12F2" w:rsidRPr="00D606A9" w:rsidRDefault="00CC12F2" w:rsidP="00BE4789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                                                   </w:t>
            </w:r>
          </w:p>
        </w:tc>
        <w:tc>
          <w:tcPr>
            <w:tcW w:w="3591" w:type="dxa"/>
          </w:tcPr>
          <w:p w:rsidR="00CC12F2" w:rsidRPr="00D606A9" w:rsidRDefault="00CC12F2" w:rsidP="00BE4789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              </w:t>
            </w:r>
            <w:r w:rsidRPr="00D606A9">
              <w:rPr>
                <w:rFonts w:ascii="Times New Roman" w:eastAsia="Times New Roman" w:hAnsi="Times New Roman" w:cs="Times New Roman"/>
                <w:noProof/>
                <w:color w:val="00000A"/>
                <w:kern w:val="0"/>
                <w:sz w:val="24"/>
                <w:szCs w:val="24"/>
                <w:lang w:eastAsia="ru-RU"/>
                <w14:ligatures w14:val="none"/>
              </w:rPr>
              <w:drawing>
                <wp:inline distT="0" distB="0" distL="0" distR="0" wp14:anchorId="106F30A7" wp14:editId="14AA2666">
                  <wp:extent cx="890905" cy="1009650"/>
                  <wp:effectExtent l="0" t="0" r="444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2F2" w:rsidRPr="00D606A9" w:rsidTr="00BE4789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CC12F2" w:rsidRPr="00D606A9" w:rsidRDefault="00CC12F2" w:rsidP="00BE4789">
            <w:pPr>
              <w:spacing w:after="0" w:line="160" w:lineRule="exac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:rsidR="00CC12F2" w:rsidRPr="00D606A9" w:rsidRDefault="00CC12F2" w:rsidP="00BE4789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  <w:t>МИНОБРНАУКИ РОССИИ</w:t>
            </w:r>
          </w:p>
          <w:p w:rsidR="00CC12F2" w:rsidRPr="00D606A9" w:rsidRDefault="00CC12F2" w:rsidP="00BE4789">
            <w:pPr>
              <w:spacing w:after="0" w:line="140" w:lineRule="exac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CC12F2" w:rsidRPr="00D606A9" w:rsidTr="00BE4789">
        <w:trPr>
          <w:cantSplit/>
          <w:trHeight w:val="18"/>
        </w:trPr>
        <w:tc>
          <w:tcPr>
            <w:tcW w:w="9356" w:type="dxa"/>
            <w:gridSpan w:val="3"/>
          </w:tcPr>
          <w:p w:rsidR="00CC12F2" w:rsidRPr="00D606A9" w:rsidRDefault="00CC12F2" w:rsidP="00BE4789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:rsidR="00CC12F2" w:rsidRPr="00D606A9" w:rsidRDefault="00CC12F2" w:rsidP="00BE4789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высшего образования</w:t>
            </w:r>
          </w:p>
          <w:p w:rsidR="00CC12F2" w:rsidRPr="00D606A9" w:rsidRDefault="00CC12F2" w:rsidP="00BE4789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«МИРЭА – Российский технологический университет»</w:t>
            </w:r>
          </w:p>
          <w:p w:rsidR="00CC12F2" w:rsidRPr="00D606A9" w:rsidRDefault="00CC12F2" w:rsidP="00BE4789">
            <w:pPr>
              <w:keepNext/>
              <w:spacing w:after="0" w:line="240" w:lineRule="auto"/>
              <w:ind w:left="567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bookmarkStart w:id="1" w:name="_Toc25673279"/>
            <w:bookmarkStart w:id="2" w:name="_Toc25674116"/>
            <w:bookmarkStart w:id="3" w:name="_Toc26274246"/>
            <w:bookmarkStart w:id="4" w:name="_Toc26274334"/>
            <w:bookmarkStart w:id="5" w:name="_Toc26873162"/>
            <w:bookmarkStart w:id="6" w:name="_Toc180492429"/>
            <w:bookmarkStart w:id="7" w:name="_Toc182577104"/>
            <w:bookmarkStart w:id="8" w:name="_Toc182986928"/>
            <w:r w:rsidRPr="00D606A9"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CC12F2" w:rsidRPr="00D606A9" w:rsidTr="00BE4789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:rsidR="00CC12F2" w:rsidRPr="00D606A9" w:rsidRDefault="00CC12F2" w:rsidP="00BE4789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 w:rsidRPr="00D606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Институт</w:t>
            </w:r>
            <w:r w:rsidRPr="00D606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="00480F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искусственного и</w:t>
            </w:r>
            <w:r w:rsidRPr="00D606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нтеллекта</w:t>
            </w:r>
          </w:p>
        </w:tc>
      </w:tr>
      <w:tr w:rsidR="00CC12F2" w:rsidRPr="00D606A9" w:rsidTr="00BE4789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:rsidR="00CC12F2" w:rsidRPr="00D606A9" w:rsidRDefault="00CC12F2" w:rsidP="00BE4789">
            <w:pPr>
              <w:widowControl w:val="0"/>
              <w:tabs>
                <w:tab w:val="left" w:leader="underscore" w:pos="7781"/>
              </w:tabs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lang w:eastAsia="zh-CN" w:bidi="hi-IN"/>
                <w14:ligatures w14:val="none"/>
              </w:rPr>
              <w:t xml:space="preserve">Кафедра программного обеспечения систем радиоэлектронной аппаратуры </w:t>
            </w:r>
          </w:p>
        </w:tc>
      </w:tr>
    </w:tbl>
    <w:p w:rsidR="00CC12F2" w:rsidRPr="00D606A9" w:rsidRDefault="00CC12F2" w:rsidP="00CC12F2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 w:rsidRPr="00D606A9"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 xml:space="preserve">  </w:t>
      </w:r>
    </w:p>
    <w:p w:rsidR="00CC12F2" w:rsidRPr="00D606A9" w:rsidRDefault="00CC12F2" w:rsidP="00CC12F2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tbl>
      <w:tblPr>
        <w:tblW w:w="9848" w:type="dxa"/>
        <w:tblLook w:val="0000" w:firstRow="0" w:lastRow="0" w:firstColumn="0" w:lastColumn="0" w:noHBand="0" w:noVBand="0"/>
      </w:tblPr>
      <w:tblGrid>
        <w:gridCol w:w="4925"/>
        <w:gridCol w:w="4923"/>
      </w:tblGrid>
      <w:tr w:rsidR="00CC12F2" w:rsidRPr="00D606A9" w:rsidTr="00BE4789">
        <w:tc>
          <w:tcPr>
            <w:tcW w:w="9848" w:type="dxa"/>
            <w:gridSpan w:val="2"/>
            <w:shd w:val="clear" w:color="auto" w:fill="FFFFFF"/>
          </w:tcPr>
          <w:p w:rsidR="00CC12F2" w:rsidRPr="00F21B06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8"/>
                <w:szCs w:val="28"/>
                <w:lang w:eastAsia="zh-CN" w:bidi="hi-IN"/>
                <w14:ligatures w14:val="none"/>
              </w:rPr>
              <w:t>Отчет по лабораторной работе №</w:t>
            </w:r>
            <w:r w:rsidR="00F21B06"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8"/>
                <w:szCs w:val="28"/>
                <w:lang w:eastAsia="zh-CN" w:bidi="hi-IN"/>
                <w14:ligatures w14:val="none"/>
              </w:rPr>
              <w:t>2</w:t>
            </w:r>
          </w:p>
        </w:tc>
      </w:tr>
      <w:tr w:rsidR="00CC12F2" w:rsidRPr="00D606A9" w:rsidTr="00BE4789">
        <w:tc>
          <w:tcPr>
            <w:tcW w:w="9848" w:type="dxa"/>
            <w:gridSpan w:val="2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по дисциплине</w:t>
            </w:r>
          </w:p>
        </w:tc>
      </w:tr>
      <w:tr w:rsidR="00CC12F2" w:rsidRPr="00D606A9" w:rsidTr="00BE4789">
        <w:tc>
          <w:tcPr>
            <w:tcW w:w="9848" w:type="dxa"/>
            <w:gridSpan w:val="2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«</w:t>
            </w: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                        Численные методы                        </w:t>
            </w:r>
            <w:r w:rsidRPr="00D606A9"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»</w:t>
            </w:r>
          </w:p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C12F2" w:rsidRPr="00D606A9" w:rsidTr="00BE4789">
        <w:tc>
          <w:tcPr>
            <w:tcW w:w="9848" w:type="dxa"/>
            <w:gridSpan w:val="2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Вариант 24</w:t>
            </w:r>
          </w:p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                                         </w:t>
            </w:r>
          </w:p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C12F2" w:rsidRPr="00D606A9" w:rsidTr="00BE4789">
        <w:tc>
          <w:tcPr>
            <w:tcW w:w="4925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Студент 3-го курса</w:t>
            </w:r>
          </w:p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группы</w:t>
            </w: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u w:val="single"/>
                <w:lang w:eastAsia="zh-CN" w:bidi="hi-IN"/>
                <w14:ligatures w14:val="none"/>
              </w:rPr>
              <w:t xml:space="preserve">     КМБО-02-22     </w:t>
            </w: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</w:t>
            </w:r>
          </w:p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</w:t>
            </w:r>
          </w:p>
        </w:tc>
        <w:tc>
          <w:tcPr>
            <w:tcW w:w="4923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Кочнов И.О.</w:t>
            </w:r>
          </w:p>
        </w:tc>
      </w:tr>
      <w:tr w:rsidR="00CC12F2" w:rsidRPr="00D606A9" w:rsidTr="00BE4789">
        <w:tc>
          <w:tcPr>
            <w:tcW w:w="4925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Преподаватель</w:t>
            </w:r>
          </w:p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Крыжановский Ю.М.</w:t>
            </w:r>
          </w:p>
        </w:tc>
      </w:tr>
      <w:tr w:rsidR="00CC12F2" w:rsidRPr="00D606A9" w:rsidTr="00BE4789">
        <w:tc>
          <w:tcPr>
            <w:tcW w:w="4925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C12F2" w:rsidRPr="00D606A9" w:rsidTr="00BE4789">
        <w:tc>
          <w:tcPr>
            <w:tcW w:w="4925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CC12F2" w:rsidRPr="00D606A9" w:rsidRDefault="00CC12F2" w:rsidP="00CC12F2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34"/>
          <w:szCs w:val="34"/>
          <w:lang w:eastAsia="zh-CN" w:bidi="hi-IN"/>
          <w14:ligatures w14:val="none"/>
        </w:rPr>
      </w:pPr>
    </w:p>
    <w:tbl>
      <w:tblPr>
        <w:tblW w:w="9570" w:type="dxa"/>
        <w:tblLook w:val="0000" w:firstRow="0" w:lastRow="0" w:firstColumn="0" w:lastColumn="0" w:noHBand="0" w:noVBand="0"/>
      </w:tblPr>
      <w:tblGrid>
        <w:gridCol w:w="3499"/>
        <w:gridCol w:w="3119"/>
        <w:gridCol w:w="2952"/>
      </w:tblGrid>
      <w:tr w:rsidR="00CC12F2" w:rsidRPr="00D606A9" w:rsidTr="00BE4789">
        <w:tc>
          <w:tcPr>
            <w:tcW w:w="3499" w:type="dxa"/>
            <w:shd w:val="clear" w:color="auto" w:fill="FFFFFF"/>
            <w:vAlign w:val="center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Работа представлена к защите</w:t>
            </w:r>
          </w:p>
        </w:tc>
        <w:tc>
          <w:tcPr>
            <w:tcW w:w="3119" w:type="dxa"/>
            <w:shd w:val="clear" w:color="auto" w:fill="FFFFFF"/>
            <w:vAlign w:val="center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«__»_______2024 г.</w:t>
            </w:r>
          </w:p>
        </w:tc>
        <w:tc>
          <w:tcPr>
            <w:tcW w:w="2952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C12F2" w:rsidRPr="00D606A9" w:rsidTr="00BE4789">
        <w:tc>
          <w:tcPr>
            <w:tcW w:w="3499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119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952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CC12F2" w:rsidRPr="00D606A9" w:rsidTr="00BE4789">
        <w:tc>
          <w:tcPr>
            <w:tcW w:w="3499" w:type="dxa"/>
            <w:shd w:val="clear" w:color="auto" w:fill="FFFFFF"/>
            <w:vAlign w:val="center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«Допущен к защите»</w:t>
            </w:r>
          </w:p>
        </w:tc>
        <w:tc>
          <w:tcPr>
            <w:tcW w:w="3119" w:type="dxa"/>
            <w:shd w:val="clear" w:color="auto" w:fill="FFFFFF"/>
            <w:vAlign w:val="center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D606A9"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«__»_______2024 г.</w:t>
            </w:r>
          </w:p>
        </w:tc>
        <w:tc>
          <w:tcPr>
            <w:tcW w:w="2952" w:type="dxa"/>
            <w:shd w:val="clear" w:color="auto" w:fill="FFFFFF"/>
          </w:tcPr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CC12F2" w:rsidRPr="00D606A9" w:rsidRDefault="00CC12F2" w:rsidP="00BE4789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CC12F2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CC12F2" w:rsidRPr="00D606A9" w:rsidRDefault="00CC12F2" w:rsidP="00367CE3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 w:rsidRPr="00D606A9"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>Москва 2024</w:t>
      </w:r>
    </w:p>
    <w:p w:rsidR="00CC12F2" w:rsidRPr="00CF0AC4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  <w:r w:rsidRPr="00CF0AC4">
        <w:rPr>
          <w:rFonts w:ascii="Times New Roman" w:hAnsi="Times New Roman" w:cs="Times New Roman"/>
        </w:rPr>
        <w:br w:type="page"/>
      </w:r>
    </w:p>
    <w:p w:rsidR="00CC12F2" w:rsidRDefault="00CC12F2" w:rsidP="00CC12F2">
      <w:pPr>
        <w:pStyle w:val="ab"/>
        <w:ind w:left="567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4448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21B06" w:rsidRPr="00F21B06" w:rsidRDefault="00CC12F2" w:rsidP="00F21B06">
          <w:pPr>
            <w:pStyle w:val="ab"/>
            <w:ind w:left="567"/>
            <w:jc w:val="center"/>
            <w:rPr>
              <w:noProof/>
            </w:rPr>
          </w:pPr>
          <w:r w:rsidRPr="0002079D">
            <w:rPr>
              <w:rFonts w:ascii="Times New Roman" w:hAnsi="Times New Roman" w:cs="Times New Roman"/>
              <w:b/>
              <w:color w:val="auto"/>
            </w:rPr>
            <w:t>Оглавление</w:t>
          </w:r>
          <w:r w:rsidRPr="00D606A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606A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606A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</w:p>
        <w:p w:rsidR="00F21B06" w:rsidRDefault="00F21B06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29" w:history="1">
            <w:r w:rsidRPr="00AC587D">
              <w:rPr>
                <w:rStyle w:val="a3"/>
                <w:rFonts w:ascii="Times New Roman" w:hAnsi="Times New Roman" w:cs="Times New Roman"/>
                <w:b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_Toc182986929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0" w:history="1">
            <w:r w:rsidR="00F21B06" w:rsidRPr="00AC587D">
              <w:rPr>
                <w:rStyle w:val="a3"/>
                <w:rFonts w:cs="Times New Roman"/>
                <w:noProof/>
              </w:rPr>
              <w:t>Теоретическая часть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_Toc182986930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3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1" w:history="1">
            <w:r w:rsidR="00F21B06" w:rsidRPr="00AC587D">
              <w:rPr>
                <w:rStyle w:val="a3"/>
                <w:noProof/>
              </w:rPr>
              <w:t>Практическая часть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_Toc182986931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3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2" w:history="1">
            <w:r w:rsidR="00F21B06" w:rsidRPr="00AC587D">
              <w:rPr>
                <w:rStyle w:val="a3"/>
                <w:rFonts w:ascii="Times New Roman" w:hAnsi="Times New Roman" w:cs="Times New Roman"/>
                <w:b/>
                <w:noProof/>
              </w:rPr>
              <w:t>Задание 2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_Toc182986932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3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3" w:history="1">
            <w:r w:rsidR="00F21B06" w:rsidRPr="00AC587D">
              <w:rPr>
                <w:rStyle w:val="a3"/>
                <w:rFonts w:cs="Times New Roman"/>
                <w:noProof/>
              </w:rPr>
              <w:t>Теоретическая часть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_Toc182986933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3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2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4" w:history="1">
            <w:r w:rsidR="00F21B06" w:rsidRPr="00AC587D">
              <w:rPr>
                <w:rStyle w:val="a3"/>
                <w:noProof/>
              </w:rPr>
              <w:t>Практическая часть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_Toc182986934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4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5" w:history="1">
            <w:r w:rsidR="00F21B06" w:rsidRPr="00AC587D">
              <w:rPr>
                <w:rStyle w:val="a3"/>
                <w:rFonts w:ascii="Times New Roman" w:hAnsi="Times New Roman" w:cs="Times New Roman"/>
                <w:b/>
                <w:noProof/>
              </w:rPr>
              <w:t>Задание 3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_Toc182986935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4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F21B06" w:rsidRDefault="00E867B0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182986936" w:history="1">
            <w:r w:rsidR="00F21B06" w:rsidRPr="00AC587D">
              <w:rPr>
                <w:rStyle w:val="a3"/>
                <w:rFonts w:ascii="Times New Roman" w:hAnsi="Times New Roman" w:cs="Times New Roman"/>
                <w:b/>
                <w:noProof/>
              </w:rPr>
              <w:t>Приложения</w:t>
            </w:r>
            <w:r w:rsidR="00F21B06">
              <w:rPr>
                <w:noProof/>
                <w:webHidden/>
              </w:rPr>
              <w:tab/>
            </w:r>
            <w:r w:rsidR="00F21B06">
              <w:rPr>
                <w:noProof/>
                <w:webHidden/>
              </w:rPr>
              <w:fldChar w:fldCharType="begin"/>
            </w:r>
            <w:r w:rsidR="00F21B06">
              <w:rPr>
                <w:noProof/>
                <w:webHidden/>
              </w:rPr>
              <w:instrText xml:space="preserve"> PAGEREF _Toc182986936 \h </w:instrText>
            </w:r>
            <w:r w:rsidR="00F21B06">
              <w:rPr>
                <w:noProof/>
                <w:webHidden/>
              </w:rPr>
            </w:r>
            <w:r w:rsidR="00F21B06">
              <w:rPr>
                <w:noProof/>
                <w:webHidden/>
              </w:rPr>
              <w:fldChar w:fldCharType="separate"/>
            </w:r>
            <w:r w:rsidR="00F21B06">
              <w:rPr>
                <w:noProof/>
                <w:webHidden/>
              </w:rPr>
              <w:t>5</w:t>
            </w:r>
            <w:r w:rsidR="00F21B06">
              <w:rPr>
                <w:noProof/>
                <w:webHidden/>
              </w:rPr>
              <w:fldChar w:fldCharType="end"/>
            </w:r>
          </w:hyperlink>
        </w:p>
        <w:p w:rsidR="00CC12F2" w:rsidRDefault="00CC12F2" w:rsidP="00CC12F2">
          <w:pPr>
            <w:ind w:left="567"/>
            <w:rPr>
              <w:b/>
              <w:bCs/>
            </w:rPr>
          </w:pPr>
          <w:r w:rsidRPr="00D606A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Pr="0002079D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Pr="00CF0AC4" w:rsidRDefault="00CC12F2" w:rsidP="00CC12F2">
      <w:pPr>
        <w:spacing w:before="300" w:line="360" w:lineRule="auto"/>
        <w:ind w:left="567"/>
        <w:rPr>
          <w:rFonts w:ascii="Times New Roman" w:hAnsi="Times New Roman" w:cs="Times New Roman"/>
        </w:rPr>
      </w:pPr>
    </w:p>
    <w:p w:rsidR="00CC12F2" w:rsidRPr="00CF0AC4" w:rsidRDefault="00CC12F2" w:rsidP="00CC12F2">
      <w:pPr>
        <w:pStyle w:val="1"/>
        <w:spacing w:before="300" w:line="360" w:lineRule="auto"/>
        <w:ind w:left="567"/>
        <w:jc w:val="center"/>
        <w:rPr>
          <w:rFonts w:ascii="Times New Roman" w:hAnsi="Times New Roman" w:cs="Times New Roman"/>
          <w:b/>
        </w:rPr>
      </w:pPr>
      <w:bookmarkStart w:id="9" w:name="_Toc182986929"/>
      <w:r w:rsidRPr="00CF0AC4">
        <w:rPr>
          <w:rFonts w:ascii="Times New Roman" w:hAnsi="Times New Roman" w:cs="Times New Roman"/>
          <w:b/>
        </w:rPr>
        <w:t>Задание 1</w:t>
      </w:r>
      <w:bookmarkEnd w:id="9"/>
    </w:p>
    <w:p w:rsidR="00CC12F2" w:rsidRPr="00CF0AC4" w:rsidRDefault="00CC12F2" w:rsidP="00CC12F2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CF0AC4">
        <w:rPr>
          <w:rFonts w:ascii="Times New Roman" w:hAnsi="Times New Roman" w:cs="Times New Roman"/>
          <w:sz w:val="24"/>
          <w:szCs w:val="24"/>
        </w:rPr>
        <w:t>Разработать программу решения системы линейных уравнений (СЛУ) методом Крамера.</w:t>
      </w:r>
    </w:p>
    <w:p w:rsidR="00CC12F2" w:rsidRPr="00ED36D2" w:rsidRDefault="00CC12F2" w:rsidP="00CC12F2">
      <w:pPr>
        <w:pStyle w:val="2"/>
        <w:spacing w:line="360" w:lineRule="auto"/>
        <w:ind w:left="567" w:firstLine="708"/>
        <w:rPr>
          <w:rFonts w:cs="Times New Roman"/>
          <w:szCs w:val="24"/>
        </w:rPr>
      </w:pPr>
      <w:bookmarkStart w:id="10" w:name="_Toc182986930"/>
      <w:r w:rsidRPr="00ED36D2">
        <w:rPr>
          <w:rFonts w:cs="Times New Roman"/>
          <w:szCs w:val="24"/>
        </w:rPr>
        <w:t>Теоретическая часть</w:t>
      </w:r>
      <w:bookmarkEnd w:id="10"/>
    </w:p>
    <w:p w:rsidR="00CC12F2" w:rsidRPr="00CF0AC4" w:rsidRDefault="00CC12F2" w:rsidP="00CC12F2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CF0AC4">
        <w:rPr>
          <w:rFonts w:ascii="Times New Roman" w:hAnsi="Times New Roman" w:cs="Times New Roman"/>
          <w:sz w:val="24"/>
          <w:szCs w:val="24"/>
        </w:rPr>
        <w:t>Метод Крамера является одним из методов точного вычисления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корней системы линейных уравнений и предоставляет конечный алго</w:t>
      </w:r>
      <w:r w:rsidRPr="00CF0AC4">
        <w:rPr>
          <w:rFonts w:ascii="Times New Roman" w:hAnsi="Times New Roman" w:cs="Times New Roman"/>
          <w:sz w:val="24"/>
          <w:szCs w:val="24"/>
        </w:rPr>
        <w:softHyphen/>
        <w:t>ритм их получения.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Однако вследствие неизбежных округлений (невозможности точ</w:t>
      </w:r>
      <w:r w:rsidRPr="00CF0AC4">
        <w:rPr>
          <w:rFonts w:ascii="Times New Roman" w:hAnsi="Times New Roman" w:cs="Times New Roman"/>
          <w:sz w:val="24"/>
          <w:szCs w:val="24"/>
        </w:rPr>
        <w:softHyphen/>
        <w:t>ной записи рациональных дробей в форме чисел с запятой и проч.) ре</w:t>
      </w:r>
      <w:r w:rsidRPr="00CF0AC4">
        <w:rPr>
          <w:rFonts w:ascii="Times New Roman" w:hAnsi="Times New Roman" w:cs="Times New Roman"/>
          <w:sz w:val="24"/>
          <w:szCs w:val="24"/>
        </w:rPr>
        <w:softHyphen/>
        <w:t>зультаты даже точных методов, таких как метод Крамера, являются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приближёнными, причём оценка погрешностей корней в общем случае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бывает затруднительна.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Суть метода Крамера: пусть дана система линейных уравнений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с неизвестными:</w:t>
      </w:r>
    </w:p>
    <w:p w:rsidR="00CC12F2" w:rsidRPr="000536E7" w:rsidRDefault="00CC12F2" w:rsidP="00CC12F2">
      <w:pPr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0536E7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02079D">
        <w:rPr>
          <w:rFonts w:ascii="Times New Roman" w:hAnsi="Times New Roman" w:cs="Times New Roman"/>
          <w:sz w:val="28"/>
          <w:szCs w:val="28"/>
        </w:rPr>
        <w:t>=</w:t>
      </w:r>
      <w:r w:rsidRPr="000536E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36E7">
        <w:rPr>
          <w:rFonts w:ascii="Times New Roman" w:hAnsi="Times New Roman" w:cs="Times New Roman"/>
          <w:sz w:val="28"/>
          <w:szCs w:val="28"/>
        </w:rPr>
        <w:t>,</w:t>
      </w:r>
    </w:p>
    <w:p w:rsidR="00CC12F2" w:rsidRPr="000536E7" w:rsidRDefault="00CC12F2" w:rsidP="00CC12F2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536E7">
        <w:rPr>
          <w:rFonts w:ascii="Times New Roman" w:hAnsi="Times New Roman" w:cs="Times New Roman"/>
          <w:sz w:val="24"/>
          <w:szCs w:val="24"/>
        </w:rPr>
        <w:t xml:space="preserve">где </w:t>
      </w:r>
      <w:r>
        <w:rPr>
          <w:rFonts w:ascii="Times New Roman" w:hAnsi="Times New Roman" w:cs="Times New Roman"/>
          <w:sz w:val="24"/>
          <w:szCs w:val="24"/>
        </w:rPr>
        <w:t xml:space="preserve">А – матрица коэффициентов системы,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536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вектор-столбец неизвестных,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536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36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вектор-столбец свободных членов. </w:t>
      </w:r>
      <w:r w:rsidRPr="000536E7">
        <w:rPr>
          <w:rFonts w:ascii="Times New Roman" w:hAnsi="Times New Roman" w:cs="Times New Roman"/>
          <w:sz w:val="24"/>
          <w:szCs w:val="24"/>
        </w:rPr>
        <w:t xml:space="preserve">Если матрица 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0536E7">
        <w:rPr>
          <w:rFonts w:ascii="Times New Roman" w:hAnsi="Times New Roman" w:cs="Times New Roman"/>
          <w:sz w:val="24"/>
          <w:szCs w:val="24"/>
        </w:rPr>
        <w:t>невырожденная, то существует единственное ре</w:t>
      </w:r>
      <w:r w:rsidRPr="000536E7">
        <w:rPr>
          <w:rFonts w:ascii="Times New Roman" w:hAnsi="Times New Roman" w:cs="Times New Roman"/>
          <w:sz w:val="24"/>
          <w:szCs w:val="24"/>
        </w:rPr>
        <w:softHyphen/>
        <w:t>шение, и элементы этого вектора-решения могут быть найдены как</w:t>
      </w:r>
    </w:p>
    <w:p w:rsidR="00CC12F2" w:rsidRPr="00ED36D2" w:rsidRDefault="00E867B0" w:rsidP="00CC12F2">
      <w:pPr>
        <w:spacing w:line="360" w:lineRule="auto"/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:rsidR="00CC12F2" w:rsidRDefault="00CC12F2" w:rsidP="00CC12F2">
      <w:pPr>
        <w:spacing w:line="360" w:lineRule="auto"/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определитель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– определитель А, в котором вместо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</w:t>
      </w:r>
      <w:r w:rsidRPr="00ED36D2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ого столбца стоит вектор-столбец</w:t>
      </w:r>
      <w:r w:rsidRPr="00ED36D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CC12F2" w:rsidRDefault="00CC12F2" w:rsidP="00CC12F2">
      <w:pPr>
        <w:pStyle w:val="2"/>
        <w:spacing w:line="360" w:lineRule="auto"/>
        <w:ind w:left="567" w:firstLine="708"/>
        <w:rPr>
          <w:rFonts w:eastAsiaTheme="minorEastAsia"/>
        </w:rPr>
      </w:pPr>
      <w:bookmarkStart w:id="11" w:name="_Toc182986931"/>
      <w:r>
        <w:rPr>
          <w:rFonts w:eastAsiaTheme="minorEastAsia"/>
        </w:rPr>
        <w:t>Практическая часть</w:t>
      </w:r>
      <w:bookmarkEnd w:id="11"/>
    </w:p>
    <w:p w:rsidR="00CC12F2" w:rsidRDefault="00CC12F2" w:rsidP="00CC12F2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ED36D2">
        <w:rPr>
          <w:rFonts w:ascii="Times New Roman" w:hAnsi="Times New Roman" w:cs="Times New Roman"/>
          <w:sz w:val="24"/>
          <w:szCs w:val="24"/>
        </w:rPr>
        <w:t>Для реализации метода Крамер</w:t>
      </w:r>
      <w:r>
        <w:rPr>
          <w:rFonts w:ascii="Times New Roman" w:hAnsi="Times New Roman" w:cs="Times New Roman"/>
          <w:sz w:val="24"/>
          <w:szCs w:val="24"/>
        </w:rPr>
        <w:t xml:space="preserve">а была написана программа </w:t>
      </w:r>
      <w:r>
        <w:rPr>
          <w:rFonts w:ascii="Times New Roman" w:hAnsi="Times New Roman" w:cs="Times New Roman"/>
          <w:sz w:val="24"/>
          <w:szCs w:val="24"/>
          <w:lang w:val="en-US"/>
        </w:rPr>
        <w:t>kramer</w:t>
      </w:r>
      <w:r w:rsidRPr="00ED36D2">
        <w:rPr>
          <w:rFonts w:ascii="Times New Roman" w:hAnsi="Times New Roman" w:cs="Times New Roman"/>
          <w:sz w:val="24"/>
          <w:szCs w:val="24"/>
        </w:rPr>
        <w:t>.cpp на языке C</w:t>
      </w:r>
      <w:r w:rsidRPr="00454C0F">
        <w:rPr>
          <w:rFonts w:ascii="Times New Roman" w:hAnsi="Times New Roman" w:cs="Times New Roman"/>
          <w:sz w:val="24"/>
          <w:szCs w:val="24"/>
        </w:rPr>
        <w:t>++</w:t>
      </w:r>
      <w:r w:rsidRPr="00ED36D2">
        <w:rPr>
          <w:rFonts w:ascii="Times New Roman" w:hAnsi="Times New Roman" w:cs="Times New Roman"/>
          <w:sz w:val="24"/>
          <w:szCs w:val="24"/>
        </w:rPr>
        <w:t xml:space="preserve"> в среде разработки Visual Studio. Для отладки и тестирования использовались данные решенных систем линейных уравнений. Код программы находится в пункте «Приложения».</w:t>
      </w:r>
    </w:p>
    <w:p w:rsidR="00CC12F2" w:rsidRPr="00CF0AC4" w:rsidRDefault="00CC12F2" w:rsidP="00CC12F2">
      <w:pPr>
        <w:pStyle w:val="1"/>
        <w:spacing w:before="300" w:line="360" w:lineRule="auto"/>
        <w:ind w:left="567"/>
        <w:jc w:val="center"/>
        <w:rPr>
          <w:rFonts w:ascii="Times New Roman" w:hAnsi="Times New Roman" w:cs="Times New Roman"/>
          <w:b/>
        </w:rPr>
      </w:pPr>
      <w:bookmarkStart w:id="12" w:name="_Toc182986932"/>
      <w:r>
        <w:rPr>
          <w:rFonts w:ascii="Times New Roman" w:hAnsi="Times New Roman" w:cs="Times New Roman"/>
          <w:b/>
        </w:rPr>
        <w:t>Задание 2</w:t>
      </w:r>
      <w:bookmarkEnd w:id="12"/>
    </w:p>
    <w:p w:rsidR="00CC12F2" w:rsidRPr="00ED36D2" w:rsidRDefault="00CC12F2" w:rsidP="00CC12F2">
      <w:pPr>
        <w:ind w:left="567"/>
        <w:rPr>
          <w:rFonts w:ascii="Times New Roman" w:hAnsi="Times New Roman" w:cs="Times New Roman"/>
          <w:sz w:val="24"/>
          <w:szCs w:val="24"/>
        </w:rPr>
      </w:pPr>
      <w:r w:rsidRPr="00ED36D2">
        <w:rPr>
          <w:rFonts w:ascii="Times New Roman" w:hAnsi="Times New Roman" w:cs="Times New Roman"/>
          <w:sz w:val="24"/>
          <w:szCs w:val="24"/>
        </w:rPr>
        <w:t>Разработать программу решения СЛУ методом итерации.</w:t>
      </w:r>
    </w:p>
    <w:p w:rsidR="00CC12F2" w:rsidRPr="00ED36D2" w:rsidRDefault="00CC12F2" w:rsidP="00CC12F2">
      <w:pPr>
        <w:pStyle w:val="2"/>
        <w:spacing w:line="360" w:lineRule="auto"/>
        <w:ind w:left="567" w:firstLine="708"/>
        <w:rPr>
          <w:rFonts w:cs="Times New Roman"/>
          <w:szCs w:val="24"/>
        </w:rPr>
      </w:pPr>
      <w:bookmarkStart w:id="13" w:name="_Toc182986933"/>
      <w:r w:rsidRPr="00ED36D2">
        <w:rPr>
          <w:rFonts w:cs="Times New Roman"/>
          <w:szCs w:val="24"/>
        </w:rPr>
        <w:t>Теоретическая часть</w:t>
      </w:r>
      <w:bookmarkEnd w:id="13"/>
    </w:p>
    <w:p w:rsidR="00CC12F2" w:rsidRPr="00CF0AC4" w:rsidRDefault="00CC12F2" w:rsidP="00CC12F2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CF0AC4">
        <w:rPr>
          <w:rFonts w:ascii="Times New Roman" w:hAnsi="Times New Roman" w:cs="Times New Roman"/>
          <w:sz w:val="24"/>
          <w:szCs w:val="24"/>
        </w:rPr>
        <w:t>усть дана система линейных уравнений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AC4">
        <w:rPr>
          <w:rFonts w:ascii="Times New Roman" w:hAnsi="Times New Roman" w:cs="Times New Roman"/>
          <w:sz w:val="24"/>
          <w:szCs w:val="24"/>
        </w:rPr>
        <w:t>с неизвестными:</w:t>
      </w:r>
    </w:p>
    <w:p w:rsidR="00CC12F2" w:rsidRPr="000536E7" w:rsidRDefault="00CC12F2" w:rsidP="00CC12F2">
      <w:pPr>
        <w:spacing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AX=B</m:t>
        </m:r>
      </m:oMath>
      <w:r w:rsidRPr="000536E7">
        <w:rPr>
          <w:rFonts w:ascii="Times New Roman" w:hAnsi="Times New Roman" w:cs="Times New Roman"/>
          <w:sz w:val="28"/>
          <w:szCs w:val="28"/>
        </w:rPr>
        <w:t>,</w:t>
      </w:r>
    </w:p>
    <w:p w:rsidR="00CC12F2" w:rsidRDefault="00CC12F2" w:rsidP="00CC12F2">
      <w:pPr>
        <w:spacing w:line="360" w:lineRule="auto"/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0536E7">
        <w:rPr>
          <w:rFonts w:ascii="Times New Roman" w:hAnsi="Times New Roman" w:cs="Times New Roman"/>
          <w:sz w:val="24"/>
          <w:szCs w:val="24"/>
        </w:rPr>
        <w:lastRenderedPageBreak/>
        <w:t xml:space="preserve">где </w:t>
      </w:r>
      <w:r>
        <w:rPr>
          <w:rFonts w:ascii="Times New Roman" w:hAnsi="Times New Roman" w:cs="Times New Roman"/>
          <w:sz w:val="24"/>
          <w:szCs w:val="24"/>
        </w:rPr>
        <w:t xml:space="preserve">А – матрица коэффициентов системы,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536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вектор-столбец неизвестных,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536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0536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вектор-столбец свободных членов. Для начала приведем матрицу А к диагонально-доминирующему виду, то есть </w:t>
      </w:r>
      <m:oMath>
        <m:r>
          <w:rPr>
            <w:rFonts w:ascii="Cambria Math" w:hAnsi="Cambria Math" w:cs="Times New Roman"/>
            <w:sz w:val="24"/>
            <w:szCs w:val="24"/>
          </w:rPr>
          <m:t>∀i∈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1..n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|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|≥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j≠i</m:t>
            </m:r>
          </m:sub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|</m:t>
            </m:r>
          </m:e>
        </m:nary>
      </m:oMath>
      <w:r w:rsidRPr="00D606A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Полученную матрицу назовем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A'</m:t>
        </m:r>
      </m:oMath>
      <w:r w:rsidRPr="00C743F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Теперь преобразуем матрицу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следующим образом</w:t>
      </w:r>
      <w:r w:rsidRPr="00C743F0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разделим все строки поочередно на старшие коэффициенты</w:t>
      </w:r>
      <w:r w:rsidRPr="00C743F0"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и в полученной матрицу заменим единичную диагональ на нулевую. Полученную матрицу будем называть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C743F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Вектор-столбец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C743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будем называть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β.</m:t>
        </m:r>
      </m:oMath>
      <w:r w:rsidRPr="00C743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Итак, имеет вид следующая формула</w:t>
      </w:r>
      <w:r w:rsidRPr="00C743F0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CC12F2" w:rsidRPr="00C743F0" w:rsidRDefault="00E867B0" w:rsidP="00CC12F2">
      <w:pPr>
        <w:spacing w:line="360" w:lineRule="auto"/>
        <w:ind w:left="567"/>
        <w:jc w:val="both"/>
        <w:rPr>
          <w:rFonts w:ascii="Times New Roman" w:eastAsiaTheme="minorEastAsia" w:hAnsi="Times New Roman" w:cs="Times New Roman"/>
          <w:i/>
          <w:sz w:val="28"/>
          <w:szCs w:val="28"/>
          <w:vertAlign w:val="superscript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perscript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perscript"/>
                </w:rPr>
                <m:t>(k+1)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vertAlign w:val="superscript"/>
            </w:rPr>
            <m:t>=α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vertAlign w:val="superscript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perscript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vertAlign w:val="superscript"/>
                </w:rPr>
                <m:t>(k)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vertAlign w:val="superscript"/>
            </w:rPr>
            <m:t xml:space="preserve">+β, </m:t>
          </m:r>
        </m:oMath>
      </m:oMathPara>
    </w:p>
    <w:p w:rsidR="00CC12F2" w:rsidRPr="00454C0F" w:rsidRDefault="00CC12F2" w:rsidP="00CC12F2">
      <w:pPr>
        <w:spacing w:line="360" w:lineRule="auto"/>
        <w:ind w:left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за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C743F0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(0)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может быть взят любой вектор размера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Данная формула будет иметь конечный предел, т.е. метод будет сходится при условии, что какая-то каноническая норма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была меньше 1;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&lt;1</m:t>
        </m:r>
      </m:oMath>
    </w:p>
    <w:p w:rsidR="00CC12F2" w:rsidRDefault="00CC12F2" w:rsidP="00CC12F2">
      <w:pPr>
        <w:pStyle w:val="2"/>
        <w:spacing w:line="360" w:lineRule="auto"/>
        <w:ind w:left="567" w:firstLine="708"/>
        <w:rPr>
          <w:rFonts w:eastAsiaTheme="minorEastAsia"/>
        </w:rPr>
      </w:pPr>
      <w:bookmarkStart w:id="14" w:name="_Toc182986934"/>
      <w:r>
        <w:rPr>
          <w:rFonts w:eastAsiaTheme="minorEastAsia"/>
        </w:rPr>
        <w:t>Практическая часть</w:t>
      </w:r>
      <w:bookmarkEnd w:id="14"/>
    </w:p>
    <w:p w:rsidR="00CC12F2" w:rsidRDefault="00CC12F2" w:rsidP="00CC12F2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ED36D2">
        <w:rPr>
          <w:rFonts w:ascii="Times New Roman" w:hAnsi="Times New Roman" w:cs="Times New Roman"/>
          <w:sz w:val="24"/>
          <w:szCs w:val="24"/>
        </w:rPr>
        <w:t xml:space="preserve">Для реализации метода </w:t>
      </w:r>
      <w:r>
        <w:rPr>
          <w:rFonts w:ascii="Times New Roman" w:hAnsi="Times New Roman" w:cs="Times New Roman"/>
          <w:sz w:val="24"/>
          <w:szCs w:val="24"/>
        </w:rPr>
        <w:t xml:space="preserve">итерации была написана программа </w:t>
      </w:r>
      <w:r>
        <w:rPr>
          <w:rFonts w:ascii="Times New Roman" w:hAnsi="Times New Roman" w:cs="Times New Roman"/>
          <w:sz w:val="24"/>
          <w:szCs w:val="24"/>
          <w:lang w:val="en-US"/>
        </w:rPr>
        <w:t>matrixIterations</w:t>
      </w:r>
      <w:r w:rsidRPr="00ED36D2">
        <w:rPr>
          <w:rFonts w:ascii="Times New Roman" w:hAnsi="Times New Roman" w:cs="Times New Roman"/>
          <w:sz w:val="24"/>
          <w:szCs w:val="24"/>
        </w:rPr>
        <w:t>.cpp на языке C</w:t>
      </w:r>
      <w:r w:rsidRPr="00454C0F">
        <w:rPr>
          <w:rFonts w:ascii="Times New Roman" w:hAnsi="Times New Roman" w:cs="Times New Roman"/>
          <w:sz w:val="24"/>
          <w:szCs w:val="24"/>
        </w:rPr>
        <w:t>++</w:t>
      </w:r>
      <w:r w:rsidRPr="00ED36D2">
        <w:rPr>
          <w:rFonts w:ascii="Times New Roman" w:hAnsi="Times New Roman" w:cs="Times New Roman"/>
          <w:sz w:val="24"/>
          <w:szCs w:val="24"/>
        </w:rPr>
        <w:t xml:space="preserve"> в среде разработки Visual Studio. Для отладки и тестирования использовались данные решенных систем линейных уравнений. Код программы находится в пункте «Приложения».</w:t>
      </w:r>
    </w:p>
    <w:p w:rsidR="00CC12F2" w:rsidRDefault="00CC12F2" w:rsidP="00CC12F2">
      <w:pPr>
        <w:pStyle w:val="1"/>
        <w:ind w:left="567"/>
        <w:jc w:val="center"/>
        <w:rPr>
          <w:rFonts w:ascii="Times New Roman" w:hAnsi="Times New Roman" w:cs="Times New Roman"/>
          <w:b/>
        </w:rPr>
      </w:pPr>
      <w:bookmarkStart w:id="15" w:name="_Toc182986935"/>
      <w:r w:rsidRPr="008A264F">
        <w:rPr>
          <w:rFonts w:ascii="Times New Roman" w:hAnsi="Times New Roman" w:cs="Times New Roman"/>
          <w:b/>
        </w:rPr>
        <w:t>Задание 3</w:t>
      </w:r>
      <w:bookmarkEnd w:id="15"/>
    </w:p>
    <w:p w:rsidR="00CC12F2" w:rsidRPr="002D1CEA" w:rsidRDefault="00CC12F2" w:rsidP="00CC12F2">
      <w:pPr>
        <w:pStyle w:val="ac"/>
        <w:ind w:left="567" w:firstLine="709"/>
        <w:rPr>
          <w:rFonts w:ascii="Times New Roman" w:hAnsi="Times New Roman"/>
          <w:sz w:val="24"/>
          <w:szCs w:val="24"/>
        </w:rPr>
      </w:pPr>
      <w:r w:rsidRPr="002D1CEA">
        <w:rPr>
          <w:rFonts w:ascii="Times New Roman" w:hAnsi="Times New Roman"/>
          <w:sz w:val="24"/>
          <w:szCs w:val="24"/>
        </w:rPr>
        <w:t>1. Исследовать сходимость итерационных процессов для конкретной</w:t>
      </w:r>
    </w:p>
    <w:p w:rsidR="00CC12F2" w:rsidRPr="002D1CEA" w:rsidRDefault="00CC12F2" w:rsidP="00CC12F2">
      <w:pPr>
        <w:pStyle w:val="ac"/>
        <w:ind w:left="567"/>
        <w:rPr>
          <w:rFonts w:ascii="Times New Roman" w:hAnsi="Times New Roman"/>
          <w:sz w:val="24"/>
          <w:szCs w:val="24"/>
        </w:rPr>
      </w:pPr>
      <w:r w:rsidRPr="002D1CEA">
        <w:rPr>
          <w:rFonts w:ascii="Times New Roman" w:hAnsi="Times New Roman"/>
          <w:sz w:val="24"/>
          <w:szCs w:val="24"/>
        </w:rPr>
        <w:t>СЛУ и решить ее точным и приближенным методом, разработанным в заданиях</w:t>
      </w:r>
    </w:p>
    <w:p w:rsidR="00CC12F2" w:rsidRPr="002D1CEA" w:rsidRDefault="00CC12F2" w:rsidP="00CC12F2">
      <w:pPr>
        <w:pStyle w:val="ac"/>
        <w:ind w:left="567"/>
        <w:rPr>
          <w:rFonts w:ascii="Times New Roman" w:hAnsi="Times New Roman"/>
          <w:sz w:val="24"/>
          <w:szCs w:val="24"/>
        </w:rPr>
      </w:pPr>
      <w:r w:rsidRPr="002D1CEA">
        <w:rPr>
          <w:rFonts w:ascii="Times New Roman" w:hAnsi="Times New Roman"/>
          <w:sz w:val="24"/>
          <w:szCs w:val="24"/>
        </w:rPr>
        <w:t>1 и 2.</w:t>
      </w:r>
    </w:p>
    <w:p w:rsidR="00CC12F2" w:rsidRPr="002D1CEA" w:rsidRDefault="00CC12F2" w:rsidP="00CC12F2">
      <w:pPr>
        <w:pStyle w:val="ac"/>
        <w:ind w:left="567" w:firstLine="709"/>
        <w:rPr>
          <w:rFonts w:ascii="Times New Roman" w:hAnsi="Times New Roman"/>
          <w:sz w:val="24"/>
          <w:szCs w:val="24"/>
        </w:rPr>
      </w:pPr>
      <w:r w:rsidRPr="002D1CEA">
        <w:rPr>
          <w:rFonts w:ascii="Times New Roman" w:hAnsi="Times New Roman"/>
          <w:sz w:val="24"/>
          <w:szCs w:val="24"/>
        </w:rPr>
        <w:t>2. Сопоставить время расчетов и точность результатов.</w:t>
      </w:r>
    </w:p>
    <w:p w:rsidR="00CC12F2" w:rsidRPr="002D1CEA" w:rsidRDefault="00CC12F2" w:rsidP="00CC12F2">
      <w:pPr>
        <w:ind w:left="567"/>
      </w:pPr>
    </w:p>
    <w:p w:rsidR="00CC12F2" w:rsidRPr="008A264F" w:rsidRDefault="00CC12F2" w:rsidP="00CC12F2">
      <w:pPr>
        <w:ind w:left="567"/>
      </w:pPr>
    </w:p>
    <w:p w:rsidR="00CC12F2" w:rsidRPr="002D1CEA" w:rsidRDefault="00CC12F2" w:rsidP="00CC12F2">
      <w:pPr>
        <w:ind w:left="567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1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-0.4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0.8</m:t>
                          </m:r>
                        </m:e>
                        <m:e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-3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CC12F2" w:rsidRPr="002D1CEA" w:rsidRDefault="00CC12F2" w:rsidP="00CC12F2">
      <w:pPr>
        <w:ind w:left="567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 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-11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-13.2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-30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CC12F2" w:rsidRPr="002D1CEA" w:rsidRDefault="00CC12F2" w:rsidP="00CC12F2">
      <w:pPr>
        <w:ind w:left="567"/>
        <w:rPr>
          <w:rFonts w:eastAsiaTheme="minorEastAsia"/>
          <w:lang w:val="en-US"/>
        </w:rPr>
      </w:pPr>
    </w:p>
    <w:p w:rsidR="00CC12F2" w:rsidRDefault="00CC12F2" w:rsidP="00367CE3">
      <w:pPr>
        <w:pStyle w:val="ae"/>
        <w:numPr>
          <w:ilvl w:val="0"/>
          <w:numId w:val="2"/>
        </w:numPr>
      </w:pPr>
      <w:r>
        <w:t>Для решения точных методом будет достаточно ввести матрицу А и В в программу, полученный результат</w:t>
      </w:r>
      <w:r w:rsidRPr="00F237DE">
        <w:t>:</w:t>
      </w:r>
    </w:p>
    <w:p w:rsidR="00CC12F2" w:rsidRDefault="00CC12F2" w:rsidP="00367CE3">
      <w:pPr>
        <w:pStyle w:val="ae"/>
        <w:ind w:left="786" w:firstLine="141"/>
      </w:pPr>
      <w:r w:rsidRPr="00F237DE">
        <w:rPr>
          <w:noProof/>
          <w:lang w:eastAsia="ru-RU"/>
        </w:rPr>
        <w:drawing>
          <wp:inline distT="0" distB="0" distL="0" distR="0" wp14:anchorId="6226DCB8" wp14:editId="07EE6247">
            <wp:extent cx="3000794" cy="60968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2F2" w:rsidRDefault="00CC12F2" w:rsidP="00CC12F2">
      <w:pPr>
        <w:pStyle w:val="ae"/>
        <w:ind w:left="567"/>
      </w:pPr>
    </w:p>
    <w:p w:rsidR="001C1B54" w:rsidRPr="001C1B54" w:rsidRDefault="00CC12F2" w:rsidP="00367CE3">
      <w:pPr>
        <w:pStyle w:val="ae"/>
        <w:ind w:left="861"/>
        <w:rPr>
          <w:rFonts w:eastAsiaTheme="minorEastAsia"/>
        </w:rPr>
      </w:pPr>
      <w:r>
        <w:lastRenderedPageBreak/>
        <w:t xml:space="preserve">Для решения методом итерации преобразуем матрицу А и В согласно теоретической части в матрицу </w:t>
      </w:r>
      <m:oMath>
        <m:r>
          <w:rPr>
            <w:rFonts w:ascii="Cambria Math" w:hAnsi="Cambria Math"/>
          </w:rPr>
          <m:t>α</m:t>
        </m:r>
        <m:r>
          <w:rPr>
            <w:rFonts w:ascii="Cambria Math" w:eastAsiaTheme="minorEastAsia" w:hAnsi="Cambria Math"/>
          </w:rPr>
          <m:t xml:space="preserve"> и </m:t>
        </m:r>
        <m:r>
          <w:rPr>
            <w:rFonts w:ascii="Cambria Math" w:eastAsiaTheme="minorEastAsia" w:hAnsi="Cambria Math"/>
            <w:lang w:val="en-US"/>
          </w:rPr>
          <m:t>β</m:t>
        </m:r>
      </m:oMath>
      <w:r w:rsidR="001C1B54">
        <w:rPr>
          <w:rFonts w:eastAsiaTheme="minorEastAsia"/>
        </w:rPr>
        <w:t>. Приведем матрицу А к диагонально-доминирующему виду</w:t>
      </w:r>
    </w:p>
    <w:p w:rsidR="001C1B54" w:rsidRPr="001C1B54" w:rsidRDefault="001C1B54" w:rsidP="00367CE3">
      <w:pPr>
        <w:pStyle w:val="ae"/>
        <w:ind w:left="141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4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1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-5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1.4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-0.4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-4.8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0.8</m:t>
                          </m:r>
                        </m:e>
                        <m:e>
                          <m:r>
                            <m:rPr>
                              <m:aln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-3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C1B54" w:rsidRPr="001C1B54" w:rsidRDefault="001C1B54" w:rsidP="00367CE3">
      <w:pPr>
        <w:ind w:left="141"/>
        <w:rPr>
          <w:rFonts w:eastAsiaTheme="minorEastAsia"/>
        </w:rPr>
      </w:pPr>
      <w:r>
        <w:rPr>
          <w:rFonts w:eastAsiaTheme="minorEastAsia"/>
        </w:rPr>
        <w:tab/>
      </w:r>
      <w:r w:rsidR="00367CE3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Тогда </w:t>
      </w:r>
      <m:oMath>
        <m:r>
          <w:rPr>
            <w:rFonts w:ascii="Cambria Math" w:eastAsiaTheme="minorEastAsia" w:hAnsi="Cambria Math"/>
          </w:rPr>
          <m:t>α и β</m:t>
        </m:r>
      </m:oMath>
      <w:r>
        <w:rPr>
          <w:rFonts w:eastAsiaTheme="minorEastAsia"/>
        </w:rPr>
        <w:t xml:space="preserve"> будут следующими</w:t>
      </w:r>
      <w:r w:rsidRPr="001C1B54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:rsidR="00CC12F2" w:rsidRPr="00CC12F2" w:rsidRDefault="00CC12F2" w:rsidP="00367CE3">
      <w:pPr>
        <w:pStyle w:val="ae"/>
        <w:ind w:left="1569" w:firstLine="696"/>
      </w:pPr>
      <m:oMath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0  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-0.5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 xml:space="preserve">0.2   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0.25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-0.125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0.2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10/48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14/48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1/3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-4/30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15/48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8/30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β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2.2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3.5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CC12F2">
        <w:rPr>
          <w:rFonts w:eastAsiaTheme="minorEastAsia"/>
        </w:rPr>
        <w:t xml:space="preserve"> </w:t>
      </w:r>
    </w:p>
    <w:p w:rsidR="002D1CEA" w:rsidRDefault="002D1CEA" w:rsidP="00367CE3">
      <w:pPr>
        <w:ind w:left="141"/>
      </w:pPr>
    </w:p>
    <w:p w:rsidR="00CB0D0D" w:rsidRDefault="00CB0D0D" w:rsidP="00367CE3">
      <w:pPr>
        <w:ind w:left="141"/>
      </w:pPr>
      <w:r>
        <w:tab/>
      </w:r>
      <w:r w:rsidR="00367CE3">
        <w:t xml:space="preserve">   </w:t>
      </w:r>
      <w:r>
        <w:t>Для расчётов будем брать точность – 5 знаков после запятой</w:t>
      </w:r>
    </w:p>
    <w:p w:rsidR="00CB0D0D" w:rsidRPr="00CB0D0D" w:rsidRDefault="00CB0D0D" w:rsidP="00367CE3">
      <w:pPr>
        <w:ind w:left="141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    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-0.5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0.2     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0.25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-0.125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0.20833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0.29166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0.33333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-0.13333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0.3125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0.26666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</m:oMath>
      </m:oMathPara>
    </w:p>
    <w:p w:rsidR="00CB0D0D" w:rsidRDefault="00CB0D0D" w:rsidP="00367CE3">
      <w:pPr>
        <w:ind w:left="141"/>
        <w:rPr>
          <w:rFonts w:eastAsiaTheme="minorEastAsia"/>
        </w:rPr>
      </w:pPr>
    </w:p>
    <w:p w:rsidR="00CB0D0D" w:rsidRDefault="00CB0D0D" w:rsidP="00367CE3">
      <w:pPr>
        <w:ind w:left="141"/>
        <w:rPr>
          <w:rFonts w:eastAsiaTheme="minorEastAsia"/>
        </w:rPr>
      </w:pPr>
      <w:r>
        <w:rPr>
          <w:rFonts w:eastAsiaTheme="minorEastAsia"/>
        </w:rPr>
        <w:tab/>
      </w:r>
      <w:r w:rsidR="00367CE3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Возьмем следующую каноническую норму -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j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|</m:t>
                </m:r>
              </m:e>
            </m:nary>
          </m:e>
        </m:func>
      </m:oMath>
    </w:p>
    <w:p w:rsidR="00BE4789" w:rsidRDefault="00CB0D0D" w:rsidP="00BE4789">
      <w:pPr>
        <w:ind w:left="141"/>
        <w:rPr>
          <w:rFonts w:eastAsiaTheme="minorEastAsia"/>
        </w:rPr>
      </w:pPr>
      <w:r w:rsidRPr="00CB0D0D">
        <w:rPr>
          <w:rFonts w:eastAsiaTheme="minorEastAsia"/>
        </w:rPr>
        <w:tab/>
      </w:r>
      <w:r w:rsidR="00367CE3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Тогда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= 0.875&lt;1</m:t>
        </m:r>
      </m:oMath>
      <w:r w:rsidR="001C1B54">
        <w:rPr>
          <w:rFonts w:eastAsiaTheme="minorEastAsia"/>
        </w:rPr>
        <w:t>, следовательно, итерационный процесс будет сходиться</w:t>
      </w:r>
    </w:p>
    <w:p w:rsidR="00BE4789" w:rsidRDefault="00BE4789" w:rsidP="00BE4789">
      <w:pPr>
        <w:ind w:left="141"/>
        <w:rPr>
          <w:rFonts w:eastAsiaTheme="minorEastAsia"/>
        </w:rPr>
      </w:pPr>
      <w:r>
        <w:rPr>
          <w:rFonts w:eastAsiaTheme="minorEastAsia"/>
        </w:rPr>
        <w:tab/>
        <w:t xml:space="preserve">   Посчитаем, сколько нужно итераций, чтобы достичь точности </w:t>
      </w:r>
      <w:r w:rsidRPr="00BE4789">
        <w:rPr>
          <w:rFonts w:eastAsiaTheme="minorEastAsia"/>
        </w:rPr>
        <w:t>0.0</w:t>
      </w:r>
      <w:r w:rsidR="008F0E11" w:rsidRPr="008F0E11">
        <w:rPr>
          <w:rFonts w:eastAsiaTheme="minorEastAsia"/>
        </w:rPr>
        <w:t>0</w:t>
      </w:r>
      <w:r w:rsidRPr="00BE4789">
        <w:rPr>
          <w:rFonts w:eastAsiaTheme="minorEastAsia"/>
        </w:rPr>
        <w:t xml:space="preserve">01. </w:t>
      </w:r>
      <w:r>
        <w:rPr>
          <w:rFonts w:eastAsiaTheme="minorEastAsia"/>
        </w:rPr>
        <w:t>Используем формулу</w:t>
      </w:r>
    </w:p>
    <w:p w:rsidR="00BE4789" w:rsidRPr="00BE4789" w:rsidRDefault="00E867B0" w:rsidP="00BE4789">
      <w:pPr>
        <w:ind w:left="141"/>
        <w:rPr>
          <w:rFonts w:eastAsiaTheme="minorEastAsia"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 xml:space="preserve">x-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k+1</m:t>
                  </m:r>
                </m:sup>
              </m:sSup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β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α</m:t>
                  </m:r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 xml:space="preserve">&lt;0.0001, 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=0.875, 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=21.7</m:t>
          </m:r>
        </m:oMath>
      </m:oMathPara>
    </w:p>
    <w:p w:rsidR="00BE4789" w:rsidRPr="00937FA6" w:rsidRDefault="00E867B0" w:rsidP="00BE4789">
      <w:pPr>
        <w:ind w:left="141"/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k+1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0.875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&lt;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0.125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21.7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-4</m:t>
          </m:r>
        </m:oMath>
      </m:oMathPara>
    </w:p>
    <w:p w:rsidR="00937FA6" w:rsidRPr="00937FA6" w:rsidRDefault="00937FA6" w:rsidP="00BE4789">
      <w:pPr>
        <w:ind w:left="141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k&gt;19,4352</m:t>
          </m:r>
        </m:oMath>
      </m:oMathPara>
    </w:p>
    <w:p w:rsidR="00937FA6" w:rsidRPr="00937FA6" w:rsidRDefault="00937FA6" w:rsidP="00BE4789">
      <w:pPr>
        <w:ind w:left="141"/>
        <w:rPr>
          <w:rFonts w:eastAsiaTheme="minorEastAsia"/>
        </w:rPr>
      </w:pPr>
      <w:r>
        <w:rPr>
          <w:rFonts w:eastAsiaTheme="minorEastAsia"/>
          <w:lang w:val="en-US"/>
        </w:rPr>
        <w:tab/>
      </w:r>
      <w:r w:rsidRPr="00937FA6">
        <w:rPr>
          <w:rFonts w:eastAsiaTheme="minorEastAsia"/>
        </w:rPr>
        <w:t xml:space="preserve">   </w:t>
      </w:r>
      <w:r>
        <w:rPr>
          <w:rFonts w:eastAsiaTheme="minorEastAsia"/>
        </w:rPr>
        <w:t xml:space="preserve">Итак, из формул, </w:t>
      </w:r>
      <w:r>
        <w:rPr>
          <w:rFonts w:eastAsiaTheme="minorEastAsia"/>
          <w:lang w:val="en-US"/>
        </w:rPr>
        <w:t>k</w:t>
      </w:r>
      <w:r>
        <w:rPr>
          <w:rFonts w:eastAsiaTheme="minorEastAsia"/>
        </w:rPr>
        <w:t xml:space="preserve"> должно быть хотя бы 20</w:t>
      </w:r>
    </w:p>
    <w:p w:rsidR="00367CE3" w:rsidRDefault="00367CE3" w:rsidP="00367CE3">
      <w:pPr>
        <w:ind w:left="141"/>
        <w:rPr>
          <w:rFonts w:eastAsiaTheme="minorEastAsia"/>
        </w:rPr>
      </w:pPr>
      <w:r w:rsidRPr="00367CE3">
        <w:rPr>
          <w:rFonts w:eastAsiaTheme="minorEastAsia"/>
        </w:rPr>
        <w:tab/>
      </w:r>
      <w:r>
        <w:rPr>
          <w:rFonts w:eastAsiaTheme="minorEastAsia"/>
        </w:rPr>
        <w:t xml:space="preserve">   Введем данные в программу</w:t>
      </w:r>
      <w:r w:rsidRPr="00BE4789">
        <w:rPr>
          <w:rFonts w:eastAsiaTheme="minorEastAsia"/>
        </w:rPr>
        <w:t>:</w:t>
      </w:r>
    </w:p>
    <w:p w:rsidR="00367CE3" w:rsidRDefault="00367CE3" w:rsidP="00367CE3">
      <w:pPr>
        <w:ind w:left="141"/>
        <w:rPr>
          <w:rFonts w:eastAsiaTheme="minorEastAsia"/>
        </w:rPr>
      </w:pPr>
      <w:r>
        <w:rPr>
          <w:rFonts w:eastAsiaTheme="minorEastAsia"/>
        </w:rPr>
        <w:tab/>
        <w:t xml:space="preserve">   </w:t>
      </w:r>
      <w:r w:rsidRPr="00367CE3">
        <w:rPr>
          <w:rFonts w:eastAsiaTheme="minorEastAsia"/>
          <w:noProof/>
          <w:lang w:eastAsia="ru-RU"/>
        </w:rPr>
        <w:drawing>
          <wp:inline distT="0" distB="0" distL="0" distR="0" wp14:anchorId="5F3CF2B1" wp14:editId="40375348">
            <wp:extent cx="2876951" cy="647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CE3" w:rsidRPr="00367CE3" w:rsidRDefault="00367CE3" w:rsidP="00CB0D0D">
      <w:pPr>
        <w:ind w:left="567"/>
        <w:rPr>
          <w:rFonts w:eastAsiaTheme="minorEastAsia"/>
        </w:rPr>
      </w:pPr>
      <w:r>
        <w:rPr>
          <w:rFonts w:eastAsiaTheme="minorEastAsia"/>
        </w:rPr>
        <w:tab/>
      </w:r>
    </w:p>
    <w:p w:rsidR="00CB0D0D" w:rsidRDefault="00367CE3" w:rsidP="00367CE3">
      <w:pPr>
        <w:pStyle w:val="ae"/>
        <w:numPr>
          <w:ilvl w:val="0"/>
          <w:numId w:val="2"/>
        </w:numPr>
      </w:pPr>
      <w:r>
        <w:t>Как видно из результатов, итерационный метод справился быстрее</w:t>
      </w:r>
      <w:r w:rsidR="008F0E11">
        <w:t xml:space="preserve"> в два раза, погрешность – пару десяти</w:t>
      </w:r>
      <w:r>
        <w:t>тысячных</w:t>
      </w:r>
      <w:r w:rsidR="00BE4789">
        <w:t xml:space="preserve">. Так вышло потому, что метод Крамера сам по себе затратный, так еще и матрица система 4на4. Точные методы могут быть быстрее приближенных или в случае матриц 3на3 или меньше, или в случае, когда норма матрицы альфа очень близка к 1, тогда процесс будет сходиться медленно. </w:t>
      </w:r>
    </w:p>
    <w:p w:rsidR="00F21B06" w:rsidRDefault="00F21B06" w:rsidP="00F21B06">
      <w:pPr>
        <w:pStyle w:val="ae"/>
        <w:ind w:left="927"/>
      </w:pPr>
    </w:p>
    <w:p w:rsidR="00F21B06" w:rsidRDefault="00F21B06" w:rsidP="00F21B06">
      <w:pPr>
        <w:pStyle w:val="ae"/>
        <w:ind w:left="927"/>
      </w:pPr>
    </w:p>
    <w:p w:rsidR="00F21B06" w:rsidRPr="00480F73" w:rsidRDefault="00F21B06" w:rsidP="00F21B06">
      <w:pPr>
        <w:pStyle w:val="1"/>
        <w:jc w:val="center"/>
        <w:rPr>
          <w:rFonts w:ascii="Times New Roman" w:hAnsi="Times New Roman" w:cs="Times New Roman"/>
          <w:b/>
          <w:lang w:val="en-US"/>
        </w:rPr>
      </w:pPr>
      <w:bookmarkStart w:id="16" w:name="_Toc182986936"/>
      <w:r w:rsidRPr="00F21B06">
        <w:rPr>
          <w:rFonts w:ascii="Times New Roman" w:hAnsi="Times New Roman" w:cs="Times New Roman"/>
          <w:b/>
        </w:rPr>
        <w:t>Приложения</w:t>
      </w:r>
      <w:bookmarkEnd w:id="16"/>
    </w:p>
    <w:p w:rsidR="00F21B06" w:rsidRDefault="00F21B06" w:rsidP="00F21B06">
      <w:pPr>
        <w:rPr>
          <w:lang w:val="en-US"/>
        </w:rPr>
      </w:pPr>
      <w:r>
        <w:rPr>
          <w:lang w:val="en-US"/>
        </w:rPr>
        <w:t>lab2.cpp: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lastRenderedPageBreak/>
        <w:t>#include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&lt;cmath&gt;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&lt;iomanip&gt;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&lt;iostream&gt;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&lt;numeric&gt;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&lt;vector&gt;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#include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&lt;windows.h&gt;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public: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vec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=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vec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vec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&gt;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!=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invalid_argument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"Invalid vector(different number of columns)"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isQuadratic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==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==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pair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make_pair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operator[]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||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out_of_range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index"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index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operator*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!=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invalid_argument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size of matrices"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string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second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private: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erase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begin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void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deleteColumn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erase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begin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+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(!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isQuadratic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invalid_argument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"Matrix isn't quadratic"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==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deleteColumn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*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minor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table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lastRenderedPageBreak/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Kramer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!=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throw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invalid_argument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size of b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deltas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deltas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copy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determinant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deltas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deltas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det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result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Iteration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beta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alpha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beta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beta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alpha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alpha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first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multi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alpha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*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multi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][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beta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multi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prev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},</w:t>
      </w:r>
    </w:p>
    <w:p w:rsidR="00F21B06" w:rsidRPr="00480F73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            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},</w:t>
      </w:r>
    </w:p>
    <w:p w:rsidR="00F21B06" w:rsidRPr="00480F73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{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1.5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},</w:t>
      </w:r>
    </w:p>
    <w:p w:rsidR="00F21B06" w:rsidRPr="00480F73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                                      {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0.4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0.8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480F7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}};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24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13.2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480F73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0F73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LARGE_INTEGER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0F7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480F7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QueryPerformanceFrequency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(&amp;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PCFreq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QuadPart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)/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1000.0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QueryPerformanceCounter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(&amp;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Kramer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LARGE_INTEGER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QueryPerformanceCounter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(&amp;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"Kramer Result is: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res1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cout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res1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 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Kramer Time is: 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QuadPart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QuadPart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)/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PCFreq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"ms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0.25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0.125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},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0.4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},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0.20833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0.29166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0.3125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},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     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0.33333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0.13333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0.26666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}};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{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 -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3.5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Matrix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QueryPerformanceCounter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(&amp;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Iteration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QueryPerformanceCounter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(&amp;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"Iteration Result is: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 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cout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Iteration Time is: 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double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QuadPart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QuadPart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)/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PCFreq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&lt;&lt;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"ms</w:t>
      </w:r>
      <w:r w:rsidRPr="00F21B06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F21B06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std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r w:rsidRPr="00F21B06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vector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&gt;&gt;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resize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21B0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v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push_back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res2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[</w:t>
      </w:r>
      <w:r w:rsidRPr="00F21B06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F21B06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]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F21B0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F21B0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;</w:t>
      </w:r>
    </w:p>
    <w:p w:rsidR="00F21B06" w:rsidRPr="00F21B06" w:rsidRDefault="00F21B06" w:rsidP="00F21B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F21B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F21B06" w:rsidRPr="00F21B06" w:rsidRDefault="00F21B06" w:rsidP="00F21B0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bookmarkEnd w:id="0"/>
    <w:p w:rsidR="00F21B06" w:rsidRPr="00F21B06" w:rsidRDefault="00F21B06" w:rsidP="00F21B06">
      <w:pPr>
        <w:rPr>
          <w:lang w:val="en-US"/>
        </w:rPr>
      </w:pPr>
    </w:p>
    <w:sectPr w:rsidR="00F21B06" w:rsidRPr="00F21B06" w:rsidSect="00367CE3">
      <w:footerReference w:type="default" r:id="rId11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67B0" w:rsidRDefault="00E867B0" w:rsidP="00ED36D2">
      <w:pPr>
        <w:spacing w:after="0" w:line="240" w:lineRule="auto"/>
      </w:pPr>
      <w:r>
        <w:separator/>
      </w:r>
    </w:p>
  </w:endnote>
  <w:endnote w:type="continuationSeparator" w:id="0">
    <w:p w:rsidR="00E867B0" w:rsidRDefault="00E867B0" w:rsidP="00ED3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roid Sans Fallback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6880639"/>
      <w:docPartObj>
        <w:docPartGallery w:val="Page Numbers (Bottom of Page)"/>
        <w:docPartUnique/>
      </w:docPartObj>
    </w:sdtPr>
    <w:sdtEndPr/>
    <w:sdtContent>
      <w:p w:rsidR="00BE4789" w:rsidRDefault="00BE478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0F73">
          <w:rPr>
            <w:noProof/>
          </w:rPr>
          <w:t>9</w:t>
        </w:r>
        <w:r>
          <w:fldChar w:fldCharType="end"/>
        </w:r>
      </w:p>
    </w:sdtContent>
  </w:sdt>
  <w:p w:rsidR="00BE4789" w:rsidRDefault="00BE47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67B0" w:rsidRDefault="00E867B0" w:rsidP="00ED36D2">
      <w:pPr>
        <w:spacing w:after="0" w:line="240" w:lineRule="auto"/>
      </w:pPr>
      <w:r>
        <w:separator/>
      </w:r>
    </w:p>
  </w:footnote>
  <w:footnote w:type="continuationSeparator" w:id="0">
    <w:p w:rsidR="00E867B0" w:rsidRDefault="00E867B0" w:rsidP="00ED3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722F8"/>
    <w:multiLevelType w:val="hybridMultilevel"/>
    <w:tmpl w:val="B876FC72"/>
    <w:lvl w:ilvl="0" w:tplc="E0D84A24">
      <w:start w:val="1"/>
      <w:numFmt w:val="decimal"/>
      <w:lvlText w:val="%1)"/>
      <w:lvlJc w:val="left"/>
      <w:pPr>
        <w:ind w:left="501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710A4C3E"/>
    <w:multiLevelType w:val="hybridMultilevel"/>
    <w:tmpl w:val="D32259BC"/>
    <w:lvl w:ilvl="0" w:tplc="03F87DA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B887579"/>
    <w:multiLevelType w:val="hybridMultilevel"/>
    <w:tmpl w:val="CE3EC47E"/>
    <w:lvl w:ilvl="0" w:tplc="AFC6B7A6">
      <w:start w:val="1"/>
      <w:numFmt w:val="decimal"/>
      <w:lvlText w:val="%1)"/>
      <w:lvlJc w:val="left"/>
      <w:pPr>
        <w:ind w:left="8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1" w:hanging="360"/>
      </w:pPr>
    </w:lvl>
    <w:lvl w:ilvl="2" w:tplc="0419001B" w:tentative="1">
      <w:start w:val="1"/>
      <w:numFmt w:val="lowerRoman"/>
      <w:lvlText w:val="%3."/>
      <w:lvlJc w:val="right"/>
      <w:pPr>
        <w:ind w:left="2301" w:hanging="180"/>
      </w:pPr>
    </w:lvl>
    <w:lvl w:ilvl="3" w:tplc="0419000F" w:tentative="1">
      <w:start w:val="1"/>
      <w:numFmt w:val="decimal"/>
      <w:lvlText w:val="%4."/>
      <w:lvlJc w:val="left"/>
      <w:pPr>
        <w:ind w:left="3021" w:hanging="360"/>
      </w:pPr>
    </w:lvl>
    <w:lvl w:ilvl="4" w:tplc="04190019" w:tentative="1">
      <w:start w:val="1"/>
      <w:numFmt w:val="lowerLetter"/>
      <w:lvlText w:val="%5."/>
      <w:lvlJc w:val="left"/>
      <w:pPr>
        <w:ind w:left="3741" w:hanging="360"/>
      </w:pPr>
    </w:lvl>
    <w:lvl w:ilvl="5" w:tplc="0419001B" w:tentative="1">
      <w:start w:val="1"/>
      <w:numFmt w:val="lowerRoman"/>
      <w:lvlText w:val="%6."/>
      <w:lvlJc w:val="right"/>
      <w:pPr>
        <w:ind w:left="4461" w:hanging="180"/>
      </w:pPr>
    </w:lvl>
    <w:lvl w:ilvl="6" w:tplc="0419000F" w:tentative="1">
      <w:start w:val="1"/>
      <w:numFmt w:val="decimal"/>
      <w:lvlText w:val="%7."/>
      <w:lvlJc w:val="left"/>
      <w:pPr>
        <w:ind w:left="5181" w:hanging="360"/>
      </w:pPr>
    </w:lvl>
    <w:lvl w:ilvl="7" w:tplc="04190019" w:tentative="1">
      <w:start w:val="1"/>
      <w:numFmt w:val="lowerLetter"/>
      <w:lvlText w:val="%8."/>
      <w:lvlJc w:val="left"/>
      <w:pPr>
        <w:ind w:left="5901" w:hanging="360"/>
      </w:pPr>
    </w:lvl>
    <w:lvl w:ilvl="8" w:tplc="0419001B" w:tentative="1">
      <w:start w:val="1"/>
      <w:numFmt w:val="lowerRoman"/>
      <w:lvlText w:val="%9."/>
      <w:lvlJc w:val="right"/>
      <w:pPr>
        <w:ind w:left="6621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2BE"/>
    <w:rsid w:val="0002079D"/>
    <w:rsid w:val="000536E7"/>
    <w:rsid w:val="001832BE"/>
    <w:rsid w:val="001A18AA"/>
    <w:rsid w:val="001C1B54"/>
    <w:rsid w:val="00273133"/>
    <w:rsid w:val="002D1CEA"/>
    <w:rsid w:val="00367CE3"/>
    <w:rsid w:val="003E55DA"/>
    <w:rsid w:val="00454C0F"/>
    <w:rsid w:val="00480F73"/>
    <w:rsid w:val="00580CBD"/>
    <w:rsid w:val="00631A1F"/>
    <w:rsid w:val="00652D01"/>
    <w:rsid w:val="006718A1"/>
    <w:rsid w:val="00821860"/>
    <w:rsid w:val="008A264F"/>
    <w:rsid w:val="008F0E11"/>
    <w:rsid w:val="00932FC3"/>
    <w:rsid w:val="00937FA6"/>
    <w:rsid w:val="00B431BA"/>
    <w:rsid w:val="00BE4789"/>
    <w:rsid w:val="00BE550B"/>
    <w:rsid w:val="00C743F0"/>
    <w:rsid w:val="00CB0D0D"/>
    <w:rsid w:val="00CC12F2"/>
    <w:rsid w:val="00CF0AC4"/>
    <w:rsid w:val="00D606A9"/>
    <w:rsid w:val="00D83C64"/>
    <w:rsid w:val="00DE4B61"/>
    <w:rsid w:val="00DF7001"/>
    <w:rsid w:val="00E4636E"/>
    <w:rsid w:val="00E867B0"/>
    <w:rsid w:val="00ED36D2"/>
    <w:rsid w:val="00F21B06"/>
    <w:rsid w:val="00F754B4"/>
    <w:rsid w:val="00F9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14C1"/>
  <w15:chartTrackingRefBased/>
  <w15:docId w15:val="{87EAC038-6203-48C3-AD29-D0F83541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B54"/>
  </w:style>
  <w:style w:type="paragraph" w:styleId="1">
    <w:name w:val="heading 1"/>
    <w:basedOn w:val="a"/>
    <w:next w:val="a"/>
    <w:link w:val="10"/>
    <w:uiPriority w:val="9"/>
    <w:qFormat/>
    <w:rsid w:val="00CF0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36D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tton2-text">
    <w:name w:val="button2-text"/>
    <w:basedOn w:val="a0"/>
    <w:rsid w:val="00CF0AC4"/>
  </w:style>
  <w:style w:type="character" w:styleId="a3">
    <w:name w:val="Hyperlink"/>
    <w:basedOn w:val="a0"/>
    <w:uiPriority w:val="99"/>
    <w:unhideWhenUsed/>
    <w:rsid w:val="00CF0AC4"/>
    <w:rPr>
      <w:color w:val="0000FF"/>
      <w:u w:val="single"/>
    </w:rPr>
  </w:style>
  <w:style w:type="character" w:customStyle="1" w:styleId="almost-all">
    <w:name w:val="almost-all"/>
    <w:basedOn w:val="a0"/>
    <w:rsid w:val="00CF0AC4"/>
  </w:style>
  <w:style w:type="character" w:customStyle="1" w:styleId="ya-unit-domain">
    <w:name w:val="ya-unit-domain"/>
    <w:basedOn w:val="a0"/>
    <w:rsid w:val="00CF0AC4"/>
  </w:style>
  <w:style w:type="character" w:customStyle="1" w:styleId="ya-unit-category">
    <w:name w:val="ya-unit-category"/>
    <w:basedOn w:val="a0"/>
    <w:rsid w:val="00CF0AC4"/>
  </w:style>
  <w:style w:type="character" w:customStyle="1" w:styleId="ya-unit-price-current">
    <w:name w:val="ya-unit-price-current"/>
    <w:basedOn w:val="a0"/>
    <w:rsid w:val="00CF0AC4"/>
  </w:style>
  <w:style w:type="character" w:customStyle="1" w:styleId="ya-currency-symbol">
    <w:name w:val="ya-currency-symbol"/>
    <w:basedOn w:val="a0"/>
    <w:rsid w:val="00CF0AC4"/>
  </w:style>
  <w:style w:type="character" w:customStyle="1" w:styleId="ya-unit-price-old">
    <w:name w:val="ya-unit-price-old"/>
    <w:basedOn w:val="a0"/>
    <w:rsid w:val="00CF0AC4"/>
  </w:style>
  <w:style w:type="character" w:customStyle="1" w:styleId="yrw-unit-categoryseparator">
    <w:name w:val="yrw-unit-category_separator"/>
    <w:basedOn w:val="a0"/>
    <w:rsid w:val="00CF0AC4"/>
  </w:style>
  <w:style w:type="character" w:customStyle="1" w:styleId="yrw-unit-categoryage">
    <w:name w:val="yrw-unit-category__age"/>
    <w:basedOn w:val="a0"/>
    <w:rsid w:val="00CF0AC4"/>
  </w:style>
  <w:style w:type="character" w:customStyle="1" w:styleId="pagecounterpcqg3cfudrijdej1px3u">
    <w:name w:val="pagecounter_pcqg3cfudrijdej1px3u"/>
    <w:basedOn w:val="a0"/>
    <w:rsid w:val="00CF0AC4"/>
  </w:style>
  <w:style w:type="character" w:customStyle="1" w:styleId="10">
    <w:name w:val="Заголовок 1 Знак"/>
    <w:basedOn w:val="a0"/>
    <w:link w:val="1"/>
    <w:uiPriority w:val="9"/>
    <w:rsid w:val="00CF0AC4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D36D2"/>
    <w:rPr>
      <w:rFonts w:ascii="Times New Roman" w:eastAsiaTheme="majorEastAsia" w:hAnsi="Times New Roman" w:cstheme="majorBidi"/>
      <w:b/>
      <w:sz w:val="24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CF0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F0AC4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CF0AC4"/>
    <w:rPr>
      <w:color w:val="808080"/>
    </w:rPr>
  </w:style>
  <w:style w:type="paragraph" w:styleId="a7">
    <w:name w:val="header"/>
    <w:basedOn w:val="a"/>
    <w:link w:val="a8"/>
    <w:uiPriority w:val="99"/>
    <w:unhideWhenUsed/>
    <w:rsid w:val="00ED3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D36D2"/>
  </w:style>
  <w:style w:type="paragraph" w:styleId="a9">
    <w:name w:val="footer"/>
    <w:basedOn w:val="a"/>
    <w:link w:val="aa"/>
    <w:uiPriority w:val="99"/>
    <w:unhideWhenUsed/>
    <w:rsid w:val="00ED3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D36D2"/>
  </w:style>
  <w:style w:type="paragraph" w:styleId="ab">
    <w:name w:val="TOC Heading"/>
    <w:basedOn w:val="1"/>
    <w:next w:val="a"/>
    <w:uiPriority w:val="39"/>
    <w:unhideWhenUsed/>
    <w:qFormat/>
    <w:rsid w:val="0002079D"/>
    <w:pPr>
      <w:outlineLvl w:val="9"/>
    </w:pPr>
    <w:rPr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2079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2079D"/>
    <w:pPr>
      <w:spacing w:after="100"/>
      <w:ind w:left="220"/>
    </w:pPr>
  </w:style>
  <w:style w:type="paragraph" w:styleId="ac">
    <w:name w:val="Plain Text"/>
    <w:basedOn w:val="a"/>
    <w:link w:val="ad"/>
    <w:rsid w:val="002D1CEA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d">
    <w:name w:val="Текст Знак"/>
    <w:basedOn w:val="a0"/>
    <w:link w:val="ac"/>
    <w:rsid w:val="002D1CE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List Paragraph"/>
    <w:basedOn w:val="a"/>
    <w:uiPriority w:val="34"/>
    <w:qFormat/>
    <w:rsid w:val="002D1CEA"/>
    <w:pPr>
      <w:ind w:left="720"/>
      <w:contextualSpacing/>
    </w:pPr>
  </w:style>
  <w:style w:type="paragraph" w:customStyle="1" w:styleId="msonormal0">
    <w:name w:val="msonormal"/>
    <w:basedOn w:val="a"/>
    <w:rsid w:val="00F2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67276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28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0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8750">
                  <w:marLeft w:val="0"/>
                  <w:marRight w:val="0"/>
                  <w:marTop w:val="21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0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8982">
              <w:marLeft w:val="150"/>
              <w:marRight w:val="150"/>
              <w:marTop w:val="300"/>
              <w:marBottom w:val="15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51660">
                      <w:marLeft w:val="-60"/>
                      <w:marRight w:val="-6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9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8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7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1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65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1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38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41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932296">
                                                                  <w:marLeft w:val="6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63081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075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5261025">
                                                                          <w:marLeft w:val="18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4347532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0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05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2008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9038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44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499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06857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9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4275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58353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8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461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665756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3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8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17334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41473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341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464088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42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7137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70421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77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4821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80458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5471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10641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68968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79487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8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953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176754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1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1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2690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602434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8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4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46575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34347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8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7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0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0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0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21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738327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669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2382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132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10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4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87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916322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15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787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91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964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54495">
                                                                          <w:marLeft w:val="0"/>
                                                                          <w:marRight w:val="7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077828">
                                                                              <w:marLeft w:val="6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9096806">
                                                      <w:marLeft w:val="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7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74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165946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230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495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024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505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1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19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966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36952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33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9273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19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9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602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13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428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390948">
                                                                          <w:marLeft w:val="0"/>
                                                                          <w:marRight w:val="7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4464895">
                                                      <w:marLeft w:val="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21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73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685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42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63399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3659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337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921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795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19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85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15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242651">
                                                                          <w:marLeft w:val="75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76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123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21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49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89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79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A8238-E375-4E93-ABC8-834BCBBC6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9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Kochnov</dc:creator>
  <cp:keywords/>
  <dc:description/>
  <cp:lastModifiedBy>Igor Kochnov</cp:lastModifiedBy>
  <cp:revision>15</cp:revision>
  <dcterms:created xsi:type="dcterms:W3CDTF">2024-11-09T08:10:00Z</dcterms:created>
  <dcterms:modified xsi:type="dcterms:W3CDTF">2024-12-03T07:50:00Z</dcterms:modified>
</cp:coreProperties>
</file>