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4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52"/>
          <w:szCs w:val="52"/>
          <w:rtl w:val="0"/>
        </w:rPr>
        <w:t xml:space="preserve">EPITA Career Compass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36"/>
          <w:szCs w:val="36"/>
          <w:rtl w:val="0"/>
        </w:rPr>
        <w:t xml:space="preserve">Software Security Concerns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24"/>
          <w:szCs w:val="24"/>
          <w:rtl w:val="0"/>
        </w:rPr>
        <w:t xml:space="preserve">Section F — Software Security (4pts)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Rule="auto"/>
        <w:rPr/>
      </w:pPr>
      <w:r w:rsidDel="00000000" w:rsidR="00000000" w:rsidRPr="00000000">
        <w:rPr>
          <w:i w:val="1"/>
          <w:iCs w:val="1"/>
          <w:color w:val="888888"/>
          <w:rtl w:val="0"/>
        </w:rPr>
        <w:t xml:space="preserve">Ibaad SHAMS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  |  Mahmoud Nasser </w:t>
      </w:r>
      <w:r w:rsidDel="00000000" w:rsidR="00000000" w:rsidRPr="00000000">
        <w:rPr>
          <w:i w:val="1"/>
          <w:iCs w:val="1"/>
          <w:color w:val="888888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Date: June 2</w:t>
      </w:r>
      <w:r w:rsidDel="00000000" w:rsidR="00000000" w:rsidRPr="00000000">
        <w:rPr>
          <w:i w:val="1"/>
          <w:iCs w:val="1"/>
          <w:color w:val="888888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, 2026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1.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Authentication has been implemented on the feat/backend branch. The system uses JWT (JSON Web Tokens) with a 7-day expiry, issued on registration and login. The /api/chat endpoint is protected and requires a valid token.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1.1 What Is Implemented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000"/>
        <w:gridCol w:w="4960"/>
        <w:tblGridChange w:id="0">
          <w:tblGrid>
            <w:gridCol w:w="2400"/>
            <w:gridCol w:w="2000"/>
            <w:gridCol w:w="4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Auth middleware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backend/middleware/auth.middleware.js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Verifies JWT from Authorization header using JWT_SECRET; sets req.user on success; rejects with 401 on failure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Token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backend/utils/jwt.js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generateToken(userId) — signs with JWT_SECRET, expires in 7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Register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POST /api/auth/register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Creates user, returns { token, user: { id, email }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Login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POST /api/auth/login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Validates credentials, returns { token, user: { id, email }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Protected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POST /api/chat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Requires authenticate middleware — unauthenticated requests are rejected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1.2 What Still Needs Attention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Recommended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43c0c"/>
                <w:sz w:val="18"/>
                <w:szCs w:val="18"/>
                <w:rtl w:val="0"/>
              </w:rPr>
              <w:t xml:space="preserve">JWT stored in localStorage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5623"/>
                <w:sz w:val="18"/>
                <w:szCs w:val="18"/>
                <w:rtl w:val="0"/>
              </w:rPr>
              <w:t xml:space="preserve">localStorage is accessible to any JavaScript on the page, making the token vulnerable to XSS. Replace with an HttpOnly cookie (Set-Cookie: token=...; HttpOnly; Secure; SameSite=Strict). HttpOnly cookies are inaccessible to JavaScript and survive page refreshes equally well.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7-day token expiry with no refresh 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 stolen token remains valid for 7 days with no way to invalidate it. Add a token blacklist (Redis or DB table) or implement short-lived access tokens (15 min) with a refresh token pattern.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43c0c"/>
                <w:sz w:val="18"/>
                <w:szCs w:val="18"/>
                <w:rtl w:val="0"/>
              </w:rPr>
              <w:t xml:space="preserve">Password hashing unconfirmed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5623"/>
                <w:sz w:val="18"/>
                <w:szCs w:val="18"/>
                <w:rtl w:val="0"/>
              </w:rPr>
              <w:t xml:space="preserve">The User schema stores a password field. Confirm bcrypt is applied in auth.routes.js before the INSERT. If not already done: hash on register with bcrypt.hash(password, 10); compare on login with bcrypt.compare(). Never return the password field in any response.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token expiry handling on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If a token expires, the frontend will receive a 401 but may not handle it gracefully. Add a response interceptor in api.jsx that catches 401 responses and redirects to /login.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2. Role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Role management is not currently implemented. The User schema has no role field, and no role-checking middleware exists. Every authenticated user has the same access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2.1 Current State vs Recommended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880"/>
        <w:gridCol w:w="3880"/>
        <w:tblGridChange w:id="0">
          <w:tblGrid>
            <w:gridCol w:w="1600"/>
            <w:gridCol w:w="3880"/>
            <w:gridCol w:w="3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Current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Recommended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d6608"/>
                <w:sz w:val="18"/>
                <w:szCs w:val="18"/>
                <w:rtl w:val="0"/>
              </w:rPr>
              <w:t xml:space="preserve">Implicit — any authenticated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5623"/>
                <w:sz w:val="18"/>
                <w:szCs w:val="18"/>
                <w:rtl w:val="0"/>
              </w:rPr>
              <w:t xml:space="preserve">Explicit role field on User; can access /api/chat and own session data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Not implemented — no admin endpoints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Can view all sessions, update system prompt, access usage stats via /api/admin/*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Anonymous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d6608"/>
                <w:sz w:val="18"/>
                <w:szCs w:val="18"/>
                <w:rtl w:val="0"/>
              </w:rPr>
              <w:t xml:space="preserve">Blocked — /api/chat requires 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5623"/>
                <w:sz w:val="18"/>
                <w:szCs w:val="18"/>
                <w:rtl w:val="0"/>
              </w:rPr>
              <w:t xml:space="preserve">Remains blocked in production; allowed in dev/demo mode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2.2 How to Add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One Prisma migration is sufficient: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1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6"/>
                <w:szCs w:val="16"/>
                <w:rtl w:val="0"/>
              </w:rPr>
              <w:t xml:space="preserve">enum Role { STUDENT  ADMIN }model User {  id        Int      @id @default(autoincrement())  email     String   @unique  password  String  role      Role     @default(STUDENT)  createdAt DateTime @default(now())  sessions  Session[]}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Then add a role-checking middleware: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1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6"/>
                <w:szCs w:val="16"/>
                <w:rtl w:val="0"/>
              </w:rPr>
              <w:t xml:space="preserve">// middleware/role.middleware.jsexport const requireAdmin = (req, res, next) =&gt; {  if (req.user?.role !== 'ADMIN')    return res.status(403).json({ error: 'Forbidden' });  next();};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after="12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3. Security Threats and Countermeasures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The following threats are assessed against the actual current implementation. Severity reflects the real state of the codebase — not hypothetical risks.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4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5"/>
        <w:gridCol w:w="1200"/>
        <w:gridCol w:w="3705"/>
        <w:gridCol w:w="3510"/>
        <w:tblGridChange w:id="0">
          <w:tblGrid>
            <w:gridCol w:w="1995"/>
            <w:gridCol w:w="1200"/>
            <w:gridCol w:w="3705"/>
            <w:gridCol w:w="35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Threat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Countermeasure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XSS + localStorage token theft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43c0c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JWT is stored in localStorage. If any XSS vulnerability exists (e.g. a third-party library, a future markdown renderer), an attacker can read the token with document.cookie and impersonate the user for 7 days.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5623"/>
                <w:sz w:val="17"/>
                <w:szCs w:val="17"/>
                <w:rtl w:val="0"/>
              </w:rPr>
              <w:t xml:space="preserve">Migrate to HttpOnly cookie. This is the single highest-impact security fix available right now.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Prompt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43c0c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 user can craft a message designed to override the system prompt. Benchmarking showed that Llama 3.3 70B (the primary model) already fails soft boundary tests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 it answered out-of-scope questions without refusal. A motivated attacker could go further.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Add server-side input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filters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 for common injection patterns ('ignore previous instructions', 'you are now', etc.). Log flagged inputs for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No rate limiting on /api/chat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43c0c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Any authenticated user can send unlimited requests. This can exhaust Groq and Mistral free-tier quotas in minutes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 as observed during benchmarking. A single user running a script could disable the chatbot for all others.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5623"/>
                <w:sz w:val="17"/>
                <w:szCs w:val="17"/>
                <w:rtl w:val="0"/>
              </w:rPr>
              <w:t xml:space="preserve">Add express-rate-limit: 20 requests/min per user ID. Separate limit for /api/auth/* to prevent brute-force on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CORS allows all origins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9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33c00"/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app.use(cors()) with no configuration allows any domain to make requests to the API. A malicious site could make authenticated requests on behalf of a logged-in user (CSRF-style).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Restrict to the frontend domain: cors({ origin: process.env.FRONTEND_URL }). Add CSRF token for state-changing requests.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API key exposure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9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33c00"/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GROQ_API_KEY, MISTRAL_API_KEY, and JWT_SECRET are in .env. If .env is accidentally committed to the public GitHub repository, all three are compromised. JWT_SECRET compromise means all existing tokens can be forged.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5623"/>
                <w:sz w:val="17"/>
                <w:szCs w:val="17"/>
                <w:rtl w:val="0"/>
              </w:rPr>
              <w:t xml:space="preserve">Confirm .env is in .gitignore. Run git log --all -- .env to check history. Use GitHub secret scanning. Rotate all keys if any doubt.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No input validation on auth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9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33c00"/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POST /api/auth/register and /api/auth/login accept raw JSON with no validation. An attacker could submit a 10MB email string or a crafted payload to crash the server or trigger unexpected Prisma behaviour.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Add express-validator or zod schema validation on all /api/auth/* inputs. Reject requests where email is not a valid email format or password is under 8 characters.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Password hashing unconfirmed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43c0c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The schema stores a password field. If auth.routes.js does not apply bcrypt before the Prisma write, passwords are stored in plain text. A database breach would expose every user's credentials immediately.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5623"/>
                <w:sz w:val="17"/>
                <w:szCs w:val="17"/>
                <w:rtl w:val="0"/>
              </w:rPr>
              <w:t xml:space="preserve">Verify bcrypt.hash() is called in the register handler. This is the most urgent code review item in the entire codebase.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spacing w:after="12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after="12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after="12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4. What Is Already Done Correctly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The following security practices are confirmed in the current 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 is implemented and /api/chat is protected — unauthenticated users cannot use the chatbot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keys (Groq, Mistral, JWT_SECRET) are stored server-side in .env — never referenced in any frontend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prompt is injected server-side — users cannot view or manipulate it from the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 renders messages as plain text (no innerHTML, no markdown library) — no XSS via AI output currently possible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API keys or secrets are returned in any API response — confirmed by codebase scan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