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Requisitos Não Funcionais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RNF01 - O SIGE será desenvolvido utilizando linguagem python com utilização do framework Django.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Requisitos de implementação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RNF02  - Para armazenamento dos Dados da aplicação será utilizado o Sistema gerenciados de  dados Mysql, utilizando o mesmo com interface gráfica Mysql Workbench.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Requisitos de interoperabilidade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RNF03 - Apos a disponibilização do sistemas SIGE o mesmo deve estar disponível grande parte do tempo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pois a infraestrutura atual dos serviços web não é possível ter garantia de 100% de disponibilidade do servidor de banco de dados e de serv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ços. Para informação, uma garantia atual aceitável é de 89% de disponibilidade do ambiente.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 de Disponibilidade)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RFN04 - Durante todo o desenvolvimento do sistema será utilizado os conceitos e o paradigma Orientado a Objetos.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Requisito de padrões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RNF05 - O SIGE será um sistema Web e deverá executar em todos os navegadores web modernos, tanto desktop como mobile.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(Requisito de Portabilidade)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RNF06 -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Sempre que o usuário abrir o sistema uma função deverá verificar se há conectividade com o servidor de banco de dados, não possuindo banco de dados locais.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 de Disponibilidade)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RNF07 - Para autenticação no nível da aplicação, cada consumidor dos serviços do SIGE deverá possuir um usuário ativo no sistema. A senha do usuário deverá ser gravada/trafegada utilizando-se o algoritmo auth.authenticate para criptografia e validação do pacote Django.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 de Segurança de Acesso)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RNF08 - O sistema não poderá permitir cache de senha, ou qualquer outro recurso do tipo. A cada novo acesso, a autenticação deverá se realizada novamente, de maneira integral.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 de Segurança de Acesso)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RNF09 - O sistema deverá possui um design responsivo.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  Facilidade de Operação)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RNF10 - O sistema(SIGE) não apresentará aos usuários quaisquer dados de cunho privativo,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ou que esteja em desacordo com as politicas de usuário vigente.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(Requisitos legais)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RNF11 - Os usuários do sistema deve conseguir fazer uso do mesmo sem nenhum treinamento prévio.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(Facilidade de Aprendizado)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RNF12 – Como previsto em constituição, as interações e informações presentes no sistema serão regidas pela </w:t>
      </w: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LEI Nº 12.965, DE 23 DE ABRIL DE 2014 e sua plenitude.</w:t>
      </w: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(Requisitos legais)</w:t>
      </w:r>
    </w:p>
    <w:p>
      <w:pPr>
        <w:pStyle w:val="Normal"/>
        <w:spacing w:lineRule="auto" w:line="360"/>
        <w:jc w:val="both"/>
        <w:rPr/>
      </w:pP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RNF13 -  O sistema deverá se comunicar com e-mail públicos e privado se utilizando do protocolo SMTP,  permita avisar ao usuário eventos importante relacionado a sua conta.</w:t>
      </w: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 de interoperabilidade)</w:t>
      </w:r>
    </w:p>
    <w:p>
      <w:pPr>
        <w:pStyle w:val="Normal"/>
        <w:spacing w:lineRule="auto" w:line="360"/>
        <w:jc w:val="both"/>
        <w:rPr/>
      </w:pP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RNF14 - A interface do sistema deverá se comporta adequadamente independente do frontend que será utilizado para acesso – Browser, Smartphone ou Tablet.</w:t>
      </w: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(Requisito de Compatibilidade)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2">
    <w:name w:val="Heading 2"/>
    <w:basedOn w:val="Ttulo"/>
    <w:qFormat/>
    <w:pPr/>
    <w:rPr/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2</Pages>
  <Words>388</Words>
  <Characters>2260</Characters>
  <CharactersWithSpaces>2641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2017-05-31T23:30:41Z</dcterms:created>
  <dc:creator/>
  <dc:description/>
  <dc:language>pt-BR</dc:language>
  <cp:lastModifiedBy/>
  <dcterms:modified xsi:type="dcterms:W3CDTF">2017-06-01T14:42:57Z</dcterms:modified>
  <cp:revision>44</cp:revision>
  <dc:subject/>
  <dc:title/>
</cp:coreProperties>
</file>