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19687" w14:textId="62F90C05" w:rsidR="00D13872" w:rsidRDefault="00D13872" w:rsidP="00D13872">
      <w:pPr>
        <w:tabs>
          <w:tab w:val="left" w:pos="1140"/>
        </w:tabs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D13872">
        <w:rPr>
          <w:rFonts w:ascii="Times New Roman" w:hAnsi="Times New Roman" w:cs="Times New Roman"/>
          <w:b/>
          <w:bCs/>
        </w:rPr>
        <w:t>TIME SERIES ANALYSIS OF MONTHLY CRUDE OILNPRICES IN NIGERIA</w:t>
      </w:r>
      <w:r>
        <w:rPr>
          <w:rFonts w:ascii="Times New Roman" w:hAnsi="Times New Roman" w:cs="Times New Roman"/>
          <w:b/>
          <w:bCs/>
        </w:rPr>
        <w:t xml:space="preserve"> </w:t>
      </w:r>
      <w:r w:rsidRPr="00D13872">
        <w:rPr>
          <w:rFonts w:ascii="Times New Roman" w:hAnsi="Times New Roman" w:cs="Times New Roman"/>
          <w:b/>
          <w:bCs/>
        </w:rPr>
        <w:t>(from 2006 – 2025)</w:t>
      </w:r>
    </w:p>
    <w:p w14:paraId="48262712" w14:textId="7C4B5380" w:rsidR="00D13872" w:rsidRDefault="00D13872" w:rsidP="00D13872">
      <w:pPr>
        <w:tabs>
          <w:tab w:val="left" w:pos="1140"/>
        </w:tabs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ABSTRACT</w:t>
      </w:r>
    </w:p>
    <w:p w14:paraId="4C96BC33" w14:textId="4340563E" w:rsidR="00F2746E" w:rsidRDefault="0001380D" w:rsidP="00D13872">
      <w:pPr>
        <w:tabs>
          <w:tab w:val="left" w:pos="114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Crude Oil </w:t>
      </w:r>
      <w:r w:rsidR="00D13872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the pillar of Nigeria’s economy, </w:t>
      </w:r>
      <w:r w:rsidR="00D13872">
        <w:rPr>
          <w:rFonts w:ascii="Times New Roman" w:hAnsi="Times New Roman" w:cs="Times New Roman"/>
        </w:rPr>
        <w:t>being</w:t>
      </w:r>
      <w:r>
        <w:rPr>
          <w:rFonts w:ascii="Times New Roman" w:hAnsi="Times New Roman" w:cs="Times New Roman"/>
        </w:rPr>
        <w:t xml:space="preserve"> the </w:t>
      </w:r>
      <w:r w:rsidR="00C855BC">
        <w:rPr>
          <w:rFonts w:ascii="Times New Roman" w:hAnsi="Times New Roman" w:cs="Times New Roman"/>
        </w:rPr>
        <w:t>lion’s</w:t>
      </w:r>
      <w:r>
        <w:rPr>
          <w:rFonts w:ascii="Times New Roman" w:hAnsi="Times New Roman" w:cs="Times New Roman"/>
        </w:rPr>
        <w:t xml:space="preserve"> share of the government revenue and Foreign Exchange returns</w:t>
      </w:r>
      <w:r w:rsidR="00D1387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D13872">
        <w:rPr>
          <w:rFonts w:ascii="Times New Roman" w:hAnsi="Times New Roman" w:cs="Times New Roman"/>
        </w:rPr>
        <w:t xml:space="preserve">As </w:t>
      </w:r>
      <w:r>
        <w:rPr>
          <w:rFonts w:ascii="Times New Roman" w:hAnsi="Times New Roman" w:cs="Times New Roman"/>
        </w:rPr>
        <w:t>importance</w:t>
      </w:r>
      <w:r w:rsidR="00D13872">
        <w:rPr>
          <w:rFonts w:ascii="Times New Roman" w:hAnsi="Times New Roman" w:cs="Times New Roman"/>
        </w:rPr>
        <w:t xml:space="preserve"> as it is</w:t>
      </w:r>
      <w:r>
        <w:rPr>
          <w:rFonts w:ascii="Times New Roman" w:hAnsi="Times New Roman" w:cs="Times New Roman"/>
        </w:rPr>
        <w:t>, crude oil prices are highly erratic and reasons to sudden shock driven by global economic conditions and geopolitical events</w:t>
      </w:r>
      <w:r w:rsidR="006B36BF">
        <w:rPr>
          <w:rFonts w:ascii="Times New Roman" w:hAnsi="Times New Roman" w:cs="Times New Roman"/>
        </w:rPr>
        <w:t>, resulting to making accurate analysis and forecasting hard for the government (policy makers).</w:t>
      </w:r>
    </w:p>
    <w:p w14:paraId="71640F42" w14:textId="67902E75" w:rsidR="0001380D" w:rsidRDefault="0001380D" w:rsidP="00D13872">
      <w:pPr>
        <w:tabs>
          <w:tab w:val="left" w:pos="114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Analysis aim to </w:t>
      </w:r>
      <w:r w:rsidR="006B36BF">
        <w:rPr>
          <w:rFonts w:ascii="Times New Roman" w:hAnsi="Times New Roman" w:cs="Times New Roman"/>
        </w:rPr>
        <w:t xml:space="preserve">analyze </w:t>
      </w:r>
      <w:r>
        <w:rPr>
          <w:rFonts w:ascii="Times New Roman" w:hAnsi="Times New Roman" w:cs="Times New Roman"/>
        </w:rPr>
        <w:t>monthly crude oil price</w:t>
      </w:r>
      <w:r w:rsidR="006B36B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in Nigeria over the period of January 2006 to November 2025 using </w:t>
      </w:r>
      <w:r w:rsidR="00C855BC">
        <w:rPr>
          <w:rFonts w:ascii="Times New Roman" w:hAnsi="Times New Roman" w:cs="Times New Roman"/>
        </w:rPr>
        <w:t>python-oriented</w:t>
      </w:r>
      <w:r>
        <w:rPr>
          <w:rFonts w:ascii="Times New Roman" w:hAnsi="Times New Roman" w:cs="Times New Roman"/>
        </w:rPr>
        <w:t xml:space="preserve"> time series strategies, </w:t>
      </w:r>
      <w:r w:rsidR="006B36BF">
        <w:rPr>
          <w:rFonts w:ascii="Times New Roman" w:hAnsi="Times New Roman" w:cs="Times New Roman"/>
        </w:rPr>
        <w:t>with the specific objectives of examining price trends and patterns, testing for stationarity, fitting an appropriate ARIMA model and evaluating the performance of the fitted model.</w:t>
      </w:r>
    </w:p>
    <w:p w14:paraId="50F97005" w14:textId="3E5A0FE0" w:rsidR="0001380D" w:rsidRDefault="0001380D" w:rsidP="00D13872">
      <w:pPr>
        <w:tabs>
          <w:tab w:val="left" w:pos="114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Study </w:t>
      </w:r>
      <w:r w:rsidR="006B36BF">
        <w:rPr>
          <w:rFonts w:ascii="Times New Roman" w:hAnsi="Times New Roman" w:cs="Times New Roman"/>
        </w:rPr>
        <w:t>use</w:t>
      </w:r>
      <w:r w:rsidR="007D6316">
        <w:rPr>
          <w:rFonts w:ascii="Times New Roman" w:hAnsi="Times New Roman" w:cs="Times New Roman"/>
        </w:rPr>
        <w:t>s</w:t>
      </w:r>
      <w:r w:rsidR="006B36BF">
        <w:rPr>
          <w:rFonts w:ascii="Times New Roman" w:hAnsi="Times New Roman" w:cs="Times New Roman"/>
        </w:rPr>
        <w:t xml:space="preserve"> classical</w:t>
      </w:r>
      <w:r>
        <w:rPr>
          <w:rFonts w:ascii="Times New Roman" w:hAnsi="Times New Roman" w:cs="Times New Roman"/>
        </w:rPr>
        <w:t xml:space="preserve"> time series technique, like</w:t>
      </w:r>
      <w:r w:rsidR="00C855BC">
        <w:rPr>
          <w:rFonts w:ascii="Times New Roman" w:hAnsi="Times New Roman" w:cs="Times New Roman"/>
        </w:rPr>
        <w:t xml:space="preserve"> Exploratory data analysis, additive decomposition, </w:t>
      </w:r>
      <w:r>
        <w:rPr>
          <w:rFonts w:ascii="Times New Roman" w:hAnsi="Times New Roman" w:cs="Times New Roman"/>
        </w:rPr>
        <w:t xml:space="preserve">the </w:t>
      </w:r>
      <w:r w:rsidR="00C855BC">
        <w:rPr>
          <w:rFonts w:ascii="Times New Roman" w:hAnsi="Times New Roman" w:cs="Times New Roman"/>
        </w:rPr>
        <w:t>Augmented</w:t>
      </w:r>
      <w:r>
        <w:rPr>
          <w:rFonts w:ascii="Times New Roman" w:hAnsi="Times New Roman" w:cs="Times New Roman"/>
        </w:rPr>
        <w:t xml:space="preserve"> Dickey Fuller</w:t>
      </w:r>
      <w:r w:rsidR="00C855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(ADF), Kwiatkowski-</w:t>
      </w:r>
      <w:r w:rsidR="00C855BC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hil</w:t>
      </w:r>
      <w:r w:rsidR="00C855BC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ips-Schmid</w:t>
      </w:r>
      <w:r w:rsidR="00C855BC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-shin</w:t>
      </w:r>
      <w:r w:rsidR="00C855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(KPSS) </w:t>
      </w:r>
      <w:r w:rsidR="00C855BC">
        <w:rPr>
          <w:rFonts w:ascii="Times New Roman" w:hAnsi="Times New Roman" w:cs="Times New Roman"/>
        </w:rPr>
        <w:t>stationarity tests</w:t>
      </w:r>
      <w:r>
        <w:rPr>
          <w:rFonts w:ascii="Times New Roman" w:hAnsi="Times New Roman" w:cs="Times New Roman"/>
        </w:rPr>
        <w:t xml:space="preserve"> and ARIM</w:t>
      </w:r>
      <w:r w:rsidR="00C36231">
        <w:rPr>
          <w:rFonts w:ascii="Times New Roman" w:hAnsi="Times New Roman" w:cs="Times New Roman"/>
        </w:rPr>
        <w:t>A model identification and fitting using the Akaike Information Criterion</w:t>
      </w:r>
      <w:r w:rsidR="00C855BC">
        <w:rPr>
          <w:rFonts w:ascii="Times New Roman" w:hAnsi="Times New Roman" w:cs="Times New Roman"/>
        </w:rPr>
        <w:t xml:space="preserve"> </w:t>
      </w:r>
      <w:r w:rsidR="00C36231">
        <w:rPr>
          <w:rFonts w:ascii="Times New Roman" w:hAnsi="Times New Roman" w:cs="Times New Roman"/>
        </w:rPr>
        <w:t xml:space="preserve">(AIC). The dataset </w:t>
      </w:r>
      <w:r w:rsidR="00C855BC">
        <w:rPr>
          <w:rFonts w:ascii="Times New Roman" w:hAnsi="Times New Roman" w:cs="Times New Roman"/>
        </w:rPr>
        <w:t>is made up of</w:t>
      </w:r>
      <w:r w:rsidR="00C36231">
        <w:rPr>
          <w:rFonts w:ascii="Times New Roman" w:hAnsi="Times New Roman" w:cs="Times New Roman"/>
        </w:rPr>
        <w:t xml:space="preserve"> </w:t>
      </w:r>
      <w:r w:rsidR="00C36231" w:rsidRPr="00D13872">
        <w:rPr>
          <w:rFonts w:ascii="Times New Roman" w:hAnsi="Times New Roman" w:cs="Times New Roman"/>
        </w:rPr>
        <w:t>239</w:t>
      </w:r>
      <w:r w:rsidR="00C36231">
        <w:rPr>
          <w:rFonts w:ascii="Times New Roman" w:hAnsi="Times New Roman" w:cs="Times New Roman"/>
        </w:rPr>
        <w:t xml:space="preserve"> monthly</w:t>
      </w:r>
      <w:r w:rsidR="00C855BC">
        <w:rPr>
          <w:rFonts w:ascii="Times New Roman" w:hAnsi="Times New Roman" w:cs="Times New Roman"/>
        </w:rPr>
        <w:t xml:space="preserve"> observations</w:t>
      </w:r>
      <w:r w:rsidR="00C36231">
        <w:rPr>
          <w:rFonts w:ascii="Times New Roman" w:hAnsi="Times New Roman" w:cs="Times New Roman"/>
        </w:rPr>
        <w:t xml:space="preserve"> </w:t>
      </w:r>
      <w:r w:rsidR="00C855BC">
        <w:rPr>
          <w:rFonts w:ascii="Times New Roman" w:hAnsi="Times New Roman" w:cs="Times New Roman"/>
        </w:rPr>
        <w:t xml:space="preserve">gotten </w:t>
      </w:r>
      <w:r w:rsidR="00C36231">
        <w:rPr>
          <w:rFonts w:ascii="Times New Roman" w:hAnsi="Times New Roman" w:cs="Times New Roman"/>
        </w:rPr>
        <w:t>over the period</w:t>
      </w:r>
      <w:r w:rsidR="006B36BF">
        <w:rPr>
          <w:rFonts w:ascii="Times New Roman" w:hAnsi="Times New Roman" w:cs="Times New Roman"/>
        </w:rPr>
        <w:t xml:space="preserve"> of study</w:t>
      </w:r>
      <w:r w:rsidR="00C36231">
        <w:rPr>
          <w:rFonts w:ascii="Times New Roman" w:hAnsi="Times New Roman" w:cs="Times New Roman"/>
        </w:rPr>
        <w:t>.</w:t>
      </w:r>
    </w:p>
    <w:p w14:paraId="64DFA59B" w14:textId="58775C6A" w:rsidR="00C36231" w:rsidRDefault="00C36231" w:rsidP="00D13872">
      <w:pPr>
        <w:tabs>
          <w:tab w:val="left" w:pos="114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Analysis </w:t>
      </w:r>
      <w:r w:rsidR="00C855BC">
        <w:rPr>
          <w:rFonts w:ascii="Times New Roman" w:hAnsi="Times New Roman" w:cs="Times New Roman"/>
        </w:rPr>
        <w:t>show</w:t>
      </w:r>
      <w:r w:rsidR="007D631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that Nigerian</w:t>
      </w:r>
      <w:r w:rsidR="00C855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Crude Oil Prices </w:t>
      </w:r>
      <w:r w:rsidR="00C855BC">
        <w:rPr>
          <w:rFonts w:ascii="Times New Roman" w:hAnsi="Times New Roman" w:cs="Times New Roman"/>
        </w:rPr>
        <w:t>ranged</w:t>
      </w:r>
      <w:r>
        <w:rPr>
          <w:rFonts w:ascii="Times New Roman" w:hAnsi="Times New Roman" w:cs="Times New Roman"/>
        </w:rPr>
        <w:t xml:space="preserve"> from a minimum of </w:t>
      </w:r>
      <w:r w:rsidRPr="00C855BC">
        <w:rPr>
          <w:rFonts w:ascii="Times New Roman" w:hAnsi="Times New Roman" w:cs="Times New Roman"/>
        </w:rPr>
        <w:t>$14.28</w:t>
      </w:r>
      <w:r>
        <w:rPr>
          <w:rFonts w:ascii="Times New Roman" w:hAnsi="Times New Roman" w:cs="Times New Roman"/>
          <w:b/>
          <w:bCs/>
        </w:rPr>
        <w:t xml:space="preserve"> </w:t>
      </w:r>
      <w:r w:rsidRPr="00C36231">
        <w:rPr>
          <w:rFonts w:ascii="Times New Roman" w:hAnsi="Times New Roman" w:cs="Times New Roman"/>
        </w:rPr>
        <w:t xml:space="preserve">per barrel in </w:t>
      </w:r>
      <w:r>
        <w:rPr>
          <w:rFonts w:ascii="Times New Roman" w:hAnsi="Times New Roman" w:cs="Times New Roman"/>
        </w:rPr>
        <w:t>April 2020, during covid -19 pandemic, to the maximum of $</w:t>
      </w:r>
      <w:r w:rsidRPr="00C855BC">
        <w:rPr>
          <w:rFonts w:ascii="Times New Roman" w:hAnsi="Times New Roman" w:cs="Times New Roman"/>
        </w:rPr>
        <w:t>138.74</w:t>
      </w:r>
      <w:r>
        <w:rPr>
          <w:rFonts w:ascii="Times New Roman" w:hAnsi="Times New Roman" w:cs="Times New Roman"/>
          <w:b/>
          <w:bCs/>
        </w:rPr>
        <w:t xml:space="preserve"> </w:t>
      </w:r>
      <w:r w:rsidRPr="00C36231">
        <w:rPr>
          <w:rFonts w:ascii="Times New Roman" w:hAnsi="Times New Roman" w:cs="Times New Roman"/>
        </w:rPr>
        <w:t>per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barrel in June 2008, with a mean of $</w:t>
      </w:r>
      <w:r w:rsidRPr="00C855BC">
        <w:rPr>
          <w:rFonts w:ascii="Times New Roman" w:hAnsi="Times New Roman" w:cs="Times New Roman"/>
        </w:rPr>
        <w:t>78.59</w:t>
      </w:r>
      <w:r>
        <w:rPr>
          <w:rFonts w:ascii="Times New Roman" w:hAnsi="Times New Roman" w:cs="Times New Roman"/>
        </w:rPr>
        <w:t xml:space="preserve"> per barrel.</w:t>
      </w:r>
      <w:r w:rsidR="00C855BC">
        <w:rPr>
          <w:rFonts w:ascii="Times New Roman" w:hAnsi="Times New Roman" w:cs="Times New Roman"/>
        </w:rPr>
        <w:t xml:space="preserve"> The series </w:t>
      </w:r>
      <w:r w:rsidR="006B36BF">
        <w:rPr>
          <w:rFonts w:ascii="Times New Roman" w:hAnsi="Times New Roman" w:cs="Times New Roman"/>
        </w:rPr>
        <w:t xml:space="preserve">is </w:t>
      </w:r>
      <w:r w:rsidR="00C855BC">
        <w:rPr>
          <w:rFonts w:ascii="Times New Roman" w:hAnsi="Times New Roman" w:cs="Times New Roman"/>
        </w:rPr>
        <w:t xml:space="preserve">found to be integrated by order one </w:t>
      </w:r>
      <w:proofErr w:type="gramStart"/>
      <w:r w:rsidR="00C855BC">
        <w:rPr>
          <w:rFonts w:ascii="Times New Roman" w:hAnsi="Times New Roman" w:cs="Times New Roman"/>
        </w:rPr>
        <w:t>I(</w:t>
      </w:r>
      <w:proofErr w:type="gramEnd"/>
      <w:r w:rsidR="00C855BC">
        <w:rPr>
          <w:rFonts w:ascii="Times New Roman" w:hAnsi="Times New Roman" w:cs="Times New Roman"/>
        </w:rPr>
        <w:t>1)</w:t>
      </w:r>
      <w:r w:rsidR="00D13872">
        <w:rPr>
          <w:rFonts w:ascii="Times New Roman" w:hAnsi="Times New Roman" w:cs="Times New Roman"/>
        </w:rPr>
        <w:t>, proving the need for first differencing to achieve stationarity,</w:t>
      </w:r>
      <w:r>
        <w:rPr>
          <w:rFonts w:ascii="Times New Roman" w:hAnsi="Times New Roman" w:cs="Times New Roman"/>
        </w:rPr>
        <w:t xml:space="preserve"> </w:t>
      </w:r>
      <w:r w:rsidR="00D13872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he </w:t>
      </w:r>
      <w:r w:rsidRPr="00D13872">
        <w:rPr>
          <w:rFonts w:ascii="Times New Roman" w:hAnsi="Times New Roman" w:cs="Times New Roman"/>
        </w:rPr>
        <w:t>ARIMA</w:t>
      </w:r>
      <w:r w:rsidR="006B36BF">
        <w:rPr>
          <w:rFonts w:ascii="Times New Roman" w:hAnsi="Times New Roman" w:cs="Times New Roman"/>
        </w:rPr>
        <w:t xml:space="preserve"> </w:t>
      </w:r>
      <w:r w:rsidRPr="00D13872">
        <w:rPr>
          <w:rFonts w:ascii="Times New Roman" w:hAnsi="Times New Roman" w:cs="Times New Roman"/>
        </w:rPr>
        <w:t>(2,1,1)</w:t>
      </w:r>
      <w:r>
        <w:rPr>
          <w:rFonts w:ascii="Times New Roman" w:hAnsi="Times New Roman" w:cs="Times New Roman"/>
          <w:b/>
          <w:bCs/>
        </w:rPr>
        <w:t xml:space="preserve"> </w:t>
      </w:r>
      <w:r w:rsidRPr="00C36231">
        <w:rPr>
          <w:rFonts w:ascii="Times New Roman" w:hAnsi="Times New Roman" w:cs="Times New Roman"/>
        </w:rPr>
        <w:t xml:space="preserve">model </w:t>
      </w:r>
      <w:r w:rsidR="006B36BF">
        <w:rPr>
          <w:rFonts w:ascii="Times New Roman" w:hAnsi="Times New Roman" w:cs="Times New Roman"/>
        </w:rPr>
        <w:t xml:space="preserve">is </w:t>
      </w:r>
      <w:r w:rsidR="00D13872">
        <w:rPr>
          <w:rFonts w:ascii="Times New Roman" w:hAnsi="Times New Roman" w:cs="Times New Roman"/>
        </w:rPr>
        <w:t>identified</w:t>
      </w:r>
      <w:r>
        <w:rPr>
          <w:rFonts w:ascii="Times New Roman" w:hAnsi="Times New Roman" w:cs="Times New Roman"/>
        </w:rPr>
        <w:t xml:space="preserve"> as the best fitting model</w:t>
      </w:r>
      <w:r w:rsidR="00D1387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achieving a mean absolute percentage</w:t>
      </w:r>
      <w:r w:rsidR="006B36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(MAPE) of 8.49% on the out-of-sample test phase ranging over 2023-2025 implying strong fore</w:t>
      </w:r>
      <w:r w:rsidR="00D13872">
        <w:rPr>
          <w:rFonts w:ascii="Times New Roman" w:hAnsi="Times New Roman" w:cs="Times New Roman"/>
        </w:rPr>
        <w:t>casting accuracy</w:t>
      </w:r>
      <w:r>
        <w:rPr>
          <w:rFonts w:ascii="Times New Roman" w:hAnsi="Times New Roman" w:cs="Times New Roman"/>
        </w:rPr>
        <w:t>.</w:t>
      </w:r>
    </w:p>
    <w:p w14:paraId="3D4D2510" w14:textId="60F6D3CB" w:rsidR="00C36231" w:rsidRPr="00C36231" w:rsidRDefault="00C36231" w:rsidP="00D13872">
      <w:pPr>
        <w:tabs>
          <w:tab w:val="left" w:pos="114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D13872">
        <w:rPr>
          <w:rFonts w:ascii="Times New Roman" w:hAnsi="Times New Roman" w:cs="Times New Roman"/>
        </w:rPr>
        <w:t>findings</w:t>
      </w:r>
      <w:r>
        <w:rPr>
          <w:rFonts w:ascii="Times New Roman" w:hAnsi="Times New Roman" w:cs="Times New Roman"/>
        </w:rPr>
        <w:t xml:space="preserve"> </w:t>
      </w:r>
      <w:r w:rsidR="00D13872">
        <w:rPr>
          <w:rFonts w:ascii="Times New Roman" w:hAnsi="Times New Roman" w:cs="Times New Roman"/>
        </w:rPr>
        <w:t>shows</w:t>
      </w:r>
      <w:r>
        <w:rPr>
          <w:rFonts w:ascii="Times New Roman" w:hAnsi="Times New Roman" w:cs="Times New Roman"/>
        </w:rPr>
        <w:t xml:space="preserve"> that the ARIMA</w:t>
      </w:r>
      <w:r w:rsidR="006B36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(2,1,1) model offers a </w:t>
      </w:r>
      <w:r w:rsidR="00D13872">
        <w:rPr>
          <w:rFonts w:ascii="Times New Roman" w:hAnsi="Times New Roman" w:cs="Times New Roman"/>
        </w:rPr>
        <w:t>reliable</w:t>
      </w:r>
      <w:r>
        <w:rPr>
          <w:rFonts w:ascii="Times New Roman" w:hAnsi="Times New Roman" w:cs="Times New Roman"/>
        </w:rPr>
        <w:t xml:space="preserve"> framework for </w:t>
      </w:r>
      <w:r w:rsidR="00D13872">
        <w:rPr>
          <w:rFonts w:ascii="Times New Roman" w:hAnsi="Times New Roman" w:cs="Times New Roman"/>
        </w:rPr>
        <w:t xml:space="preserve">modelling and </w:t>
      </w:r>
      <w:r w:rsidR="006B36BF">
        <w:rPr>
          <w:rFonts w:ascii="Times New Roman" w:hAnsi="Times New Roman" w:cs="Times New Roman"/>
        </w:rPr>
        <w:t>forecasting monthly</w:t>
      </w:r>
      <w:r>
        <w:rPr>
          <w:rFonts w:ascii="Times New Roman" w:hAnsi="Times New Roman" w:cs="Times New Roman"/>
        </w:rPr>
        <w:t xml:space="preserve"> crude oil prices in Nigeria, with </w:t>
      </w:r>
      <w:r w:rsidR="00D13872">
        <w:rPr>
          <w:rFonts w:ascii="Times New Roman" w:hAnsi="Times New Roman" w:cs="Times New Roman"/>
        </w:rPr>
        <w:t>valuable</w:t>
      </w:r>
      <w:r>
        <w:rPr>
          <w:rFonts w:ascii="Times New Roman" w:hAnsi="Times New Roman" w:cs="Times New Roman"/>
        </w:rPr>
        <w:t xml:space="preserve"> effects for energy policy and fiscal revenue </w:t>
      </w:r>
      <w:r w:rsidR="00D13872">
        <w:rPr>
          <w:rFonts w:ascii="Times New Roman" w:hAnsi="Times New Roman" w:cs="Times New Roman"/>
        </w:rPr>
        <w:t>planning.</w:t>
      </w:r>
      <w:r>
        <w:rPr>
          <w:rFonts w:ascii="Times New Roman" w:hAnsi="Times New Roman" w:cs="Times New Roman"/>
        </w:rPr>
        <w:t xml:space="preserve"> </w:t>
      </w:r>
    </w:p>
    <w:sectPr w:rsidR="00C36231" w:rsidRPr="00C36231" w:rsidSect="0001380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1F921" w14:textId="77777777" w:rsidR="003468E4" w:rsidRDefault="003468E4" w:rsidP="00D13872">
      <w:pPr>
        <w:spacing w:after="0" w:line="240" w:lineRule="auto"/>
      </w:pPr>
      <w:r>
        <w:separator/>
      </w:r>
    </w:p>
  </w:endnote>
  <w:endnote w:type="continuationSeparator" w:id="0">
    <w:p w14:paraId="4C91EEAC" w14:textId="77777777" w:rsidR="003468E4" w:rsidRDefault="003468E4" w:rsidP="00D13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F220D" w14:textId="77777777" w:rsidR="003468E4" w:rsidRDefault="003468E4" w:rsidP="00D13872">
      <w:pPr>
        <w:spacing w:after="0" w:line="240" w:lineRule="auto"/>
      </w:pPr>
      <w:r>
        <w:separator/>
      </w:r>
    </w:p>
  </w:footnote>
  <w:footnote w:type="continuationSeparator" w:id="0">
    <w:p w14:paraId="55A20A7C" w14:textId="77777777" w:rsidR="003468E4" w:rsidRDefault="003468E4" w:rsidP="00D138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0D"/>
    <w:rsid w:val="0001380D"/>
    <w:rsid w:val="003468E4"/>
    <w:rsid w:val="006B36BF"/>
    <w:rsid w:val="007D6316"/>
    <w:rsid w:val="00C36231"/>
    <w:rsid w:val="00C855BC"/>
    <w:rsid w:val="00D13872"/>
    <w:rsid w:val="00DC1923"/>
    <w:rsid w:val="00EA7AFA"/>
    <w:rsid w:val="00F01C37"/>
    <w:rsid w:val="00F2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BC8F"/>
  <w15:chartTrackingRefBased/>
  <w15:docId w15:val="{E47AF95C-77EA-4AD6-BC85-8DD99806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8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3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872"/>
  </w:style>
  <w:style w:type="paragraph" w:styleId="Footer">
    <w:name w:val="footer"/>
    <w:basedOn w:val="Normal"/>
    <w:link w:val="FooterChar"/>
    <w:uiPriority w:val="99"/>
    <w:unhideWhenUsed/>
    <w:rsid w:val="00D13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orji Dominion</dc:creator>
  <cp:keywords/>
  <dc:description/>
  <cp:lastModifiedBy>orji Dominion</cp:lastModifiedBy>
  <cp:revision>1</cp:revision>
  <dcterms:created xsi:type="dcterms:W3CDTF">2026-04-13T22:04:00Z</dcterms:created>
  <dcterms:modified xsi:type="dcterms:W3CDTF">2026-04-13T22:56:00Z</dcterms:modified>
</cp:coreProperties>
</file>