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B662D" w:rsidRPr="008770B8" w:rsidRDefault="00EB662D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Survey- KAP of </w:t>
      </w:r>
      <w:r w:rsidR="008770B8">
        <w:rPr>
          <w:rFonts w:ascii="Times New Roman" w:hAnsi="Times New Roman" w:cs="Times New Roman"/>
          <w:b/>
          <w:sz w:val="24"/>
          <w:szCs w:val="24"/>
          <w:highlight w:val="yellow"/>
        </w:rPr>
        <w:t>Healthcare</w:t>
      </w:r>
      <w:r w:rsidRPr="008770B8">
        <w:rPr>
          <w:rFonts w:ascii="Times New Roman" w:hAnsi="Times New Roman" w:cs="Times New Roman"/>
          <w:b/>
          <w:sz w:val="24"/>
          <w:szCs w:val="24"/>
          <w:highlight w:val="yellow"/>
        </w:rPr>
        <w:t xml:space="preserve"> Providers</w:t>
      </w:r>
    </w:p>
    <w:p w:rsidR="00B54C79" w:rsidRPr="008770B8" w:rsidRDefault="00EB662D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Q</w:t>
      </w:r>
      <w:proofErr w:type="gramStart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3.Study</w:t>
      </w:r>
      <w:proofErr w:type="gramEnd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site/community code</w:t>
      </w:r>
    </w:p>
    <w:p w:rsidR="00EB662D" w:rsidRPr="008770B8" w:rsidRDefault="00EB662D">
      <w:pPr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 xml:space="preserve">Use </w:t>
      </w:r>
      <w:r w:rsidR="008770B8">
        <w:rPr>
          <w:rFonts w:ascii="Times New Roman" w:hAnsi="Times New Roman" w:cs="Times New Roman"/>
          <w:sz w:val="24"/>
          <w:szCs w:val="24"/>
        </w:rPr>
        <w:t>standardised, named health facilities</w:t>
      </w:r>
      <w:r w:rsidRPr="008770B8">
        <w:rPr>
          <w:rFonts w:ascii="Times New Roman" w:hAnsi="Times New Roman" w:cs="Times New Roman"/>
          <w:sz w:val="24"/>
          <w:szCs w:val="24"/>
        </w:rPr>
        <w:t xml:space="preserve"> and given codes</w:t>
      </w:r>
    </w:p>
    <w:p w:rsidR="00EB662D" w:rsidRPr="008770B8" w:rsidRDefault="00EB662D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b/>
          <w:sz w:val="24"/>
          <w:szCs w:val="24"/>
        </w:rPr>
        <w:t>Q5-Select which category you belong to in your community.</w:t>
      </w:r>
    </w:p>
    <w:p w:rsidR="00EB662D" w:rsidRPr="008770B8" w:rsidRDefault="00EB662D">
      <w:pPr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 xml:space="preserve">This should be Healthcare </w:t>
      </w:r>
      <w:proofErr w:type="gramStart"/>
      <w:r w:rsidRPr="008770B8">
        <w:rPr>
          <w:rFonts w:ascii="Times New Roman" w:hAnsi="Times New Roman" w:cs="Times New Roman"/>
          <w:sz w:val="24"/>
          <w:szCs w:val="24"/>
        </w:rPr>
        <w:t>providers</w:t>
      </w:r>
      <w:proofErr w:type="gramEnd"/>
      <w:r w:rsidRPr="008770B8">
        <w:rPr>
          <w:rFonts w:ascii="Times New Roman" w:hAnsi="Times New Roman" w:cs="Times New Roman"/>
          <w:sz w:val="24"/>
          <w:szCs w:val="24"/>
        </w:rPr>
        <w:t xml:space="preserve"> </w:t>
      </w:r>
      <w:r w:rsidR="008770B8">
        <w:rPr>
          <w:rFonts w:ascii="Times New Roman" w:hAnsi="Times New Roman" w:cs="Times New Roman"/>
          <w:sz w:val="24"/>
          <w:szCs w:val="24"/>
        </w:rPr>
        <w:t>categories</w:t>
      </w:r>
      <w:r w:rsidRPr="008770B8">
        <w:rPr>
          <w:rFonts w:ascii="Times New Roman" w:hAnsi="Times New Roman" w:cs="Times New Roman"/>
          <w:sz w:val="24"/>
          <w:szCs w:val="24"/>
        </w:rPr>
        <w:t>:</w:t>
      </w:r>
    </w:p>
    <w:p w:rsidR="00EB662D" w:rsidRPr="008770B8" w:rsidRDefault="00EB662D">
      <w:pPr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>-Physicians</w:t>
      </w:r>
    </w:p>
    <w:p w:rsidR="00EB662D" w:rsidRPr="008770B8" w:rsidRDefault="00EB662D">
      <w:pPr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>-Nurses</w:t>
      </w:r>
    </w:p>
    <w:p w:rsidR="00EB662D" w:rsidRPr="008770B8" w:rsidRDefault="00EB662D">
      <w:pPr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>-Lab technicians</w:t>
      </w:r>
    </w:p>
    <w:p w:rsidR="00EB662D" w:rsidRDefault="00EB662D">
      <w:pPr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>-</w:t>
      </w:r>
      <w:r w:rsidR="008770B8">
        <w:rPr>
          <w:rFonts w:ascii="Times New Roman" w:hAnsi="Times New Roman" w:cs="Times New Roman"/>
          <w:sz w:val="24"/>
          <w:szCs w:val="24"/>
        </w:rPr>
        <w:t>Pharmacists</w:t>
      </w:r>
    </w:p>
    <w:p w:rsidR="008770B8" w:rsidRPr="008770B8" w:rsidRDefault="008770B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Allow the app to lead each healthcare provider to designated questions.</w:t>
      </w:r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>Specifically,</w:t>
      </w:r>
      <w:r>
        <w:rPr>
          <w:rFonts w:ascii="Times New Roman" w:hAnsi="Times New Roman" w:cs="Times New Roman"/>
          <w:b/>
          <w:sz w:val="24"/>
          <w:szCs w:val="24"/>
        </w:rPr>
        <w:t xml:space="preserve"> on the</w:t>
      </w:r>
      <w:r w:rsidRPr="008770B8">
        <w:rPr>
          <w:rFonts w:ascii="Times New Roman" w:hAnsi="Times New Roman" w:cs="Times New Roman"/>
          <w:b/>
          <w:sz w:val="24"/>
          <w:szCs w:val="24"/>
        </w:rPr>
        <w:t xml:space="preserve"> Practice </w:t>
      </w:r>
      <w:proofErr w:type="gramStart"/>
      <w:r w:rsidRPr="008770B8">
        <w:rPr>
          <w:rFonts w:ascii="Times New Roman" w:hAnsi="Times New Roman" w:cs="Times New Roman"/>
          <w:b/>
          <w:sz w:val="24"/>
          <w:szCs w:val="24"/>
        </w:rPr>
        <w:t>section :</w:t>
      </w:r>
      <w:proofErr w:type="gramEnd"/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b/>
          <w:sz w:val="24"/>
          <w:szCs w:val="24"/>
        </w:rPr>
        <w:t>After Q</w:t>
      </w:r>
      <w:proofErr w:type="gramStart"/>
      <w:r w:rsidRPr="008770B8">
        <w:rPr>
          <w:rFonts w:ascii="Times New Roman" w:hAnsi="Times New Roman" w:cs="Times New Roman"/>
          <w:b/>
          <w:sz w:val="24"/>
          <w:szCs w:val="24"/>
        </w:rPr>
        <w:t>50,add</w:t>
      </w:r>
      <w:proofErr w:type="gramEnd"/>
      <w:r w:rsidRPr="008770B8">
        <w:rPr>
          <w:rFonts w:ascii="Times New Roman" w:hAnsi="Times New Roman" w:cs="Times New Roman"/>
          <w:b/>
          <w:sz w:val="24"/>
          <w:szCs w:val="24"/>
        </w:rPr>
        <w:t xml:space="preserve"> question Q51 and Q52 like this :</w:t>
      </w:r>
    </w:p>
    <w:tbl>
      <w:tblPr>
        <w:tblW w:w="0" w:type="auto"/>
        <w:tblCellSpacing w:w="15" w:type="dxa"/>
        <w:tblBorders>
          <w:bottom w:val="single" w:sz="4" w:space="0" w:color="auto"/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3"/>
        <w:gridCol w:w="2937"/>
      </w:tblGrid>
      <w:tr w:rsidR="008770B8" w:rsidRPr="008770B8" w:rsidTr="0087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Response options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Q51. On average, approximately how many patients do you personally consult or manage during a typical working day?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Less than 5; 5–10; 11–20; 21–30; 31–40; More than 40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Q52. Of the patients you consult or manage during a typical working day, approximately how many do you prescribe an antimicrobial for?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None; Less than 5; 5–10; 11–20; 21–30; 31–40; More than 40</w:t>
            </w:r>
          </w:p>
        </w:tc>
      </w:tr>
    </w:tbl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For this question </w:t>
      </w:r>
      <w:proofErr w:type="gramStart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52.Do</w:t>
      </w:r>
      <w:proofErr w:type="gramEnd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you prescribe antimicrobials empirically (based on observation and experience) ?Proposed answers are </w:t>
      </w:r>
      <w:proofErr w:type="spellStart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Yes,No</w:t>
      </w:r>
      <w:proofErr w:type="spellEnd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,</w:t>
      </w:r>
      <w:r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Not </w:t>
      </w:r>
      <w:proofErr w:type="spellStart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applicable.I</w:t>
      </w:r>
      <w:proofErr w:type="spellEnd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want to restructure it  in  the following way: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31"/>
        <w:gridCol w:w="3129"/>
      </w:tblGrid>
      <w:tr w:rsidR="008770B8" w:rsidRPr="008770B8" w:rsidTr="0087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Wording / response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Q52. Do you prescribe antimicrobials empirically, that is, before laboratory or microbiological confirmation is available?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Yes / No / Not applicable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Q52a. If Yes: How often do you prescribe antimicrobials empirically?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Rarely / Sometimes / Often / Very often / Almost always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Q52b. If Yes: What are the main reasons you prescribe antimicrobials empirically?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Select all that apply</w:t>
            </w:r>
          </w:p>
        </w:tc>
      </w:tr>
    </w:tbl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  <w:highlight w:val="cyan"/>
        </w:rPr>
        <w:t xml:space="preserve">For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  <w:highlight w:val="cyan"/>
        </w:rPr>
        <w:t>Q52b</w:t>
      </w:r>
      <w:r w:rsidRPr="008770B8">
        <w:rPr>
          <w:rFonts w:ascii="Times New Roman" w:eastAsia="Times New Roman" w:hAnsi="Times New Roman" w:cs="Times New Roman"/>
          <w:sz w:val="24"/>
          <w:szCs w:val="24"/>
          <w:highlight w:val="cyan"/>
        </w:rPr>
        <w:t>, I suggest controlled responses such as: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Clinical signs and symptoms are considered sufficient to initiate treatment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Laboratory testing is not available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Laboratory testing is available but not readily accessible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Laboratory results take too long to become available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Patient's condition requires treatment before results are available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Previous clinical experience guides treatment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Local/national treatment guidelines support empirical treatment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Cost of laboratory testing to the patient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 expectation or request for treatment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High patient workload/time constraints </w:t>
      </w:r>
    </w:p>
    <w:p w:rsidR="008770B8" w:rsidRPr="008770B8" w:rsidRDefault="008770B8" w:rsidP="008770B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Other — specify</w:t>
      </w:r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</w:p>
    <w:p w:rsidR="008770B8" w:rsidRPr="008770B8" w:rsidRDefault="008770B8" w:rsidP="008770B8">
      <w:pPr>
        <w:pStyle w:val="pdq2pgselectionanchorcontainer"/>
      </w:pPr>
      <w:r w:rsidRPr="008770B8">
        <w:t xml:space="preserve">For the </w:t>
      </w:r>
      <w:proofErr w:type="spellStart"/>
      <w:r w:rsidRPr="008770B8">
        <w:t>WebApp</w:t>
      </w:r>
      <w:proofErr w:type="spellEnd"/>
      <w:r w:rsidRPr="008770B8">
        <w:t>,</w:t>
      </w:r>
      <w:r w:rsidRPr="008770B8">
        <w:t xml:space="preserve"> apply the</w:t>
      </w:r>
      <w:r w:rsidRPr="008770B8">
        <w:t xml:space="preserve"> skip </w:t>
      </w:r>
      <w:proofErr w:type="gramStart"/>
      <w:r w:rsidRPr="008770B8">
        <w:t>logic</w:t>
      </w:r>
      <w:r w:rsidRPr="008770B8">
        <w:t xml:space="preserve"> :</w:t>
      </w:r>
      <w:proofErr w:type="gramEnd"/>
      <w:r w:rsidRPr="008770B8">
        <w:t xml:space="preserve"> </w:t>
      </w:r>
    </w:p>
    <w:p w:rsidR="008770B8" w:rsidRPr="008770B8" w:rsidRDefault="008770B8" w:rsidP="008770B8">
      <w:pPr>
        <w:pStyle w:val="pdq2pgselectionanchorcontainer"/>
        <w:rPr>
          <w:rStyle w:val="Strong"/>
        </w:rPr>
      </w:pPr>
      <w:r w:rsidRPr="008770B8">
        <w:rPr>
          <w:rStyle w:val="Strong"/>
        </w:rPr>
        <w:t>Q52 = Yes → show Q52a and Q52b</w:t>
      </w:r>
      <w:r w:rsidRPr="008770B8">
        <w:br/>
      </w:r>
      <w:r w:rsidRPr="008770B8">
        <w:rPr>
          <w:rStyle w:val="Strong"/>
        </w:rPr>
        <w:t>Q52 = No or Not applicable → skip Q52a–Q52b</w:t>
      </w:r>
    </w:p>
    <w:p w:rsidR="008770B8" w:rsidRPr="008770B8" w:rsidRDefault="008770B8" w:rsidP="008770B8">
      <w:pPr>
        <w:pStyle w:val="pdq2pgselectionanchorcontainer"/>
      </w:pPr>
    </w:p>
    <w:p w:rsidR="008770B8" w:rsidRPr="008770B8" w:rsidRDefault="008770B8" w:rsidP="008770B8">
      <w:pPr>
        <w:pStyle w:val="pdq2pgselectionanchorcontainer"/>
        <w:rPr>
          <w:b/>
        </w:rPr>
      </w:pPr>
      <w:r w:rsidRPr="008770B8">
        <w:rPr>
          <w:b/>
          <w:highlight w:val="cyan"/>
        </w:rPr>
        <w:t xml:space="preserve">On this </w:t>
      </w:r>
      <w:r w:rsidRPr="008770B8">
        <w:rPr>
          <w:b/>
          <w:highlight w:val="cyan"/>
        </w:rPr>
        <w:t xml:space="preserve">question </w:t>
      </w:r>
      <w:proofErr w:type="gramStart"/>
      <w:r w:rsidRPr="008770B8">
        <w:rPr>
          <w:b/>
          <w:highlight w:val="cyan"/>
        </w:rPr>
        <w:t>53.Before</w:t>
      </w:r>
      <w:proofErr w:type="gramEnd"/>
      <w:r w:rsidRPr="008770B8">
        <w:rPr>
          <w:b/>
          <w:highlight w:val="cyan"/>
        </w:rPr>
        <w:t xml:space="preserve"> initiating antimicrobial </w:t>
      </w:r>
      <w:proofErr w:type="spellStart"/>
      <w:r w:rsidRPr="008770B8">
        <w:rPr>
          <w:b/>
          <w:highlight w:val="cyan"/>
        </w:rPr>
        <w:t>therapy,do</w:t>
      </w:r>
      <w:proofErr w:type="spellEnd"/>
      <w:r w:rsidRPr="008770B8">
        <w:rPr>
          <w:b/>
          <w:highlight w:val="cyan"/>
        </w:rPr>
        <w:t xml:space="preserve"> you send samples </w:t>
      </w:r>
      <w:proofErr w:type="spellStart"/>
      <w:r w:rsidRPr="008770B8">
        <w:rPr>
          <w:b/>
          <w:highlight w:val="cyan"/>
        </w:rPr>
        <w:t>fpr</w:t>
      </w:r>
      <w:proofErr w:type="spellEnd"/>
      <w:r w:rsidRPr="008770B8">
        <w:rPr>
          <w:b/>
          <w:highlight w:val="cyan"/>
        </w:rPr>
        <w:t xml:space="preserve"> microbiology testing to inform the need for and/or choice of antimicrobial </w:t>
      </w:r>
      <w:proofErr w:type="spellStart"/>
      <w:r w:rsidRPr="008770B8">
        <w:rPr>
          <w:b/>
          <w:highlight w:val="cyan"/>
        </w:rPr>
        <w:t>therapy?Prposed</w:t>
      </w:r>
      <w:proofErr w:type="spellEnd"/>
      <w:r w:rsidRPr="008770B8">
        <w:rPr>
          <w:b/>
          <w:highlight w:val="cyan"/>
        </w:rPr>
        <w:t xml:space="preserve"> answer options are </w:t>
      </w:r>
      <w:proofErr w:type="spellStart"/>
      <w:r w:rsidRPr="008770B8">
        <w:rPr>
          <w:b/>
          <w:highlight w:val="cyan"/>
        </w:rPr>
        <w:t>Yes,No,Not</w:t>
      </w:r>
      <w:proofErr w:type="spellEnd"/>
      <w:r w:rsidRPr="008770B8">
        <w:rPr>
          <w:b/>
          <w:highlight w:val="cyan"/>
        </w:rPr>
        <w:t xml:space="preserve"> </w:t>
      </w:r>
      <w:proofErr w:type="spellStart"/>
      <w:r w:rsidRPr="008770B8">
        <w:rPr>
          <w:b/>
          <w:highlight w:val="cyan"/>
        </w:rPr>
        <w:t>applicable</w:t>
      </w:r>
      <w:r w:rsidRPr="008770B8">
        <w:rPr>
          <w:b/>
          <w:highlight w:val="cyan"/>
        </w:rPr>
        <w:t>.I</w:t>
      </w:r>
      <w:proofErr w:type="spellEnd"/>
      <w:r w:rsidRPr="008770B8">
        <w:rPr>
          <w:b/>
          <w:highlight w:val="cyan"/>
        </w:rPr>
        <w:t xml:space="preserve"> want us to restructure it as follows: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Q53. When microbiological testing is clinically indicated, do you request appropriate specimens for microbiology testing to help inform the need for and/or choice of antimicrobial therapy?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Responses:</w:t>
      </w:r>
    </w:p>
    <w:p w:rsidR="008770B8" w:rsidRPr="008770B8" w:rsidRDefault="008770B8" w:rsidP="0087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</w:p>
    <w:p w:rsidR="008770B8" w:rsidRPr="008770B8" w:rsidRDefault="008770B8" w:rsidP="0087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</w:p>
    <w:p w:rsidR="008770B8" w:rsidRPr="008770B8" w:rsidRDefault="008770B8" w:rsidP="008770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applicable to my current practice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Then, if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, ask: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Q53a. How often do you request microbiological testing before initiating antimicrobial therapy when such testing is clinically indicated?</w:t>
      </w:r>
    </w:p>
    <w:p w:rsidR="008770B8" w:rsidRPr="008770B8" w:rsidRDefault="008770B8" w:rsidP="0087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Rarely </w:t>
      </w:r>
    </w:p>
    <w:p w:rsidR="008770B8" w:rsidRPr="008770B8" w:rsidRDefault="008770B8" w:rsidP="0087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Sometimes </w:t>
      </w:r>
    </w:p>
    <w:p w:rsidR="008770B8" w:rsidRPr="008770B8" w:rsidRDefault="008770B8" w:rsidP="0087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Often </w:t>
      </w:r>
    </w:p>
    <w:p w:rsidR="008770B8" w:rsidRPr="008770B8" w:rsidRDefault="008770B8" w:rsidP="0087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Very often </w:t>
      </w:r>
    </w:p>
    <w:p w:rsidR="008770B8" w:rsidRPr="008770B8" w:rsidRDefault="008770B8" w:rsidP="008770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Almost always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8770B8">
        <w:rPr>
          <w:rFonts w:ascii="Times New Roman" w:eastAsia="Times New Roman" w:hAnsi="Times New Roman" w:cs="Times New Roman"/>
          <w:sz w:val="24"/>
          <w:szCs w:val="24"/>
        </w:rPr>
        <w:lastRenderedPageBreak/>
        <w:t>Finally,ask</w:t>
      </w:r>
      <w:proofErr w:type="spellEnd"/>
      <w:proofErr w:type="gram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a  follow-up question to  capture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why testing may not be requested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Q53b. What factors may prevent or limit you from requesting microbiological testing before initiating antimicrobial therapy?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 that apply.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Microbiology testing is not available at my facility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Appropriate specimen collection is not available/feasible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Laboratory services are not readily accessible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Results take too long to become available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Cost to the patient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Clinical condition requires treatment before results are available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Testing is not considered necessary for the clinical presentation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Previous clinical experience is considered sufficient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Guidelines recommend empirical treatment for the condition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High patient workload/time constraints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 declines testing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Other — specify </w:t>
      </w:r>
    </w:p>
    <w:p w:rsidR="008770B8" w:rsidRPr="008770B8" w:rsidRDefault="008770B8" w:rsidP="008770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No major barriers</w:t>
      </w:r>
    </w:p>
    <w:p w:rsidR="008770B8" w:rsidRPr="008770B8" w:rsidRDefault="008770B8" w:rsidP="008770B8">
      <w:pPr>
        <w:pStyle w:val="pdq2pgselectionanchorcontainer"/>
        <w:rPr>
          <w:b/>
        </w:rPr>
      </w:pPr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For 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Q54.Do you 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possess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the latest Rwanda Standard Treatment Gui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delines? Restructure it as follows:</w:t>
      </w:r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Q54. Do you currently have access to the latest Rwanda Standard Treatment Guidelines (STGs) for use in your clinical practice?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Responses:</w:t>
      </w:r>
    </w:p>
    <w:p w:rsidR="008770B8" w:rsidRPr="008770B8" w:rsidRDefault="008770B8" w:rsidP="0087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</w:p>
    <w:p w:rsidR="008770B8" w:rsidRPr="008770B8" w:rsidRDefault="008770B8" w:rsidP="0087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</w:p>
    <w:p w:rsidR="008770B8" w:rsidRPr="008770B8" w:rsidRDefault="008770B8" w:rsidP="008770B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sure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, add: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Q54a. How do you access the Rwanda Standard Treatment Guidelines?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 that apply.</w:t>
      </w:r>
    </w:p>
    <w:p w:rsidR="008770B8" w:rsidRPr="008770B8" w:rsidRDefault="008770B8" w:rsidP="0087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Personal printed copy </w:t>
      </w:r>
    </w:p>
    <w:p w:rsidR="008770B8" w:rsidRPr="008770B8" w:rsidRDefault="008770B8" w:rsidP="0087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Shared printed copy at the health facility </w:t>
      </w:r>
    </w:p>
    <w:p w:rsidR="008770B8" w:rsidRPr="008770B8" w:rsidRDefault="008770B8" w:rsidP="0087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Electronic/PDF copy </w:t>
      </w:r>
    </w:p>
    <w:p w:rsidR="008770B8" w:rsidRPr="008770B8" w:rsidRDefault="008770B8" w:rsidP="0087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Online/web-based version </w:t>
      </w:r>
    </w:p>
    <w:p w:rsidR="008770B8" w:rsidRPr="008770B8" w:rsidRDefault="008770B8" w:rsidP="0087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Mobile phone/application </w:t>
      </w:r>
    </w:p>
    <w:p w:rsidR="008770B8" w:rsidRPr="008770B8" w:rsidRDefault="008770B8" w:rsidP="008770B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Other — specify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70B8">
        <w:rPr>
          <w:rFonts w:ascii="Times New Roman" w:eastAsia="Times New Roman" w:hAnsi="Times New Roman" w:cs="Times New Roman"/>
          <w:sz w:val="24"/>
          <w:szCs w:val="24"/>
        </w:rPr>
        <w:t>Then :</w:t>
      </w:r>
      <w:proofErr w:type="gramEnd"/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Q54b. How often do you consult the Rwanda Standard Treatment Guidelines when making decisions about antimicrobial treatment?</w:t>
      </w:r>
    </w:p>
    <w:p w:rsidR="008770B8" w:rsidRPr="008770B8" w:rsidRDefault="008770B8" w:rsidP="0087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Never </w:t>
      </w:r>
    </w:p>
    <w:p w:rsidR="008770B8" w:rsidRPr="008770B8" w:rsidRDefault="008770B8" w:rsidP="0087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Rarely </w:t>
      </w:r>
    </w:p>
    <w:p w:rsidR="008770B8" w:rsidRPr="008770B8" w:rsidRDefault="008770B8" w:rsidP="0087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Sometimes </w:t>
      </w:r>
    </w:p>
    <w:p w:rsidR="008770B8" w:rsidRPr="008770B8" w:rsidRDefault="008770B8" w:rsidP="0087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Often </w:t>
      </w:r>
    </w:p>
    <w:p w:rsidR="008770B8" w:rsidRPr="008770B8" w:rsidRDefault="008770B8" w:rsidP="008770B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Show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Q54b to everyone who has access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gramStart"/>
      <w:r w:rsidRPr="008770B8">
        <w:rPr>
          <w:rFonts w:ascii="Times New Roman" w:eastAsia="Times New Roman" w:hAnsi="Times New Roman" w:cs="Times New Roman"/>
          <w:sz w:val="24"/>
          <w:szCs w:val="24"/>
        </w:rPr>
        <w:t>For</w:t>
      </w:r>
      <w:proofErr w:type="gram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those answering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to Q54b, show a follow-up </w:t>
      </w:r>
      <w:r w:rsidRPr="008770B8">
        <w:rPr>
          <w:rFonts w:ascii="Times New Roman" w:eastAsia="Times New Roman" w:hAnsi="Times New Roman" w:cs="Times New Roman"/>
          <w:b/>
          <w:sz w:val="24"/>
          <w:szCs w:val="24"/>
        </w:rPr>
        <w:t>question Q54c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Q54c. What is the main reason you do not currently have access to the latest Rwanda Standard Treatment Guidelines?</w:t>
      </w:r>
    </w:p>
    <w:p w:rsidR="008770B8" w:rsidRPr="008770B8" w:rsidRDefault="008770B8" w:rsidP="0087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available at my facility </w:t>
      </w:r>
    </w:p>
    <w:p w:rsidR="008770B8" w:rsidRPr="008770B8" w:rsidRDefault="008770B8" w:rsidP="0087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do not have a personal/electronic copy </w:t>
      </w:r>
    </w:p>
    <w:p w:rsidR="008770B8" w:rsidRPr="008770B8" w:rsidRDefault="008770B8" w:rsidP="0087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am not aware of the latest version </w:t>
      </w:r>
    </w:p>
    <w:p w:rsidR="008770B8" w:rsidRPr="008770B8" w:rsidRDefault="008770B8" w:rsidP="0087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Difficulty accessing the electronic/online version </w:t>
      </w:r>
    </w:p>
    <w:p w:rsidR="008770B8" w:rsidRPr="008770B8" w:rsidRDefault="008770B8" w:rsidP="008770B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Other — specify</w:t>
      </w:r>
    </w:p>
    <w:p w:rsidR="008770B8" w:rsidRPr="008770B8" w:rsidRDefault="008770B8" w:rsidP="008770B8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For Q59.Have you changed your prescribing </w:t>
      </w:r>
      <w:proofErr w:type="spell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behaviour</w:t>
      </w:r>
      <w:proofErr w:type="spellEnd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in light of antimicrobial resistance in the </w:t>
      </w:r>
      <w:proofErr w:type="spell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pat</w:t>
      </w:r>
      <w:proofErr w:type="spellEnd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5 </w:t>
      </w:r>
      <w:proofErr w:type="gram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years?,</w:t>
      </w:r>
      <w:proofErr w:type="gramEnd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Should be restructures as follows: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Q59. In the past 5 years, have you changed your antimicrobial prescribing practices in response to concerns about antimicrobial resistance (AMR)?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Responses:</w:t>
      </w:r>
    </w:p>
    <w:p w:rsidR="008770B8" w:rsidRPr="008770B8" w:rsidRDefault="008770B8" w:rsidP="0087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</w:p>
    <w:p w:rsidR="008770B8" w:rsidRPr="008770B8" w:rsidRDefault="008770B8" w:rsidP="0087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</w:p>
    <w:p w:rsidR="008770B8" w:rsidRPr="008770B8" w:rsidRDefault="008770B8" w:rsidP="008770B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applicable — I have not been prescribing antimicrobials for the past 5 years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, follow with: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Q59a. In what ways have you changed your antimicrobial prescribing practices in response to AMR?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Proposed </w:t>
      </w:r>
      <w:proofErr w:type="spellStart"/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answers,Select</w:t>
      </w:r>
      <w:proofErr w:type="spellEnd"/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 that apply.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I prescribe antimicrobials less frequently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more carefully assess whether an antimicrobial is necessary before prescribing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use microbiology/diagnostic testing more often when clinically indicated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use culture and AST results more often to guide antimicrobial selection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consult treatment guidelines more often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have changed the types/classes of antimicrobials I prescribe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avoid unnecessarily broad-spectrum antimicrobials when appropriate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review or modify antimicrobial treatment when laboratory/AST results become available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pay more attention to dose and treatment duration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provide patients with more counselling on appropriate antimicrobial use </w:t>
      </w:r>
    </w:p>
    <w:p w:rsidR="008770B8" w:rsidRPr="008770B8" w:rsidRDefault="008770B8" w:rsidP="008770B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Other — specify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8770B8">
        <w:rPr>
          <w:rFonts w:ascii="Times New Roman" w:eastAsia="Times New Roman" w:hAnsi="Times New Roman" w:cs="Times New Roman"/>
          <w:sz w:val="24"/>
          <w:szCs w:val="24"/>
        </w:rPr>
        <w:t>Add  one</w:t>
      </w:r>
      <w:proofErr w:type="gram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short follow-up  question for those who will answer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No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Q59b. If No, what is the main reason your antimicrobial prescribing practices have not changed in response to AMR?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Possible responses,</w:t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select</w:t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all that apply.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current prescribing already follows recommended practice; 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insufficient local AMR information; 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limited access to microbiology/AST; 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limited alternative antimicrobials; 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guidelines have not changed my practice; 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AMR has not substantially influenced my prescribing decisions; </w:t>
      </w:r>
    </w:p>
    <w:p w:rsidR="008770B8" w:rsidRPr="008770B8" w:rsidRDefault="008770B8" w:rsidP="008770B8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other—specify.</w:t>
      </w:r>
    </w:p>
    <w:p w:rsidR="008770B8" w:rsidRPr="008770B8" w:rsidRDefault="008770B8" w:rsidP="008770B8">
      <w:pPr>
        <w:pStyle w:val="NormalWeb"/>
      </w:pPr>
      <w:r w:rsidRPr="008770B8">
        <w:rPr>
          <w:highlight w:val="cyan"/>
        </w:rPr>
        <w:t xml:space="preserve">For Q61.When prescribing antibiotics like </w:t>
      </w:r>
      <w:proofErr w:type="spellStart"/>
      <w:proofErr w:type="gramStart"/>
      <w:r w:rsidRPr="008770B8">
        <w:rPr>
          <w:highlight w:val="cyan"/>
        </w:rPr>
        <w:t>Ceftriaxone,what</w:t>
      </w:r>
      <w:proofErr w:type="spellEnd"/>
      <w:proofErr w:type="gramEnd"/>
      <w:r w:rsidRPr="008770B8">
        <w:rPr>
          <w:highlight w:val="cyan"/>
        </w:rPr>
        <w:t xml:space="preserve"> factors do you consider most ?Proposed answer options : Clinical </w:t>
      </w:r>
      <w:proofErr w:type="spellStart"/>
      <w:r w:rsidRPr="008770B8">
        <w:rPr>
          <w:highlight w:val="cyan"/>
        </w:rPr>
        <w:t>presentation,Local</w:t>
      </w:r>
      <w:proofErr w:type="spellEnd"/>
      <w:r w:rsidRPr="008770B8">
        <w:rPr>
          <w:highlight w:val="cyan"/>
        </w:rPr>
        <w:t xml:space="preserve"> </w:t>
      </w:r>
      <w:proofErr w:type="spellStart"/>
      <w:r w:rsidRPr="008770B8">
        <w:rPr>
          <w:highlight w:val="cyan"/>
        </w:rPr>
        <w:t>guidelines,AST</w:t>
      </w:r>
      <w:proofErr w:type="spellEnd"/>
      <w:r w:rsidRPr="008770B8">
        <w:rPr>
          <w:highlight w:val="cyan"/>
        </w:rPr>
        <w:t xml:space="preserve"> </w:t>
      </w:r>
      <w:proofErr w:type="spellStart"/>
      <w:r w:rsidRPr="008770B8">
        <w:rPr>
          <w:highlight w:val="cyan"/>
        </w:rPr>
        <w:t>results,DDD</w:t>
      </w:r>
      <w:proofErr w:type="spellEnd"/>
      <w:r w:rsidRPr="008770B8">
        <w:rPr>
          <w:highlight w:val="cyan"/>
        </w:rPr>
        <w:t xml:space="preserve"> </w:t>
      </w:r>
      <w:proofErr w:type="spellStart"/>
      <w:r w:rsidRPr="008770B8">
        <w:rPr>
          <w:highlight w:val="cyan"/>
        </w:rPr>
        <w:t>benchmarks</w:t>
      </w:r>
      <w:r w:rsidRPr="008770B8">
        <w:t>.Be</w:t>
      </w:r>
      <w:proofErr w:type="spellEnd"/>
      <w:r w:rsidRPr="008770B8">
        <w:t xml:space="preserve"> structured as follows: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Q61. When considering prescribing ceftriaxone, which factors influence your prescribing decision?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Proposed Select all that apply.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Patient's clinical presentation and suspected/confirmed diagnosis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Rwanda Standard Treatment Guidelines or other approved clinical guidelines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Microbiology/culture results, when available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Antimicrobial susceptibility testing (AST) results, when available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Local antimicrobial resistance patterns/</w:t>
      </w:r>
      <w:proofErr w:type="spellStart"/>
      <w:r w:rsidRPr="008770B8">
        <w:rPr>
          <w:rFonts w:ascii="Times New Roman" w:eastAsia="Times New Roman" w:hAnsi="Times New Roman" w:cs="Times New Roman"/>
          <w:sz w:val="24"/>
          <w:szCs w:val="24"/>
        </w:rPr>
        <w:t>antibiogram</w:t>
      </w:r>
      <w:proofErr w:type="spell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, when available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Previous antimicrobial use or treatment response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Severity of the patient's clinical condition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Patient-specific factors (e.g., allergy, comorbidities, pregnancy, renal/hepatic considerations)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Availability of ceftriaxone or alternative antimicrobials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Cost/affordability of treatment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Previous clinical experience </w:t>
      </w:r>
    </w:p>
    <w:p w:rsidR="008770B8" w:rsidRPr="008770B8" w:rsidRDefault="008770B8" w:rsidP="008770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Other — specify</w:t>
      </w:r>
    </w:p>
    <w:p w:rsidR="008770B8" w:rsidRPr="008770B8" w:rsidRDefault="008770B8" w:rsidP="008770B8">
      <w:pPr>
        <w:pStyle w:val="pdq2pgselectionanchorcontainer"/>
      </w:pPr>
      <w:r w:rsidRPr="008770B8">
        <w:t xml:space="preserve">Then a follow- up question should </w:t>
      </w:r>
      <w:proofErr w:type="gramStart"/>
      <w:r w:rsidRPr="008770B8">
        <w:t>be :</w:t>
      </w:r>
      <w:proofErr w:type="gramEnd"/>
    </w:p>
    <w:p w:rsidR="008770B8" w:rsidRPr="008770B8" w:rsidRDefault="008770B8" w:rsidP="008770B8">
      <w:pPr>
        <w:pStyle w:val="pdq2pgselectionanchorcontainer"/>
      </w:pPr>
      <w:r w:rsidRPr="008770B8">
        <w:rPr>
          <w:b/>
          <w:bCs/>
        </w:rPr>
        <w:t>Q61a. Of the factors you selected above, which one most strongly influences your decision to prescribe ceftriaxone?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On this display, only the options selected in Q61 are shown, and one response is required.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For This 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Q62.Do you currently use DDD-based data or reports in your decision-</w:t>
      </w:r>
      <w:proofErr w:type="spellStart"/>
      <w:proofErr w:type="gramStart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making</w:t>
      </w:r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>,be</w:t>
      </w:r>
      <w:proofErr w:type="spellEnd"/>
      <w:proofErr w:type="gramEnd"/>
      <w:r w:rsidRPr="008770B8">
        <w:rPr>
          <w:rFonts w:ascii="Times New Roman" w:hAnsi="Times New Roman" w:cs="Times New Roman"/>
          <w:b/>
          <w:sz w:val="24"/>
          <w:szCs w:val="24"/>
          <w:highlight w:val="cyan"/>
        </w:rPr>
        <w:t xml:space="preserve"> changed like this.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Q62. Do you currently use Defined Daily Dose (DDD)-based antimicrobial use data or reports to inform antimicrobial stewardship or prescribing-related decisions in your practice or facility?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Proposed Responses:</w:t>
      </w:r>
    </w:p>
    <w:p w:rsidR="008770B8" w:rsidRPr="008770B8" w:rsidRDefault="008770B8" w:rsidP="0087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Yes </w:t>
      </w:r>
    </w:p>
    <w:p w:rsidR="008770B8" w:rsidRPr="008770B8" w:rsidRDefault="008770B8" w:rsidP="0087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 </w:t>
      </w:r>
    </w:p>
    <w:p w:rsidR="008770B8" w:rsidRPr="008770B8" w:rsidRDefault="008770B8" w:rsidP="0087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sure </w:t>
      </w:r>
    </w:p>
    <w:p w:rsidR="008770B8" w:rsidRPr="008770B8" w:rsidRDefault="008770B8" w:rsidP="008770B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applicable to my current role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Yes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, add: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Q62a. How do you use DDD-based antimicrobial use data or reports?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 that apply.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monitor antimicrobial use or consumption over time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compare antimicrobial use across wards, departments, facilities, or time periods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identify high or increasing use of particular antimicrobials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support antimicrobial stewardship activities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review or improve prescribing practices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support audits, feedback, or quality-improvement activities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inform facility-level antimicrobial policies or guidelines </w:t>
      </w:r>
    </w:p>
    <w:p w:rsidR="008770B8" w:rsidRPr="008770B8" w:rsidRDefault="008770B8" w:rsidP="008770B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Other — specify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For Q63.In the past </w:t>
      </w:r>
      <w:proofErr w:type="spellStart"/>
      <w:proofErr w:type="gram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month,how</w:t>
      </w:r>
      <w:proofErr w:type="spellEnd"/>
      <w:proofErr w:type="gramEnd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often have you prescribed antibiotics without conducting or receiving AST </w:t>
      </w:r>
      <w:proofErr w:type="spell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results</w:t>
      </w:r>
      <w:r w:rsidRPr="008770B8">
        <w:rPr>
          <w:rFonts w:ascii="Times New Roman" w:eastAsia="Times New Roman" w:hAnsi="Times New Roman" w:cs="Times New Roman"/>
          <w:sz w:val="24"/>
          <w:szCs w:val="24"/>
          <w:highlight w:val="cyan"/>
        </w:rPr>
        <w:t>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.Restructure</w:t>
      </w:r>
      <w:proofErr w:type="spell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it as follows.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Q63. In the past month, how often have you prescribed antibiotics before antimicrobial susceptibility testing (AST) results were available?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options:</w:t>
      </w:r>
    </w:p>
    <w:p w:rsidR="008770B8" w:rsidRPr="008770B8" w:rsidRDefault="008770B8" w:rsidP="0087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Never </w:t>
      </w:r>
    </w:p>
    <w:p w:rsidR="008770B8" w:rsidRPr="008770B8" w:rsidRDefault="008770B8" w:rsidP="0087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Rarely </w:t>
      </w:r>
    </w:p>
    <w:p w:rsidR="008770B8" w:rsidRPr="008770B8" w:rsidRDefault="008770B8" w:rsidP="0087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Sometimes </w:t>
      </w:r>
    </w:p>
    <w:p w:rsidR="008770B8" w:rsidRPr="008770B8" w:rsidRDefault="008770B8" w:rsidP="0087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Often </w:t>
      </w:r>
    </w:p>
    <w:p w:rsidR="008770B8" w:rsidRPr="008770B8" w:rsidRDefault="008770B8" w:rsidP="0087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</w:p>
    <w:p w:rsidR="008770B8" w:rsidRPr="008770B8" w:rsidRDefault="008770B8" w:rsidP="008770B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applicable — I did not prescribe antibiotics in the past month 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Cs/>
          <w:sz w:val="24"/>
          <w:szCs w:val="24"/>
        </w:rPr>
        <w:t>Then add a follow up question.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Q63a. What were the main reasons for prescribing antibiotics before AST results were available?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 that apply.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AST was not clinically indicated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AST was not available at the facility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Appropriate specimen could not be collected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AST had been requested, but results were still pending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Laboratory turnaround time was too long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The patient's clinical condition required treatment before results were available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Clinical guidelines supported empirical treatment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Previous clinical experience guided treatment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Cost or affordability of laboratory testing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 declined testing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Other — specify </w:t>
      </w:r>
    </w:p>
    <w:p w:rsidR="008770B8" w:rsidRPr="008770B8" w:rsidRDefault="008770B8" w:rsidP="008770B8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>Not sure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For Q65.How often do you follow national or WH guidelines when prescribing </w:t>
      </w:r>
      <w:proofErr w:type="spellStart"/>
      <w:proofErr w:type="gram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antimicrobials?</w:t>
      </w:r>
      <w:r w:rsidRPr="008770B8">
        <w:rPr>
          <w:rFonts w:ascii="Times New Roman" w:eastAsia="Times New Roman" w:hAnsi="Times New Roman" w:cs="Times New Roman"/>
          <w:b/>
          <w:sz w:val="24"/>
          <w:szCs w:val="24"/>
        </w:rPr>
        <w:t>Change</w:t>
      </w:r>
      <w:proofErr w:type="spellEnd"/>
      <w:proofErr w:type="gramEnd"/>
      <w:r w:rsidRPr="008770B8">
        <w:rPr>
          <w:rFonts w:ascii="Times New Roman" w:eastAsia="Times New Roman" w:hAnsi="Times New Roman" w:cs="Times New Roman"/>
          <w:b/>
          <w:sz w:val="24"/>
          <w:szCs w:val="24"/>
        </w:rPr>
        <w:t xml:space="preserve"> it: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Q65. How often do you follow national or WHO guidelines when prescribing antimicrobials?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Response options:</w:t>
      </w:r>
    </w:p>
    <w:p w:rsidR="008770B8" w:rsidRPr="008770B8" w:rsidRDefault="008770B8" w:rsidP="0087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Never </w:t>
      </w:r>
    </w:p>
    <w:p w:rsidR="008770B8" w:rsidRPr="008770B8" w:rsidRDefault="008770B8" w:rsidP="0087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Rarely </w:t>
      </w:r>
    </w:p>
    <w:p w:rsidR="008770B8" w:rsidRPr="008770B8" w:rsidRDefault="008770B8" w:rsidP="0087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Sometimes </w:t>
      </w:r>
    </w:p>
    <w:p w:rsidR="008770B8" w:rsidRPr="008770B8" w:rsidRDefault="008770B8" w:rsidP="0087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Often </w:t>
      </w:r>
    </w:p>
    <w:p w:rsidR="008770B8" w:rsidRPr="008770B8" w:rsidRDefault="008770B8" w:rsidP="0087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Always </w:t>
      </w:r>
    </w:p>
    <w:p w:rsidR="008770B8" w:rsidRPr="008770B8" w:rsidRDefault="008770B8" w:rsidP="008770B8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Not applicable — I do not prescribe antimicrobials 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However, since Q54 already asks about access to and use of the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Rwanda Standard Treatment Guidelines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, I would avoid making Q65 unnecessarily repetitive. Q65 can focus specifically on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self-reported adherence when prescribing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, whereas Q54 measures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access and consultation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Then a follow-up </w:t>
      </w:r>
      <w:proofErr w:type="gramStart"/>
      <w:r w:rsidRPr="008770B8">
        <w:rPr>
          <w:rFonts w:ascii="Times New Roman" w:eastAsia="Times New Roman" w:hAnsi="Times New Roman" w:cs="Times New Roman"/>
          <w:sz w:val="24"/>
          <w:szCs w:val="24"/>
        </w:rPr>
        <w:t>question  for</w:t>
      </w:r>
      <w:proofErr w:type="gram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anyone who answers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Never, Rarely, or Sometimes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Q65a. What factors may limit your ability to follow national or WHO antimicrobial treatment guidelines?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</w:r>
      <w:r w:rsidRPr="008770B8">
        <w:rPr>
          <w:rFonts w:ascii="Times New Roman" w:eastAsia="Times New Roman" w:hAnsi="Times New Roman" w:cs="Times New Roman"/>
          <w:i/>
          <w:iCs/>
          <w:sz w:val="24"/>
          <w:szCs w:val="24"/>
        </w:rPr>
        <w:t>Select all that apply.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Guidelines are not readily available or accessible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I am not familiar with the relevant recommendations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Guidelines are not sufficiently up to date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Recommended diagnostic tests are unavailable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Recommended antimicrobial(s) are unavailable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Patient-specific clinical circumstances require a different approach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Local antimicrobial resistance patterns influence the choice of treatment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Laboratory/AST results indicate a different treatment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Cost or affordability of recommended treatment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High workload or limited consultation time </w:t>
      </w:r>
    </w:p>
    <w:p w:rsidR="008770B8" w:rsidRPr="008770B8" w:rsidRDefault="008770B8" w:rsidP="008770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Other — specify </w:t>
      </w:r>
    </w:p>
    <w:p w:rsidR="008770B8" w:rsidRPr="008770B8" w:rsidRDefault="008770B8" w:rsidP="008770B8">
      <w:pPr>
        <w:pStyle w:val="NormalWeb"/>
        <w:rPr>
          <w:b/>
        </w:rPr>
      </w:pPr>
      <w:r w:rsidRPr="008770B8">
        <w:rPr>
          <w:b/>
          <w:highlight w:val="cyan"/>
        </w:rPr>
        <w:t xml:space="preserve">For Q66.Do you </w:t>
      </w:r>
      <w:proofErr w:type="spellStart"/>
      <w:r w:rsidRPr="008770B8">
        <w:rPr>
          <w:b/>
          <w:highlight w:val="cyan"/>
        </w:rPr>
        <w:t>routenely</w:t>
      </w:r>
      <w:proofErr w:type="spellEnd"/>
      <w:r w:rsidRPr="008770B8">
        <w:rPr>
          <w:b/>
          <w:highlight w:val="cyan"/>
        </w:rPr>
        <w:t xml:space="preserve"> document the </w:t>
      </w:r>
      <w:proofErr w:type="spellStart"/>
      <w:proofErr w:type="gramStart"/>
      <w:r w:rsidRPr="008770B8">
        <w:rPr>
          <w:b/>
          <w:highlight w:val="cyan"/>
        </w:rPr>
        <w:t>diagnosis,antibiotic</w:t>
      </w:r>
      <w:proofErr w:type="spellEnd"/>
      <w:proofErr w:type="gramEnd"/>
      <w:r w:rsidRPr="008770B8">
        <w:rPr>
          <w:b/>
          <w:highlight w:val="cyan"/>
        </w:rPr>
        <w:t xml:space="preserve"> </w:t>
      </w:r>
      <w:proofErr w:type="spellStart"/>
      <w:r w:rsidRPr="008770B8">
        <w:rPr>
          <w:b/>
          <w:highlight w:val="cyan"/>
        </w:rPr>
        <w:t>indication,and</w:t>
      </w:r>
      <w:proofErr w:type="spellEnd"/>
      <w:r w:rsidRPr="008770B8">
        <w:rPr>
          <w:b/>
          <w:highlight w:val="cyan"/>
        </w:rPr>
        <w:t xml:space="preserve"> </w:t>
      </w:r>
      <w:proofErr w:type="spellStart"/>
      <w:r w:rsidRPr="008770B8">
        <w:rPr>
          <w:b/>
          <w:highlight w:val="cyan"/>
        </w:rPr>
        <w:t>dosge</w:t>
      </w:r>
      <w:proofErr w:type="spellEnd"/>
      <w:r w:rsidRPr="008770B8">
        <w:rPr>
          <w:b/>
          <w:highlight w:val="cyan"/>
        </w:rPr>
        <w:t xml:space="preserve"> in the patient </w:t>
      </w:r>
      <w:proofErr w:type="spellStart"/>
      <w:r w:rsidRPr="008770B8">
        <w:rPr>
          <w:b/>
          <w:highlight w:val="cyan"/>
        </w:rPr>
        <w:t>file?</w:t>
      </w:r>
      <w:r w:rsidRPr="008770B8">
        <w:rPr>
          <w:b/>
        </w:rPr>
        <w:t>Be</w:t>
      </w:r>
      <w:proofErr w:type="spellEnd"/>
      <w:r w:rsidRPr="008770B8">
        <w:rPr>
          <w:b/>
        </w:rPr>
        <w:t xml:space="preserve"> changed to : </w:t>
      </w:r>
    </w:p>
    <w:p w:rsidR="008770B8" w:rsidRPr="008770B8" w:rsidRDefault="008770B8" w:rsidP="008770B8">
      <w:pPr>
        <w:pStyle w:val="NormalWeb"/>
      </w:pPr>
      <w:r w:rsidRPr="008770B8">
        <w:t>Q66. When prescribing an antibiotic, how often do you document the following information in the patient record?</w:t>
      </w:r>
    </w:p>
    <w:p w:rsidR="008770B8" w:rsidRPr="008770B8" w:rsidRDefault="008770B8" w:rsidP="008770B8">
      <w:pPr>
        <w:pStyle w:val="NormalWeb"/>
        <w:rPr>
          <w:b/>
        </w:rPr>
      </w:pPr>
      <w:r w:rsidRPr="008770B8">
        <w:rPr>
          <w:b/>
        </w:rPr>
        <w:t>Proposed answer matrix options: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673"/>
        <w:gridCol w:w="754"/>
        <w:gridCol w:w="1167"/>
        <w:gridCol w:w="647"/>
        <w:gridCol w:w="822"/>
      </w:tblGrid>
      <w:tr w:rsidR="008770B8" w:rsidRPr="008770B8" w:rsidTr="0087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Information documented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Rarely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Sometimes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Often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Always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Clinical diagnosis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Indication for the antibiotic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Antibiotic dose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○</w:t>
            </w:r>
          </w:p>
        </w:tc>
      </w:tr>
    </w:tbl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</w:pP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For Q67.Which antibiotics do you most frequently </w:t>
      </w:r>
      <w:proofErr w:type="spell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prescibe</w:t>
      </w:r>
      <w:proofErr w:type="spellEnd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 xml:space="preserve"> as first-line </w:t>
      </w:r>
      <w:proofErr w:type="spellStart"/>
      <w:proofErr w:type="gramStart"/>
      <w:r w:rsidRPr="008770B8">
        <w:rPr>
          <w:rFonts w:ascii="Times New Roman" w:eastAsia="Times New Roman" w:hAnsi="Times New Roman" w:cs="Times New Roman"/>
          <w:b/>
          <w:sz w:val="24"/>
          <w:szCs w:val="24"/>
          <w:highlight w:val="cyan"/>
        </w:rPr>
        <w:t>treatment?</w:t>
      </w:r>
      <w:r w:rsidRPr="008770B8">
        <w:rPr>
          <w:rFonts w:ascii="Times New Roman" w:eastAsia="Times New Roman" w:hAnsi="Times New Roman" w:cs="Times New Roman"/>
          <w:b/>
          <w:sz w:val="24"/>
          <w:szCs w:val="24"/>
        </w:rPr>
        <w:t>,</w:t>
      </w:r>
      <w:proofErr w:type="gramEnd"/>
      <w:r w:rsidRPr="008770B8">
        <w:rPr>
          <w:rFonts w:ascii="Times New Roman" w:eastAsia="Times New Roman" w:hAnsi="Times New Roman" w:cs="Times New Roman"/>
          <w:b/>
          <w:sz w:val="24"/>
          <w:szCs w:val="24"/>
        </w:rPr>
        <w:t>restructure</w:t>
      </w:r>
      <w:proofErr w:type="spellEnd"/>
      <w:r w:rsidRPr="008770B8">
        <w:rPr>
          <w:rFonts w:ascii="Times New Roman" w:eastAsia="Times New Roman" w:hAnsi="Times New Roman" w:cs="Times New Roman"/>
          <w:b/>
          <w:sz w:val="24"/>
          <w:szCs w:val="24"/>
        </w:rPr>
        <w:t xml:space="preserve"> as:</w:t>
      </w:r>
    </w:p>
    <w:p w:rsidR="008770B8" w:rsidRPr="008770B8" w:rsidRDefault="008770B8" w:rsidP="008770B8">
      <w:pPr>
        <w:pStyle w:val="NormalWeb"/>
      </w:pPr>
      <w:r w:rsidRPr="008770B8">
        <w:t>Q67. Which antibiotics do you most frequently prescribe as first-line treatment for common infections in your practice? Select up to three antibiotics.</w:t>
      </w:r>
    </w:p>
    <w:p w:rsidR="008770B8" w:rsidRPr="008770B8" w:rsidRDefault="008770B8" w:rsidP="008770B8">
      <w:pPr>
        <w:pStyle w:val="NormalWeb"/>
      </w:pPr>
      <w:r w:rsidRPr="008770B8">
        <w:rPr>
          <w:b/>
        </w:rPr>
        <w:t>Response format</w:t>
      </w:r>
      <w:r w:rsidRPr="008770B8">
        <w:t>: Searchable standardized antibiotic list.</w:t>
      </w:r>
    </w:p>
    <w:p w:rsidR="008770B8" w:rsidRPr="008770B8" w:rsidRDefault="008770B8" w:rsidP="008770B8">
      <w:pPr>
        <w:pStyle w:val="NormalWeb"/>
      </w:pPr>
      <w:r w:rsidRPr="008770B8">
        <w:t xml:space="preserve">The </w:t>
      </w:r>
      <w:proofErr w:type="spellStart"/>
      <w:r w:rsidRPr="008770B8">
        <w:t>WebApp</w:t>
      </w:r>
      <w:proofErr w:type="spellEnd"/>
      <w:r w:rsidRPr="008770B8">
        <w:t xml:space="preserve"> should allow the respondent to type part of the generic name and select the standardized antibiotic. A practical list for the interface could include commonly encountered agents while the full dictionary remains searchable: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4"/>
        <w:gridCol w:w="2349"/>
      </w:tblGrid>
      <w:tr w:rsidR="008770B8" w:rsidRPr="008770B8" w:rsidTr="0087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Searchable antibiotic examples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Backend classification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Amoxicillin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Amoxicillin/clavulanic acid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Ampicillin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Benzylpenicillin</w:t>
            </w:r>
            <w:proofErr w:type="spellEnd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(Penicillin G)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Phenoxymethylpenicillin</w:t>
            </w:r>
            <w:proofErr w:type="spellEnd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(Penicillin V)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Cloxacillin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Cefalexin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Cefuroxime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Cefixime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Ceftriaxone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Cefotaxime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Azithromycin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Erythromycin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Doxycycline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Ciprofloxacin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Levofloxacin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Metronidazole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Trimethoprim/sulfamethoxazole (co-</w:t>
            </w: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trimoxazole</w:t>
            </w:r>
            <w:proofErr w:type="spellEnd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Nitrofurantoin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Gentamicin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Auto-populated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Other antibiotic — specify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Manual entry</w:t>
            </w:r>
          </w:p>
        </w:tc>
      </w:tr>
    </w:tbl>
    <w:p w:rsidR="008770B8" w:rsidRPr="008770B8" w:rsidRDefault="008770B8" w:rsidP="008770B8">
      <w:pPr>
        <w:pStyle w:val="NormalWeb"/>
        <w:rPr>
          <w:b/>
        </w:rPr>
      </w:pPr>
      <w:r w:rsidRPr="008770B8">
        <w:t>Th</w:t>
      </w:r>
      <w:r w:rsidRPr="008770B8">
        <w:t xml:space="preserve">e </w:t>
      </w:r>
      <w:proofErr w:type="spellStart"/>
      <w:r w:rsidRPr="008770B8">
        <w:t>WebApp</w:t>
      </w:r>
      <w:proofErr w:type="spellEnd"/>
      <w:r w:rsidRPr="008770B8">
        <w:t xml:space="preserve"> should use a complete standardised antimicrobial dictionary, shared as </w:t>
      </w:r>
      <w:proofErr w:type="spellStart"/>
      <w:r w:rsidRPr="008770B8">
        <w:rPr>
          <w:b/>
          <w:highlight w:val="lightGray"/>
        </w:rPr>
        <w:t>WHO_Antimicrobial_Dictionary_Larger_Readable</w:t>
      </w:r>
      <w:proofErr w:type="spellEnd"/>
      <w:r w:rsidRPr="008770B8">
        <w:t>, not just</w:t>
      </w:r>
      <w:r w:rsidRPr="008770B8">
        <w:t xml:space="preserve"> these examples. Once selected, the backend can automatically attach </w:t>
      </w:r>
      <w:r w:rsidRPr="008770B8">
        <w:rPr>
          <w:b/>
        </w:rPr>
        <w:t xml:space="preserve">the </w:t>
      </w:r>
      <w:r w:rsidRPr="008770B8">
        <w:rPr>
          <w:b/>
        </w:rPr>
        <w:t>standardised</w:t>
      </w:r>
      <w:r w:rsidRPr="008770B8">
        <w:rPr>
          <w:b/>
        </w:rPr>
        <w:t xml:space="preserve"> name</w:t>
      </w:r>
      <w:r w:rsidRPr="008770B8">
        <w:t xml:space="preserve">, </w:t>
      </w:r>
      <w:r w:rsidRPr="008770B8">
        <w:rPr>
          <w:b/>
        </w:rPr>
        <w:t>ATC code</w:t>
      </w:r>
      <w:r w:rsidRPr="008770B8">
        <w:t xml:space="preserve">, </w:t>
      </w:r>
      <w:r w:rsidRPr="008770B8">
        <w:rPr>
          <w:b/>
        </w:rPr>
        <w:t>antimicrobial class</w:t>
      </w:r>
      <w:r w:rsidRPr="008770B8">
        <w:t xml:space="preserve"> and </w:t>
      </w:r>
      <w:r w:rsidRPr="008770B8">
        <w:rPr>
          <w:b/>
        </w:rPr>
        <w:t xml:space="preserve">WHO </w:t>
      </w:r>
      <w:proofErr w:type="spellStart"/>
      <w:r w:rsidRPr="008770B8">
        <w:rPr>
          <w:b/>
        </w:rPr>
        <w:t>AWaRe</w:t>
      </w:r>
      <w:proofErr w:type="spellEnd"/>
      <w:r w:rsidRPr="008770B8">
        <w:rPr>
          <w:b/>
        </w:rPr>
        <w:t xml:space="preserve"> category</w:t>
      </w:r>
      <w:r w:rsidRPr="008770B8">
        <w:t xml:space="preserve">. </w:t>
      </w:r>
    </w:p>
    <w:p w:rsidR="008770B8" w:rsidRPr="008770B8" w:rsidRDefault="008770B8" w:rsidP="008770B8">
      <w:pPr>
        <w:pStyle w:val="NormalWeb"/>
      </w:pPr>
      <w:r w:rsidRPr="008770B8">
        <w:t>For each antibiotic selected in Q67, automatically generate:</w:t>
      </w:r>
    </w:p>
    <w:p w:rsidR="008770B8" w:rsidRPr="008770B8" w:rsidRDefault="008770B8" w:rsidP="008770B8">
      <w:pPr>
        <w:pStyle w:val="NormalWeb"/>
      </w:pPr>
      <w:r w:rsidRPr="008770B8">
        <w:t>Q67a. For which clinical condition or indication do you most frequently prescribe [SELECTED ANTIBIOTIC] as first-line treatment?</w:t>
      </w:r>
    </w:p>
    <w:p w:rsidR="008770B8" w:rsidRPr="008770B8" w:rsidRDefault="008770B8" w:rsidP="008770B8">
      <w:pPr>
        <w:pStyle w:val="NormalWeb"/>
      </w:pPr>
      <w:r w:rsidRPr="008770B8">
        <w:t>Select the main indication:</w:t>
      </w:r>
    </w:p>
    <w:tbl>
      <w:tblPr>
        <w:tblW w:w="0" w:type="auto"/>
        <w:tblCellSpacing w:w="15" w:type="dxa"/>
        <w:tblBorders>
          <w:insideH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2"/>
        <w:gridCol w:w="7138"/>
      </w:tblGrid>
      <w:tr w:rsidR="008770B8" w:rsidRPr="008770B8" w:rsidTr="008770B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Proposed response options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Respiratory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Upper respiratory tract infection; Lower respiratory tract infection; Pneumonia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Urinary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Urinary tract infection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Gastrointestinal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Gastrointestinal infection / infectious </w:t>
            </w:r>
            <w:proofErr w:type="spellStart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diarrhoeal</w:t>
            </w:r>
            <w:proofErr w:type="spellEnd"/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disease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Skin/wound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Skin and soft-tissue infection; Wound infection; Surgical-site infection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Blood/systemic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Suspected bloodstream infection / sepsis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Genital/reproductive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Sexually transmitted infection / genital tract infection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CNS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Suspected meningitis / central nervous system infection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Bone/joint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Bone or joint infection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Dental/oral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Dental/oral infection</w:t>
            </w:r>
          </w:p>
        </w:tc>
      </w:tr>
      <w:tr w:rsidR="008770B8" w:rsidRPr="008770B8" w:rsidTr="008770B8">
        <w:trPr>
          <w:tblCellSpacing w:w="15" w:type="dxa"/>
        </w:trPr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Other</w:t>
            </w:r>
          </w:p>
        </w:tc>
        <w:tc>
          <w:tcPr>
            <w:tcW w:w="0" w:type="auto"/>
            <w:vAlign w:val="center"/>
            <w:hideMark/>
          </w:tcPr>
          <w:p w:rsidR="008770B8" w:rsidRPr="008770B8" w:rsidRDefault="008770B8" w:rsidP="008770B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770B8">
              <w:rPr>
                <w:rFonts w:ascii="Times New Roman" w:eastAsia="Times New Roman" w:hAnsi="Times New Roman" w:cs="Times New Roman"/>
                <w:sz w:val="24"/>
                <w:szCs w:val="24"/>
              </w:rPr>
              <w:t>Other infection/clinical indication — specify</w:t>
            </w:r>
          </w:p>
        </w:tc>
      </w:tr>
    </w:tbl>
    <w:p w:rsidR="008770B8" w:rsidRPr="008770B8" w:rsidRDefault="008770B8" w:rsidP="008770B8">
      <w:pPr>
        <w:pStyle w:val="NormalWeb"/>
        <w:rPr>
          <w:b/>
        </w:rPr>
      </w:pPr>
      <w:r w:rsidRPr="008770B8">
        <w:rPr>
          <w:b/>
        </w:rPr>
        <w:t xml:space="preserve">Attached Dictionary of </w:t>
      </w:r>
      <w:r w:rsidRPr="008770B8">
        <w:rPr>
          <w:b/>
          <w:highlight w:val="lightGray"/>
        </w:rPr>
        <w:t>Searchable and Standardised main Clinical conditions/indications</w:t>
      </w:r>
      <w:r w:rsidRPr="008770B8">
        <w:rPr>
          <w:b/>
        </w:rPr>
        <w:t xml:space="preserve"> shared as </w:t>
      </w:r>
      <w:r w:rsidRPr="008770B8">
        <w:rPr>
          <w:b/>
          <w:highlight w:val="lightGray"/>
        </w:rPr>
        <w:t>WHO_ICD11_Clinical_Conditions_Indications_Dictionary</w:t>
      </w:r>
    </w:p>
    <w:p w:rsidR="008770B8" w:rsidRPr="008770B8" w:rsidRDefault="008770B8" w:rsidP="008770B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preserves the critical </w:t>
      </w:r>
      <w:proofErr w:type="spellStart"/>
      <w:proofErr w:type="gramStart"/>
      <w:r w:rsidRPr="008770B8">
        <w:rPr>
          <w:rFonts w:ascii="Times New Roman" w:eastAsia="Times New Roman" w:hAnsi="Times New Roman" w:cs="Times New Roman"/>
          <w:sz w:val="24"/>
          <w:szCs w:val="24"/>
        </w:rPr>
        <w:t>relationship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,the</w:t>
      </w:r>
      <w:proofErr w:type="spellEnd"/>
      <w:proofErr w:type="gramEnd"/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WebApp</w:t>
      </w:r>
      <w:proofErr w:type="spellEnd"/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should allow the following actions and displays: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sz w:val="24"/>
          <w:szCs w:val="24"/>
        </w:rPr>
        <w:t xml:space="preserve">Suppose the respondent selects </w:t>
      </w: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Amoxicillin, Ceftriaxone and Ciprofloxacin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t>. The application should dynamically present:</w:t>
      </w:r>
    </w:p>
    <w:p w:rsidR="008770B8" w:rsidRPr="008770B8" w:rsidRDefault="008770B8" w:rsidP="008770B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Q67a-1. For which clinical condition do you most frequently prescribe Amoxicillin as first-line treatment?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  <w:t>[Search/select main indication]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Q67a-2. For which clinical condition do you most frequently prescribe Ceftriaxone as first-line treatment?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  <w:t>[Search/select main indication]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770B8">
        <w:rPr>
          <w:rFonts w:ascii="Times New Roman" w:eastAsia="Times New Roman" w:hAnsi="Times New Roman" w:cs="Times New Roman"/>
          <w:b/>
          <w:bCs/>
          <w:sz w:val="24"/>
          <w:szCs w:val="24"/>
        </w:rPr>
        <w:t>Q67a-3. For which clinical condition do you most frequently prescribe Ciprofloxacin as first-line treatment?</w:t>
      </w:r>
      <w:r w:rsidRPr="008770B8">
        <w:rPr>
          <w:rFonts w:ascii="Times New Roman" w:eastAsia="Times New Roman" w:hAnsi="Times New Roman" w:cs="Times New Roman"/>
          <w:sz w:val="24"/>
          <w:szCs w:val="24"/>
        </w:rPr>
        <w:br/>
        <w:t>[Search/select main indication]</w:t>
      </w:r>
    </w:p>
    <w:p w:rsidR="008770B8" w:rsidRPr="008770B8" w:rsidRDefault="008770B8" w:rsidP="008770B8">
      <w:pPr>
        <w:spacing w:before="100" w:beforeAutospacing="1"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8770B8">
        <w:rPr>
          <w:rFonts w:ascii="Times New Roman" w:hAnsi="Times New Roman" w:cs="Times New Roman"/>
          <w:sz w:val="24"/>
          <w:szCs w:val="24"/>
        </w:rPr>
        <w:t xml:space="preserve">Make the </w:t>
      </w:r>
      <w:r>
        <w:rPr>
          <w:rFonts w:ascii="Times New Roman" w:hAnsi="Times New Roman" w:cs="Times New Roman"/>
          <w:sz w:val="24"/>
          <w:szCs w:val="24"/>
        </w:rPr>
        <w:t>app</w:t>
      </w:r>
      <w:bookmarkStart w:id="0" w:name="_GoBack"/>
      <w:bookmarkEnd w:id="0"/>
      <w:r w:rsidRPr="008770B8">
        <w:rPr>
          <w:rFonts w:ascii="Times New Roman" w:hAnsi="Times New Roman" w:cs="Times New Roman"/>
          <w:sz w:val="24"/>
          <w:szCs w:val="24"/>
        </w:rPr>
        <w:t xml:space="preserve"> </w:t>
      </w:r>
      <w:r w:rsidRPr="008770B8">
        <w:rPr>
          <w:rFonts w:ascii="Times New Roman" w:hAnsi="Times New Roman" w:cs="Times New Roman"/>
          <w:sz w:val="24"/>
          <w:szCs w:val="24"/>
        </w:rPr>
        <w:t xml:space="preserve">store this as a repeatable linked table with fields such as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respondent_id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antibiotic_standardized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atc_code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antimicrobial_class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aware_category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main_indication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other_indication_specify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, and </w:t>
      </w:r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rank/</w:t>
      </w:r>
      <w:proofErr w:type="spellStart"/>
      <w:r w:rsidRPr="008770B8">
        <w:rPr>
          <w:rStyle w:val="HTMLCode"/>
          <w:rFonts w:ascii="Times New Roman" w:eastAsiaTheme="minorHAnsi" w:hAnsi="Times New Roman" w:cs="Times New Roman"/>
          <w:sz w:val="24"/>
          <w:szCs w:val="24"/>
        </w:rPr>
        <w:t>top_first_line</w:t>
      </w:r>
      <w:proofErr w:type="spellEnd"/>
      <w:r w:rsidRPr="008770B8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8770B8" w:rsidRPr="008770B8" w:rsidRDefault="008770B8">
      <w:pPr>
        <w:rPr>
          <w:rFonts w:ascii="Times New Roman" w:hAnsi="Times New Roman" w:cs="Times New Roman"/>
          <w:b/>
          <w:sz w:val="24"/>
          <w:szCs w:val="24"/>
        </w:rPr>
      </w:pPr>
    </w:p>
    <w:sectPr w:rsidR="008770B8" w:rsidRPr="008770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342E74"/>
    <w:multiLevelType w:val="hybridMultilevel"/>
    <w:tmpl w:val="98E4D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4D0D74"/>
    <w:multiLevelType w:val="multilevel"/>
    <w:tmpl w:val="7DA23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B7702D"/>
    <w:multiLevelType w:val="multilevel"/>
    <w:tmpl w:val="7B24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E04230"/>
    <w:multiLevelType w:val="multilevel"/>
    <w:tmpl w:val="EA30B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42B20"/>
    <w:multiLevelType w:val="multilevel"/>
    <w:tmpl w:val="278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C553CE"/>
    <w:multiLevelType w:val="multilevel"/>
    <w:tmpl w:val="AD16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6839E3"/>
    <w:multiLevelType w:val="multilevel"/>
    <w:tmpl w:val="DC787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5339F"/>
    <w:multiLevelType w:val="multilevel"/>
    <w:tmpl w:val="4C084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2F93848"/>
    <w:multiLevelType w:val="multilevel"/>
    <w:tmpl w:val="A13E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05F8C"/>
    <w:multiLevelType w:val="multilevel"/>
    <w:tmpl w:val="81B69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544D7E"/>
    <w:multiLevelType w:val="multilevel"/>
    <w:tmpl w:val="25F0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C82D09"/>
    <w:multiLevelType w:val="multilevel"/>
    <w:tmpl w:val="B68A4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B74763"/>
    <w:multiLevelType w:val="multilevel"/>
    <w:tmpl w:val="A6DC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F744FC"/>
    <w:multiLevelType w:val="multilevel"/>
    <w:tmpl w:val="9984D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155322A"/>
    <w:multiLevelType w:val="multilevel"/>
    <w:tmpl w:val="65EE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384B62"/>
    <w:multiLevelType w:val="multilevel"/>
    <w:tmpl w:val="5090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463551"/>
    <w:multiLevelType w:val="multilevel"/>
    <w:tmpl w:val="58926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FB5DAD"/>
    <w:multiLevelType w:val="multilevel"/>
    <w:tmpl w:val="01F21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B9426A3"/>
    <w:multiLevelType w:val="multilevel"/>
    <w:tmpl w:val="CD049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9"/>
  </w:num>
  <w:num w:numId="3">
    <w:abstractNumId w:val="15"/>
  </w:num>
  <w:num w:numId="4">
    <w:abstractNumId w:val="6"/>
  </w:num>
  <w:num w:numId="5">
    <w:abstractNumId w:val="1"/>
  </w:num>
  <w:num w:numId="6">
    <w:abstractNumId w:val="14"/>
  </w:num>
  <w:num w:numId="7">
    <w:abstractNumId w:val="18"/>
  </w:num>
  <w:num w:numId="8">
    <w:abstractNumId w:val="11"/>
  </w:num>
  <w:num w:numId="9">
    <w:abstractNumId w:val="10"/>
  </w:num>
  <w:num w:numId="10">
    <w:abstractNumId w:val="4"/>
  </w:num>
  <w:num w:numId="11">
    <w:abstractNumId w:val="0"/>
  </w:num>
  <w:num w:numId="12">
    <w:abstractNumId w:val="7"/>
  </w:num>
  <w:num w:numId="13">
    <w:abstractNumId w:val="17"/>
  </w:num>
  <w:num w:numId="14">
    <w:abstractNumId w:val="12"/>
  </w:num>
  <w:num w:numId="15">
    <w:abstractNumId w:val="3"/>
  </w:num>
  <w:num w:numId="16">
    <w:abstractNumId w:val="8"/>
  </w:num>
  <w:num w:numId="17">
    <w:abstractNumId w:val="16"/>
  </w:num>
  <w:num w:numId="18">
    <w:abstractNumId w:val="2"/>
  </w:num>
  <w:num w:numId="1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5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B662D"/>
    <w:rsid w:val="006070C1"/>
    <w:rsid w:val="00862ED8"/>
    <w:rsid w:val="008770B8"/>
    <w:rsid w:val="00CF0F95"/>
    <w:rsid w:val="00EB662D"/>
    <w:rsid w:val="00ED2C88"/>
    <w:rsid w:val="00F937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72824C"/>
  <w15:chartTrackingRefBased/>
  <w15:docId w15:val="{6BE2DBF2-5473-4A0D-AD2D-DF4DC63545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770B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dq2pgselectionanchorcontainer">
    <w:name w:val="pdq2pg_selectionanchorcontainer"/>
    <w:basedOn w:val="Normal"/>
    <w:rsid w:val="0087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8770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770B8"/>
    <w:rPr>
      <w:b/>
      <w:bCs/>
    </w:rPr>
  </w:style>
  <w:style w:type="paragraph" w:styleId="ListParagraph">
    <w:name w:val="List Paragraph"/>
    <w:basedOn w:val="Normal"/>
    <w:uiPriority w:val="34"/>
    <w:qFormat/>
    <w:rsid w:val="008770B8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770B8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Code">
    <w:name w:val="HTML Code"/>
    <w:basedOn w:val="DefaultParagraphFont"/>
    <w:uiPriority w:val="99"/>
    <w:semiHidden/>
    <w:unhideWhenUsed/>
    <w:rsid w:val="008770B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7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705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394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7705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30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16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44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104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9472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8245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3000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811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42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78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0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169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574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79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36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74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40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205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3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72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9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55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3087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1925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886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3861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2378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93460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04643755">
                                          <w:blockQuote w:val="1"/>
                                          <w:marLeft w:val="720"/>
                                          <w:marRight w:val="720"/>
                                          <w:marTop w:val="100"/>
                                          <w:marBottom w:val="10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715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62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2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6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29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6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022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7653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42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433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64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8045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85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93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50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1121</TotalTime>
  <Pages>10</Pages>
  <Words>2234</Words>
  <Characters>12735</Characters>
  <Application>Microsoft Office Word</Application>
  <DocSecurity>0</DocSecurity>
  <Lines>106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Enatha</dc:creator>
  <cp:keywords/>
  <dc:description/>
  <cp:lastModifiedBy>Enatha</cp:lastModifiedBy>
  <cp:revision>2</cp:revision>
  <dcterms:created xsi:type="dcterms:W3CDTF">2026-09-20T16:15:00Z</dcterms:created>
  <dcterms:modified xsi:type="dcterms:W3CDTF">2026-09-22T09:57:00Z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383f0288-5ceb-489f-8628-e7fe17652ccc</vt:lpwstr>
  </property>
</Properties>
</file>