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667E" w:rsidRPr="00A0667E" w:rsidRDefault="00DB75A1" w:rsidP="00DB75A1">
      <w:pPr>
        <w:keepNext/>
        <w:keepLines/>
        <w:spacing w:after="120" w:line="360" w:lineRule="auto"/>
        <w:outlineLvl w:val="1"/>
        <w:rPr>
          <w:rFonts w:ascii="Times New Roman" w:eastAsiaTheme="majorEastAsia" w:hAnsi="Times New Roman" w:cs="Times New Roman"/>
          <w:b/>
          <w:bCs/>
          <w:color w:val="212529"/>
          <w:sz w:val="24"/>
          <w:szCs w:val="24"/>
        </w:rPr>
      </w:pPr>
      <w:r w:rsidRPr="00DB75A1">
        <w:rPr>
          <w:rFonts w:ascii="Times New Roman" w:eastAsiaTheme="majorEastAsia" w:hAnsi="Times New Roman" w:cs="Times New Roman"/>
          <w:b/>
          <w:bCs/>
          <w:color w:val="212529"/>
          <w:sz w:val="24"/>
          <w:szCs w:val="24"/>
          <w:highlight w:val="yellow"/>
        </w:rPr>
        <w:t>Survey D</w:t>
      </w:r>
      <w:bookmarkStart w:id="0" w:name="_GoBack"/>
      <w:bookmarkEnd w:id="0"/>
      <w:r w:rsidRPr="00DB75A1">
        <w:rPr>
          <w:rFonts w:ascii="Times New Roman" w:eastAsiaTheme="majorEastAsia" w:hAnsi="Times New Roman" w:cs="Times New Roman"/>
          <w:b/>
          <w:bCs/>
          <w:color w:val="212529"/>
          <w:sz w:val="24"/>
          <w:szCs w:val="24"/>
          <w:highlight w:val="yellow"/>
        </w:rPr>
        <w:t>evelopment</w:t>
      </w:r>
      <w:r w:rsidR="00A0667E" w:rsidRPr="00A0667E">
        <w:rPr>
          <w:rFonts w:ascii="Times New Roman" w:eastAsiaTheme="majorEastAsia" w:hAnsi="Times New Roman" w:cs="Times New Roman"/>
          <w:b/>
          <w:bCs/>
          <w:color w:val="212529"/>
          <w:sz w:val="24"/>
          <w:szCs w:val="24"/>
          <w:highlight w:val="yellow"/>
        </w:rPr>
        <w:t>, Backend Validation, and Usability Assessment of an AI-Supporting Antimicrobial Stewardship Tool in Rwandan Primary Healthcare</w:t>
      </w:r>
    </w:p>
    <w:p w:rsidR="00A0667E" w:rsidRPr="00A0667E" w:rsidRDefault="00A0667E" w:rsidP="00DB75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0667E">
        <w:rPr>
          <w:rFonts w:ascii="Times New Roman" w:hAnsi="Times New Roman" w:cs="Times New Roman"/>
          <w:sz w:val="24"/>
          <w:szCs w:val="24"/>
        </w:rPr>
        <w:t xml:space="preserve">I would like to </w:t>
      </w:r>
      <w:r w:rsidR="00DB75A1" w:rsidRPr="00DB75A1">
        <w:rPr>
          <w:rFonts w:ascii="Times New Roman" w:hAnsi="Times New Roman" w:cs="Times New Roman"/>
          <w:sz w:val="24"/>
          <w:szCs w:val="24"/>
        </w:rPr>
        <w:t>change it</w:t>
      </w:r>
      <w:r w:rsidRPr="00A0667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0667E">
        <w:rPr>
          <w:rFonts w:ascii="Times New Roman" w:hAnsi="Times New Roman" w:cs="Times New Roman"/>
          <w:sz w:val="24"/>
          <w:szCs w:val="24"/>
        </w:rPr>
        <w:t>to :</w:t>
      </w:r>
      <w:proofErr w:type="gramEnd"/>
    </w:p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3869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>Patient-Specific Medical Record Data Extraction Form: Antimicrobial Use, Clinical Characteristics and Antimicrobial Resistance in Rwandan Healthcare Facilities (2020–Date of Data Collection) or in short Retrospective Patient Medical Record Extraction Form (2020–Present).</w:t>
      </w:r>
    </w:p>
    <w:p w:rsidR="00A0667E" w:rsidRPr="00A0667E" w:rsidRDefault="00A0667E" w:rsidP="00DB75A1">
      <w:pPr>
        <w:keepNext/>
        <w:keepLines/>
        <w:shd w:val="clear" w:color="auto" w:fill="F3F3F3"/>
        <w:spacing w:after="60" w:line="360" w:lineRule="auto"/>
        <w:outlineLvl w:val="3"/>
        <w:rPr>
          <w:rFonts w:ascii="Times New Roman" w:eastAsiaTheme="majorEastAsia" w:hAnsi="Times New Roman" w:cs="Times New Roman"/>
          <w:i/>
          <w:iCs/>
          <w:color w:val="2E74B5" w:themeColor="accent1" w:themeShade="BF"/>
          <w:sz w:val="24"/>
          <w:szCs w:val="24"/>
        </w:rPr>
      </w:pPr>
      <w:r w:rsidRPr="00DB75A1">
        <w:rPr>
          <w:rFonts w:ascii="Times New Roman" w:eastAsiaTheme="majorEastAsia" w:hAnsi="Times New Roman" w:cs="Times New Roman"/>
          <w:i/>
          <w:iCs/>
          <w:color w:val="2E74B5" w:themeColor="accent1" w:themeShade="BF"/>
          <w:sz w:val="24"/>
          <w:szCs w:val="24"/>
        </w:rPr>
        <w:t>Data Source</w:t>
      </w:r>
    </w:p>
    <w:p w:rsidR="00A0667E" w:rsidRPr="00A0667E" w:rsidRDefault="00A0667E" w:rsidP="00DB75A1">
      <w:pPr>
        <w:shd w:val="clear" w:color="auto" w:fill="F3F3F3"/>
        <w:spacing w:after="0" w:line="360" w:lineRule="auto"/>
        <w:outlineLvl w:val="4"/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</w:rPr>
      </w:pPr>
      <w:r w:rsidRPr="00DB75A1">
        <w:rPr>
          <w:rFonts w:ascii="Times New Roman" w:eastAsia="Times New Roman" w:hAnsi="Times New Roman" w:cs="Times New Roman"/>
          <w:b/>
          <w:bCs/>
          <w:color w:val="909090"/>
          <w:sz w:val="24"/>
          <w:szCs w:val="24"/>
        </w:rPr>
        <w:t>1.</w:t>
      </w:r>
      <w:r w:rsidRPr="00A0667E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</w:rPr>
        <w:t> </w:t>
      </w:r>
      <w:r w:rsidRPr="00DB75A1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</w:rPr>
        <w:t>Source(s) of data</w:t>
      </w:r>
      <w:r w:rsidRPr="00A0667E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</w:rPr>
        <w:t> </w:t>
      </w:r>
      <w:r w:rsidRPr="00DB75A1">
        <w:rPr>
          <w:rFonts w:ascii="Times New Roman" w:eastAsiaTheme="majorEastAsia" w:hAnsi="Times New Roman" w:cs="Times New Roman"/>
          <w:b/>
          <w:bCs/>
          <w:color w:val="E60A3E"/>
          <w:sz w:val="24"/>
          <w:szCs w:val="24"/>
        </w:rPr>
        <w:t>*</w:t>
      </w:r>
    </w:p>
    <w:p w:rsidR="00A0667E" w:rsidRPr="00A0667E" w:rsidRDefault="00A0667E" w:rsidP="00DB75A1">
      <w:pPr>
        <w:shd w:val="clear" w:color="auto" w:fill="FFFFFF"/>
        <w:spacing w:after="0" w:line="360" w:lineRule="auto"/>
        <w:outlineLvl w:val="4"/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</w:rPr>
      </w:pPr>
      <w:r w:rsidRPr="00DB75A1">
        <w:rPr>
          <w:rFonts w:ascii="Times New Roman" w:eastAsia="Times New Roman" w:hAnsi="Times New Roman" w:cs="Times New Roman"/>
          <w:b/>
          <w:bCs/>
          <w:color w:val="909090"/>
          <w:sz w:val="24"/>
          <w:szCs w:val="24"/>
        </w:rPr>
        <w:t>1.</w:t>
      </w:r>
      <w:r w:rsidRPr="00A0667E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</w:rPr>
        <w:t> </w:t>
      </w:r>
      <w:r w:rsidRPr="00DB75A1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</w:rPr>
        <w:t>Source(s) of data</w:t>
      </w:r>
    </w:p>
    <w:p w:rsidR="00A0667E" w:rsidRPr="00A0667E" w:rsidRDefault="00A0667E" w:rsidP="00DB75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83869">
        <w:rPr>
          <w:rFonts w:ascii="Times New Roman" w:hAnsi="Times New Roman" w:cs="Times New Roman"/>
          <w:b/>
          <w:sz w:val="24"/>
          <w:szCs w:val="24"/>
          <w:highlight w:val="cyan"/>
        </w:rPr>
        <w:t>19.Facility ID: Be listed so that Data collector can select from the designated IDs.</w:t>
      </w:r>
    </w:p>
    <w:p w:rsidR="00A0667E" w:rsidRDefault="00A0667E" w:rsidP="00DB75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83869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20.Facility names be </w:t>
      </w:r>
      <w:proofErr w:type="gramStart"/>
      <w:r w:rsidRPr="00883869">
        <w:rPr>
          <w:rFonts w:ascii="Times New Roman" w:hAnsi="Times New Roman" w:cs="Times New Roman"/>
          <w:b/>
          <w:sz w:val="24"/>
          <w:szCs w:val="24"/>
          <w:highlight w:val="cyan"/>
        </w:rPr>
        <w:t>uploaded</w:t>
      </w:r>
      <w:r w:rsidRPr="00A0667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42759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</w:p>
    <w:p w:rsidR="00142759" w:rsidRPr="00A0667E" w:rsidRDefault="00142759" w:rsidP="00DB75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42759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b/>
          <w:sz w:val="24"/>
          <w:szCs w:val="24"/>
        </w:rPr>
        <w:t xml:space="preserve"> The facility list names and codes are uploaded</w:t>
      </w:r>
    </w:p>
    <w:p w:rsidR="00A0667E" w:rsidRPr="00883869" w:rsidRDefault="00A0667E" w:rsidP="00DB75A1">
      <w:pPr>
        <w:keepNext/>
        <w:keepLines/>
        <w:spacing w:before="40"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</w:pPr>
      <w:r w:rsidRPr="00883869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Q26. Vital Signs — Blood Pressure</w:t>
      </w:r>
    </w:p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869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Q26. Was blood pressure documented in the patient's medical record for this clinical episode?</w:t>
      </w:r>
    </w:p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bCs/>
          <w:sz w:val="24"/>
          <w:szCs w:val="24"/>
        </w:rPr>
        <w:t>Required — Select one:</w:t>
      </w:r>
    </w:p>
    <w:p w:rsidR="00A0667E" w:rsidRPr="00A0667E" w:rsidRDefault="00A0667E" w:rsidP="00DB75A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○ Yes </w:t>
      </w:r>
    </w:p>
    <w:p w:rsidR="00A0667E" w:rsidRPr="00A0667E" w:rsidRDefault="00A0667E" w:rsidP="00DB75A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○ No / Not documented </w:t>
      </w:r>
    </w:p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bCs/>
          <w:sz w:val="24"/>
          <w:szCs w:val="24"/>
        </w:rPr>
        <w:t>If Yes, record the documented blood pressure:</w:t>
      </w:r>
    </w:p>
    <w:p w:rsidR="00A0667E" w:rsidRPr="00A0667E" w:rsidRDefault="00A0667E" w:rsidP="00DB75A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b/>
          <w:bCs/>
          <w:sz w:val="24"/>
          <w:szCs w:val="24"/>
        </w:rPr>
        <w:t>Systolic blood pressure (SBP):</w:t>
      </w:r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 ___ </w:t>
      </w:r>
      <w:r w:rsidRPr="00A0667E">
        <w:rPr>
          <w:rFonts w:ascii="Times New Roman" w:eastAsia="Times New Roman" w:hAnsi="Times New Roman" w:cs="Times New Roman"/>
          <w:b/>
          <w:bCs/>
          <w:sz w:val="24"/>
          <w:szCs w:val="24"/>
        </w:rPr>
        <w:t>mmHg</w:t>
      </w:r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0667E" w:rsidRPr="00A0667E" w:rsidRDefault="00A0667E" w:rsidP="00DB75A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b/>
          <w:bCs/>
          <w:sz w:val="24"/>
          <w:szCs w:val="24"/>
        </w:rPr>
        <w:t>Diastolic blood pressure (DBP):</w:t>
      </w:r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 ___ </w:t>
      </w:r>
      <w:r w:rsidRPr="00A0667E">
        <w:rPr>
          <w:rFonts w:ascii="Times New Roman" w:eastAsia="Times New Roman" w:hAnsi="Times New Roman" w:cs="Times New Roman"/>
          <w:b/>
          <w:bCs/>
          <w:sz w:val="24"/>
          <w:szCs w:val="24"/>
        </w:rPr>
        <w:t>mmHg</w:t>
      </w:r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For the </w:t>
      </w:r>
      <w:proofErr w:type="spellStart"/>
      <w:r w:rsidRPr="00A0667E">
        <w:rPr>
          <w:rFonts w:ascii="Times New Roman" w:eastAsia="Times New Roman" w:hAnsi="Times New Roman" w:cs="Times New Roman"/>
          <w:sz w:val="24"/>
          <w:szCs w:val="24"/>
        </w:rPr>
        <w:t>WebApp</w:t>
      </w:r>
      <w:proofErr w:type="spellEnd"/>
      <w:r w:rsidRPr="00A0667E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914"/>
        <w:gridCol w:w="1595"/>
      </w:tblGrid>
      <w:tr w:rsidR="00A0667E" w:rsidRPr="00A0667E" w:rsidTr="003B43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Variable</w:t>
            </w:r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A0667E" w:rsidRPr="00A0667E" w:rsidTr="003B4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bp_documented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</w:tr>
      <w:tr w:rsidR="00A0667E" w:rsidRPr="00A0667E" w:rsidTr="003B4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systolic_bp_mmhg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if Yes</w:t>
            </w:r>
          </w:p>
        </w:tc>
      </w:tr>
      <w:tr w:rsidR="00A0667E" w:rsidRPr="00A0667E" w:rsidTr="003B4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diastolic_bp_mmhg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if Yes</w:t>
            </w:r>
          </w:p>
        </w:tc>
      </w:tr>
    </w:tbl>
    <w:p w:rsidR="00A0667E" w:rsidRPr="00883869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883869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Q27. Was body temperature documented in the patient's medical record for this clinical episode?</w:t>
      </w:r>
    </w:p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869">
        <w:rPr>
          <w:rFonts w:ascii="Times New Roman" w:eastAsia="Times New Roman" w:hAnsi="Times New Roman" w:cs="Times New Roman"/>
          <w:bCs/>
          <w:sz w:val="24"/>
          <w:szCs w:val="24"/>
          <w:highlight w:val="cyan"/>
        </w:rPr>
        <w:t>Required — Select one:</w:t>
      </w:r>
    </w:p>
    <w:p w:rsidR="00A0667E" w:rsidRPr="00A0667E" w:rsidRDefault="00A0667E" w:rsidP="00DB75A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○ Yes </w:t>
      </w:r>
    </w:p>
    <w:p w:rsidR="00A0667E" w:rsidRPr="00A0667E" w:rsidRDefault="00A0667E" w:rsidP="00DB75A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○ No / Not documented </w:t>
      </w:r>
    </w:p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bCs/>
          <w:sz w:val="24"/>
          <w:szCs w:val="24"/>
        </w:rPr>
        <w:t>If Yes, record the documented temperature:</w:t>
      </w:r>
    </w:p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bCs/>
          <w:sz w:val="24"/>
          <w:szCs w:val="24"/>
        </w:rPr>
        <w:t>Body temperature:</w:t>
      </w:r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 ___ </w:t>
      </w:r>
      <w:r w:rsidRPr="00A0667E">
        <w:rPr>
          <w:rFonts w:ascii="Times New Roman" w:eastAsia="Times New Roman" w:hAnsi="Times New Roman" w:cs="Times New Roman"/>
          <w:bCs/>
          <w:sz w:val="24"/>
          <w:szCs w:val="24"/>
        </w:rPr>
        <w:t>°C</w:t>
      </w:r>
    </w:p>
    <w:p w:rsidR="00A0667E" w:rsidRPr="00883869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883869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Q28. Was pulse rate documented in the patient's medical record for this clinical episode?</w:t>
      </w:r>
    </w:p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869">
        <w:rPr>
          <w:rFonts w:ascii="Times New Roman" w:eastAsia="Times New Roman" w:hAnsi="Times New Roman" w:cs="Times New Roman"/>
          <w:bCs/>
          <w:sz w:val="24"/>
          <w:szCs w:val="24"/>
          <w:highlight w:val="cyan"/>
        </w:rPr>
        <w:t>Required — Select one:</w:t>
      </w:r>
    </w:p>
    <w:p w:rsidR="00A0667E" w:rsidRPr="00A0667E" w:rsidRDefault="00A0667E" w:rsidP="00DB75A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○ Yes </w:t>
      </w:r>
    </w:p>
    <w:p w:rsidR="00A0667E" w:rsidRPr="00A0667E" w:rsidRDefault="00A0667E" w:rsidP="00DB75A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○ No / Not documented </w:t>
      </w:r>
    </w:p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b/>
          <w:bCs/>
          <w:sz w:val="24"/>
          <w:szCs w:val="24"/>
        </w:rPr>
        <w:t>If Yes, record the documented pulse rate:</w:t>
      </w:r>
    </w:p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bCs/>
          <w:sz w:val="24"/>
          <w:szCs w:val="24"/>
        </w:rPr>
        <w:t>Pulse rate:</w:t>
      </w:r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 ___ </w:t>
      </w:r>
      <w:r w:rsidRPr="00A0667E">
        <w:rPr>
          <w:rFonts w:ascii="Times New Roman" w:eastAsia="Times New Roman" w:hAnsi="Times New Roman" w:cs="Times New Roman"/>
          <w:bCs/>
          <w:sz w:val="24"/>
          <w:szCs w:val="24"/>
        </w:rPr>
        <w:t>beats per minute (bpm)</w:t>
      </w:r>
    </w:p>
    <w:p w:rsidR="00A0667E" w:rsidRPr="00883869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883869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Q29. Was respiratory rate documented in the patient's medical record for this clinical episode?</w:t>
      </w:r>
    </w:p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869">
        <w:rPr>
          <w:rFonts w:ascii="Times New Roman" w:eastAsia="Times New Roman" w:hAnsi="Times New Roman" w:cs="Times New Roman"/>
          <w:bCs/>
          <w:sz w:val="24"/>
          <w:szCs w:val="24"/>
          <w:highlight w:val="cyan"/>
        </w:rPr>
        <w:t>Required — Select one:</w:t>
      </w:r>
    </w:p>
    <w:p w:rsidR="00A0667E" w:rsidRPr="00A0667E" w:rsidRDefault="00A0667E" w:rsidP="00DB75A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○ Yes </w:t>
      </w:r>
    </w:p>
    <w:p w:rsidR="00A0667E" w:rsidRPr="00A0667E" w:rsidRDefault="00A0667E" w:rsidP="00DB75A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○ No / Not documented </w:t>
      </w:r>
    </w:p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If Yes, record the documented respiratory rate:</w:t>
      </w:r>
    </w:p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b/>
          <w:bCs/>
          <w:sz w:val="24"/>
          <w:szCs w:val="24"/>
        </w:rPr>
        <w:t>Respiratory rate:</w:t>
      </w:r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 ___ </w:t>
      </w:r>
      <w:r w:rsidRPr="00A0667E">
        <w:rPr>
          <w:rFonts w:ascii="Times New Roman" w:eastAsia="Times New Roman" w:hAnsi="Times New Roman" w:cs="Times New Roman"/>
          <w:b/>
          <w:bCs/>
          <w:sz w:val="24"/>
          <w:szCs w:val="24"/>
        </w:rPr>
        <w:t>breaths per minute</w:t>
      </w:r>
    </w:p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For the </w:t>
      </w:r>
      <w:proofErr w:type="spellStart"/>
      <w:r w:rsidRPr="00A0667E">
        <w:rPr>
          <w:rFonts w:ascii="Times New Roman" w:eastAsia="Times New Roman" w:hAnsi="Times New Roman" w:cs="Times New Roman"/>
          <w:sz w:val="24"/>
          <w:szCs w:val="24"/>
        </w:rPr>
        <w:t>WebApp</w:t>
      </w:r>
      <w:proofErr w:type="spellEnd"/>
      <w:r w:rsidRPr="00A0667E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1686"/>
        <w:gridCol w:w="1595"/>
      </w:tblGrid>
      <w:tr w:rsidR="00A0667E" w:rsidRPr="00A0667E" w:rsidTr="00DB7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A0667E" w:rsidRPr="00A0667E" w:rsidTr="00DB75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respiratory_rate_documented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</w:tr>
      <w:tr w:rsidR="00A0667E" w:rsidRPr="00A0667E" w:rsidTr="00DB75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respiratory_rate_bpm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Numeric, integer</w:t>
            </w:r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if Yes</w:t>
            </w:r>
          </w:p>
        </w:tc>
      </w:tr>
    </w:tbl>
    <w:p w:rsidR="00A0667E" w:rsidRPr="00A0667E" w:rsidRDefault="00A0667E" w:rsidP="00DB75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0667E" w:rsidRPr="00883869" w:rsidRDefault="00A0667E" w:rsidP="00DB75A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</w:pPr>
      <w:r w:rsidRPr="00883869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Q30. Antibiotic use within the previous 30 days</w:t>
      </w:r>
    </w:p>
    <w:p w:rsidR="00A0667E" w:rsidRPr="00883869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883869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Q30. Is there documentation that the patient used any antibiotic within the 30 days before this clinical episode?</w:t>
      </w:r>
    </w:p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869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Required — Select one:</w:t>
      </w:r>
    </w:p>
    <w:p w:rsidR="00A0667E" w:rsidRPr="00A0667E" w:rsidRDefault="00A0667E" w:rsidP="00DB75A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○ Yes </w:t>
      </w:r>
    </w:p>
    <w:p w:rsidR="00A0667E" w:rsidRPr="00A0667E" w:rsidRDefault="00A0667E" w:rsidP="00DB75A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○ No </w:t>
      </w:r>
    </w:p>
    <w:p w:rsidR="00A0667E" w:rsidRPr="00A0667E" w:rsidRDefault="00A0667E" w:rsidP="00DB75A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○ Not documented / Unknown </w:t>
      </w:r>
    </w:p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b/>
          <w:bCs/>
          <w:sz w:val="24"/>
          <w:szCs w:val="24"/>
        </w:rPr>
        <w:t>If Yes:</w:t>
      </w:r>
      <w:r w:rsidRPr="00A0667E">
        <w:rPr>
          <w:rFonts w:ascii="Times New Roman" w:eastAsia="Times New Roman" w:hAnsi="Times New Roman" w:cs="Times New Roman"/>
          <w:sz w:val="24"/>
          <w:szCs w:val="24"/>
        </w:rPr>
        <w:br/>
      </w:r>
      <w:r w:rsidRPr="00A0667E">
        <w:rPr>
          <w:rFonts w:ascii="Times New Roman" w:eastAsia="Times New Roman" w:hAnsi="Times New Roman" w:cs="Times New Roman"/>
          <w:b/>
          <w:bCs/>
          <w:sz w:val="24"/>
          <w:szCs w:val="24"/>
        </w:rPr>
        <w:t>How many different antibiotic courses or antibiotic records are documented?</w:t>
      </w:r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 ___</w:t>
      </w:r>
    </w:p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Then the </w:t>
      </w:r>
      <w:proofErr w:type="spellStart"/>
      <w:r w:rsidRPr="00A0667E">
        <w:rPr>
          <w:rFonts w:ascii="Times New Roman" w:eastAsia="Times New Roman" w:hAnsi="Times New Roman" w:cs="Times New Roman"/>
          <w:sz w:val="24"/>
          <w:szCs w:val="24"/>
        </w:rPr>
        <w:t>WebApp</w:t>
      </w:r>
      <w:proofErr w:type="spellEnd"/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 should display a repeatable </w:t>
      </w:r>
      <w:r w:rsidRPr="00A0667E">
        <w:rPr>
          <w:rFonts w:ascii="Times New Roman" w:eastAsia="Times New Roman" w:hAnsi="Times New Roman" w:cs="Times New Roman"/>
          <w:b/>
          <w:bCs/>
          <w:sz w:val="24"/>
          <w:szCs w:val="24"/>
        </w:rPr>
        <w:t>“Add antibiotic”</w:t>
      </w:r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 block: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3581"/>
      </w:tblGrid>
      <w:tr w:rsidR="00A0667E" w:rsidRPr="00A0667E" w:rsidTr="007905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A0667E" w:rsidRPr="00A0667E" w:rsidTr="007905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Antibiotic name</w:t>
            </w:r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for each documented entry</w:t>
            </w:r>
          </w:p>
        </w:tc>
      </w:tr>
      <w:tr w:rsidR="00A0667E" w:rsidRPr="00A0667E" w:rsidTr="007905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Date started / approximate date</w:t>
            </w:r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If documented</w:t>
            </w:r>
          </w:p>
        </w:tc>
      </w:tr>
      <w:tr w:rsidR="00A0667E" w:rsidRPr="00A0667E" w:rsidTr="007905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Indication/reason for use</w:t>
            </w:r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If documented</w:t>
            </w:r>
          </w:p>
        </w:tc>
      </w:tr>
      <w:tr w:rsidR="00A0667E" w:rsidRPr="00A0667E" w:rsidTr="007905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Dose</w:t>
            </w:r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If documented</w:t>
            </w:r>
          </w:p>
        </w:tc>
      </w:tr>
      <w:tr w:rsidR="00A0667E" w:rsidRPr="00A0667E" w:rsidTr="007905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If documented</w:t>
            </w:r>
          </w:p>
        </w:tc>
      </w:tr>
      <w:tr w:rsidR="00A0667E" w:rsidRPr="00A0667E" w:rsidTr="007905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Route of administration</w:t>
            </w:r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If documented</w:t>
            </w:r>
          </w:p>
        </w:tc>
      </w:tr>
      <w:tr w:rsidR="00A0667E" w:rsidRPr="00A0667E" w:rsidTr="007905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If documented</w:t>
            </w:r>
          </w:p>
        </w:tc>
      </w:tr>
      <w:tr w:rsidR="00A0667E" w:rsidRPr="00A0667E" w:rsidTr="007905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Source/prescriber</w:t>
            </w:r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If documented</w:t>
            </w:r>
          </w:p>
        </w:tc>
      </w:tr>
      <w:tr w:rsidR="00A0667E" w:rsidRPr="00A0667E" w:rsidTr="007905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Course completed</w:t>
            </w:r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Yes / No / Not documented</w:t>
            </w:r>
          </w:p>
        </w:tc>
      </w:tr>
      <w:tr w:rsidR="00A0667E" w:rsidRPr="00A0667E" w:rsidTr="007905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Additional notes</w:t>
            </w:r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</w:tbl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sz w:val="24"/>
          <w:szCs w:val="24"/>
        </w:rPr>
        <w:t>At the bottom:</w:t>
      </w:r>
    </w:p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b/>
          <w:bCs/>
          <w:sz w:val="24"/>
          <w:szCs w:val="24"/>
        </w:rPr>
        <w:t>+ Add another antibiotic</w:t>
      </w:r>
    </w:p>
    <w:p w:rsidR="00A0667E" w:rsidRPr="00A734BB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So, for example, if the record shows </w:t>
      </w:r>
      <w:r w:rsidRPr="00A0667E">
        <w:rPr>
          <w:rFonts w:ascii="Times New Roman" w:eastAsia="Times New Roman" w:hAnsi="Times New Roman" w:cs="Times New Roman"/>
          <w:b/>
          <w:bCs/>
          <w:sz w:val="24"/>
          <w:szCs w:val="24"/>
        </w:rPr>
        <w:t>amoxicillin followed by ciprofloxacin</w:t>
      </w:r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, the extractor creates two separate entries rather than combining them </w:t>
      </w:r>
      <w:r w:rsidRPr="00A734BB">
        <w:rPr>
          <w:rFonts w:ascii="Times New Roman" w:eastAsia="Times New Roman" w:hAnsi="Times New Roman" w:cs="Times New Roman"/>
          <w:b/>
          <w:sz w:val="24"/>
          <w:szCs w:val="24"/>
        </w:rPr>
        <w:t>into one field.</w:t>
      </w:r>
    </w:p>
    <w:p w:rsidR="00A734BB" w:rsidRPr="00A734BB" w:rsidRDefault="00A734BB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734BB">
        <w:rPr>
          <w:rFonts w:ascii="Times New Roman" w:eastAsia="Times New Roman" w:hAnsi="Times New Roman" w:cs="Times New Roman"/>
          <w:b/>
          <w:sz w:val="24"/>
          <w:szCs w:val="24"/>
          <w:highlight w:val="lightGray"/>
        </w:rPr>
        <w:t>Upload the searchable and standardized list of the antibiotics</w:t>
      </w:r>
    </w:p>
    <w:p w:rsidR="00A0667E" w:rsidRPr="00A0667E" w:rsidRDefault="00883869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the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database,</w:t>
      </w:r>
      <w:r w:rsidR="00A0667E" w:rsidRPr="00A0667E">
        <w:rPr>
          <w:rFonts w:ascii="Times New Roman" w:eastAsia="Times New Roman" w:hAnsi="Times New Roman" w:cs="Times New Roman"/>
          <w:sz w:val="24"/>
          <w:szCs w:val="24"/>
        </w:rPr>
        <w:t>structure</w:t>
      </w:r>
      <w:proofErr w:type="spellEnd"/>
      <w:proofErr w:type="gramEnd"/>
      <w:r w:rsidR="00A0667E" w:rsidRPr="00A0667E">
        <w:rPr>
          <w:rFonts w:ascii="Times New Roman" w:eastAsia="Times New Roman" w:hAnsi="Times New Roman" w:cs="Times New Roman"/>
          <w:sz w:val="24"/>
          <w:szCs w:val="24"/>
        </w:rPr>
        <w:t xml:space="preserve"> this as a </w:t>
      </w:r>
      <w:r w:rsidR="00A0667E" w:rsidRPr="00A0667E">
        <w:rPr>
          <w:rFonts w:ascii="Times New Roman" w:eastAsia="Times New Roman" w:hAnsi="Times New Roman" w:cs="Times New Roman"/>
          <w:b/>
          <w:bCs/>
          <w:sz w:val="24"/>
          <w:szCs w:val="24"/>
        </w:rPr>
        <w:t>one-to-many relationship</w:t>
      </w:r>
      <w:r w:rsidR="00A0667E" w:rsidRPr="00A0667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667E">
        <w:rPr>
          <w:rFonts w:ascii="Times New Roman" w:eastAsia="Times New Roman" w:hAnsi="Times New Roman" w:cs="Times New Roman"/>
          <w:sz w:val="24"/>
          <w:szCs w:val="24"/>
        </w:rPr>
        <w:t>Episode_ID</w:t>
      </w:r>
      <w:proofErr w:type="spellEnd"/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 → Prior_Antibiotic_Record_01</w:t>
      </w:r>
      <w:r w:rsidRPr="00A0667E">
        <w:rPr>
          <w:rFonts w:ascii="Times New Roman" w:eastAsia="Times New Roman" w:hAnsi="Times New Roman" w:cs="Times New Roman"/>
          <w:sz w:val="24"/>
          <w:szCs w:val="24"/>
        </w:rPr>
        <w:br/>
        <w:t>→ Prior_Antibiotic_Record_02</w:t>
      </w:r>
      <w:r w:rsidRPr="00A0667E">
        <w:rPr>
          <w:rFonts w:ascii="Times New Roman" w:eastAsia="Times New Roman" w:hAnsi="Times New Roman" w:cs="Times New Roman"/>
          <w:sz w:val="24"/>
          <w:szCs w:val="24"/>
        </w:rPr>
        <w:br/>
        <w:t>→ Prior_Antibiotic_Record_03 …</w:t>
      </w:r>
    </w:p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Each entry should have its own unique </w:t>
      </w:r>
      <w:proofErr w:type="spellStart"/>
      <w:r w:rsidRPr="00A0667E">
        <w:rPr>
          <w:rFonts w:ascii="Times New Roman" w:eastAsia="Times New Roman" w:hAnsi="Times New Roman" w:cs="Times New Roman"/>
          <w:sz w:val="24"/>
          <w:szCs w:val="24"/>
        </w:rPr>
        <w:t>Prior_Antibiotic_Record_ID</w:t>
      </w:r>
      <w:proofErr w:type="spellEnd"/>
      <w:r w:rsidRPr="00A066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667E" w:rsidRPr="00883869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</w:pPr>
      <w:r w:rsidRPr="00883869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>Q32. Previous hospitalization within the past 12 months Q32. Is there documentation that the patient was hospitalized at any time during the 12 months before this clinical episode?</w:t>
      </w:r>
    </w:p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869">
        <w:rPr>
          <w:rFonts w:ascii="Times New Roman" w:eastAsia="Times New Roman" w:hAnsi="Times New Roman" w:cs="Times New Roman"/>
          <w:sz w:val="24"/>
          <w:szCs w:val="24"/>
          <w:highlight w:val="cyan"/>
        </w:rPr>
        <w:t>Required — Select one:</w:t>
      </w:r>
    </w:p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sz w:val="24"/>
          <w:szCs w:val="24"/>
        </w:rPr>
        <w:t>○ Yes</w:t>
      </w:r>
    </w:p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sz w:val="24"/>
          <w:szCs w:val="24"/>
        </w:rPr>
        <w:t>○ No</w:t>
      </w:r>
    </w:p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sz w:val="24"/>
          <w:szCs w:val="24"/>
        </w:rPr>
        <w:t>○ Not documented / Unknown</w:t>
      </w:r>
    </w:p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Yes, how many hospitalizations are documented within 12 months? ___ hospitalizations </w:t>
      </w:r>
    </w:p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sz w:val="24"/>
          <w:szCs w:val="24"/>
        </w:rPr>
        <w:t>If the exact number is not documented, select “Unknown”.</w:t>
      </w:r>
    </w:p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For each hospitalization, the </w:t>
      </w:r>
      <w:proofErr w:type="spellStart"/>
      <w:r w:rsidRPr="00A0667E">
        <w:rPr>
          <w:rFonts w:ascii="Times New Roman" w:eastAsia="Times New Roman" w:hAnsi="Times New Roman" w:cs="Times New Roman"/>
          <w:sz w:val="24"/>
          <w:szCs w:val="24"/>
        </w:rPr>
        <w:t>WebApp</w:t>
      </w:r>
      <w:proofErr w:type="spellEnd"/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 should allow a repeatable “Add hospitalization” block:</w:t>
      </w:r>
    </w:p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Field </w:t>
      </w:r>
      <w:proofErr w:type="gramStart"/>
      <w:r w:rsidRPr="00A0667E">
        <w:rPr>
          <w:rFonts w:ascii="Times New Roman" w:eastAsia="Times New Roman" w:hAnsi="Times New Roman" w:cs="Times New Roman"/>
          <w:sz w:val="24"/>
          <w:szCs w:val="24"/>
        </w:rPr>
        <w:t>Requirement :</w:t>
      </w:r>
      <w:proofErr w:type="gramEnd"/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4"/>
        <w:gridCol w:w="2708"/>
      </w:tblGrid>
      <w:tr w:rsidR="00A0667E" w:rsidRPr="00A0667E" w:rsidTr="007905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A0667E" w:rsidRPr="00A0667E" w:rsidTr="007905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Date of hospitalization / approximate date</w:t>
            </w:r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If documented</w:t>
            </w:r>
          </w:p>
        </w:tc>
      </w:tr>
      <w:tr w:rsidR="00A0667E" w:rsidRPr="00A0667E" w:rsidTr="007905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Health facility</w:t>
            </w:r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If documented</w:t>
            </w:r>
          </w:p>
        </w:tc>
      </w:tr>
      <w:tr w:rsidR="00A0667E" w:rsidRPr="00A0667E" w:rsidTr="007905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Reason for hospitalization / diagnosis</w:t>
            </w:r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If documented</w:t>
            </w:r>
          </w:p>
        </w:tc>
      </w:tr>
      <w:tr w:rsidR="00A0667E" w:rsidRPr="00A0667E" w:rsidTr="007905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Duration of hospitalization</w:t>
            </w:r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If documented</w:t>
            </w:r>
          </w:p>
        </w:tc>
      </w:tr>
      <w:tr w:rsidR="00A0667E" w:rsidRPr="00A0667E" w:rsidTr="007905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Antibiotics received during hospitalization</w:t>
            </w:r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Yes / No / Not documented</w:t>
            </w:r>
          </w:p>
        </w:tc>
      </w:tr>
      <w:tr w:rsidR="00A0667E" w:rsidRPr="00A0667E" w:rsidTr="007905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Relevant procedure or surgery</w:t>
            </w:r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If documented</w:t>
            </w:r>
          </w:p>
        </w:tc>
      </w:tr>
      <w:tr w:rsidR="00A0667E" w:rsidRPr="00A0667E" w:rsidTr="007905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Additional notes</w:t>
            </w:r>
          </w:p>
        </w:tc>
        <w:tc>
          <w:tcPr>
            <w:tcW w:w="0" w:type="auto"/>
            <w:vAlign w:val="center"/>
            <w:hideMark/>
          </w:tcPr>
          <w:p w:rsidR="00A0667E" w:rsidRPr="00A0667E" w:rsidRDefault="00A0667E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67E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</w:tbl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Ideally, the </w:t>
      </w:r>
      <w:proofErr w:type="spellStart"/>
      <w:r w:rsidRPr="00A0667E">
        <w:rPr>
          <w:rFonts w:ascii="Times New Roman" w:eastAsia="Times New Roman" w:hAnsi="Times New Roman" w:cs="Times New Roman"/>
          <w:sz w:val="24"/>
          <w:szCs w:val="24"/>
        </w:rPr>
        <w:t>WebApp</w:t>
      </w:r>
      <w:proofErr w:type="spellEnd"/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 should allow multiple antibiotic entries under that </w:t>
      </w:r>
      <w:proofErr w:type="spellStart"/>
      <w:r w:rsidR="00DB75A1">
        <w:rPr>
          <w:rFonts w:ascii="Times New Roman" w:eastAsia="Times New Roman" w:hAnsi="Times New Roman" w:cs="Times New Roman"/>
          <w:sz w:val="24"/>
          <w:szCs w:val="24"/>
        </w:rPr>
        <w:t>hospitalisation</w:t>
      </w:r>
      <w:proofErr w:type="spellEnd"/>
      <w:r w:rsidRPr="00A0667E">
        <w:rPr>
          <w:rFonts w:ascii="Times New Roman" w:eastAsia="Times New Roman" w:hAnsi="Times New Roman" w:cs="Times New Roman"/>
          <w:sz w:val="24"/>
          <w:szCs w:val="24"/>
        </w:rPr>
        <w:t>, if those details are available in the record:</w:t>
      </w:r>
    </w:p>
    <w:p w:rsidR="00A0667E" w:rsidRPr="00A0667E" w:rsidRDefault="00A0667E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667E">
        <w:rPr>
          <w:rFonts w:ascii="Times New Roman" w:eastAsia="Times New Roman" w:hAnsi="Times New Roman" w:cs="Times New Roman"/>
          <w:sz w:val="24"/>
          <w:szCs w:val="24"/>
        </w:rPr>
        <w:t>Episode_ID</w:t>
      </w:r>
      <w:proofErr w:type="spellEnd"/>
      <w:r w:rsidRPr="00A0667E">
        <w:rPr>
          <w:rFonts w:ascii="Times New Roman" w:eastAsia="Times New Roman" w:hAnsi="Times New Roman" w:cs="Times New Roman"/>
          <w:sz w:val="24"/>
          <w:szCs w:val="24"/>
        </w:rPr>
        <w:t xml:space="preserve"> → Previous hospitalization(s) → Antibiotic exposure(s), if documented</w:t>
      </w:r>
    </w:p>
    <w:p w:rsidR="00E36275" w:rsidRPr="00883869" w:rsidRDefault="00E36275" w:rsidP="00DB75A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</w:pPr>
      <w:r w:rsidRPr="00883869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Q33. Antimicrobial prescriptions</w:t>
      </w:r>
    </w:p>
    <w:p w:rsidR="00E36275" w:rsidRPr="00E36275" w:rsidRDefault="00E36275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869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Was an antimicrobial prescribed for this clinical episode?</w:t>
      </w:r>
    </w:p>
    <w:p w:rsidR="00E36275" w:rsidRPr="00E36275" w:rsidRDefault="00E36275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275">
        <w:rPr>
          <w:rFonts w:ascii="Times New Roman" w:eastAsia="Times New Roman" w:hAnsi="Times New Roman" w:cs="Times New Roman"/>
          <w:sz w:val="24"/>
          <w:szCs w:val="24"/>
        </w:rPr>
        <w:t>○ Yes</w:t>
      </w:r>
      <w:r w:rsidRPr="00E36275">
        <w:rPr>
          <w:rFonts w:ascii="Times New Roman" w:eastAsia="Times New Roman" w:hAnsi="Times New Roman" w:cs="Times New Roman"/>
          <w:sz w:val="24"/>
          <w:szCs w:val="24"/>
        </w:rPr>
        <w:br/>
        <w:t>○ No</w:t>
      </w:r>
      <w:r w:rsidRPr="00E36275">
        <w:rPr>
          <w:rFonts w:ascii="Times New Roman" w:eastAsia="Times New Roman" w:hAnsi="Times New Roman" w:cs="Times New Roman"/>
          <w:sz w:val="24"/>
          <w:szCs w:val="24"/>
        </w:rPr>
        <w:br/>
        <w:t>○ Not documented / Unknown</w:t>
      </w:r>
    </w:p>
    <w:p w:rsidR="00E36275" w:rsidRPr="00E36275" w:rsidRDefault="00E36275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5A1">
        <w:rPr>
          <w:rFonts w:ascii="Times New Roman" w:eastAsia="Times New Roman" w:hAnsi="Times New Roman" w:cs="Times New Roman"/>
          <w:b/>
          <w:bCs/>
          <w:sz w:val="24"/>
          <w:szCs w:val="24"/>
        </w:rPr>
        <w:t>If Yes, add each antimicrobial prescription separately.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3"/>
        <w:gridCol w:w="5577"/>
      </w:tblGrid>
      <w:tr w:rsidR="00E36275" w:rsidRPr="00E36275" w:rsidTr="00E362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6275" w:rsidRPr="00E36275" w:rsidRDefault="00E36275" w:rsidP="00DB75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62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E36275" w:rsidRPr="00E36275" w:rsidRDefault="00E36275" w:rsidP="00DB75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62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Data-entry specification</w:t>
            </w:r>
          </w:p>
        </w:tc>
      </w:tr>
      <w:tr w:rsidR="00E36275" w:rsidRPr="00E36275" w:rsidTr="00E36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275" w:rsidRPr="00E36275" w:rsidRDefault="00E36275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2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Antimicrobial name as documented in the medical record</w:t>
            </w:r>
          </w:p>
        </w:tc>
        <w:tc>
          <w:tcPr>
            <w:tcW w:w="0" w:type="auto"/>
            <w:vAlign w:val="center"/>
            <w:hideMark/>
          </w:tcPr>
          <w:p w:rsidR="00E36275" w:rsidRPr="00E36275" w:rsidRDefault="00E36275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2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Required — extracted from the source medical record</w:t>
            </w:r>
          </w:p>
        </w:tc>
      </w:tr>
      <w:tr w:rsidR="00E36275" w:rsidRPr="00E36275" w:rsidTr="00E36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275" w:rsidRPr="00E36275" w:rsidRDefault="00E36275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2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Standardized antimicrobial name</w:t>
            </w:r>
          </w:p>
        </w:tc>
        <w:tc>
          <w:tcPr>
            <w:tcW w:w="0" w:type="auto"/>
            <w:vAlign w:val="center"/>
            <w:hideMark/>
          </w:tcPr>
          <w:p w:rsidR="00E36275" w:rsidRPr="00E36275" w:rsidRDefault="00E36275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2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Required — searchable standardized list; selected by the extractor based on the documented name</w:t>
            </w:r>
          </w:p>
        </w:tc>
      </w:tr>
      <w:tr w:rsidR="00E36275" w:rsidRPr="00E36275" w:rsidTr="00E36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275" w:rsidRPr="00E36275" w:rsidRDefault="00E36275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2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ATC code</w:t>
            </w:r>
          </w:p>
        </w:tc>
        <w:tc>
          <w:tcPr>
            <w:tcW w:w="0" w:type="auto"/>
            <w:vAlign w:val="center"/>
            <w:hideMark/>
          </w:tcPr>
          <w:p w:rsidR="00E36275" w:rsidRPr="00E36275" w:rsidRDefault="00E36275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2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Auto-populated from the </w:t>
            </w:r>
            <w:r w:rsidRPr="00DB75A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standardised</w:t>
            </w:r>
            <w:r w:rsidRPr="00E362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antimicrobial name</w:t>
            </w:r>
          </w:p>
        </w:tc>
      </w:tr>
      <w:tr w:rsidR="00E36275" w:rsidRPr="00E36275" w:rsidTr="00E36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275" w:rsidRPr="00E36275" w:rsidRDefault="00E36275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2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ATC classification/class</w:t>
            </w:r>
          </w:p>
        </w:tc>
        <w:tc>
          <w:tcPr>
            <w:tcW w:w="0" w:type="auto"/>
            <w:vAlign w:val="center"/>
            <w:hideMark/>
          </w:tcPr>
          <w:p w:rsidR="00E36275" w:rsidRPr="00E36275" w:rsidRDefault="00E36275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2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Auto-populated</w:t>
            </w:r>
          </w:p>
        </w:tc>
      </w:tr>
      <w:tr w:rsidR="00E36275" w:rsidRPr="00E36275" w:rsidTr="00E36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275" w:rsidRPr="00E36275" w:rsidRDefault="00E36275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2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WHO </w:t>
            </w:r>
            <w:proofErr w:type="spellStart"/>
            <w:r w:rsidRPr="00E362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AWaRe</w:t>
            </w:r>
            <w:proofErr w:type="spellEnd"/>
            <w:r w:rsidRPr="00E362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category</w:t>
            </w:r>
          </w:p>
        </w:tc>
        <w:tc>
          <w:tcPr>
            <w:tcW w:w="0" w:type="auto"/>
            <w:vAlign w:val="center"/>
            <w:hideMark/>
          </w:tcPr>
          <w:p w:rsidR="00E36275" w:rsidRPr="00E36275" w:rsidRDefault="00E36275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5A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Auto-populated: </w:t>
            </w:r>
            <w:r w:rsidRPr="00E36275">
              <w:rPr>
                <w:rFonts w:ascii="Times New Roman" w:eastAsia="Times New Roman" w:hAnsi="Times New Roman" w:cs="Times New Roman"/>
                <w:sz w:val="24"/>
                <w:szCs w:val="24"/>
              </w:rPr>
              <w:t>Access / Watch / Reserve / Not recommended</w:t>
            </w:r>
            <w:r w:rsidRPr="00DB7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B75A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already available in the App</w:t>
            </w:r>
          </w:p>
        </w:tc>
      </w:tr>
      <w:tr w:rsidR="00E36275" w:rsidRPr="00DB75A1" w:rsidTr="00E36275">
        <w:trPr>
          <w:tblCellSpacing w:w="15" w:type="dxa"/>
        </w:trPr>
        <w:tc>
          <w:tcPr>
            <w:tcW w:w="0" w:type="auto"/>
            <w:vAlign w:val="center"/>
          </w:tcPr>
          <w:p w:rsidR="00E36275" w:rsidRPr="00E36275" w:rsidRDefault="00E36275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275">
              <w:rPr>
                <w:rFonts w:ascii="Times New Roman" w:eastAsia="Times New Roman" w:hAnsi="Times New Roman" w:cs="Times New Roman"/>
                <w:sz w:val="24"/>
                <w:szCs w:val="24"/>
              </w:rPr>
              <w:t>source_version</w:t>
            </w:r>
            <w:proofErr w:type="spellEnd"/>
          </w:p>
        </w:tc>
        <w:tc>
          <w:tcPr>
            <w:tcW w:w="0" w:type="auto"/>
            <w:vAlign w:val="center"/>
          </w:tcPr>
          <w:p w:rsidR="00E36275" w:rsidRPr="00E36275" w:rsidRDefault="00E36275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2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WHO </w:t>
            </w:r>
            <w:proofErr w:type="spellStart"/>
            <w:r w:rsidRPr="00E36275">
              <w:rPr>
                <w:rFonts w:ascii="Times New Roman" w:eastAsia="Times New Roman" w:hAnsi="Times New Roman" w:cs="Times New Roman"/>
                <w:sz w:val="24"/>
                <w:szCs w:val="24"/>
              </w:rPr>
              <w:t>AWaRe</w:t>
            </w:r>
            <w:proofErr w:type="spellEnd"/>
            <w:r w:rsidRPr="00E362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2019</w:t>
            </w:r>
          </w:p>
        </w:tc>
      </w:tr>
    </w:tbl>
    <w:p w:rsidR="00883869" w:rsidRDefault="00883869" w:rsidP="00DB75A1">
      <w:pPr>
        <w:pStyle w:val="NormalWeb"/>
        <w:spacing w:line="360" w:lineRule="auto"/>
      </w:pPr>
      <w:r w:rsidRPr="00883869">
        <w:rPr>
          <w:b/>
          <w:highlight w:val="green"/>
        </w:rPr>
        <w:t>The standardized list</w:t>
      </w:r>
      <w:r>
        <w:t xml:space="preserve"> of antimicrobials is attached under the name of “</w:t>
      </w:r>
      <w:proofErr w:type="spellStart"/>
      <w:r w:rsidRPr="00142759">
        <w:rPr>
          <w:b/>
          <w:highlight w:val="lightGray"/>
        </w:rPr>
        <w:t>WHO_Antimicrobial_Dictionary_Larger_Readable</w:t>
      </w:r>
      <w:proofErr w:type="spellEnd"/>
      <w:r w:rsidR="00142759">
        <w:t>”</w:t>
      </w:r>
    </w:p>
    <w:p w:rsidR="00E36275" w:rsidRPr="00DB75A1" w:rsidRDefault="00E36275" w:rsidP="00DB75A1">
      <w:pPr>
        <w:pStyle w:val="NormalWeb"/>
        <w:spacing w:line="360" w:lineRule="auto"/>
      </w:pPr>
      <w:r w:rsidRPr="00DB75A1">
        <w:t>Allow</w:t>
      </w:r>
      <w:r w:rsidR="00883869">
        <w:t xml:space="preserve"> </w:t>
      </w:r>
      <w:r w:rsidRPr="00DB75A1">
        <w:t xml:space="preserve">the </w:t>
      </w:r>
      <w:proofErr w:type="spellStart"/>
      <w:r w:rsidRPr="00DB75A1">
        <w:t>WebApp</w:t>
      </w:r>
      <w:proofErr w:type="spellEnd"/>
      <w:r w:rsidRPr="00DB75A1">
        <w:t xml:space="preserve"> </w:t>
      </w:r>
      <w:r w:rsidR="00142759">
        <w:t>to provide an option: “Antimicrobial not found in standardised</w:t>
      </w:r>
      <w:r w:rsidRPr="00DB75A1">
        <w:rPr>
          <w:b/>
        </w:rPr>
        <w:t xml:space="preserve"> list</w:t>
      </w:r>
      <w:r w:rsidRPr="00DB75A1">
        <w:t>”. If selected, the original name remains stored</w:t>
      </w:r>
      <w:r w:rsidR="00142759">
        <w:t xml:space="preserve">, and the record can be flagged for later </w:t>
      </w:r>
      <w:proofErr w:type="spellStart"/>
      <w:r w:rsidR="00142759">
        <w:t>harmonisation</w:t>
      </w:r>
      <w:proofErr w:type="spellEnd"/>
      <w:r w:rsidRPr="00DB75A1">
        <w:t xml:space="preserve"> rather than forcing the extractor to choose an incorrect antimicrobial.</w:t>
      </w:r>
    </w:p>
    <w:p w:rsidR="00E36275" w:rsidRPr="00E36275" w:rsidRDefault="00E36275" w:rsidP="00DB75A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6275">
        <w:rPr>
          <w:rFonts w:ascii="Times New Roman" w:eastAsia="Times New Roman" w:hAnsi="Times New Roman" w:cs="Times New Roman"/>
          <w:b/>
          <w:bCs/>
          <w:sz w:val="24"/>
          <w:szCs w:val="24"/>
        </w:rPr>
        <w:t>Add: Clinical indication for antimicrobial prescription</w:t>
      </w:r>
    </w:p>
    <w:p w:rsidR="00E36275" w:rsidRPr="00E36275" w:rsidRDefault="00E36275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275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E36275">
        <w:rPr>
          <w:rFonts w:ascii="Times New Roman" w:eastAsia="Times New Roman" w:hAnsi="Times New Roman" w:cs="Times New Roman"/>
          <w:b/>
          <w:bCs/>
          <w:sz w:val="24"/>
          <w:szCs w:val="24"/>
        </w:rPr>
        <w:t>each antimicrobial prescription</w:t>
      </w:r>
      <w:r w:rsidRPr="00E36275">
        <w:rPr>
          <w:rFonts w:ascii="Times New Roman" w:eastAsia="Times New Roman" w:hAnsi="Times New Roman" w:cs="Times New Roman"/>
          <w:sz w:val="24"/>
          <w:szCs w:val="24"/>
        </w:rPr>
        <w:t>, add:</w:t>
      </w:r>
    </w:p>
    <w:p w:rsidR="00E36275" w:rsidRPr="00E36275" w:rsidRDefault="00E36275" w:rsidP="00DB75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275">
        <w:rPr>
          <w:rFonts w:ascii="Times New Roman" w:eastAsia="Times New Roman" w:hAnsi="Times New Roman" w:cs="Times New Roman"/>
          <w:b/>
          <w:bCs/>
          <w:sz w:val="24"/>
          <w:szCs w:val="24"/>
        </w:rPr>
        <w:t>Clinical indication for this antimicrobial:</w:t>
      </w:r>
      <w:r w:rsidRPr="00E36275">
        <w:rPr>
          <w:rFonts w:ascii="Times New Roman" w:eastAsia="Times New Roman" w:hAnsi="Times New Roman" w:cs="Times New Roman"/>
          <w:sz w:val="24"/>
          <w:szCs w:val="24"/>
        </w:rPr>
        <w:br/>
      </w:r>
      <w:r w:rsidRPr="00E3627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— select one primary indication as documented in the medical record</w:t>
      </w:r>
    </w:p>
    <w:p w:rsidR="00E36275" w:rsidRPr="00E36275" w:rsidRDefault="00E36275" w:rsidP="00DB75A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275">
        <w:rPr>
          <w:rFonts w:ascii="Times New Roman" w:eastAsia="Times New Roman" w:hAnsi="Times New Roman" w:cs="Times New Roman"/>
          <w:sz w:val="24"/>
          <w:szCs w:val="24"/>
        </w:rPr>
        <w:t xml:space="preserve">○ Suspected bloodstream </w:t>
      </w:r>
      <w:r w:rsidR="00142759">
        <w:rPr>
          <w:rFonts w:ascii="Times New Roman" w:eastAsia="Times New Roman" w:hAnsi="Times New Roman" w:cs="Times New Roman"/>
          <w:sz w:val="24"/>
          <w:szCs w:val="24"/>
        </w:rPr>
        <w:t>infection/sepsis</w:t>
      </w:r>
      <w:r w:rsidRPr="00E362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6275" w:rsidRPr="00E36275" w:rsidRDefault="00E36275" w:rsidP="00DB75A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275">
        <w:rPr>
          <w:rFonts w:ascii="Times New Roman" w:eastAsia="Times New Roman" w:hAnsi="Times New Roman" w:cs="Times New Roman"/>
          <w:sz w:val="24"/>
          <w:szCs w:val="24"/>
        </w:rPr>
        <w:t xml:space="preserve">○ Suspected urinary tract infection </w:t>
      </w:r>
    </w:p>
    <w:p w:rsidR="00E36275" w:rsidRPr="00E36275" w:rsidRDefault="00E36275" w:rsidP="00DB75A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275">
        <w:rPr>
          <w:rFonts w:ascii="Times New Roman" w:eastAsia="Times New Roman" w:hAnsi="Times New Roman" w:cs="Times New Roman"/>
          <w:sz w:val="24"/>
          <w:szCs w:val="24"/>
        </w:rPr>
        <w:t xml:space="preserve">○ Suspected respiratory tract infection </w:t>
      </w:r>
    </w:p>
    <w:p w:rsidR="00E36275" w:rsidRPr="00E36275" w:rsidRDefault="00E36275" w:rsidP="00DB75A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275">
        <w:rPr>
          <w:rFonts w:ascii="Times New Roman" w:eastAsia="Times New Roman" w:hAnsi="Times New Roman" w:cs="Times New Roman"/>
          <w:sz w:val="24"/>
          <w:szCs w:val="24"/>
        </w:rPr>
        <w:t xml:space="preserve">○ Suspected gastrointestinal infection </w:t>
      </w:r>
    </w:p>
    <w:p w:rsidR="00E36275" w:rsidRPr="00E36275" w:rsidRDefault="00E36275" w:rsidP="00DB75A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275">
        <w:rPr>
          <w:rFonts w:ascii="Times New Roman" w:eastAsia="Times New Roman" w:hAnsi="Times New Roman" w:cs="Times New Roman"/>
          <w:sz w:val="24"/>
          <w:szCs w:val="24"/>
        </w:rPr>
        <w:t xml:space="preserve">○ Suspected skin / soft-tissue infection </w:t>
      </w:r>
    </w:p>
    <w:p w:rsidR="00E36275" w:rsidRPr="00E36275" w:rsidRDefault="00E36275" w:rsidP="00DB75A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275">
        <w:rPr>
          <w:rFonts w:ascii="Times New Roman" w:eastAsia="Times New Roman" w:hAnsi="Times New Roman" w:cs="Times New Roman"/>
          <w:sz w:val="24"/>
          <w:szCs w:val="24"/>
        </w:rPr>
        <w:t xml:space="preserve">○ Suspected surgical-site infection </w:t>
      </w:r>
    </w:p>
    <w:p w:rsidR="00E36275" w:rsidRPr="00E36275" w:rsidRDefault="00E36275" w:rsidP="00DB75A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27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○ Suspected central nervous system infection </w:t>
      </w:r>
    </w:p>
    <w:p w:rsidR="00E36275" w:rsidRPr="00E36275" w:rsidRDefault="00E36275" w:rsidP="00DB75A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275">
        <w:rPr>
          <w:rFonts w:ascii="Times New Roman" w:eastAsia="Times New Roman" w:hAnsi="Times New Roman" w:cs="Times New Roman"/>
          <w:sz w:val="24"/>
          <w:szCs w:val="24"/>
        </w:rPr>
        <w:t xml:space="preserve">○ Suspected sexually transmitted / genital tract infection </w:t>
      </w:r>
    </w:p>
    <w:p w:rsidR="00E36275" w:rsidRPr="00E36275" w:rsidRDefault="00E36275" w:rsidP="00DB75A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275">
        <w:rPr>
          <w:rFonts w:ascii="Times New Roman" w:eastAsia="Times New Roman" w:hAnsi="Times New Roman" w:cs="Times New Roman"/>
          <w:sz w:val="24"/>
          <w:szCs w:val="24"/>
        </w:rPr>
        <w:t xml:space="preserve">○ Suspected bone / joint infection </w:t>
      </w:r>
    </w:p>
    <w:p w:rsidR="00E36275" w:rsidRPr="00E36275" w:rsidRDefault="00E36275" w:rsidP="00DB75A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275">
        <w:rPr>
          <w:rFonts w:ascii="Times New Roman" w:eastAsia="Times New Roman" w:hAnsi="Times New Roman" w:cs="Times New Roman"/>
          <w:sz w:val="24"/>
          <w:szCs w:val="24"/>
        </w:rPr>
        <w:t xml:space="preserve">○ Other suspected infection — specify </w:t>
      </w:r>
    </w:p>
    <w:p w:rsidR="00E36275" w:rsidRPr="00E36275" w:rsidRDefault="00E36275" w:rsidP="00DB75A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275">
        <w:rPr>
          <w:rFonts w:ascii="Times New Roman" w:eastAsia="Times New Roman" w:hAnsi="Times New Roman" w:cs="Times New Roman"/>
          <w:sz w:val="24"/>
          <w:szCs w:val="24"/>
        </w:rPr>
        <w:t xml:space="preserve">○ Laboratory-confirmed infection </w:t>
      </w:r>
    </w:p>
    <w:p w:rsidR="00E36275" w:rsidRPr="00E36275" w:rsidRDefault="00E36275" w:rsidP="00DB75A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275">
        <w:rPr>
          <w:rFonts w:ascii="Times New Roman" w:eastAsia="Times New Roman" w:hAnsi="Times New Roman" w:cs="Times New Roman"/>
          <w:sz w:val="24"/>
          <w:szCs w:val="24"/>
        </w:rPr>
        <w:t xml:space="preserve">○ Surgical/procedural prophylaxis </w:t>
      </w:r>
    </w:p>
    <w:p w:rsidR="00E36275" w:rsidRPr="00E36275" w:rsidRDefault="00E36275" w:rsidP="00DB75A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275">
        <w:rPr>
          <w:rFonts w:ascii="Times New Roman" w:eastAsia="Times New Roman" w:hAnsi="Times New Roman" w:cs="Times New Roman"/>
          <w:sz w:val="24"/>
          <w:szCs w:val="24"/>
        </w:rPr>
        <w:t xml:space="preserve">○ Other non-treatment indication — specify </w:t>
      </w:r>
    </w:p>
    <w:p w:rsidR="00E36275" w:rsidRPr="00E36275" w:rsidRDefault="00E36275" w:rsidP="00DB75A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275">
        <w:rPr>
          <w:rFonts w:ascii="Times New Roman" w:eastAsia="Times New Roman" w:hAnsi="Times New Roman" w:cs="Times New Roman"/>
          <w:sz w:val="24"/>
          <w:szCs w:val="24"/>
        </w:rPr>
        <w:t>○ Indication not documented / cannot be determined</w:t>
      </w:r>
    </w:p>
    <w:p w:rsidR="00DB75A1" w:rsidRPr="00DB75A1" w:rsidRDefault="00DB75A1" w:rsidP="00DB75A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B75A1">
        <w:rPr>
          <w:rFonts w:ascii="Times New Roman" w:hAnsi="Times New Roman" w:cs="Times New Roman"/>
          <w:sz w:val="24"/>
          <w:szCs w:val="24"/>
        </w:rPr>
        <w:t>Then proceed with</w:t>
      </w:r>
      <w:r w:rsidR="00142759">
        <w:rPr>
          <w:rFonts w:ascii="Times New Roman" w:hAnsi="Times New Roman" w:cs="Times New Roman"/>
          <w:sz w:val="24"/>
          <w:szCs w:val="24"/>
        </w:rPr>
        <w:t>:</w:t>
      </w:r>
      <w:r w:rsidRPr="00DB75A1">
        <w:rPr>
          <w:rFonts w:ascii="Times New Roman" w:hAnsi="Times New Roman" w:cs="Times New Roman"/>
          <w:sz w:val="24"/>
          <w:szCs w:val="24"/>
        </w:rPr>
        <w:t xml:space="preserve"> </w:t>
      </w:r>
      <w:r w:rsidRPr="00DB75A1">
        <w:rPr>
          <w:rFonts w:ascii="Times New Roman" w:eastAsia="Times New Roman" w:hAnsi="Times New Roman" w:cs="Times New Roman"/>
          <w:b/>
          <w:sz w:val="24"/>
          <w:szCs w:val="24"/>
        </w:rPr>
        <w:t>What was the basis/status of the indication? Laboratory confirmed or not</w:t>
      </w:r>
    </w:p>
    <w:p w:rsidR="00DB75A1" w:rsidRPr="00DB75A1" w:rsidRDefault="00DB75A1" w:rsidP="00DB75A1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B75A1">
        <w:rPr>
          <w:rFonts w:ascii="Times New Roman" w:eastAsia="Times New Roman" w:hAnsi="Times New Roman" w:cs="Times New Roman"/>
          <w:b/>
          <w:sz w:val="24"/>
          <w:szCs w:val="24"/>
        </w:rPr>
        <w:t>The database becomes: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5514"/>
      </w:tblGrid>
      <w:tr w:rsidR="00DB75A1" w:rsidRPr="00DB75A1" w:rsidTr="00DB7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75A1" w:rsidRPr="00DB75A1" w:rsidRDefault="00DB75A1" w:rsidP="00DB75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75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B75A1" w:rsidRPr="00DB75A1" w:rsidRDefault="00DB75A1" w:rsidP="00DB75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75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DB75A1" w:rsidRPr="00DB75A1" w:rsidTr="00DB75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5A1" w:rsidRPr="00DB75A1" w:rsidRDefault="00DB75A1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75A1">
              <w:rPr>
                <w:rFonts w:ascii="Times New Roman" w:eastAsia="Times New Roman" w:hAnsi="Times New Roman" w:cs="Times New Roman"/>
                <w:sz w:val="24"/>
                <w:szCs w:val="24"/>
              </w:rPr>
              <w:t>clinical_indication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75A1" w:rsidRPr="00DB75A1" w:rsidRDefault="00DB75A1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5A1">
              <w:rPr>
                <w:rFonts w:ascii="Times New Roman" w:eastAsia="Times New Roman" w:hAnsi="Times New Roman" w:cs="Times New Roman"/>
                <w:sz w:val="24"/>
                <w:szCs w:val="24"/>
              </w:rPr>
              <w:t>Urinary tract infection</w:t>
            </w:r>
          </w:p>
        </w:tc>
      </w:tr>
      <w:tr w:rsidR="00DB75A1" w:rsidRPr="00DB75A1" w:rsidTr="00DB75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5A1" w:rsidRPr="00DB75A1" w:rsidRDefault="00DB75A1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75A1">
              <w:rPr>
                <w:rFonts w:ascii="Times New Roman" w:eastAsia="Times New Roman" w:hAnsi="Times New Roman" w:cs="Times New Roman"/>
                <w:sz w:val="24"/>
                <w:szCs w:val="24"/>
              </w:rPr>
              <w:t>indication_status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75A1" w:rsidRPr="00DB75A1" w:rsidRDefault="00DB75A1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5A1">
              <w:rPr>
                <w:rFonts w:ascii="Times New Roman" w:eastAsia="Times New Roman" w:hAnsi="Times New Roman" w:cs="Times New Roman"/>
                <w:sz w:val="24"/>
                <w:szCs w:val="24"/>
              </w:rPr>
              <w:t>Suspected / Clinically diagnosed / Laboratory confirmed</w:t>
            </w:r>
          </w:p>
        </w:tc>
      </w:tr>
      <w:tr w:rsidR="00DB75A1" w:rsidRPr="00DB75A1" w:rsidTr="00DB75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5A1" w:rsidRPr="00DB75A1" w:rsidRDefault="00DB75A1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75A1">
              <w:rPr>
                <w:rFonts w:ascii="Times New Roman" w:eastAsia="Times New Roman" w:hAnsi="Times New Roman" w:cs="Times New Roman"/>
                <w:sz w:val="24"/>
                <w:szCs w:val="24"/>
              </w:rPr>
              <w:t>prescribing_purpose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75A1" w:rsidRPr="00DB75A1" w:rsidRDefault="00DB75A1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5A1">
              <w:rPr>
                <w:rFonts w:ascii="Times New Roman" w:eastAsia="Times New Roman" w:hAnsi="Times New Roman" w:cs="Times New Roman"/>
                <w:sz w:val="24"/>
                <w:szCs w:val="24"/>
              </w:rPr>
              <w:t>Treatment / Prophylaxis</w:t>
            </w:r>
          </w:p>
        </w:tc>
      </w:tr>
      <w:tr w:rsidR="00DB75A1" w:rsidRPr="00DB75A1" w:rsidTr="00DB75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5A1" w:rsidRPr="00DB75A1" w:rsidRDefault="00DB75A1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75A1">
              <w:rPr>
                <w:rFonts w:ascii="Times New Roman" w:eastAsia="Times New Roman" w:hAnsi="Times New Roman" w:cs="Times New Roman"/>
                <w:sz w:val="24"/>
                <w:szCs w:val="24"/>
              </w:rPr>
              <w:t>documented_diagnosis_text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75A1" w:rsidRPr="00DB75A1" w:rsidRDefault="00DB75A1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5A1">
              <w:rPr>
                <w:rFonts w:ascii="Times New Roman" w:eastAsia="Times New Roman" w:hAnsi="Times New Roman" w:cs="Times New Roman"/>
                <w:sz w:val="24"/>
                <w:szCs w:val="24"/>
              </w:rPr>
              <w:t>“Complicated UTI”</w:t>
            </w:r>
          </w:p>
        </w:tc>
      </w:tr>
      <w:tr w:rsidR="00DB75A1" w:rsidRPr="00DB75A1" w:rsidTr="00DB75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5A1" w:rsidRPr="00DB75A1" w:rsidRDefault="00DB75A1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75A1">
              <w:rPr>
                <w:rFonts w:ascii="Times New Roman" w:eastAsia="Times New Roman" w:hAnsi="Times New Roman" w:cs="Times New Roman"/>
                <w:sz w:val="24"/>
                <w:szCs w:val="24"/>
              </w:rPr>
              <w:t>linked_lab_record_id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75A1" w:rsidRPr="00DB75A1" w:rsidRDefault="00DB75A1" w:rsidP="00DB75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5A1">
              <w:rPr>
                <w:rFonts w:ascii="Times New Roman" w:eastAsia="Times New Roman" w:hAnsi="Times New Roman" w:cs="Times New Roman"/>
                <w:sz w:val="24"/>
                <w:szCs w:val="24"/>
              </w:rPr>
              <w:t>AST/Lab record, if available</w:t>
            </w:r>
          </w:p>
        </w:tc>
      </w:tr>
    </w:tbl>
    <w:p w:rsidR="00DB75A1" w:rsidRPr="00DB75A1" w:rsidRDefault="00FC3FA0" w:rsidP="00DB75A1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Use standardized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ICD_dictionay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provided as </w:t>
      </w:r>
      <w:r w:rsidRPr="00FC3FA0">
        <w:rPr>
          <w:rFonts w:ascii="Times New Roman" w:eastAsia="Times New Roman" w:hAnsi="Times New Roman" w:cs="Times New Roman"/>
          <w:b/>
          <w:sz w:val="24"/>
          <w:szCs w:val="24"/>
        </w:rPr>
        <w:t>WHO_ICD11_Clinical_Conditions_Indications_Dictionary</w:t>
      </w:r>
    </w:p>
    <w:p w:rsidR="00E36275" w:rsidRDefault="00335897">
      <w:pPr>
        <w:rPr>
          <w:b/>
        </w:rPr>
      </w:pPr>
      <w:proofErr w:type="spellStart"/>
      <w:r w:rsidRPr="00335897">
        <w:rPr>
          <w:b/>
          <w:highlight w:val="cyan"/>
        </w:rPr>
        <w:t>D.Laboratory</w:t>
      </w:r>
      <w:proofErr w:type="spellEnd"/>
      <w:r w:rsidRPr="00335897">
        <w:rPr>
          <w:b/>
          <w:highlight w:val="cyan"/>
        </w:rPr>
        <w:t xml:space="preserve"> Data</w:t>
      </w:r>
    </w:p>
    <w:p w:rsidR="00335897" w:rsidRDefault="00335897">
      <w:pPr>
        <w:rPr>
          <w:b/>
        </w:rPr>
      </w:pPr>
      <w:r w:rsidRPr="00335897">
        <w:rPr>
          <w:b/>
          <w:highlight w:val="cyan"/>
        </w:rPr>
        <w:t>Q36.Microbiology and AST results</w:t>
      </w:r>
    </w:p>
    <w:p w:rsidR="00335897" w:rsidRDefault="00335897">
      <w:pPr>
        <w:rPr>
          <w:b/>
        </w:rPr>
      </w:pPr>
      <w:r>
        <w:rPr>
          <w:b/>
        </w:rPr>
        <w:t xml:space="preserve">Upload </w:t>
      </w:r>
      <w:r w:rsidRPr="00335897">
        <w:rPr>
          <w:b/>
          <w:highlight w:val="lightGray"/>
        </w:rPr>
        <w:t xml:space="preserve">the </w:t>
      </w:r>
      <w:r w:rsidR="00421437">
        <w:rPr>
          <w:b/>
          <w:highlight w:val="lightGray"/>
        </w:rPr>
        <w:t>searchable</w:t>
      </w:r>
      <w:r w:rsidRPr="00335897">
        <w:rPr>
          <w:b/>
          <w:highlight w:val="lightGray"/>
        </w:rPr>
        <w:t xml:space="preserve"> and </w:t>
      </w:r>
      <w:proofErr w:type="spellStart"/>
      <w:r w:rsidR="00421437">
        <w:rPr>
          <w:b/>
          <w:highlight w:val="lightGray"/>
        </w:rPr>
        <w:t>standardised</w:t>
      </w:r>
      <w:proofErr w:type="spellEnd"/>
      <w:r w:rsidRPr="00335897">
        <w:rPr>
          <w:b/>
          <w:highlight w:val="lightGray"/>
        </w:rPr>
        <w:t xml:space="preserve"> list of pathogens</w:t>
      </w:r>
      <w:r>
        <w:rPr>
          <w:b/>
        </w:rPr>
        <w:t xml:space="preserve"> and </w:t>
      </w:r>
      <w:r w:rsidRPr="00335897">
        <w:rPr>
          <w:b/>
          <w:highlight w:val="lightGray"/>
        </w:rPr>
        <w:t>the Searchable and standardized list of antibiotics</w:t>
      </w:r>
    </w:p>
    <w:p w:rsidR="00335897" w:rsidRDefault="00335897">
      <w:pPr>
        <w:rPr>
          <w:b/>
        </w:rPr>
      </w:pPr>
      <w:r w:rsidRPr="00335897">
        <w:rPr>
          <w:b/>
          <w:highlight w:val="yellow"/>
        </w:rPr>
        <w:t>MIC</w:t>
      </w:r>
    </w:p>
    <w:p w:rsidR="00335897" w:rsidRDefault="00335897">
      <w:pPr>
        <w:rPr>
          <w:b/>
        </w:rPr>
      </w:pPr>
      <w:proofErr w:type="spellStart"/>
      <w:proofErr w:type="gramStart"/>
      <w:r w:rsidRPr="00335897">
        <w:rPr>
          <w:b/>
          <w:highlight w:val="cyan"/>
        </w:rPr>
        <w:t>E.Referral</w:t>
      </w:r>
      <w:proofErr w:type="spellEnd"/>
      <w:proofErr w:type="gramEnd"/>
      <w:r w:rsidRPr="00335897">
        <w:rPr>
          <w:b/>
          <w:highlight w:val="cyan"/>
        </w:rPr>
        <w:t xml:space="preserve"> Data</w:t>
      </w:r>
    </w:p>
    <w:p w:rsidR="00335897" w:rsidRPr="00335897" w:rsidRDefault="00335897">
      <w:pPr>
        <w:rPr>
          <w:b/>
        </w:rPr>
      </w:pPr>
    </w:p>
    <w:sectPr w:rsidR="00335897" w:rsidRPr="00335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169FB"/>
    <w:multiLevelType w:val="multilevel"/>
    <w:tmpl w:val="419A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636D4"/>
    <w:multiLevelType w:val="multilevel"/>
    <w:tmpl w:val="380C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67C0F"/>
    <w:multiLevelType w:val="multilevel"/>
    <w:tmpl w:val="31FC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5751D"/>
    <w:multiLevelType w:val="multilevel"/>
    <w:tmpl w:val="3E42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709D4"/>
    <w:multiLevelType w:val="multilevel"/>
    <w:tmpl w:val="7686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C5275"/>
    <w:multiLevelType w:val="multilevel"/>
    <w:tmpl w:val="3770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DA5382"/>
    <w:multiLevelType w:val="multilevel"/>
    <w:tmpl w:val="EDFE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F86256"/>
    <w:multiLevelType w:val="multilevel"/>
    <w:tmpl w:val="6C14C4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2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67E"/>
    <w:rsid w:val="00107D45"/>
    <w:rsid w:val="00142759"/>
    <w:rsid w:val="00335897"/>
    <w:rsid w:val="003B430C"/>
    <w:rsid w:val="00421437"/>
    <w:rsid w:val="00862ED8"/>
    <w:rsid w:val="00883869"/>
    <w:rsid w:val="008E756A"/>
    <w:rsid w:val="00A0667E"/>
    <w:rsid w:val="00A734BB"/>
    <w:rsid w:val="00CF0F95"/>
    <w:rsid w:val="00DB75A1"/>
    <w:rsid w:val="00E36275"/>
    <w:rsid w:val="00ED2C88"/>
    <w:rsid w:val="00F937AD"/>
    <w:rsid w:val="00FC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DD7E2"/>
  <w15:chartTrackingRefBased/>
  <w15:docId w15:val="{AADEE1F8-7343-495D-BF41-C13AA11B1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6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5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1019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Enatha</dc:creator>
  <cp:keywords/>
  <dc:description/>
  <cp:lastModifiedBy>Enatha</cp:lastModifiedBy>
  <cp:revision>3</cp:revision>
  <dcterms:created xsi:type="dcterms:W3CDTF">2026-09-22T18:12:00Z</dcterms:created>
  <dcterms:modified xsi:type="dcterms:W3CDTF">2026-09-23T20:17:00Z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2c6b67fb-e3ad-4c4a-b263-6b3965afd9f2</vt:lpwstr>
  </property>
</Properties>
</file>