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5F"/>
          <w:sz w:val="34"/>
        </w:rPr>
        <w:t>Template Rekomendasi Pembinaan</w:t>
        <w:br/>
        <w:t>Pembelajaran STEM</w:t>
      </w:r>
    </w:p>
    <w:p>
      <w:pPr>
        <w:spacing w:after="40"/>
        <w:jc w:val="center"/>
      </w:pPr>
      <w:r>
        <w:rPr>
          <w:i/>
          <w:sz w:val="21"/>
        </w:rPr>
        <w:t>Supervisi Pembelajaran STEM: dari Observasi hingga Pembinaan</w:t>
      </w:r>
    </w:p>
    <w:p>
      <w:pPr>
        <w:spacing w:after="80"/>
        <w:jc w:val="center"/>
      </w:pPr>
      <w:r>
        <w:rPr>
          <w:color w:val="595959"/>
          <w:sz w:val="17"/>
        </w:rPr>
        <w:t>Diisi oleh pengawas setelah observasi kelas. Tulis berdasarkan bukti yang teramati — sebutkan apa yang dilakukan guru dan siswa, bukan kesan umum. Satu salinan untuk guru, satu salinan untuk pengawas.</w:t>
      </w:r>
    </w:p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1.  Identitas observasi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Nama guru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Mata pelajaran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Sekolah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Kelas / fase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Materi / proyek STEM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Tanggal observasi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Nama pengawas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28"/>
            <w:shd w:val="clear" w:fill="EAF1F3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8"/>
              </w:rPr>
              <w:t>Waktu / jam ke-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2.  Ringkasan hasil observasi</w:t>
      </w:r>
    </w:p>
    <w:p>
      <w:pPr>
        <w:spacing w:after="40"/>
      </w:pPr>
      <w:r>
        <w:rPr>
          <w:i/>
          <w:color w:val="595959"/>
          <w:sz w:val="17"/>
        </w:rPr>
        <w:t>Tulis 3–5 kalimat: tujuan dan alur pembelajaran, tahap proses desain rekayasa (bertanya – membayangkan – merencanakan – membuat – menguji – memperbaiki) yang berjalan, serta keterlibatan siswa secara umum.</w:t>
      </w:r>
    </w:p>
    <w:p>
      <w:pPr>
        <w:spacing w:after="40"/>
      </w:pPr>
      <w:r>
        <w:rPr>
          <w:color w:val="595959"/>
          <w:sz w:val="19"/>
        </w:rPr>
        <w:t>________________________________________________________________________________________</w:t>
      </w:r>
    </w:p>
    <w:p>
      <w:pPr>
        <w:spacing w:after="40"/>
      </w:pPr>
      <w:r>
        <w:rPr>
          <w:color w:val="595959"/>
          <w:sz w:val="19"/>
        </w:rPr>
        <w:t>________________________________________________________________________________________</w:t>
      </w:r>
    </w:p>
    <w:p>
      <w:pPr>
        <w:spacing w:after="40"/>
      </w:pPr>
      <w:r>
        <w:rPr>
          <w:color w:val="595959"/>
          <w:sz w:val="19"/>
        </w:rPr>
        <w:t>________________________________________________________________________________________</w:t>
      </w:r>
    </w:p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3.  Kekuatan pembelajaran</w:t>
      </w:r>
    </w:p>
    <w:p>
      <w:pPr>
        <w:spacing w:after="40"/>
      </w:pPr>
      <w:r>
        <w:rPr>
          <w:i/>
          <w:color w:val="595959"/>
          <w:sz w:val="17"/>
        </w:rPr>
        <w:t>Sebutkan 2–3 kekuatan. Setiap kekuatan wajib disertai bukti singkat dari observasi.</w:t>
      </w:r>
    </w:p>
    <w:p>
      <w:pPr>
        <w:spacing w:after="20"/>
      </w:pPr>
      <w:r>
        <w:rPr>
          <w:b/>
          <w:sz w:val="19"/>
        </w:rPr>
        <w:t xml:space="preserve">1. Kekuatan: </w:t>
      </w:r>
      <w:r>
        <w:rPr>
          <w:color w:val="595959"/>
          <w:sz w:val="19"/>
        </w:rPr>
        <w:t>________________________________________________________________________</w:t>
      </w:r>
    </w:p>
    <w:p>
      <w:pPr>
        <w:spacing w:after="60"/>
        <w:ind w:left="283"/>
      </w:pPr>
      <w:r>
        <w:rPr>
          <w:b/>
          <w:sz w:val="19"/>
        </w:rPr>
        <w:t xml:space="preserve">Bukti: </w:t>
      </w:r>
      <w:r>
        <w:rPr>
          <w:color w:val="595959"/>
          <w:sz w:val="19"/>
        </w:rPr>
        <w:t>______________________________________________________________________________</w:t>
      </w:r>
    </w:p>
    <w:p>
      <w:pPr>
        <w:spacing w:after="20"/>
      </w:pPr>
      <w:r>
        <w:rPr>
          <w:b/>
          <w:sz w:val="19"/>
        </w:rPr>
        <w:t xml:space="preserve">2. Kekuatan: </w:t>
      </w:r>
      <w:r>
        <w:rPr>
          <w:color w:val="595959"/>
          <w:sz w:val="19"/>
        </w:rPr>
        <w:t>________________________________________________________________________</w:t>
      </w:r>
    </w:p>
    <w:p>
      <w:pPr>
        <w:spacing w:after="60"/>
        <w:ind w:left="283"/>
      </w:pPr>
      <w:r>
        <w:rPr>
          <w:b/>
          <w:sz w:val="19"/>
        </w:rPr>
        <w:t xml:space="preserve">Bukti: </w:t>
      </w:r>
      <w:r>
        <w:rPr>
          <w:color w:val="595959"/>
          <w:sz w:val="19"/>
        </w:rPr>
        <w:t>______________________________________________________________________________</w:t>
      </w:r>
    </w:p>
    <w:p>
      <w:pPr>
        <w:spacing w:after="20"/>
      </w:pPr>
      <w:r>
        <w:rPr>
          <w:b/>
          <w:sz w:val="19"/>
        </w:rPr>
        <w:t xml:space="preserve">3. Kekuatan: </w:t>
      </w:r>
      <w:r>
        <w:rPr>
          <w:color w:val="595959"/>
          <w:sz w:val="19"/>
        </w:rPr>
        <w:t>________________________________________________________________________</w:t>
      </w:r>
    </w:p>
    <w:p>
      <w:pPr>
        <w:spacing w:after="60"/>
        <w:ind w:left="283"/>
      </w:pPr>
      <w:r>
        <w:rPr>
          <w:b/>
          <w:sz w:val="19"/>
        </w:rPr>
        <w:t xml:space="preserve">Bukti: </w:t>
      </w:r>
      <w:r>
        <w:rPr>
          <w:color w:val="595959"/>
          <w:sz w:val="19"/>
        </w:rPr>
        <w:t>______________________________________________________________________________</w:t>
      </w:r>
    </w:p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4.  Area pengembangan</w:t>
      </w:r>
    </w:p>
    <w:p>
      <w:pPr>
        <w:spacing w:after="40"/>
      </w:pPr>
      <w:r>
        <w:rPr>
          <w:i/>
          <w:color w:val="595959"/>
          <w:sz w:val="17"/>
        </w:rPr>
        <w:t>Sebutkan 2–3 area yang perlu dikembangkan. Rumuskan dari bukti, bukan dari kekurangan yang tidak teramati.</w:t>
      </w:r>
    </w:p>
    <w:p>
      <w:pPr>
        <w:spacing w:after="20"/>
      </w:pPr>
      <w:r>
        <w:rPr>
          <w:b/>
          <w:sz w:val="19"/>
        </w:rPr>
        <w:t xml:space="preserve">1. Area: </w:t>
      </w:r>
      <w:r>
        <w:rPr>
          <w:color w:val="595959"/>
          <w:sz w:val="19"/>
        </w:rPr>
        <w:t>____________________________________________________________________________</w:t>
      </w:r>
    </w:p>
    <w:p>
      <w:pPr>
        <w:spacing w:after="60"/>
        <w:ind w:left="283"/>
      </w:pPr>
      <w:r>
        <w:rPr>
          <w:b/>
          <w:sz w:val="19"/>
        </w:rPr>
        <w:t xml:space="preserve">Bukti: </w:t>
      </w:r>
      <w:r>
        <w:rPr>
          <w:color w:val="595959"/>
          <w:sz w:val="19"/>
        </w:rPr>
        <w:t>______________________________________________________________________________</w:t>
      </w:r>
    </w:p>
    <w:p>
      <w:pPr>
        <w:spacing w:after="20"/>
      </w:pPr>
      <w:r>
        <w:rPr>
          <w:b/>
          <w:sz w:val="19"/>
        </w:rPr>
        <w:t xml:space="preserve">2. Area: </w:t>
      </w:r>
      <w:r>
        <w:rPr>
          <w:color w:val="595959"/>
          <w:sz w:val="19"/>
        </w:rPr>
        <w:t>____________________________________________________________________________</w:t>
      </w:r>
    </w:p>
    <w:p>
      <w:pPr>
        <w:spacing w:after="60"/>
        <w:ind w:left="283"/>
      </w:pPr>
      <w:r>
        <w:rPr>
          <w:b/>
          <w:sz w:val="19"/>
        </w:rPr>
        <w:t xml:space="preserve">Bukti: </w:t>
      </w:r>
      <w:r>
        <w:rPr>
          <w:color w:val="595959"/>
          <w:sz w:val="19"/>
        </w:rPr>
        <w:t>______________________________________________________________________________</w:t>
      </w:r>
    </w:p>
    <w:p>
      <w:pPr>
        <w:spacing w:after="20"/>
      </w:pPr>
      <w:r>
        <w:rPr>
          <w:b/>
          <w:sz w:val="19"/>
        </w:rPr>
        <w:t xml:space="preserve">3. Area: </w:t>
      </w:r>
      <w:r>
        <w:rPr>
          <w:color w:val="595959"/>
          <w:sz w:val="19"/>
        </w:rPr>
        <w:t>____________________________________________________________________________</w:t>
      </w:r>
    </w:p>
    <w:p>
      <w:pPr>
        <w:spacing w:after="60"/>
        <w:ind w:left="283"/>
      </w:pPr>
      <w:r>
        <w:rPr>
          <w:b/>
          <w:sz w:val="19"/>
        </w:rPr>
        <w:t xml:space="preserve">Bukti: </w:t>
      </w:r>
      <w:r>
        <w:rPr>
          <w:color w:val="595959"/>
          <w:sz w:val="19"/>
        </w:rPr>
        <w:t>______________________________________________________________________________</w:t>
      </w:r>
    </w:p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5.  Rekomendasi konkret</w:t>
      </w:r>
    </w:p>
    <w:p>
      <w:pPr>
        <w:spacing w:after="40"/>
      </w:pPr>
      <w:r>
        <w:rPr>
          <w:i/>
          <w:color w:val="595959"/>
          <w:sz w:val="17"/>
        </w:rPr>
        <w:t>Satu rekomendasi = satu tindakan yang spesifik, dapat dilaksanakan, dan dapat diverifikasi pada kunjungan berikutnya. Hindari rumusan umum seperti “tingkatkan pembelajaran STEM”.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510"/>
            <w:shd w:val="clear" w:fill="1F4E5F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4876"/>
            <w:shd w:val="clear" w:fill="1F4E5F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Rekomendasi (tindakan yang spesifik)</w:t>
            </w:r>
          </w:p>
        </w:tc>
        <w:tc>
          <w:tcPr>
            <w:tcW w:type="dxa" w:w="2608"/>
            <w:shd w:val="clear" w:fill="1F4E5F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Pendamping / penanggung jawab</w:t>
            </w:r>
          </w:p>
        </w:tc>
        <w:tc>
          <w:tcPr>
            <w:tcW w:type="dxa" w:w="1757"/>
            <w:shd w:val="clear" w:fill="1F4E5F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Tenggat waktu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</w:r>
          </w:p>
        </w:tc>
      </w:tr>
    </w:tbl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6.  Rencana pembinaan lanjutan</w:t>
      </w:r>
    </w:p>
    <w:p>
      <w:pPr>
        <w:pStyle w:val="ListBullet"/>
        <w:spacing w:after="40"/>
      </w:pPr>
      <w:r>
        <w:rPr>
          <w:sz w:val="19"/>
        </w:rPr>
        <w:t>Pendampingan / observasi berikutnya: tanggal …………………, fokus yang akan dilihat: ………………………………………………………</w:t>
      </w:r>
    </w:p>
    <w:p>
      <w:pPr>
        <w:pStyle w:val="ListBullet"/>
        <w:spacing w:after="40"/>
      </w:pPr>
      <w:r>
        <w:rPr>
          <w:sz w:val="19"/>
        </w:rPr>
        <w:t>Komunitas belajar: topik yang diusulkan …………………………………, peran guru (berbagi praktik / peserta): ………………………</w:t>
      </w:r>
    </w:p>
    <w:p>
      <w:pPr>
        <w:pStyle w:val="ListBullet"/>
        <w:spacing w:after="40"/>
      </w:pPr>
      <w:r>
        <w:rPr>
          <w:sz w:val="19"/>
        </w:rPr>
        <w:t>Lesson study STEM: siklus direncanakan pada ………………………, mata pelajaran / kelas kolaborasi: …………………………………</w:t>
      </w:r>
    </w:p>
    <w:p>
      <w:pPr>
        <w:pStyle w:val="ListBullet"/>
        <w:spacing w:after="40"/>
      </w:pPr>
      <w:r>
        <w:rPr>
          <w:sz w:val="19"/>
        </w:rPr>
        <w:t>Bentuk dukungan lain (pelatihan, pendampingan penyusunan perangkat, dll.): …………………………………………………………………</w:t>
      </w:r>
    </w:p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7.  Catatan kesepakatan dan tanda tangan</w:t>
      </w:r>
    </w:p>
    <w:p>
      <w:r>
        <w:rPr>
          <w:b/>
          <w:sz w:val="19"/>
        </w:rPr>
        <w:t xml:space="preserve">Kesepakatan tindak lanjut: </w:t>
      </w:r>
      <w:r>
        <w:rPr>
          <w:color w:val="595959"/>
          <w:sz w:val="19"/>
        </w:rPr>
        <w:t>______________________________________________________________</w:t>
      </w:r>
    </w:p>
    <w:p>
      <w:pPr>
        <w:spacing w:after="40"/>
      </w:pPr>
      <w:r>
        <w:rPr>
          <w:color w:val="595959"/>
          <w:sz w:val="19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…………………………, tanggal …………………………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Pengawas sekolah,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Guru,</w:t>
            </w:r>
          </w:p>
        </w:tc>
      </w:tr>
      <w:tr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  <w:br/>
              <w:t>( ………………………………………… )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br/>
              <w:br/>
              <w:t>( ………………………………………… )</w:t>
            </w:r>
          </w:p>
        </w:tc>
      </w:tr>
    </w:tbl>
    <w:p>
      <w:pPr>
        <w:spacing w:before="160" w:after="60"/>
        <w:pBdr>
          <w:bottom w:val="single" w:sz="6" w:color="1F4E5F" w:space="1"/>
        </w:pBdr>
      </w:pPr>
      <w:r>
        <w:rPr>
          <w:b/>
          <w:color w:val="1F4E5F"/>
          <w:sz w:val="22"/>
        </w:rPr>
        <w:t>Lampiran.  Contoh pengisian — rekomendasi konkret vs kabur</w:t>
      </w:r>
    </w:p>
    <w:p>
      <w:pPr>
        <w:spacing w:after="60"/>
      </w:pPr>
      <w:r>
        <w:rPr>
          <w:sz w:val="19"/>
        </w:rPr>
        <w:t>Gunakan contoh ini sebagai patokan saat mengisi Bagian 5. Rekomendasi yang baik menyebut tindakan, waktu atau jumlah, dan hasil yang diharapkan — sehingga pada kunjungan berikutnya pengawas dapat memeriksa apakah tindakan itu sudah dilakukan.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6"/>
            <w:shd w:val="clear" w:fill="2E7D32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Rekomendasi KONKRET — tiru pola ini</w:t>
            </w:r>
          </w:p>
        </w:tc>
        <w:tc>
          <w:tcPr>
            <w:tcW w:type="dxa" w:w="4876"/>
            <w:shd w:val="clear" w:fill="B03A2E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Rekomendasi KABUR — hindari</w:t>
            </w:r>
          </w:p>
        </w:tc>
      </w:tr>
      <w:tr>
        <w:tc>
          <w:tcPr>
            <w:tcW w:type="dxa" w:w="4876"/>
            <w:shd w:val="clear" w:fill="EFF6EF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“Guru memberi waktu 10 menit di awal agar siswa merumuskan pertanyaan penyelidikan sendiri sebelum membuat desain.”</w:t>
            </w:r>
          </w:p>
        </w:tc>
        <w:tc>
          <w:tcPr>
            <w:tcW w:type="dxa" w:w="4876"/>
            <w:shd w:val="clear" w:fill="FBF0EE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“Tingkatkan pembelajaran STEM.”</w:t>
            </w:r>
          </w:p>
        </w:tc>
      </w:tr>
      <w:tr>
        <w:tc>
          <w:tcPr>
            <w:tcW w:type="dxa" w:w="4876"/>
            <w:shd w:val="clear" w:fill="EFF6EF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“Pada tahap menguji, guru meminta setiap kelompok mencatat hasil uji pertama dan satu perbaikan desain pada lembar kerja, mulai pertemuan berikutnya.”</w:t>
            </w:r>
          </w:p>
        </w:tc>
        <w:tc>
          <w:tcPr>
            <w:tcW w:type="dxa" w:w="4876"/>
            <w:shd w:val="clear" w:fill="FBF0EE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“Pembelajaran harus lebih berpusat pada siswa.”</w:t>
            </w:r>
          </w:p>
        </w:tc>
      </w:tr>
      <w:tr>
        <w:tc>
          <w:tcPr>
            <w:tcW w:type="dxa" w:w="4876"/>
            <w:shd w:val="clear" w:fill="EFF6EF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“Guru menambahkan satu soal perhitungan beban (matematika) pada lembar kerja proyek jembatan, dan membahasnya sebelum siswa mulai membuat.”</w:t>
            </w:r>
          </w:p>
        </w:tc>
        <w:tc>
          <w:tcPr>
            <w:tcW w:type="dxa" w:w="4876"/>
            <w:shd w:val="clear" w:fill="FBF0EE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“Perbanyak integrasi antar-mata pelajaran.”</w:t>
            </w:r>
          </w:p>
        </w:tc>
      </w:tr>
    </w:tbl>
    <w:p>
      <w:pPr>
        <w:spacing w:before="80"/>
      </w:pPr>
      <w:r>
        <w:rPr>
          <w:i/>
          <w:sz w:val="19"/>
        </w:rPr>
        <w:t>Kunci membedakannya: rekomendasi konkret menjawab “siapa melakukan apa, kapan, dan bagaimana terlihat hasilnya”. Jika sebuah rekomendasi tidak dapat diperiksa pada kunjungan berikutnya, rumuskan ulang sampai dapat diperiksa.</w:t>
      </w:r>
    </w:p>
    <w:sectPr w:rsidR="00FC693F" w:rsidRPr="0006063C" w:rsidSect="00034616">
      <w:footerReference w:type="default" r:id="rId9"/>
      <w:pgSz w:w="11906" w:h="16838"/>
      <w:pgMar w:top="794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Template Rekomendasi Pembinaan Pembelajaran STEM  •  Bimbingan Teknis Supervisi Pembelajaran 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Rekomendasi Pembinaan Pembelajaran STEM</dc:title>
  <dc:subject>Supervisi Pembelajaran STEM: dari Observasi hingga Pembinaan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