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62224" w14:textId="77777777" w:rsidR="00BA1D1C" w:rsidRDefault="00000000">
      <w:pPr>
        <w:spacing w:before="1100"/>
        <w:jc w:val="center"/>
      </w:pPr>
      <w:r>
        <w:rPr>
          <w:b/>
          <w:color w:val="17365D"/>
          <w:sz w:val="68"/>
        </w:rPr>
        <w:t>T2 TECHNOLOGIES</w:t>
      </w:r>
    </w:p>
    <w:p w14:paraId="3568A5A8" w14:textId="77777777" w:rsidR="00BA1D1C" w:rsidRDefault="00000000">
      <w:pPr>
        <w:jc w:val="center"/>
      </w:pPr>
      <w:r>
        <w:rPr>
          <w:b/>
          <w:color w:val="2F5597"/>
          <w:sz w:val="52"/>
        </w:rPr>
        <w:t>TENDER SUBMISSION</w:t>
      </w:r>
    </w:p>
    <w:p w14:paraId="0AA7EB10" w14:textId="77777777" w:rsidR="00BA1D1C" w:rsidRDefault="00000000">
      <w:pPr>
        <w:jc w:val="center"/>
      </w:pPr>
      <w:r>
        <w:rPr>
          <w:color w:val="464646"/>
          <w:sz w:val="28"/>
        </w:rPr>
        <w:t>Digital Transformation, Enterprise Technology &amp; Managed Services</w:t>
      </w:r>
    </w:p>
    <w:p w14:paraId="66F16DCC" w14:textId="77777777" w:rsidR="00BA1D1C" w:rsidRDefault="00000000">
      <w:r>
        <w:br/>
      </w:r>
    </w:p>
    <w:tbl>
      <w:tblPr>
        <w:tblStyle w:val="TableGrid"/>
        <w:tblW w:w="0" w:type="auto"/>
        <w:jc w:val="center"/>
        <w:tblLook w:val="04A0" w:firstRow="1" w:lastRow="0" w:firstColumn="1" w:lastColumn="0" w:noHBand="0" w:noVBand="1"/>
      </w:tblPr>
      <w:tblGrid>
        <w:gridCol w:w="2880"/>
        <w:gridCol w:w="6336"/>
      </w:tblGrid>
      <w:tr w:rsidR="00BA1D1C" w14:paraId="4E2088A8" w14:textId="77777777">
        <w:trPr>
          <w:cantSplit/>
          <w:tblHeader/>
          <w:jc w:val="center"/>
        </w:trPr>
        <w:tc>
          <w:tcPr>
            <w:tcW w:w="2880" w:type="dxa"/>
            <w:shd w:val="clear" w:color="auto" w:fill="17365D"/>
            <w:tcMar>
              <w:top w:w="90" w:type="dxa"/>
              <w:left w:w="100" w:type="dxa"/>
              <w:bottom w:w="90" w:type="dxa"/>
              <w:right w:w="100" w:type="dxa"/>
            </w:tcMar>
          </w:tcPr>
          <w:p w14:paraId="570E12A9" w14:textId="77777777" w:rsidR="00BA1D1C" w:rsidRDefault="00000000">
            <w:pPr>
              <w:keepLines/>
            </w:pPr>
            <w:r>
              <w:rPr>
                <w:b/>
                <w:color w:val="FFFFFF"/>
                <w:sz w:val="20"/>
              </w:rPr>
              <w:t>Submission Particular</w:t>
            </w:r>
          </w:p>
        </w:tc>
        <w:tc>
          <w:tcPr>
            <w:tcW w:w="6336" w:type="dxa"/>
            <w:shd w:val="clear" w:color="auto" w:fill="17365D"/>
            <w:tcMar>
              <w:top w:w="90" w:type="dxa"/>
              <w:left w:w="100" w:type="dxa"/>
              <w:bottom w:w="90" w:type="dxa"/>
              <w:right w:w="100" w:type="dxa"/>
            </w:tcMar>
          </w:tcPr>
          <w:p w14:paraId="51EEB848" w14:textId="77777777" w:rsidR="00BA1D1C" w:rsidRDefault="00000000">
            <w:pPr>
              <w:keepLines/>
            </w:pPr>
            <w:r>
              <w:rPr>
                <w:b/>
                <w:color w:val="FFFFFF"/>
                <w:sz w:val="20"/>
              </w:rPr>
              <w:t>Details</w:t>
            </w:r>
          </w:p>
        </w:tc>
      </w:tr>
      <w:tr w:rsidR="00BA1D1C" w14:paraId="123CD1DA" w14:textId="77777777">
        <w:trPr>
          <w:cantSplit/>
          <w:jc w:val="center"/>
        </w:trPr>
        <w:tc>
          <w:tcPr>
            <w:tcW w:w="2880" w:type="dxa"/>
            <w:tcMar>
              <w:top w:w="90" w:type="dxa"/>
              <w:left w:w="100" w:type="dxa"/>
              <w:bottom w:w="90" w:type="dxa"/>
              <w:right w:w="100" w:type="dxa"/>
            </w:tcMar>
          </w:tcPr>
          <w:p w14:paraId="51278174" w14:textId="77777777" w:rsidR="00BA1D1C" w:rsidRDefault="00000000">
            <w:pPr>
              <w:keepLines/>
            </w:pPr>
            <w:r>
              <w:rPr>
                <w:sz w:val="20"/>
              </w:rPr>
              <w:t>Tender / RFP Number</w:t>
            </w:r>
          </w:p>
        </w:tc>
        <w:tc>
          <w:tcPr>
            <w:tcW w:w="6336" w:type="dxa"/>
            <w:tcMar>
              <w:top w:w="90" w:type="dxa"/>
              <w:left w:w="100" w:type="dxa"/>
              <w:bottom w:w="90" w:type="dxa"/>
              <w:right w:w="100" w:type="dxa"/>
            </w:tcMar>
          </w:tcPr>
          <w:p w14:paraId="739E129C" w14:textId="77777777" w:rsidR="00BA1D1C" w:rsidRDefault="00000000">
            <w:pPr>
              <w:keepLines/>
            </w:pPr>
            <w:r>
              <w:rPr>
                <w:sz w:val="20"/>
              </w:rPr>
              <w:t>[INSERT TENDER NUMBER]</w:t>
            </w:r>
          </w:p>
        </w:tc>
      </w:tr>
      <w:tr w:rsidR="00BA1D1C" w14:paraId="00329825" w14:textId="77777777">
        <w:trPr>
          <w:cantSplit/>
          <w:jc w:val="center"/>
        </w:trPr>
        <w:tc>
          <w:tcPr>
            <w:tcW w:w="2880" w:type="dxa"/>
            <w:tcMar>
              <w:top w:w="90" w:type="dxa"/>
              <w:left w:w="100" w:type="dxa"/>
              <w:bottom w:w="90" w:type="dxa"/>
              <w:right w:w="100" w:type="dxa"/>
            </w:tcMar>
          </w:tcPr>
          <w:p w14:paraId="424B5051" w14:textId="77777777" w:rsidR="00BA1D1C" w:rsidRDefault="00000000">
            <w:pPr>
              <w:keepLines/>
            </w:pPr>
            <w:r>
              <w:rPr>
                <w:sz w:val="20"/>
              </w:rPr>
              <w:t>Tender Title</w:t>
            </w:r>
          </w:p>
        </w:tc>
        <w:tc>
          <w:tcPr>
            <w:tcW w:w="6336" w:type="dxa"/>
            <w:tcMar>
              <w:top w:w="90" w:type="dxa"/>
              <w:left w:w="100" w:type="dxa"/>
              <w:bottom w:w="90" w:type="dxa"/>
              <w:right w:w="100" w:type="dxa"/>
            </w:tcMar>
          </w:tcPr>
          <w:p w14:paraId="5E550F23" w14:textId="77777777" w:rsidR="00BA1D1C" w:rsidRDefault="00000000">
            <w:pPr>
              <w:keepLines/>
            </w:pPr>
            <w:r>
              <w:rPr>
                <w:sz w:val="20"/>
              </w:rPr>
              <w:t>[INSERT OFFICIAL TENDER TITLE]</w:t>
            </w:r>
          </w:p>
        </w:tc>
      </w:tr>
      <w:tr w:rsidR="00BA1D1C" w14:paraId="2C4F95D3" w14:textId="77777777">
        <w:trPr>
          <w:cantSplit/>
          <w:jc w:val="center"/>
        </w:trPr>
        <w:tc>
          <w:tcPr>
            <w:tcW w:w="2880" w:type="dxa"/>
            <w:tcMar>
              <w:top w:w="90" w:type="dxa"/>
              <w:left w:w="100" w:type="dxa"/>
              <w:bottom w:w="90" w:type="dxa"/>
              <w:right w:w="100" w:type="dxa"/>
            </w:tcMar>
          </w:tcPr>
          <w:p w14:paraId="30038288" w14:textId="77777777" w:rsidR="00BA1D1C" w:rsidRDefault="00000000">
            <w:pPr>
              <w:keepLines/>
            </w:pPr>
            <w:r>
              <w:rPr>
                <w:sz w:val="20"/>
              </w:rPr>
              <w:t>Issued By</w:t>
            </w:r>
          </w:p>
        </w:tc>
        <w:tc>
          <w:tcPr>
            <w:tcW w:w="6336" w:type="dxa"/>
            <w:tcMar>
              <w:top w:w="90" w:type="dxa"/>
              <w:left w:w="100" w:type="dxa"/>
              <w:bottom w:w="90" w:type="dxa"/>
              <w:right w:w="100" w:type="dxa"/>
            </w:tcMar>
          </w:tcPr>
          <w:p w14:paraId="11B37301" w14:textId="77777777" w:rsidR="00BA1D1C" w:rsidRDefault="00000000">
            <w:pPr>
              <w:keepLines/>
            </w:pPr>
            <w:r>
              <w:rPr>
                <w:sz w:val="20"/>
              </w:rPr>
              <w:t>[INSERT CLIENT / ORGANISATION]</w:t>
            </w:r>
          </w:p>
        </w:tc>
      </w:tr>
      <w:tr w:rsidR="00BA1D1C" w14:paraId="29C649FF" w14:textId="77777777">
        <w:trPr>
          <w:cantSplit/>
          <w:jc w:val="center"/>
        </w:trPr>
        <w:tc>
          <w:tcPr>
            <w:tcW w:w="2880" w:type="dxa"/>
            <w:tcMar>
              <w:top w:w="90" w:type="dxa"/>
              <w:left w:w="100" w:type="dxa"/>
              <w:bottom w:w="90" w:type="dxa"/>
              <w:right w:w="100" w:type="dxa"/>
            </w:tcMar>
          </w:tcPr>
          <w:p w14:paraId="04339CCB" w14:textId="77777777" w:rsidR="00BA1D1C" w:rsidRDefault="00000000">
            <w:pPr>
              <w:keepLines/>
            </w:pPr>
            <w:r>
              <w:rPr>
                <w:sz w:val="20"/>
              </w:rPr>
              <w:t>Bidder</w:t>
            </w:r>
          </w:p>
        </w:tc>
        <w:tc>
          <w:tcPr>
            <w:tcW w:w="6336" w:type="dxa"/>
            <w:tcMar>
              <w:top w:w="90" w:type="dxa"/>
              <w:left w:w="100" w:type="dxa"/>
              <w:bottom w:w="90" w:type="dxa"/>
              <w:right w:w="100" w:type="dxa"/>
            </w:tcMar>
          </w:tcPr>
          <w:p w14:paraId="4B12C2C1" w14:textId="77777777" w:rsidR="00BA1D1C" w:rsidRDefault="00000000">
            <w:pPr>
              <w:keepLines/>
            </w:pPr>
            <w:r>
              <w:rPr>
                <w:sz w:val="20"/>
              </w:rPr>
              <w:t>T2 Technologies</w:t>
            </w:r>
          </w:p>
        </w:tc>
      </w:tr>
      <w:tr w:rsidR="00BA1D1C" w14:paraId="69111689" w14:textId="77777777">
        <w:trPr>
          <w:cantSplit/>
          <w:jc w:val="center"/>
        </w:trPr>
        <w:tc>
          <w:tcPr>
            <w:tcW w:w="2880" w:type="dxa"/>
            <w:tcMar>
              <w:top w:w="90" w:type="dxa"/>
              <w:left w:w="100" w:type="dxa"/>
              <w:bottom w:w="90" w:type="dxa"/>
              <w:right w:w="100" w:type="dxa"/>
            </w:tcMar>
          </w:tcPr>
          <w:p w14:paraId="371173FC" w14:textId="77777777" w:rsidR="00BA1D1C" w:rsidRDefault="00000000">
            <w:pPr>
              <w:keepLines/>
            </w:pPr>
            <w:r>
              <w:rPr>
                <w:sz w:val="20"/>
              </w:rPr>
              <w:t>Submission Date</w:t>
            </w:r>
          </w:p>
        </w:tc>
        <w:tc>
          <w:tcPr>
            <w:tcW w:w="6336" w:type="dxa"/>
            <w:tcMar>
              <w:top w:w="90" w:type="dxa"/>
              <w:left w:w="100" w:type="dxa"/>
              <w:bottom w:w="90" w:type="dxa"/>
              <w:right w:w="100" w:type="dxa"/>
            </w:tcMar>
          </w:tcPr>
          <w:p w14:paraId="339B54CD" w14:textId="77777777" w:rsidR="00BA1D1C" w:rsidRDefault="00000000">
            <w:pPr>
              <w:keepLines/>
            </w:pPr>
            <w:r>
              <w:rPr>
                <w:sz w:val="20"/>
              </w:rPr>
              <w:t>[INSERT DATE]</w:t>
            </w:r>
          </w:p>
        </w:tc>
      </w:tr>
      <w:tr w:rsidR="00BA1D1C" w14:paraId="6AC61BC5" w14:textId="77777777">
        <w:trPr>
          <w:cantSplit/>
          <w:jc w:val="center"/>
        </w:trPr>
        <w:tc>
          <w:tcPr>
            <w:tcW w:w="2880" w:type="dxa"/>
            <w:tcMar>
              <w:top w:w="90" w:type="dxa"/>
              <w:left w:w="100" w:type="dxa"/>
              <w:bottom w:w="90" w:type="dxa"/>
              <w:right w:w="100" w:type="dxa"/>
            </w:tcMar>
          </w:tcPr>
          <w:p w14:paraId="4F9A6C59" w14:textId="77777777" w:rsidR="00BA1D1C" w:rsidRDefault="00000000">
            <w:pPr>
              <w:keepLines/>
            </w:pPr>
            <w:r>
              <w:rPr>
                <w:sz w:val="20"/>
              </w:rPr>
              <w:t>Validity Period</w:t>
            </w:r>
          </w:p>
        </w:tc>
        <w:tc>
          <w:tcPr>
            <w:tcW w:w="6336" w:type="dxa"/>
            <w:tcMar>
              <w:top w:w="90" w:type="dxa"/>
              <w:left w:w="100" w:type="dxa"/>
              <w:bottom w:w="90" w:type="dxa"/>
              <w:right w:w="100" w:type="dxa"/>
            </w:tcMar>
          </w:tcPr>
          <w:p w14:paraId="723B5F5B" w14:textId="77777777" w:rsidR="00BA1D1C" w:rsidRDefault="00000000">
            <w:pPr>
              <w:keepLines/>
            </w:pPr>
            <w:r>
              <w:rPr>
                <w:sz w:val="20"/>
              </w:rPr>
              <w:t>[INSERT REQUIRED VALIDITY PERIOD]</w:t>
            </w:r>
          </w:p>
        </w:tc>
      </w:tr>
      <w:tr w:rsidR="00BA1D1C" w14:paraId="07B6C049" w14:textId="77777777">
        <w:trPr>
          <w:cantSplit/>
          <w:jc w:val="center"/>
        </w:trPr>
        <w:tc>
          <w:tcPr>
            <w:tcW w:w="2880" w:type="dxa"/>
            <w:tcMar>
              <w:top w:w="90" w:type="dxa"/>
              <w:left w:w="100" w:type="dxa"/>
              <w:bottom w:w="90" w:type="dxa"/>
              <w:right w:w="100" w:type="dxa"/>
            </w:tcMar>
          </w:tcPr>
          <w:p w14:paraId="4D243C31" w14:textId="77777777" w:rsidR="00BA1D1C" w:rsidRDefault="00000000">
            <w:pPr>
              <w:keepLines/>
            </w:pPr>
            <w:r>
              <w:rPr>
                <w:sz w:val="20"/>
              </w:rPr>
              <w:t>Bid Contact</w:t>
            </w:r>
          </w:p>
        </w:tc>
        <w:tc>
          <w:tcPr>
            <w:tcW w:w="6336" w:type="dxa"/>
            <w:tcMar>
              <w:top w:w="90" w:type="dxa"/>
              <w:left w:w="100" w:type="dxa"/>
              <w:bottom w:w="90" w:type="dxa"/>
              <w:right w:w="100" w:type="dxa"/>
            </w:tcMar>
          </w:tcPr>
          <w:p w14:paraId="022605BC" w14:textId="77777777" w:rsidR="00BA1D1C" w:rsidRDefault="00000000">
            <w:pPr>
              <w:keepLines/>
            </w:pPr>
            <w:r>
              <w:rPr>
                <w:sz w:val="20"/>
              </w:rPr>
              <w:t>[INSERT AUTHORISED CONTACT NAME, EMAIL AND MOBILE]</w:t>
            </w:r>
          </w:p>
        </w:tc>
      </w:tr>
    </w:tbl>
    <w:p w14:paraId="08FB72D6" w14:textId="77777777" w:rsidR="00BA1D1C" w:rsidRDefault="00BA1D1C">
      <w:pPr>
        <w:spacing w:after="40"/>
      </w:pPr>
    </w:p>
    <w:p w14:paraId="31713CB2" w14:textId="77777777" w:rsidR="00BA1D1C" w:rsidRDefault="00000000">
      <w:pPr>
        <w:spacing w:before="320"/>
        <w:jc w:val="center"/>
      </w:pPr>
      <w:r>
        <w:rPr>
          <w:b/>
          <w:color w:val="A00000"/>
          <w:sz w:val="20"/>
        </w:rPr>
        <w:t>CONFIDENTIAL TENDER RESPONSE</w:t>
      </w:r>
    </w:p>
    <w:p w14:paraId="603255C0" w14:textId="77777777" w:rsidR="00BA1D1C" w:rsidRDefault="00000000">
      <w:pPr>
        <w:jc w:val="center"/>
      </w:pPr>
      <w:r>
        <w:rPr>
          <w:i/>
          <w:color w:val="5A5A5A"/>
          <w:sz w:val="18"/>
        </w:rPr>
        <w:t>This draft is designed for tender-specific completion. Replace all bracketed placeholders and attach the mandatory schedules and evidence required by the issuing authority.</w:t>
      </w:r>
    </w:p>
    <w:p w14:paraId="06109EF0" w14:textId="77777777" w:rsidR="00BA1D1C" w:rsidRDefault="00000000">
      <w:r>
        <w:br w:type="page"/>
      </w:r>
    </w:p>
    <w:p w14:paraId="46AE1E26" w14:textId="77777777" w:rsidR="00BA1D1C" w:rsidRDefault="00000000">
      <w:pPr>
        <w:pStyle w:val="Heading1"/>
      </w:pPr>
      <w:r>
        <w:lastRenderedPageBreak/>
        <w:t>Letter of Tender Submission</w:t>
      </w:r>
    </w:p>
    <w:p w14:paraId="20C78427" w14:textId="77777777" w:rsidR="00BA1D1C" w:rsidRDefault="00000000">
      <w:pPr>
        <w:spacing w:after="140" w:line="259" w:lineRule="auto"/>
      </w:pPr>
      <w:r>
        <w:t>To: [ACCOUNTING OFFICER / BID EVALUATION COMMITTEE / CLIENT REPRESENTATIVE]</w:t>
      </w:r>
    </w:p>
    <w:p w14:paraId="212598AC" w14:textId="77777777" w:rsidR="00BA1D1C" w:rsidRDefault="00000000">
      <w:pPr>
        <w:spacing w:after="140" w:line="259" w:lineRule="auto"/>
      </w:pPr>
      <w:r>
        <w:t>Organisation: [CLIENT / ORGANISATION NAME]</w:t>
      </w:r>
    </w:p>
    <w:p w14:paraId="3A5EC36B" w14:textId="77777777" w:rsidR="00BA1D1C" w:rsidRDefault="00000000">
      <w:pPr>
        <w:spacing w:after="140" w:line="259" w:lineRule="auto"/>
      </w:pPr>
      <w:r>
        <w:t>Tender: [TENDER NUMBER AND TITLE]</w:t>
      </w:r>
    </w:p>
    <w:p w14:paraId="607BBDE8" w14:textId="77777777" w:rsidR="00BA1D1C" w:rsidRDefault="00000000">
      <w:pPr>
        <w:spacing w:after="140" w:line="259" w:lineRule="auto"/>
      </w:pPr>
      <w:r>
        <w:t>Dear Sir / Madam,</w:t>
      </w:r>
    </w:p>
    <w:p w14:paraId="0631458D" w14:textId="77777777" w:rsidR="00BA1D1C" w:rsidRDefault="00000000">
      <w:pPr>
        <w:spacing w:after="140" w:line="259" w:lineRule="auto"/>
      </w:pPr>
      <w:r>
        <w:t>T2 Technologies is pleased to submit this proposal in response to the above tender. We understand that the programme requires more than the implementation of isolated technology components: it requires a controlled digital-transformation capability that can modernise business processes, integrate systems and data, improve service delivery, strengthen security and governance, and establish a sustainable operating model for continued improvement.</w:t>
      </w:r>
    </w:p>
    <w:p w14:paraId="2B45E4A7" w14:textId="77777777" w:rsidR="00BA1D1C" w:rsidRDefault="00000000">
      <w:pPr>
        <w:spacing w:after="140" w:line="259" w:lineRule="auto"/>
      </w:pPr>
      <w:r>
        <w:t>Our proposal combines enterprise software engineering, secure API and integration design, cloud and infrastructure modernisation, data engineering and analytics, DevOps automation, cybersecurity, testing, operational support, and structured knowledge transfer. The proposed approach is modular and outcome-driven, allowing the Client to realise value incrementally while preserving governance, traceability, security and operational continuity.</w:t>
      </w:r>
    </w:p>
    <w:p w14:paraId="33619783" w14:textId="77777777" w:rsidR="00BA1D1C" w:rsidRDefault="00000000">
      <w:pPr>
        <w:spacing w:after="140" w:line="259" w:lineRule="auto"/>
      </w:pPr>
      <w:r>
        <w:t>T2 Technologies is a South African technology company positioned around dependable end-to-end digital transformation. The company is 100% black-owned and operates with Level 1 B-BBEE credentials, subject to inclusion of the current valid supporting certificate or affidavit in the final bid pack. Our delivery model emphasises local capability development, accountable programme governance and practical transfer of technical knowledge to the Client.</w:t>
      </w:r>
    </w:p>
    <w:p w14:paraId="41FE42F3" w14:textId="77777777" w:rsidR="00BA1D1C" w:rsidRDefault="00000000">
      <w:pPr>
        <w:spacing w:after="140" w:line="259" w:lineRule="auto"/>
      </w:pPr>
      <w:r>
        <w:t>We confirm our commitment to the requirements of the tender and to working collaboratively with the Client to finalise the implementation plan, delivery milestones, service levels and transition arrangements in accordance with the contract.</w:t>
      </w:r>
    </w:p>
    <w:p w14:paraId="525B2D42" w14:textId="77777777" w:rsidR="00BA1D1C" w:rsidRDefault="00000000">
      <w:pPr>
        <w:spacing w:after="140" w:line="259" w:lineRule="auto"/>
      </w:pPr>
      <w:r>
        <w:t>Yours faithfully,</w:t>
      </w:r>
    </w:p>
    <w:p w14:paraId="0EE413AC" w14:textId="77777777" w:rsidR="00BA1D1C" w:rsidRDefault="00000000">
      <w:pPr>
        <w:spacing w:after="140" w:line="259" w:lineRule="auto"/>
      </w:pPr>
      <w:r>
        <w:t>[AUTHORISED SIGNATORY]</w:t>
      </w:r>
      <w:r>
        <w:br/>
        <w:t>[POSITION]</w:t>
      </w:r>
      <w:r>
        <w:br/>
        <w:t>T2 Technologies</w:t>
      </w:r>
      <w:r>
        <w:br/>
        <w:t>[EMAIL] | [MOBILE]</w:t>
      </w:r>
    </w:p>
    <w:p w14:paraId="5ED36707" w14:textId="77777777" w:rsidR="00BA1D1C" w:rsidRDefault="00000000">
      <w:r>
        <w:br w:type="page"/>
      </w:r>
    </w:p>
    <w:p w14:paraId="6F246490" w14:textId="77777777" w:rsidR="00BA1D1C"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3024"/>
        <w:gridCol w:w="6048"/>
      </w:tblGrid>
      <w:tr w:rsidR="00BA1D1C" w14:paraId="5993562A" w14:textId="77777777">
        <w:trPr>
          <w:cantSplit/>
          <w:tblHeader/>
          <w:jc w:val="center"/>
        </w:trPr>
        <w:tc>
          <w:tcPr>
            <w:tcW w:w="3024" w:type="dxa"/>
            <w:shd w:val="clear" w:color="auto" w:fill="17365D"/>
            <w:tcMar>
              <w:top w:w="90" w:type="dxa"/>
              <w:left w:w="100" w:type="dxa"/>
              <w:bottom w:w="90" w:type="dxa"/>
              <w:right w:w="100" w:type="dxa"/>
            </w:tcMar>
          </w:tcPr>
          <w:p w14:paraId="6232CD2A" w14:textId="77777777" w:rsidR="00BA1D1C" w:rsidRDefault="00000000">
            <w:pPr>
              <w:keepLines/>
            </w:pPr>
            <w:r>
              <w:rPr>
                <w:b/>
                <w:color w:val="FFFFFF"/>
                <w:sz w:val="18"/>
              </w:rPr>
              <w:t>Item</w:t>
            </w:r>
          </w:p>
        </w:tc>
        <w:tc>
          <w:tcPr>
            <w:tcW w:w="6048" w:type="dxa"/>
            <w:shd w:val="clear" w:color="auto" w:fill="17365D"/>
            <w:tcMar>
              <w:top w:w="90" w:type="dxa"/>
              <w:left w:w="100" w:type="dxa"/>
              <w:bottom w:w="90" w:type="dxa"/>
              <w:right w:w="100" w:type="dxa"/>
            </w:tcMar>
          </w:tcPr>
          <w:p w14:paraId="51F5B0FA" w14:textId="77777777" w:rsidR="00BA1D1C" w:rsidRDefault="00000000">
            <w:pPr>
              <w:keepLines/>
            </w:pPr>
            <w:r>
              <w:rPr>
                <w:b/>
                <w:color w:val="FFFFFF"/>
                <w:sz w:val="18"/>
              </w:rPr>
              <w:t>Detail</w:t>
            </w:r>
          </w:p>
        </w:tc>
      </w:tr>
      <w:tr w:rsidR="00BA1D1C" w14:paraId="0A6A7119" w14:textId="77777777">
        <w:trPr>
          <w:cantSplit/>
          <w:jc w:val="center"/>
        </w:trPr>
        <w:tc>
          <w:tcPr>
            <w:tcW w:w="3024" w:type="dxa"/>
            <w:tcMar>
              <w:top w:w="90" w:type="dxa"/>
              <w:left w:w="100" w:type="dxa"/>
              <w:bottom w:w="90" w:type="dxa"/>
              <w:right w:w="100" w:type="dxa"/>
            </w:tcMar>
          </w:tcPr>
          <w:p w14:paraId="045D5FF4" w14:textId="77777777" w:rsidR="00BA1D1C" w:rsidRDefault="00000000">
            <w:pPr>
              <w:keepLines/>
            </w:pPr>
            <w:r>
              <w:rPr>
                <w:sz w:val="18"/>
              </w:rPr>
              <w:t>Document Title</w:t>
            </w:r>
          </w:p>
        </w:tc>
        <w:tc>
          <w:tcPr>
            <w:tcW w:w="6048" w:type="dxa"/>
            <w:tcMar>
              <w:top w:w="90" w:type="dxa"/>
              <w:left w:w="100" w:type="dxa"/>
              <w:bottom w:w="90" w:type="dxa"/>
              <w:right w:w="100" w:type="dxa"/>
            </w:tcMar>
          </w:tcPr>
          <w:p w14:paraId="0D36CD30" w14:textId="77777777" w:rsidR="00BA1D1C" w:rsidRDefault="00000000">
            <w:pPr>
              <w:keepLines/>
            </w:pPr>
            <w:r>
              <w:rPr>
                <w:sz w:val="18"/>
              </w:rPr>
              <w:t>T2 Technologies Tender Submission</w:t>
            </w:r>
          </w:p>
        </w:tc>
      </w:tr>
      <w:tr w:rsidR="00BA1D1C" w14:paraId="4FCE1514" w14:textId="77777777">
        <w:trPr>
          <w:cantSplit/>
          <w:jc w:val="center"/>
        </w:trPr>
        <w:tc>
          <w:tcPr>
            <w:tcW w:w="3024" w:type="dxa"/>
            <w:tcMar>
              <w:top w:w="90" w:type="dxa"/>
              <w:left w:w="100" w:type="dxa"/>
              <w:bottom w:w="90" w:type="dxa"/>
              <w:right w:w="100" w:type="dxa"/>
            </w:tcMar>
          </w:tcPr>
          <w:p w14:paraId="30818A93" w14:textId="77777777" w:rsidR="00BA1D1C" w:rsidRDefault="00000000">
            <w:pPr>
              <w:keepLines/>
            </w:pPr>
            <w:r>
              <w:rPr>
                <w:sz w:val="18"/>
              </w:rPr>
              <w:t>Version</w:t>
            </w:r>
          </w:p>
        </w:tc>
        <w:tc>
          <w:tcPr>
            <w:tcW w:w="6048" w:type="dxa"/>
            <w:tcMar>
              <w:top w:w="90" w:type="dxa"/>
              <w:left w:w="100" w:type="dxa"/>
              <w:bottom w:w="90" w:type="dxa"/>
              <w:right w:w="100" w:type="dxa"/>
            </w:tcMar>
          </w:tcPr>
          <w:p w14:paraId="74ADEF9B" w14:textId="77777777" w:rsidR="00BA1D1C" w:rsidRDefault="00000000">
            <w:pPr>
              <w:keepLines/>
            </w:pPr>
            <w:r>
              <w:rPr>
                <w:sz w:val="18"/>
              </w:rPr>
              <w:t>1.0 Draft for Tender-Specific Completion</w:t>
            </w:r>
          </w:p>
        </w:tc>
      </w:tr>
      <w:tr w:rsidR="00BA1D1C" w14:paraId="73D67BA3" w14:textId="77777777">
        <w:trPr>
          <w:cantSplit/>
          <w:jc w:val="center"/>
        </w:trPr>
        <w:tc>
          <w:tcPr>
            <w:tcW w:w="3024" w:type="dxa"/>
            <w:tcMar>
              <w:top w:w="90" w:type="dxa"/>
              <w:left w:w="100" w:type="dxa"/>
              <w:bottom w:w="90" w:type="dxa"/>
              <w:right w:w="100" w:type="dxa"/>
            </w:tcMar>
          </w:tcPr>
          <w:p w14:paraId="300B7F33" w14:textId="77777777" w:rsidR="00BA1D1C" w:rsidRDefault="00000000">
            <w:pPr>
              <w:keepLines/>
            </w:pPr>
            <w:r>
              <w:rPr>
                <w:sz w:val="18"/>
              </w:rPr>
              <w:t>Classification</w:t>
            </w:r>
          </w:p>
        </w:tc>
        <w:tc>
          <w:tcPr>
            <w:tcW w:w="6048" w:type="dxa"/>
            <w:tcMar>
              <w:top w:w="90" w:type="dxa"/>
              <w:left w:w="100" w:type="dxa"/>
              <w:bottom w:w="90" w:type="dxa"/>
              <w:right w:w="100" w:type="dxa"/>
            </w:tcMar>
          </w:tcPr>
          <w:p w14:paraId="441BA6B0" w14:textId="77777777" w:rsidR="00BA1D1C" w:rsidRDefault="00000000">
            <w:pPr>
              <w:keepLines/>
            </w:pPr>
            <w:r>
              <w:rPr>
                <w:sz w:val="18"/>
              </w:rPr>
              <w:t>Confidential</w:t>
            </w:r>
          </w:p>
        </w:tc>
      </w:tr>
      <w:tr w:rsidR="00BA1D1C" w14:paraId="5A2B99A3" w14:textId="77777777">
        <w:trPr>
          <w:cantSplit/>
          <w:jc w:val="center"/>
        </w:trPr>
        <w:tc>
          <w:tcPr>
            <w:tcW w:w="3024" w:type="dxa"/>
            <w:tcMar>
              <w:top w:w="90" w:type="dxa"/>
              <w:left w:w="100" w:type="dxa"/>
              <w:bottom w:w="90" w:type="dxa"/>
              <w:right w:w="100" w:type="dxa"/>
            </w:tcMar>
          </w:tcPr>
          <w:p w14:paraId="065203EB" w14:textId="77777777" w:rsidR="00BA1D1C" w:rsidRDefault="00000000">
            <w:pPr>
              <w:keepLines/>
            </w:pPr>
            <w:r>
              <w:rPr>
                <w:sz w:val="18"/>
              </w:rPr>
              <w:t>Prepared For</w:t>
            </w:r>
          </w:p>
        </w:tc>
        <w:tc>
          <w:tcPr>
            <w:tcW w:w="6048" w:type="dxa"/>
            <w:tcMar>
              <w:top w:w="90" w:type="dxa"/>
              <w:left w:w="100" w:type="dxa"/>
              <w:bottom w:w="90" w:type="dxa"/>
              <w:right w:w="100" w:type="dxa"/>
            </w:tcMar>
          </w:tcPr>
          <w:p w14:paraId="136D10D6" w14:textId="77777777" w:rsidR="00BA1D1C" w:rsidRDefault="00000000">
            <w:pPr>
              <w:keepLines/>
            </w:pPr>
            <w:r>
              <w:rPr>
                <w:sz w:val="18"/>
              </w:rPr>
              <w:t>[CLIENT / ORGANISATION]</w:t>
            </w:r>
          </w:p>
        </w:tc>
      </w:tr>
      <w:tr w:rsidR="00BA1D1C" w14:paraId="055961A9" w14:textId="77777777">
        <w:trPr>
          <w:cantSplit/>
          <w:jc w:val="center"/>
        </w:trPr>
        <w:tc>
          <w:tcPr>
            <w:tcW w:w="3024" w:type="dxa"/>
            <w:tcMar>
              <w:top w:w="90" w:type="dxa"/>
              <w:left w:w="100" w:type="dxa"/>
              <w:bottom w:w="90" w:type="dxa"/>
              <w:right w:w="100" w:type="dxa"/>
            </w:tcMar>
          </w:tcPr>
          <w:p w14:paraId="55B1EF62" w14:textId="77777777" w:rsidR="00BA1D1C" w:rsidRDefault="00000000">
            <w:pPr>
              <w:keepLines/>
            </w:pPr>
            <w:r>
              <w:rPr>
                <w:sz w:val="18"/>
              </w:rPr>
              <w:t>Prepared By</w:t>
            </w:r>
          </w:p>
        </w:tc>
        <w:tc>
          <w:tcPr>
            <w:tcW w:w="6048" w:type="dxa"/>
            <w:tcMar>
              <w:top w:w="90" w:type="dxa"/>
              <w:left w:w="100" w:type="dxa"/>
              <w:bottom w:w="90" w:type="dxa"/>
              <w:right w:w="100" w:type="dxa"/>
            </w:tcMar>
          </w:tcPr>
          <w:p w14:paraId="26397565" w14:textId="77777777" w:rsidR="00BA1D1C" w:rsidRDefault="00000000">
            <w:pPr>
              <w:keepLines/>
            </w:pPr>
            <w:r>
              <w:rPr>
                <w:sz w:val="18"/>
              </w:rPr>
              <w:t>T2 Technologies</w:t>
            </w:r>
          </w:p>
        </w:tc>
      </w:tr>
      <w:tr w:rsidR="00BA1D1C" w14:paraId="673263D3" w14:textId="77777777">
        <w:trPr>
          <w:cantSplit/>
          <w:jc w:val="center"/>
        </w:trPr>
        <w:tc>
          <w:tcPr>
            <w:tcW w:w="3024" w:type="dxa"/>
            <w:tcMar>
              <w:top w:w="90" w:type="dxa"/>
              <w:left w:w="100" w:type="dxa"/>
              <w:bottom w:w="90" w:type="dxa"/>
              <w:right w:w="100" w:type="dxa"/>
            </w:tcMar>
          </w:tcPr>
          <w:p w14:paraId="51044C30" w14:textId="77777777" w:rsidR="00BA1D1C" w:rsidRDefault="00000000">
            <w:pPr>
              <w:keepLines/>
            </w:pPr>
            <w:r>
              <w:rPr>
                <w:sz w:val="18"/>
              </w:rPr>
              <w:t>Date</w:t>
            </w:r>
          </w:p>
        </w:tc>
        <w:tc>
          <w:tcPr>
            <w:tcW w:w="6048" w:type="dxa"/>
            <w:tcMar>
              <w:top w:w="90" w:type="dxa"/>
              <w:left w:w="100" w:type="dxa"/>
              <w:bottom w:w="90" w:type="dxa"/>
              <w:right w:w="100" w:type="dxa"/>
            </w:tcMar>
          </w:tcPr>
          <w:p w14:paraId="2CEBA554" w14:textId="77777777" w:rsidR="00BA1D1C" w:rsidRDefault="00000000">
            <w:pPr>
              <w:keepLines/>
            </w:pPr>
            <w:r>
              <w:rPr>
                <w:sz w:val="18"/>
              </w:rPr>
              <w:t>[INSERT DATE]</w:t>
            </w:r>
          </w:p>
        </w:tc>
      </w:tr>
      <w:tr w:rsidR="00BA1D1C" w14:paraId="250F9112" w14:textId="77777777">
        <w:trPr>
          <w:cantSplit/>
          <w:jc w:val="center"/>
        </w:trPr>
        <w:tc>
          <w:tcPr>
            <w:tcW w:w="3024" w:type="dxa"/>
            <w:tcMar>
              <w:top w:w="90" w:type="dxa"/>
              <w:left w:w="100" w:type="dxa"/>
              <w:bottom w:w="90" w:type="dxa"/>
              <w:right w:w="100" w:type="dxa"/>
            </w:tcMar>
          </w:tcPr>
          <w:p w14:paraId="132C8D77" w14:textId="77777777" w:rsidR="00BA1D1C" w:rsidRDefault="00000000">
            <w:pPr>
              <w:keepLines/>
            </w:pPr>
            <w:r>
              <w:rPr>
                <w:sz w:val="18"/>
              </w:rPr>
              <w:t>Tender Number</w:t>
            </w:r>
          </w:p>
        </w:tc>
        <w:tc>
          <w:tcPr>
            <w:tcW w:w="6048" w:type="dxa"/>
            <w:tcMar>
              <w:top w:w="90" w:type="dxa"/>
              <w:left w:w="100" w:type="dxa"/>
              <w:bottom w:w="90" w:type="dxa"/>
              <w:right w:w="100" w:type="dxa"/>
            </w:tcMar>
          </w:tcPr>
          <w:p w14:paraId="2F3BD2B7" w14:textId="77777777" w:rsidR="00BA1D1C" w:rsidRDefault="00000000">
            <w:pPr>
              <w:keepLines/>
            </w:pPr>
            <w:r>
              <w:rPr>
                <w:sz w:val="18"/>
              </w:rPr>
              <w:t>[INSERT TENDER NUMBER]</w:t>
            </w:r>
          </w:p>
        </w:tc>
      </w:tr>
    </w:tbl>
    <w:p w14:paraId="613D2A2A" w14:textId="77777777" w:rsidR="00BA1D1C" w:rsidRDefault="00BA1D1C">
      <w:pPr>
        <w:spacing w:after="40"/>
      </w:pPr>
    </w:p>
    <w:p w14:paraId="02878A2B" w14:textId="77777777" w:rsidR="00BA1D1C" w:rsidRDefault="00000000">
      <w:pPr>
        <w:pStyle w:val="Heading2"/>
      </w:pPr>
      <w:r>
        <w:t>Tender Completion Notes</w:t>
      </w:r>
    </w:p>
    <w:p w14:paraId="24CC3F3B" w14:textId="77777777" w:rsidR="00BA1D1C" w:rsidRDefault="00000000">
      <w:pPr>
        <w:pStyle w:val="ListBullet"/>
        <w:spacing w:after="60"/>
      </w:pPr>
      <w:r>
        <w:t>Replace all bracketed placeholders with the exact wording and values from the issued tender pack.</w:t>
      </w:r>
    </w:p>
    <w:p w14:paraId="4AA28956" w14:textId="77777777" w:rsidR="00BA1D1C" w:rsidRDefault="00000000">
      <w:pPr>
        <w:pStyle w:val="ListBullet"/>
        <w:spacing w:after="60"/>
      </w:pPr>
      <w:r>
        <w:t>Cross-reference every mandatory requirement to the corresponding section, schedule, certificate or annexure.</w:t>
      </w:r>
    </w:p>
    <w:p w14:paraId="587B7CFC" w14:textId="77777777" w:rsidR="00BA1D1C" w:rsidRDefault="00000000">
      <w:pPr>
        <w:pStyle w:val="ListBullet"/>
        <w:spacing w:after="60"/>
      </w:pPr>
      <w:r>
        <w:t>Do not submit unsupported client names, project values, certifications, accreditations or personnel commitments.</w:t>
      </w:r>
    </w:p>
    <w:p w14:paraId="1476BA19" w14:textId="77777777" w:rsidR="00BA1D1C" w:rsidRDefault="00000000">
      <w:pPr>
        <w:pStyle w:val="ListBullet"/>
        <w:spacing w:after="60"/>
      </w:pPr>
      <w:r>
        <w:t>Ensure the final pricing schedule, declarations, tax documentation, B-BBEE evidence, company registration documents and signed tender forms match the issuing authority’s prescribed format.</w:t>
      </w:r>
    </w:p>
    <w:p w14:paraId="29CE0FCC" w14:textId="77777777" w:rsidR="00BA1D1C" w:rsidRDefault="00000000">
      <w:pPr>
        <w:pStyle w:val="ListBullet"/>
        <w:spacing w:after="60"/>
      </w:pPr>
      <w:r>
        <w:t>Where the tender document conflicts with this draft structure, the tender document takes precedence.</w:t>
      </w:r>
    </w:p>
    <w:p w14:paraId="6140E038" w14:textId="77777777" w:rsidR="00BA1D1C" w:rsidRDefault="00000000">
      <w:pPr>
        <w:pStyle w:val="Heading1"/>
      </w:pPr>
      <w:r>
        <w:t>Contents</w:t>
      </w:r>
    </w:p>
    <w:p w14:paraId="10E6BFC1" w14:textId="46456656" w:rsidR="00BA1D1C" w:rsidRDefault="00000000">
      <w:pPr>
        <w:spacing w:after="40"/>
      </w:pPr>
      <w:r>
        <w:t>1. Executive Summary</w:t>
      </w:r>
      <w:r w:rsidR="00AB05E7">
        <w:t xml:space="preserve">  </w:t>
      </w:r>
      <w:r w:rsidR="00AB05E7">
        <w:rPr>
          <w:b/>
          <w:bCs/>
        </w:rPr>
        <w:t>(Thabo)</w:t>
      </w:r>
    </w:p>
    <w:p w14:paraId="7F5708CE" w14:textId="1C65777E" w:rsidR="00BA1D1C" w:rsidRDefault="00000000">
      <w:pPr>
        <w:spacing w:after="40"/>
      </w:pPr>
      <w:r>
        <w:t>2. Company Profile</w:t>
      </w:r>
      <w:r w:rsidR="00AB05E7">
        <w:t xml:space="preserve"> (Thabo)</w:t>
      </w:r>
    </w:p>
    <w:p w14:paraId="48F9C1CB" w14:textId="2505D630" w:rsidR="00BA1D1C" w:rsidRDefault="00000000">
      <w:pPr>
        <w:spacing w:after="40"/>
      </w:pPr>
      <w:r>
        <w:t>3. Understanding of the Requirement</w:t>
      </w:r>
      <w:r w:rsidR="00AB05E7">
        <w:t xml:space="preserve"> (Thabo)</w:t>
      </w:r>
    </w:p>
    <w:p w14:paraId="308C656F" w14:textId="0671932D" w:rsidR="00BA1D1C" w:rsidRDefault="00000000">
      <w:pPr>
        <w:spacing w:after="40"/>
      </w:pPr>
      <w:r>
        <w:t>4. Proposed Digital Transformation Solution</w:t>
      </w:r>
      <w:r w:rsidR="00AB05E7">
        <w:t xml:space="preserve"> (Tshenolo)</w:t>
      </w:r>
    </w:p>
    <w:p w14:paraId="151C2141" w14:textId="57D17ADB" w:rsidR="00BA1D1C" w:rsidRDefault="00000000">
      <w:pPr>
        <w:spacing w:after="40"/>
      </w:pPr>
      <w:r>
        <w:t>5. Solution Architecture and Design Principles</w:t>
      </w:r>
      <w:r w:rsidR="00AB05E7">
        <w:t xml:space="preserve"> (Thabiso)</w:t>
      </w:r>
    </w:p>
    <w:p w14:paraId="73346A7D" w14:textId="53F72A13" w:rsidR="00BA1D1C" w:rsidRDefault="00000000">
      <w:pPr>
        <w:spacing w:after="40"/>
      </w:pPr>
      <w:r>
        <w:t>6. Delivery Methodology and Implementation Plan</w:t>
      </w:r>
      <w:r w:rsidR="00AB05E7">
        <w:t xml:space="preserve"> (Thabiso)</w:t>
      </w:r>
    </w:p>
    <w:p w14:paraId="3CE6403C" w14:textId="6A859EE3" w:rsidR="00BA1D1C" w:rsidRDefault="00000000">
      <w:pPr>
        <w:spacing w:after="40"/>
      </w:pPr>
      <w:r>
        <w:t>7. Programme Governance and Quality Management</w:t>
      </w:r>
      <w:r w:rsidR="00AB05E7">
        <w:t xml:space="preserve"> (Thabiso)</w:t>
      </w:r>
    </w:p>
    <w:p w14:paraId="683B1D54" w14:textId="09E5C0D7" w:rsidR="00BA1D1C" w:rsidRDefault="00000000">
      <w:pPr>
        <w:spacing w:after="40"/>
      </w:pPr>
      <w:r>
        <w:t>8. Proposed Team and Delivery Structure</w:t>
      </w:r>
      <w:r w:rsidR="00AB05E7">
        <w:t xml:space="preserve"> (Tumelo)</w:t>
      </w:r>
    </w:p>
    <w:p w14:paraId="3EE1100F" w14:textId="7AD68198" w:rsidR="00BA1D1C" w:rsidRDefault="00000000">
      <w:pPr>
        <w:spacing w:after="40"/>
      </w:pPr>
      <w:r>
        <w:t>9. Relevant Experience and Solution Capability</w:t>
      </w:r>
      <w:r w:rsidR="00AB05E7">
        <w:t xml:space="preserve"> (Tumelo)</w:t>
      </w:r>
    </w:p>
    <w:p w14:paraId="5B31E28B" w14:textId="19CA73CD" w:rsidR="00BA1D1C" w:rsidRDefault="00000000">
      <w:pPr>
        <w:spacing w:after="40"/>
      </w:pPr>
      <w:r>
        <w:t>10. Cybersecurity, Privacy and Compliance</w:t>
      </w:r>
      <w:r w:rsidR="00AB05E7">
        <w:t xml:space="preserve"> (Kevin)</w:t>
      </w:r>
    </w:p>
    <w:p w14:paraId="23CCD932" w14:textId="102C0854" w:rsidR="00BA1D1C" w:rsidRDefault="00000000">
      <w:pPr>
        <w:spacing w:after="40"/>
      </w:pPr>
      <w:r>
        <w:t>11. Testing and Quality Assurance</w:t>
      </w:r>
      <w:r w:rsidR="00AB05E7">
        <w:t xml:space="preserve"> (Kevin)</w:t>
      </w:r>
    </w:p>
    <w:p w14:paraId="04B51FD2" w14:textId="61F79127" w:rsidR="00BA1D1C" w:rsidRDefault="00000000">
      <w:pPr>
        <w:spacing w:after="40"/>
      </w:pPr>
      <w:r>
        <w:t>12. Service Management, Support and Maintenance</w:t>
      </w:r>
      <w:r w:rsidR="00AB05E7">
        <w:t xml:space="preserve"> (Kevin)</w:t>
      </w:r>
    </w:p>
    <w:p w14:paraId="339267CC" w14:textId="0251784A" w:rsidR="00BA1D1C" w:rsidRDefault="00000000" w:rsidP="00AB05E7">
      <w:pPr>
        <w:tabs>
          <w:tab w:val="center" w:pos="5083"/>
        </w:tabs>
        <w:spacing w:after="40"/>
      </w:pPr>
      <w:r>
        <w:t>13. Knowledge Transfer and Change Enablement</w:t>
      </w:r>
      <w:r w:rsidR="00AB05E7">
        <w:t xml:space="preserve"> (Tumelo)</w:t>
      </w:r>
    </w:p>
    <w:p w14:paraId="12A4D2E8" w14:textId="332E93CD" w:rsidR="00BA1D1C" w:rsidRDefault="00000000">
      <w:pPr>
        <w:spacing w:after="40"/>
      </w:pPr>
      <w:r>
        <w:t xml:space="preserve">14. Risk </w:t>
      </w:r>
      <w:r w:rsidR="00F4685C">
        <w:t xml:space="preserve">and </w:t>
      </w:r>
      <w:r w:rsidR="00F4685C">
        <w:t xml:space="preserve">Compliance </w:t>
      </w:r>
      <w:r>
        <w:t>Management</w:t>
      </w:r>
      <w:r w:rsidR="00F4685C">
        <w:t xml:space="preserve"> (Tumelo)</w:t>
      </w:r>
    </w:p>
    <w:p w14:paraId="583BC0EE" w14:textId="7C336A66" w:rsidR="00BA1D1C" w:rsidRDefault="00000000">
      <w:pPr>
        <w:spacing w:after="40"/>
      </w:pPr>
      <w:r>
        <w:t>15. Socio-Economic Value and Skills Development</w:t>
      </w:r>
      <w:r w:rsidR="00AB05E7">
        <w:t xml:space="preserve"> (Tumelo)</w:t>
      </w:r>
    </w:p>
    <w:p w14:paraId="07656293" w14:textId="48D57EC6" w:rsidR="00BA1D1C" w:rsidRDefault="00000000">
      <w:pPr>
        <w:spacing w:after="40"/>
      </w:pPr>
      <w:r>
        <w:t>16. Assumptions, Dependencies and Exclusions</w:t>
      </w:r>
      <w:r w:rsidR="00F4685C">
        <w:t xml:space="preserve"> (Tumelo and Kevin)</w:t>
      </w:r>
    </w:p>
    <w:p w14:paraId="57835B65" w14:textId="26E0DBD4" w:rsidR="00BA1D1C" w:rsidRDefault="00000000">
      <w:pPr>
        <w:spacing w:after="40"/>
      </w:pPr>
      <w:r>
        <w:lastRenderedPageBreak/>
        <w:t>17. Commercial Proposal Framework</w:t>
      </w:r>
      <w:r w:rsidR="00AB05E7">
        <w:t xml:space="preserve"> / Pricing Schedule (Tumelo / Thabiso)</w:t>
      </w:r>
    </w:p>
    <w:p w14:paraId="65562228" w14:textId="77777777" w:rsidR="00BA1D1C" w:rsidRPr="00F4685C" w:rsidRDefault="00000000">
      <w:pPr>
        <w:spacing w:after="40"/>
        <w:rPr>
          <w:strike/>
        </w:rPr>
      </w:pPr>
      <w:r w:rsidRPr="00F4685C">
        <w:rPr>
          <w:strike/>
        </w:rPr>
        <w:t>18. Compliance Matrix</w:t>
      </w:r>
    </w:p>
    <w:p w14:paraId="34694B06" w14:textId="61BE892B" w:rsidR="00BA1D1C" w:rsidRDefault="00000000">
      <w:pPr>
        <w:spacing w:after="40"/>
      </w:pPr>
      <w:r>
        <w:t>19. Declarations and Acceptance</w:t>
      </w:r>
      <w:r w:rsidR="00F4685C">
        <w:t xml:space="preserve"> (Tshenolo)</w:t>
      </w:r>
    </w:p>
    <w:p w14:paraId="466FEDA3" w14:textId="714E6EB4" w:rsidR="00BA1D1C" w:rsidRDefault="00000000">
      <w:pPr>
        <w:spacing w:after="40"/>
      </w:pPr>
      <w:r>
        <w:t>20. Annexure Checklist</w:t>
      </w:r>
      <w:r w:rsidR="00F4685C">
        <w:t xml:space="preserve"> (Tshenolo)</w:t>
      </w:r>
    </w:p>
    <w:p w14:paraId="4EFC527E" w14:textId="77777777" w:rsidR="00BA1D1C" w:rsidRDefault="00000000">
      <w:r>
        <w:br w:type="page"/>
      </w:r>
    </w:p>
    <w:p w14:paraId="40F5822B" w14:textId="77777777" w:rsidR="00BA1D1C" w:rsidRDefault="00000000">
      <w:pPr>
        <w:pStyle w:val="Heading1"/>
      </w:pPr>
      <w:r>
        <w:lastRenderedPageBreak/>
        <w:t>1. Executive Summary</w:t>
      </w:r>
    </w:p>
    <w:p w14:paraId="258F6FA8" w14:textId="77777777" w:rsidR="00BA1D1C" w:rsidRDefault="00000000">
      <w:pPr>
        <w:spacing w:after="140" w:line="259" w:lineRule="auto"/>
      </w:pPr>
      <w:r>
        <w:t>T2 Technologies proposes a secure, modular and measurable digital-transformation programme that connects strategy, process redesign, technology modernisation and operational capability. Our objective is to help the Client move from fragmented or manually intensive processes toward a governed digital operating environment in which systems, users, data and service channels work together reliably.</w:t>
      </w:r>
    </w:p>
    <w:p w14:paraId="0ABB572D" w14:textId="77777777" w:rsidR="00BA1D1C" w:rsidRDefault="00000000">
      <w:pPr>
        <w:spacing w:after="140" w:line="259" w:lineRule="auto"/>
      </w:pPr>
      <w:r>
        <w:t>The proposed model is deliberately outcome-led. Rather than treating the programme as a once-off software build, we structure delivery around reusable digital capabilities: a secure integration layer, modernised applications and workflows, trusted data pipelines, cloud-ready infrastructure, automated delivery practices, observability, security controls, and a sustainable support model.</w:t>
      </w:r>
    </w:p>
    <w:p w14:paraId="500C1657" w14:textId="77777777" w:rsidR="00BA1D1C" w:rsidRDefault="00000000">
      <w:pPr>
        <w:pStyle w:val="Heading2"/>
      </w:pPr>
      <w:r>
        <w:t>Our value proposition</w:t>
      </w:r>
    </w:p>
    <w:p w14:paraId="7AC1DBE6" w14:textId="77777777" w:rsidR="00BA1D1C" w:rsidRDefault="00000000">
      <w:pPr>
        <w:pStyle w:val="ListBullet"/>
        <w:spacing w:after="60"/>
      </w:pPr>
      <w:r>
        <w:t>End-to-end delivery: from discovery and requirements through architecture, build, integration, migration, testing, go-live and support.</w:t>
      </w:r>
    </w:p>
    <w:p w14:paraId="7A1DEDA7" w14:textId="77777777" w:rsidR="00BA1D1C" w:rsidRDefault="00000000">
      <w:pPr>
        <w:pStyle w:val="ListBullet"/>
        <w:spacing w:after="60"/>
      </w:pPr>
      <w:r>
        <w:t>Security by design: identity, least privilege, auditability, encryption, secure APIs, vulnerability management and privacy controls are embedded from inception.</w:t>
      </w:r>
    </w:p>
    <w:p w14:paraId="69331D78" w14:textId="77777777" w:rsidR="00BA1D1C" w:rsidRDefault="00000000">
      <w:pPr>
        <w:pStyle w:val="ListBullet"/>
        <w:spacing w:after="60"/>
      </w:pPr>
      <w:r>
        <w:t>Integration-first architecture: modern APIs and controlled service boundaries reduce duplication and enable legacy and future platforms to coexist.</w:t>
      </w:r>
    </w:p>
    <w:p w14:paraId="68FE83E5" w14:textId="77777777" w:rsidR="00BA1D1C" w:rsidRDefault="00000000">
      <w:pPr>
        <w:pStyle w:val="ListBullet"/>
        <w:spacing w:after="60"/>
      </w:pPr>
      <w:r>
        <w:t>Cloud and DevOps readiness: automated CI/CD, environment consistency, monitoring and infrastructure automation improve release quality and operational resilience.</w:t>
      </w:r>
    </w:p>
    <w:p w14:paraId="0716D956" w14:textId="77777777" w:rsidR="00BA1D1C" w:rsidRDefault="00000000">
      <w:pPr>
        <w:pStyle w:val="ListBullet"/>
        <w:spacing w:after="60"/>
      </w:pPr>
      <w:r>
        <w:t>Data-driven operations: governed data pipelines and analytics convert operational data into measurable management insight.</w:t>
      </w:r>
    </w:p>
    <w:p w14:paraId="129C765C" w14:textId="77777777" w:rsidR="00BA1D1C" w:rsidRDefault="00000000">
      <w:pPr>
        <w:pStyle w:val="ListBullet"/>
        <w:spacing w:after="60"/>
      </w:pPr>
      <w:r>
        <w:t>Local skills transfer: documentation, paired delivery, administrator training and technical enablement reduce long-term dependency on the supplier.</w:t>
      </w:r>
    </w:p>
    <w:p w14:paraId="17757127" w14:textId="77777777" w:rsidR="00BA1D1C" w:rsidRDefault="00000000">
      <w:pPr>
        <w:pStyle w:val="ListBullet"/>
        <w:spacing w:after="60"/>
      </w:pPr>
      <w:r>
        <w:t>Incremental value: phased releases reduce implementation risk and allow the Client to validate business value early.</w:t>
      </w:r>
    </w:p>
    <w:p w14:paraId="0F82B4D2" w14:textId="77777777" w:rsidR="00BA1D1C" w:rsidRDefault="00000000">
      <w:pPr>
        <w:pStyle w:val="Heading1"/>
      </w:pPr>
      <w:r>
        <w:t>2. Company Profile</w:t>
      </w:r>
    </w:p>
    <w:p w14:paraId="245F92FD" w14:textId="77777777" w:rsidR="00BA1D1C" w:rsidRDefault="00000000">
      <w:pPr>
        <w:spacing w:after="140" w:line="259" w:lineRule="auto"/>
      </w:pPr>
      <w:r>
        <w:t>T2 Technologies is a South African ICT and software-services company focused on digital transformation, enterprise applications, integration, cloud-enabled delivery, data solutions, cybersecurity and technology operations. The company’s delivery philosophy combines customer-centred solution design with disciplined engineering and support practices.</w:t>
      </w:r>
    </w:p>
    <w:tbl>
      <w:tblPr>
        <w:tblStyle w:val="TableGrid"/>
        <w:tblW w:w="0" w:type="auto"/>
        <w:jc w:val="center"/>
        <w:tblLook w:val="04A0" w:firstRow="1" w:lastRow="0" w:firstColumn="1" w:lastColumn="0" w:noHBand="0" w:noVBand="1"/>
      </w:tblPr>
      <w:tblGrid>
        <w:gridCol w:w="2880"/>
        <w:gridCol w:w="6192"/>
      </w:tblGrid>
      <w:tr w:rsidR="00BA1D1C" w14:paraId="70B9A325" w14:textId="77777777">
        <w:trPr>
          <w:cantSplit/>
          <w:tblHeader/>
          <w:jc w:val="center"/>
        </w:trPr>
        <w:tc>
          <w:tcPr>
            <w:tcW w:w="2880" w:type="dxa"/>
            <w:shd w:val="clear" w:color="auto" w:fill="17365D"/>
            <w:tcMar>
              <w:top w:w="90" w:type="dxa"/>
              <w:left w:w="100" w:type="dxa"/>
              <w:bottom w:w="90" w:type="dxa"/>
              <w:right w:w="100" w:type="dxa"/>
            </w:tcMar>
          </w:tcPr>
          <w:p w14:paraId="0196BE51" w14:textId="77777777" w:rsidR="00BA1D1C" w:rsidRDefault="00000000">
            <w:pPr>
              <w:keepLines/>
            </w:pPr>
            <w:r>
              <w:rPr>
                <w:b/>
                <w:color w:val="FFFFFF"/>
                <w:sz w:val="18"/>
              </w:rPr>
              <w:t>Profile Item</w:t>
            </w:r>
          </w:p>
        </w:tc>
        <w:tc>
          <w:tcPr>
            <w:tcW w:w="6192" w:type="dxa"/>
            <w:shd w:val="clear" w:color="auto" w:fill="17365D"/>
            <w:tcMar>
              <w:top w:w="90" w:type="dxa"/>
              <w:left w:w="100" w:type="dxa"/>
              <w:bottom w:w="90" w:type="dxa"/>
              <w:right w:w="100" w:type="dxa"/>
            </w:tcMar>
          </w:tcPr>
          <w:p w14:paraId="0F0FEB11" w14:textId="77777777" w:rsidR="00BA1D1C" w:rsidRDefault="00000000">
            <w:pPr>
              <w:keepLines/>
            </w:pPr>
            <w:r>
              <w:rPr>
                <w:b/>
                <w:color w:val="FFFFFF"/>
                <w:sz w:val="18"/>
              </w:rPr>
              <w:t>Response</w:t>
            </w:r>
          </w:p>
        </w:tc>
      </w:tr>
      <w:tr w:rsidR="00BA1D1C" w14:paraId="0A81872F" w14:textId="77777777">
        <w:trPr>
          <w:cantSplit/>
          <w:jc w:val="center"/>
        </w:trPr>
        <w:tc>
          <w:tcPr>
            <w:tcW w:w="2880" w:type="dxa"/>
            <w:tcMar>
              <w:top w:w="90" w:type="dxa"/>
              <w:left w:w="100" w:type="dxa"/>
              <w:bottom w:w="90" w:type="dxa"/>
              <w:right w:w="100" w:type="dxa"/>
            </w:tcMar>
          </w:tcPr>
          <w:p w14:paraId="1CB4C216" w14:textId="77777777" w:rsidR="00BA1D1C" w:rsidRDefault="00000000">
            <w:pPr>
              <w:keepLines/>
            </w:pPr>
            <w:r>
              <w:rPr>
                <w:sz w:val="18"/>
              </w:rPr>
              <w:t>Legal Entity</w:t>
            </w:r>
          </w:p>
        </w:tc>
        <w:tc>
          <w:tcPr>
            <w:tcW w:w="6192" w:type="dxa"/>
            <w:tcMar>
              <w:top w:w="90" w:type="dxa"/>
              <w:left w:w="100" w:type="dxa"/>
              <w:bottom w:w="90" w:type="dxa"/>
              <w:right w:w="100" w:type="dxa"/>
            </w:tcMar>
          </w:tcPr>
          <w:p w14:paraId="5D86769F" w14:textId="77777777" w:rsidR="00BA1D1C" w:rsidRDefault="00000000">
            <w:pPr>
              <w:keepLines/>
            </w:pPr>
            <w:r>
              <w:rPr>
                <w:sz w:val="18"/>
              </w:rPr>
              <w:t>T2 Technologies [INSERT REGISTERED LEGAL NAME / REGISTRATION NUMBER]</w:t>
            </w:r>
          </w:p>
        </w:tc>
      </w:tr>
      <w:tr w:rsidR="00BA1D1C" w14:paraId="451CC9A5" w14:textId="77777777">
        <w:trPr>
          <w:cantSplit/>
          <w:jc w:val="center"/>
        </w:trPr>
        <w:tc>
          <w:tcPr>
            <w:tcW w:w="2880" w:type="dxa"/>
            <w:tcMar>
              <w:top w:w="90" w:type="dxa"/>
              <w:left w:w="100" w:type="dxa"/>
              <w:bottom w:w="90" w:type="dxa"/>
              <w:right w:w="100" w:type="dxa"/>
            </w:tcMar>
          </w:tcPr>
          <w:p w14:paraId="262BCC40" w14:textId="77777777" w:rsidR="00BA1D1C" w:rsidRDefault="00000000">
            <w:pPr>
              <w:keepLines/>
            </w:pPr>
            <w:r>
              <w:rPr>
                <w:sz w:val="18"/>
              </w:rPr>
              <w:t>Country</w:t>
            </w:r>
          </w:p>
        </w:tc>
        <w:tc>
          <w:tcPr>
            <w:tcW w:w="6192" w:type="dxa"/>
            <w:tcMar>
              <w:top w:w="90" w:type="dxa"/>
              <w:left w:w="100" w:type="dxa"/>
              <w:bottom w:w="90" w:type="dxa"/>
              <w:right w:w="100" w:type="dxa"/>
            </w:tcMar>
          </w:tcPr>
          <w:p w14:paraId="7947733C" w14:textId="77777777" w:rsidR="00BA1D1C" w:rsidRDefault="00000000">
            <w:pPr>
              <w:keepLines/>
            </w:pPr>
            <w:r>
              <w:rPr>
                <w:sz w:val="18"/>
              </w:rPr>
              <w:t>South Africa</w:t>
            </w:r>
          </w:p>
        </w:tc>
      </w:tr>
      <w:tr w:rsidR="00BA1D1C" w14:paraId="4366EB10" w14:textId="77777777">
        <w:trPr>
          <w:cantSplit/>
          <w:jc w:val="center"/>
        </w:trPr>
        <w:tc>
          <w:tcPr>
            <w:tcW w:w="2880" w:type="dxa"/>
            <w:tcMar>
              <w:top w:w="90" w:type="dxa"/>
              <w:left w:w="100" w:type="dxa"/>
              <w:bottom w:w="90" w:type="dxa"/>
              <w:right w:w="100" w:type="dxa"/>
            </w:tcMar>
          </w:tcPr>
          <w:p w14:paraId="7C709ABA" w14:textId="77777777" w:rsidR="00BA1D1C" w:rsidRDefault="00000000">
            <w:pPr>
              <w:keepLines/>
            </w:pPr>
            <w:r>
              <w:rPr>
                <w:sz w:val="18"/>
              </w:rPr>
              <w:t>Ownership / Transformation</w:t>
            </w:r>
          </w:p>
        </w:tc>
        <w:tc>
          <w:tcPr>
            <w:tcW w:w="6192" w:type="dxa"/>
            <w:tcMar>
              <w:top w:w="90" w:type="dxa"/>
              <w:left w:w="100" w:type="dxa"/>
              <w:bottom w:w="90" w:type="dxa"/>
              <w:right w:w="100" w:type="dxa"/>
            </w:tcMar>
          </w:tcPr>
          <w:p w14:paraId="06ECBEF8" w14:textId="77777777" w:rsidR="00BA1D1C" w:rsidRDefault="00000000">
            <w:pPr>
              <w:keepLines/>
            </w:pPr>
            <w:r>
              <w:rPr>
                <w:sz w:val="18"/>
              </w:rPr>
              <w:t>100% black-owned; Level 1 B-BBEE - attach current valid evidence</w:t>
            </w:r>
          </w:p>
        </w:tc>
      </w:tr>
      <w:tr w:rsidR="00BA1D1C" w14:paraId="3C1F11BB" w14:textId="77777777">
        <w:trPr>
          <w:cantSplit/>
          <w:jc w:val="center"/>
        </w:trPr>
        <w:tc>
          <w:tcPr>
            <w:tcW w:w="2880" w:type="dxa"/>
            <w:tcMar>
              <w:top w:w="90" w:type="dxa"/>
              <w:left w:w="100" w:type="dxa"/>
              <w:bottom w:w="90" w:type="dxa"/>
              <w:right w:w="100" w:type="dxa"/>
            </w:tcMar>
          </w:tcPr>
          <w:p w14:paraId="5E549CC7" w14:textId="77777777" w:rsidR="00BA1D1C" w:rsidRDefault="00000000">
            <w:pPr>
              <w:keepLines/>
            </w:pPr>
            <w:r>
              <w:rPr>
                <w:sz w:val="18"/>
              </w:rPr>
              <w:t>Core Services</w:t>
            </w:r>
          </w:p>
        </w:tc>
        <w:tc>
          <w:tcPr>
            <w:tcW w:w="6192" w:type="dxa"/>
            <w:tcMar>
              <w:top w:w="90" w:type="dxa"/>
              <w:left w:w="100" w:type="dxa"/>
              <w:bottom w:w="90" w:type="dxa"/>
              <w:right w:w="100" w:type="dxa"/>
            </w:tcMar>
          </w:tcPr>
          <w:p w14:paraId="6F0F6192" w14:textId="77777777" w:rsidR="00BA1D1C" w:rsidRDefault="00000000">
            <w:pPr>
              <w:keepLines/>
            </w:pPr>
            <w:r>
              <w:rPr>
                <w:sz w:val="18"/>
              </w:rPr>
              <w:t>Digital transformation; enterprise software; cloud; DevOps; cybersecurity; data and integration; automation; managed support</w:t>
            </w:r>
          </w:p>
        </w:tc>
      </w:tr>
      <w:tr w:rsidR="00BA1D1C" w14:paraId="00BAF0F4" w14:textId="77777777">
        <w:trPr>
          <w:cantSplit/>
          <w:jc w:val="center"/>
        </w:trPr>
        <w:tc>
          <w:tcPr>
            <w:tcW w:w="2880" w:type="dxa"/>
            <w:tcMar>
              <w:top w:w="90" w:type="dxa"/>
              <w:left w:w="100" w:type="dxa"/>
              <w:bottom w:w="90" w:type="dxa"/>
              <w:right w:w="100" w:type="dxa"/>
            </w:tcMar>
          </w:tcPr>
          <w:p w14:paraId="0EF7F7CC" w14:textId="77777777" w:rsidR="00BA1D1C" w:rsidRDefault="00000000">
            <w:pPr>
              <w:keepLines/>
            </w:pPr>
            <w:r>
              <w:rPr>
                <w:sz w:val="18"/>
              </w:rPr>
              <w:t>Delivery Coverage</w:t>
            </w:r>
          </w:p>
        </w:tc>
        <w:tc>
          <w:tcPr>
            <w:tcW w:w="6192" w:type="dxa"/>
            <w:tcMar>
              <w:top w:w="90" w:type="dxa"/>
              <w:left w:w="100" w:type="dxa"/>
              <w:bottom w:w="90" w:type="dxa"/>
              <w:right w:w="100" w:type="dxa"/>
            </w:tcMar>
          </w:tcPr>
          <w:p w14:paraId="59E9FDD0" w14:textId="77777777" w:rsidR="00BA1D1C" w:rsidRDefault="00000000">
            <w:pPr>
              <w:keepLines/>
            </w:pPr>
            <w:r>
              <w:rPr>
                <w:sz w:val="18"/>
              </w:rPr>
              <w:t>Government and private-sector technology environments; local and distributed delivery</w:t>
            </w:r>
          </w:p>
        </w:tc>
      </w:tr>
      <w:tr w:rsidR="00BA1D1C" w14:paraId="271C0E02" w14:textId="77777777">
        <w:trPr>
          <w:cantSplit/>
          <w:jc w:val="center"/>
        </w:trPr>
        <w:tc>
          <w:tcPr>
            <w:tcW w:w="2880" w:type="dxa"/>
            <w:tcMar>
              <w:top w:w="90" w:type="dxa"/>
              <w:left w:w="100" w:type="dxa"/>
              <w:bottom w:w="90" w:type="dxa"/>
              <w:right w:w="100" w:type="dxa"/>
            </w:tcMar>
          </w:tcPr>
          <w:p w14:paraId="1EBA72B2" w14:textId="77777777" w:rsidR="00BA1D1C" w:rsidRDefault="00000000">
            <w:pPr>
              <w:keepLines/>
            </w:pPr>
            <w:r>
              <w:rPr>
                <w:sz w:val="18"/>
              </w:rPr>
              <w:lastRenderedPageBreak/>
              <w:t>Website</w:t>
            </w:r>
          </w:p>
        </w:tc>
        <w:tc>
          <w:tcPr>
            <w:tcW w:w="6192" w:type="dxa"/>
            <w:tcMar>
              <w:top w:w="90" w:type="dxa"/>
              <w:left w:w="100" w:type="dxa"/>
              <w:bottom w:w="90" w:type="dxa"/>
              <w:right w:w="100" w:type="dxa"/>
            </w:tcMar>
          </w:tcPr>
          <w:p w14:paraId="71CED707" w14:textId="77777777" w:rsidR="00BA1D1C" w:rsidRDefault="00000000">
            <w:pPr>
              <w:keepLines/>
            </w:pPr>
            <w:r>
              <w:rPr>
                <w:sz w:val="18"/>
              </w:rPr>
              <w:t>[INSERT OFFICIAL WEBSITE]</w:t>
            </w:r>
          </w:p>
        </w:tc>
      </w:tr>
      <w:tr w:rsidR="00BA1D1C" w14:paraId="5971D1A0" w14:textId="77777777">
        <w:trPr>
          <w:cantSplit/>
          <w:jc w:val="center"/>
        </w:trPr>
        <w:tc>
          <w:tcPr>
            <w:tcW w:w="2880" w:type="dxa"/>
            <w:tcMar>
              <w:top w:w="90" w:type="dxa"/>
              <w:left w:w="100" w:type="dxa"/>
              <w:bottom w:w="90" w:type="dxa"/>
              <w:right w:w="100" w:type="dxa"/>
            </w:tcMar>
          </w:tcPr>
          <w:p w14:paraId="7A523884" w14:textId="77777777" w:rsidR="00BA1D1C" w:rsidRDefault="00000000">
            <w:pPr>
              <w:keepLines/>
            </w:pPr>
            <w:r>
              <w:rPr>
                <w:sz w:val="18"/>
              </w:rPr>
              <w:t>Registered Address</w:t>
            </w:r>
          </w:p>
        </w:tc>
        <w:tc>
          <w:tcPr>
            <w:tcW w:w="6192" w:type="dxa"/>
            <w:tcMar>
              <w:top w:w="90" w:type="dxa"/>
              <w:left w:w="100" w:type="dxa"/>
              <w:bottom w:w="90" w:type="dxa"/>
              <w:right w:w="100" w:type="dxa"/>
            </w:tcMar>
          </w:tcPr>
          <w:p w14:paraId="3F4F1F55" w14:textId="77777777" w:rsidR="00BA1D1C" w:rsidRDefault="00000000">
            <w:pPr>
              <w:keepLines/>
            </w:pPr>
            <w:r>
              <w:rPr>
                <w:sz w:val="18"/>
              </w:rPr>
              <w:t>[INSERT REGISTERED ADDRESS]</w:t>
            </w:r>
          </w:p>
        </w:tc>
      </w:tr>
    </w:tbl>
    <w:p w14:paraId="7E83C77B" w14:textId="77777777" w:rsidR="00BA1D1C" w:rsidRDefault="00BA1D1C">
      <w:pPr>
        <w:spacing w:after="40"/>
      </w:pPr>
    </w:p>
    <w:p w14:paraId="2088AA27" w14:textId="77777777" w:rsidR="00BA1D1C" w:rsidRDefault="00000000">
      <w:pPr>
        <w:pStyle w:val="Heading2"/>
      </w:pPr>
      <w:r>
        <w:t>2.1 Core Capabilities</w:t>
      </w:r>
    </w:p>
    <w:tbl>
      <w:tblPr>
        <w:tblStyle w:val="TableGrid"/>
        <w:tblW w:w="0" w:type="auto"/>
        <w:jc w:val="center"/>
        <w:tblLook w:val="04A0" w:firstRow="1" w:lastRow="0" w:firstColumn="1" w:lastColumn="0" w:noHBand="0" w:noVBand="1"/>
      </w:tblPr>
      <w:tblGrid>
        <w:gridCol w:w="2880"/>
        <w:gridCol w:w="6192"/>
      </w:tblGrid>
      <w:tr w:rsidR="00BA1D1C" w14:paraId="5DD7D458" w14:textId="77777777">
        <w:trPr>
          <w:cantSplit/>
          <w:tblHeader/>
          <w:jc w:val="center"/>
        </w:trPr>
        <w:tc>
          <w:tcPr>
            <w:tcW w:w="2880" w:type="dxa"/>
            <w:shd w:val="clear" w:color="auto" w:fill="17365D"/>
            <w:tcMar>
              <w:top w:w="90" w:type="dxa"/>
              <w:left w:w="100" w:type="dxa"/>
              <w:bottom w:w="90" w:type="dxa"/>
              <w:right w:w="100" w:type="dxa"/>
            </w:tcMar>
          </w:tcPr>
          <w:p w14:paraId="35F4665F" w14:textId="77777777" w:rsidR="00BA1D1C" w:rsidRDefault="00000000">
            <w:pPr>
              <w:keepLines/>
            </w:pPr>
            <w:r>
              <w:rPr>
                <w:b/>
                <w:color w:val="FFFFFF"/>
                <w:sz w:val="18"/>
              </w:rPr>
              <w:t>Capability</w:t>
            </w:r>
          </w:p>
        </w:tc>
        <w:tc>
          <w:tcPr>
            <w:tcW w:w="6192" w:type="dxa"/>
            <w:shd w:val="clear" w:color="auto" w:fill="17365D"/>
            <w:tcMar>
              <w:top w:w="90" w:type="dxa"/>
              <w:left w:w="100" w:type="dxa"/>
              <w:bottom w:w="90" w:type="dxa"/>
              <w:right w:w="100" w:type="dxa"/>
            </w:tcMar>
          </w:tcPr>
          <w:p w14:paraId="7C0819EF" w14:textId="77777777" w:rsidR="00BA1D1C" w:rsidRDefault="00000000">
            <w:pPr>
              <w:keepLines/>
            </w:pPr>
            <w:r>
              <w:rPr>
                <w:b/>
                <w:color w:val="FFFFFF"/>
                <w:sz w:val="18"/>
              </w:rPr>
              <w:t>How T2 Technologies Applies It</w:t>
            </w:r>
          </w:p>
        </w:tc>
      </w:tr>
      <w:tr w:rsidR="00BA1D1C" w14:paraId="26CBABC7" w14:textId="77777777">
        <w:trPr>
          <w:cantSplit/>
          <w:jc w:val="center"/>
        </w:trPr>
        <w:tc>
          <w:tcPr>
            <w:tcW w:w="2880" w:type="dxa"/>
            <w:tcMar>
              <w:top w:w="90" w:type="dxa"/>
              <w:left w:w="100" w:type="dxa"/>
              <w:bottom w:w="90" w:type="dxa"/>
              <w:right w:w="100" w:type="dxa"/>
            </w:tcMar>
          </w:tcPr>
          <w:p w14:paraId="3BFA0AD0" w14:textId="77777777" w:rsidR="00BA1D1C" w:rsidRDefault="00000000">
            <w:pPr>
              <w:keepLines/>
            </w:pPr>
            <w:r>
              <w:rPr>
                <w:sz w:val="18"/>
              </w:rPr>
              <w:t>Enterprise Application Development</w:t>
            </w:r>
          </w:p>
        </w:tc>
        <w:tc>
          <w:tcPr>
            <w:tcW w:w="6192" w:type="dxa"/>
            <w:tcMar>
              <w:top w:w="90" w:type="dxa"/>
              <w:left w:w="100" w:type="dxa"/>
              <w:bottom w:w="90" w:type="dxa"/>
              <w:right w:w="100" w:type="dxa"/>
            </w:tcMar>
          </w:tcPr>
          <w:p w14:paraId="027D950C" w14:textId="77777777" w:rsidR="00BA1D1C" w:rsidRDefault="00000000">
            <w:pPr>
              <w:keepLines/>
            </w:pPr>
            <w:r>
              <w:rPr>
                <w:sz w:val="18"/>
              </w:rPr>
              <w:t>Design and implementation of secure web, mobile, API and back-office platforms using modular enterprise architectures.</w:t>
            </w:r>
          </w:p>
        </w:tc>
      </w:tr>
      <w:tr w:rsidR="00BA1D1C" w14:paraId="2B28C5D5" w14:textId="77777777">
        <w:trPr>
          <w:cantSplit/>
          <w:jc w:val="center"/>
        </w:trPr>
        <w:tc>
          <w:tcPr>
            <w:tcW w:w="2880" w:type="dxa"/>
            <w:tcMar>
              <w:top w:w="90" w:type="dxa"/>
              <w:left w:w="100" w:type="dxa"/>
              <w:bottom w:w="90" w:type="dxa"/>
              <w:right w:w="100" w:type="dxa"/>
            </w:tcMar>
          </w:tcPr>
          <w:p w14:paraId="6E89B088" w14:textId="77777777" w:rsidR="00BA1D1C" w:rsidRDefault="00000000">
            <w:pPr>
              <w:keepLines/>
            </w:pPr>
            <w:r>
              <w:rPr>
                <w:sz w:val="18"/>
              </w:rPr>
              <w:t>Systems Integration</w:t>
            </w:r>
          </w:p>
        </w:tc>
        <w:tc>
          <w:tcPr>
            <w:tcW w:w="6192" w:type="dxa"/>
            <w:tcMar>
              <w:top w:w="90" w:type="dxa"/>
              <w:left w:w="100" w:type="dxa"/>
              <w:bottom w:w="90" w:type="dxa"/>
              <w:right w:w="100" w:type="dxa"/>
            </w:tcMar>
          </w:tcPr>
          <w:p w14:paraId="33464DF0" w14:textId="77777777" w:rsidR="00BA1D1C" w:rsidRDefault="00000000">
            <w:pPr>
              <w:keepLines/>
            </w:pPr>
            <w:r>
              <w:rPr>
                <w:sz w:val="18"/>
              </w:rPr>
              <w:t>REST APIs, service orchestration, data exchange, payment and third-party integration, legacy-system interoperability and controlled routing.</w:t>
            </w:r>
          </w:p>
        </w:tc>
      </w:tr>
      <w:tr w:rsidR="00BA1D1C" w14:paraId="2AE21A62" w14:textId="77777777">
        <w:trPr>
          <w:cantSplit/>
          <w:jc w:val="center"/>
        </w:trPr>
        <w:tc>
          <w:tcPr>
            <w:tcW w:w="2880" w:type="dxa"/>
            <w:tcMar>
              <w:top w:w="90" w:type="dxa"/>
              <w:left w:w="100" w:type="dxa"/>
              <w:bottom w:w="90" w:type="dxa"/>
              <w:right w:w="100" w:type="dxa"/>
            </w:tcMar>
          </w:tcPr>
          <w:p w14:paraId="563A4775" w14:textId="77777777" w:rsidR="00BA1D1C" w:rsidRDefault="00000000">
            <w:pPr>
              <w:keepLines/>
            </w:pPr>
            <w:r>
              <w:rPr>
                <w:sz w:val="18"/>
              </w:rPr>
              <w:t>Cloud &amp; Infrastructure</w:t>
            </w:r>
          </w:p>
        </w:tc>
        <w:tc>
          <w:tcPr>
            <w:tcW w:w="6192" w:type="dxa"/>
            <w:tcMar>
              <w:top w:w="90" w:type="dxa"/>
              <w:left w:w="100" w:type="dxa"/>
              <w:bottom w:w="90" w:type="dxa"/>
              <w:right w:w="100" w:type="dxa"/>
            </w:tcMar>
          </w:tcPr>
          <w:p w14:paraId="14D42D7F" w14:textId="77777777" w:rsidR="00BA1D1C" w:rsidRDefault="00000000">
            <w:pPr>
              <w:keepLines/>
            </w:pPr>
            <w:r>
              <w:rPr>
                <w:sz w:val="18"/>
              </w:rPr>
              <w:t>Cloud adoption, environment modernisation, containerisation, deployment automation, high availability, backup and disaster-recovery planning.</w:t>
            </w:r>
          </w:p>
        </w:tc>
      </w:tr>
      <w:tr w:rsidR="00BA1D1C" w14:paraId="240D6A48" w14:textId="77777777">
        <w:trPr>
          <w:cantSplit/>
          <w:jc w:val="center"/>
        </w:trPr>
        <w:tc>
          <w:tcPr>
            <w:tcW w:w="2880" w:type="dxa"/>
            <w:tcMar>
              <w:top w:w="90" w:type="dxa"/>
              <w:left w:w="100" w:type="dxa"/>
              <w:bottom w:w="90" w:type="dxa"/>
              <w:right w:w="100" w:type="dxa"/>
            </w:tcMar>
          </w:tcPr>
          <w:p w14:paraId="3F1AF2C0" w14:textId="77777777" w:rsidR="00BA1D1C" w:rsidRDefault="00000000">
            <w:pPr>
              <w:keepLines/>
            </w:pPr>
            <w:r>
              <w:rPr>
                <w:sz w:val="18"/>
              </w:rPr>
              <w:t>DevOps &amp; CI/CD</w:t>
            </w:r>
          </w:p>
        </w:tc>
        <w:tc>
          <w:tcPr>
            <w:tcW w:w="6192" w:type="dxa"/>
            <w:tcMar>
              <w:top w:w="90" w:type="dxa"/>
              <w:left w:w="100" w:type="dxa"/>
              <w:bottom w:w="90" w:type="dxa"/>
              <w:right w:w="100" w:type="dxa"/>
            </w:tcMar>
          </w:tcPr>
          <w:p w14:paraId="07DF7EBA" w14:textId="77777777" w:rsidR="00BA1D1C" w:rsidRDefault="00000000">
            <w:pPr>
              <w:keepLines/>
            </w:pPr>
            <w:r>
              <w:rPr>
                <w:sz w:val="18"/>
              </w:rPr>
              <w:t>Source control, automated build/test/deployment pipelines, release governance, environment consistency and infrastructure automation.</w:t>
            </w:r>
          </w:p>
        </w:tc>
      </w:tr>
      <w:tr w:rsidR="00BA1D1C" w14:paraId="63756778" w14:textId="77777777">
        <w:trPr>
          <w:cantSplit/>
          <w:jc w:val="center"/>
        </w:trPr>
        <w:tc>
          <w:tcPr>
            <w:tcW w:w="2880" w:type="dxa"/>
            <w:tcMar>
              <w:top w:w="90" w:type="dxa"/>
              <w:left w:w="100" w:type="dxa"/>
              <w:bottom w:w="90" w:type="dxa"/>
              <w:right w:w="100" w:type="dxa"/>
            </w:tcMar>
          </w:tcPr>
          <w:p w14:paraId="31B3154A" w14:textId="77777777" w:rsidR="00BA1D1C" w:rsidRDefault="00000000">
            <w:pPr>
              <w:keepLines/>
            </w:pPr>
            <w:r>
              <w:rPr>
                <w:sz w:val="18"/>
              </w:rPr>
              <w:t>Cybersecurity</w:t>
            </w:r>
          </w:p>
        </w:tc>
        <w:tc>
          <w:tcPr>
            <w:tcW w:w="6192" w:type="dxa"/>
            <w:tcMar>
              <w:top w:w="90" w:type="dxa"/>
              <w:left w:w="100" w:type="dxa"/>
              <w:bottom w:w="90" w:type="dxa"/>
              <w:right w:w="100" w:type="dxa"/>
            </w:tcMar>
          </w:tcPr>
          <w:p w14:paraId="3E447626" w14:textId="77777777" w:rsidR="00BA1D1C" w:rsidRDefault="00000000">
            <w:pPr>
              <w:keepLines/>
            </w:pPr>
            <w:r>
              <w:rPr>
                <w:sz w:val="18"/>
              </w:rPr>
              <w:t>Secure software lifecycle, identity and access control, encryption, audit logs, API security, vulnerability management and security monitoring.</w:t>
            </w:r>
          </w:p>
        </w:tc>
      </w:tr>
      <w:tr w:rsidR="00BA1D1C" w14:paraId="715B1DF1" w14:textId="77777777">
        <w:trPr>
          <w:cantSplit/>
          <w:jc w:val="center"/>
        </w:trPr>
        <w:tc>
          <w:tcPr>
            <w:tcW w:w="2880" w:type="dxa"/>
            <w:tcMar>
              <w:top w:w="90" w:type="dxa"/>
              <w:left w:w="100" w:type="dxa"/>
              <w:bottom w:w="90" w:type="dxa"/>
              <w:right w:w="100" w:type="dxa"/>
            </w:tcMar>
          </w:tcPr>
          <w:p w14:paraId="2A0F545E" w14:textId="77777777" w:rsidR="00BA1D1C" w:rsidRDefault="00000000">
            <w:pPr>
              <w:keepLines/>
            </w:pPr>
            <w:r>
              <w:rPr>
                <w:sz w:val="18"/>
              </w:rPr>
              <w:t>Data &amp; Analytics</w:t>
            </w:r>
          </w:p>
        </w:tc>
        <w:tc>
          <w:tcPr>
            <w:tcW w:w="6192" w:type="dxa"/>
            <w:tcMar>
              <w:top w:w="90" w:type="dxa"/>
              <w:left w:w="100" w:type="dxa"/>
              <w:bottom w:w="90" w:type="dxa"/>
              <w:right w:w="100" w:type="dxa"/>
            </w:tcMar>
          </w:tcPr>
          <w:p w14:paraId="29245199" w14:textId="77777777" w:rsidR="00BA1D1C" w:rsidRDefault="00000000">
            <w:pPr>
              <w:keepLines/>
            </w:pPr>
            <w:r>
              <w:rPr>
                <w:sz w:val="18"/>
              </w:rPr>
              <w:t>Data integration, pipelines, transformation, reporting, operational dashboards, reconciliation and data-quality controls.</w:t>
            </w:r>
          </w:p>
        </w:tc>
      </w:tr>
      <w:tr w:rsidR="00BA1D1C" w14:paraId="3585649F" w14:textId="77777777">
        <w:trPr>
          <w:cantSplit/>
          <w:jc w:val="center"/>
        </w:trPr>
        <w:tc>
          <w:tcPr>
            <w:tcW w:w="2880" w:type="dxa"/>
            <w:tcMar>
              <w:top w:w="90" w:type="dxa"/>
              <w:left w:w="100" w:type="dxa"/>
              <w:bottom w:w="90" w:type="dxa"/>
              <w:right w:w="100" w:type="dxa"/>
            </w:tcMar>
          </w:tcPr>
          <w:p w14:paraId="4F988BB4" w14:textId="77777777" w:rsidR="00BA1D1C" w:rsidRDefault="00000000">
            <w:pPr>
              <w:keepLines/>
            </w:pPr>
            <w:r>
              <w:rPr>
                <w:sz w:val="18"/>
              </w:rPr>
              <w:t>Business Process Automation</w:t>
            </w:r>
          </w:p>
        </w:tc>
        <w:tc>
          <w:tcPr>
            <w:tcW w:w="6192" w:type="dxa"/>
            <w:tcMar>
              <w:top w:w="90" w:type="dxa"/>
              <w:left w:w="100" w:type="dxa"/>
              <w:bottom w:w="90" w:type="dxa"/>
              <w:right w:w="100" w:type="dxa"/>
            </w:tcMar>
          </w:tcPr>
          <w:p w14:paraId="2A345AA0" w14:textId="77777777" w:rsidR="00BA1D1C" w:rsidRDefault="00000000">
            <w:pPr>
              <w:keepLines/>
            </w:pPr>
            <w:r>
              <w:rPr>
                <w:sz w:val="18"/>
              </w:rPr>
              <w:t>Digitisation of manual processes, workflow automation, notifications, approvals, digital forms and rule-based processing.</w:t>
            </w:r>
          </w:p>
        </w:tc>
      </w:tr>
      <w:tr w:rsidR="00BA1D1C" w14:paraId="755F6731" w14:textId="77777777">
        <w:trPr>
          <w:cantSplit/>
          <w:jc w:val="center"/>
        </w:trPr>
        <w:tc>
          <w:tcPr>
            <w:tcW w:w="2880" w:type="dxa"/>
            <w:tcMar>
              <w:top w:w="90" w:type="dxa"/>
              <w:left w:w="100" w:type="dxa"/>
              <w:bottom w:w="90" w:type="dxa"/>
              <w:right w:w="100" w:type="dxa"/>
            </w:tcMar>
          </w:tcPr>
          <w:p w14:paraId="5971FFF3" w14:textId="77777777" w:rsidR="00BA1D1C" w:rsidRDefault="00000000">
            <w:pPr>
              <w:keepLines/>
            </w:pPr>
            <w:r>
              <w:rPr>
                <w:sz w:val="18"/>
              </w:rPr>
              <w:t>Testing &amp; Quality Engineering</w:t>
            </w:r>
          </w:p>
        </w:tc>
        <w:tc>
          <w:tcPr>
            <w:tcW w:w="6192" w:type="dxa"/>
            <w:tcMar>
              <w:top w:w="90" w:type="dxa"/>
              <w:left w:w="100" w:type="dxa"/>
              <w:bottom w:w="90" w:type="dxa"/>
              <w:right w:w="100" w:type="dxa"/>
            </w:tcMar>
          </w:tcPr>
          <w:p w14:paraId="05750577" w14:textId="77777777" w:rsidR="00BA1D1C" w:rsidRDefault="00000000">
            <w:pPr>
              <w:keepLines/>
            </w:pPr>
            <w:r>
              <w:rPr>
                <w:sz w:val="18"/>
              </w:rPr>
              <w:t>Functional, integration, regression, security, performance and user-acceptance testing with traceability to requirements.</w:t>
            </w:r>
          </w:p>
        </w:tc>
      </w:tr>
      <w:tr w:rsidR="00BA1D1C" w14:paraId="5CFC8860" w14:textId="77777777">
        <w:trPr>
          <w:cantSplit/>
          <w:jc w:val="center"/>
        </w:trPr>
        <w:tc>
          <w:tcPr>
            <w:tcW w:w="2880" w:type="dxa"/>
            <w:tcMar>
              <w:top w:w="90" w:type="dxa"/>
              <w:left w:w="100" w:type="dxa"/>
              <w:bottom w:w="90" w:type="dxa"/>
              <w:right w:w="100" w:type="dxa"/>
            </w:tcMar>
          </w:tcPr>
          <w:p w14:paraId="6806AF25" w14:textId="77777777" w:rsidR="00BA1D1C" w:rsidRDefault="00000000">
            <w:pPr>
              <w:keepLines/>
            </w:pPr>
            <w:r>
              <w:rPr>
                <w:sz w:val="18"/>
              </w:rPr>
              <w:t>Support &amp; Managed Services</w:t>
            </w:r>
          </w:p>
        </w:tc>
        <w:tc>
          <w:tcPr>
            <w:tcW w:w="6192" w:type="dxa"/>
            <w:tcMar>
              <w:top w:w="90" w:type="dxa"/>
              <w:left w:w="100" w:type="dxa"/>
              <w:bottom w:w="90" w:type="dxa"/>
              <w:right w:w="100" w:type="dxa"/>
            </w:tcMar>
          </w:tcPr>
          <w:p w14:paraId="637A1174" w14:textId="77777777" w:rsidR="00BA1D1C" w:rsidRDefault="00000000">
            <w:pPr>
              <w:keepLines/>
            </w:pPr>
            <w:r>
              <w:rPr>
                <w:sz w:val="18"/>
              </w:rPr>
              <w:t>Incident and problem management, service monitoring, release support, maintenance, operational reporting and continuous improvement.</w:t>
            </w:r>
          </w:p>
        </w:tc>
      </w:tr>
    </w:tbl>
    <w:p w14:paraId="5F08A0AB" w14:textId="77777777" w:rsidR="00BA1D1C" w:rsidRDefault="00BA1D1C">
      <w:pPr>
        <w:spacing w:after="40"/>
      </w:pPr>
    </w:p>
    <w:p w14:paraId="69089922" w14:textId="77777777" w:rsidR="00BA1D1C" w:rsidRDefault="00000000">
      <w:pPr>
        <w:pStyle w:val="Heading1"/>
      </w:pPr>
      <w:r>
        <w:t>3. Understanding of the Requirement</w:t>
      </w:r>
    </w:p>
    <w:p w14:paraId="09E7A577" w14:textId="77777777" w:rsidR="00BA1D1C" w:rsidRDefault="00000000">
      <w:pPr>
        <w:spacing w:after="140" w:line="259" w:lineRule="auto"/>
      </w:pPr>
      <w:r>
        <w:t>Based on the digital-transformation context, we understand the Client’s requirement as the coordinated modernisation of business processes, applications, integrations, data and technology operations. The programme must improve service delivery while reducing operational friction, technical risk and dependency on fragmented systems or manual controls.</w:t>
      </w:r>
    </w:p>
    <w:p w14:paraId="16C3803A" w14:textId="77777777" w:rsidR="00BA1D1C" w:rsidRDefault="00000000">
      <w:pPr>
        <w:pStyle w:val="Heading2"/>
      </w:pPr>
      <w:r>
        <w:t>3.1 Expected Business Outcomes</w:t>
      </w:r>
    </w:p>
    <w:p w14:paraId="651AFB2C" w14:textId="77777777" w:rsidR="00BA1D1C" w:rsidRDefault="00000000">
      <w:pPr>
        <w:pStyle w:val="ListBullet"/>
        <w:spacing w:after="60"/>
      </w:pPr>
      <w:r>
        <w:t>Faster and more consistent service delivery across digital and operational channels.</w:t>
      </w:r>
    </w:p>
    <w:p w14:paraId="5722B979" w14:textId="77777777" w:rsidR="00BA1D1C" w:rsidRDefault="00000000">
      <w:pPr>
        <w:pStyle w:val="ListBullet"/>
        <w:spacing w:after="60"/>
      </w:pPr>
      <w:r>
        <w:t>Reduced manual processing, duplicate capture and reconciliation effort.</w:t>
      </w:r>
    </w:p>
    <w:p w14:paraId="6A3245C6" w14:textId="77777777" w:rsidR="00BA1D1C" w:rsidRDefault="00000000">
      <w:pPr>
        <w:pStyle w:val="ListBullet"/>
        <w:spacing w:after="60"/>
      </w:pPr>
      <w:r>
        <w:t>Improved data integrity, traceability and management reporting.</w:t>
      </w:r>
    </w:p>
    <w:p w14:paraId="25ABAF92" w14:textId="77777777" w:rsidR="00BA1D1C" w:rsidRDefault="00000000">
      <w:pPr>
        <w:pStyle w:val="ListBullet"/>
        <w:spacing w:after="60"/>
      </w:pPr>
      <w:r>
        <w:t>Stronger security, accountability and compliance controls.</w:t>
      </w:r>
    </w:p>
    <w:p w14:paraId="467B4A6E" w14:textId="77777777" w:rsidR="00BA1D1C" w:rsidRDefault="00000000">
      <w:pPr>
        <w:pStyle w:val="ListBullet"/>
        <w:spacing w:after="60"/>
      </w:pPr>
      <w:r>
        <w:t>Better integration between internal systems, third parties and future digital services.</w:t>
      </w:r>
    </w:p>
    <w:p w14:paraId="02E3485D" w14:textId="77777777" w:rsidR="00BA1D1C" w:rsidRDefault="00000000">
      <w:pPr>
        <w:pStyle w:val="ListBullet"/>
        <w:spacing w:after="60"/>
      </w:pPr>
      <w:r>
        <w:t>Predictable release management through automated engineering practices.</w:t>
      </w:r>
    </w:p>
    <w:p w14:paraId="645BC890" w14:textId="77777777" w:rsidR="00BA1D1C" w:rsidRDefault="00000000">
      <w:pPr>
        <w:pStyle w:val="ListBullet"/>
        <w:spacing w:after="60"/>
      </w:pPr>
      <w:r>
        <w:t>Improved system resilience, monitoring and supportability.</w:t>
      </w:r>
    </w:p>
    <w:p w14:paraId="302A1FAC" w14:textId="77777777" w:rsidR="00BA1D1C" w:rsidRDefault="00000000">
      <w:pPr>
        <w:pStyle w:val="ListBullet"/>
        <w:spacing w:after="60"/>
      </w:pPr>
      <w:r>
        <w:lastRenderedPageBreak/>
        <w:t>A sustainable operating model supported by documentation and transferred skills.</w:t>
      </w:r>
    </w:p>
    <w:p w14:paraId="5B0DCE6B" w14:textId="77777777" w:rsidR="00BA1D1C" w:rsidRDefault="00000000">
      <w:pPr>
        <w:pStyle w:val="Heading2"/>
      </w:pPr>
      <w:r>
        <w:t>3.2 Guiding Delivery Principle</w:t>
      </w:r>
    </w:p>
    <w:p w14:paraId="3BB4BCE8" w14:textId="77777777" w:rsidR="00BA1D1C" w:rsidRDefault="00000000">
      <w:pPr>
        <w:spacing w:after="140" w:line="259" w:lineRule="auto"/>
      </w:pPr>
      <w:r>
        <w:t>T2 Technologies will not force a wholesale replacement of viable systems merely for architectural uniformity. The preferred approach is to assess the existing estate, identify systems that should be retained, wrapped, integrated, modernised or retired, and then sequence delivery according to business value, risk and dependency.</w:t>
      </w:r>
    </w:p>
    <w:p w14:paraId="1FBFE88D" w14:textId="77777777" w:rsidR="00BA1D1C" w:rsidRDefault="00000000">
      <w:pPr>
        <w:pStyle w:val="Heading1"/>
      </w:pPr>
      <w:r>
        <w:t>4. Proposed Digital Transformation Solution</w:t>
      </w:r>
    </w:p>
    <w:p w14:paraId="20491BA7" w14:textId="77777777" w:rsidR="00BA1D1C" w:rsidRDefault="00000000">
      <w:pPr>
        <w:spacing w:after="140" w:line="259" w:lineRule="auto"/>
      </w:pPr>
      <w:r>
        <w:t>The solution is organised into eight integrated workstreams. The final scope and sequencing will be aligned to the tender specifications and the Client’s architecture, security and operational standards.</w:t>
      </w:r>
    </w:p>
    <w:tbl>
      <w:tblPr>
        <w:tblStyle w:val="TableGrid"/>
        <w:tblW w:w="0" w:type="auto"/>
        <w:jc w:val="center"/>
        <w:tblLook w:val="04A0" w:firstRow="1" w:lastRow="0" w:firstColumn="1" w:lastColumn="0" w:noHBand="0" w:noVBand="1"/>
      </w:tblPr>
      <w:tblGrid>
        <w:gridCol w:w="2880"/>
        <w:gridCol w:w="6192"/>
      </w:tblGrid>
      <w:tr w:rsidR="00BA1D1C" w14:paraId="73634041" w14:textId="77777777">
        <w:trPr>
          <w:cantSplit/>
          <w:tblHeader/>
          <w:jc w:val="center"/>
        </w:trPr>
        <w:tc>
          <w:tcPr>
            <w:tcW w:w="2880" w:type="dxa"/>
            <w:shd w:val="clear" w:color="auto" w:fill="17365D"/>
            <w:tcMar>
              <w:top w:w="90" w:type="dxa"/>
              <w:left w:w="100" w:type="dxa"/>
              <w:bottom w:w="90" w:type="dxa"/>
              <w:right w:w="100" w:type="dxa"/>
            </w:tcMar>
          </w:tcPr>
          <w:p w14:paraId="2FB69283" w14:textId="77777777" w:rsidR="00BA1D1C" w:rsidRDefault="00000000">
            <w:pPr>
              <w:keepLines/>
            </w:pPr>
            <w:r>
              <w:rPr>
                <w:b/>
                <w:color w:val="FFFFFF"/>
                <w:sz w:val="18"/>
              </w:rPr>
              <w:t>Workstream</w:t>
            </w:r>
          </w:p>
        </w:tc>
        <w:tc>
          <w:tcPr>
            <w:tcW w:w="6192" w:type="dxa"/>
            <w:shd w:val="clear" w:color="auto" w:fill="17365D"/>
            <w:tcMar>
              <w:top w:w="90" w:type="dxa"/>
              <w:left w:w="100" w:type="dxa"/>
              <w:bottom w:w="90" w:type="dxa"/>
              <w:right w:w="100" w:type="dxa"/>
            </w:tcMar>
          </w:tcPr>
          <w:p w14:paraId="0A1F71F3" w14:textId="77777777" w:rsidR="00BA1D1C" w:rsidRDefault="00000000">
            <w:pPr>
              <w:keepLines/>
            </w:pPr>
            <w:r>
              <w:rPr>
                <w:b/>
                <w:color w:val="FFFFFF"/>
                <w:sz w:val="18"/>
              </w:rPr>
              <w:t>Scope</w:t>
            </w:r>
          </w:p>
        </w:tc>
      </w:tr>
      <w:tr w:rsidR="00BA1D1C" w14:paraId="0C27A370" w14:textId="77777777">
        <w:trPr>
          <w:cantSplit/>
          <w:jc w:val="center"/>
        </w:trPr>
        <w:tc>
          <w:tcPr>
            <w:tcW w:w="2880" w:type="dxa"/>
            <w:tcMar>
              <w:top w:w="90" w:type="dxa"/>
              <w:left w:w="100" w:type="dxa"/>
              <w:bottom w:w="90" w:type="dxa"/>
              <w:right w:w="100" w:type="dxa"/>
            </w:tcMar>
          </w:tcPr>
          <w:p w14:paraId="41A4FAAB" w14:textId="77777777" w:rsidR="00BA1D1C" w:rsidRDefault="00000000">
            <w:pPr>
              <w:keepLines/>
            </w:pPr>
            <w:r>
              <w:rPr>
                <w:sz w:val="18"/>
              </w:rPr>
              <w:t>1. Discovery &amp; Process Transformation</w:t>
            </w:r>
          </w:p>
        </w:tc>
        <w:tc>
          <w:tcPr>
            <w:tcW w:w="6192" w:type="dxa"/>
            <w:tcMar>
              <w:top w:w="90" w:type="dxa"/>
              <w:left w:w="100" w:type="dxa"/>
              <w:bottom w:w="90" w:type="dxa"/>
              <w:right w:w="100" w:type="dxa"/>
            </w:tcMar>
          </w:tcPr>
          <w:p w14:paraId="7131521A" w14:textId="77777777" w:rsidR="00BA1D1C" w:rsidRDefault="00000000">
            <w:pPr>
              <w:keepLines/>
            </w:pPr>
            <w:r>
              <w:rPr>
                <w:sz w:val="18"/>
              </w:rPr>
              <w:t>Stakeholder workshops, current-state assessment, process mapping, pain-point analysis, requirements baseline, target-state design and prioritised transformation backlog.</w:t>
            </w:r>
          </w:p>
        </w:tc>
      </w:tr>
      <w:tr w:rsidR="00BA1D1C" w14:paraId="086848CC" w14:textId="77777777">
        <w:trPr>
          <w:cantSplit/>
          <w:jc w:val="center"/>
        </w:trPr>
        <w:tc>
          <w:tcPr>
            <w:tcW w:w="2880" w:type="dxa"/>
            <w:tcMar>
              <w:top w:w="90" w:type="dxa"/>
              <w:left w:w="100" w:type="dxa"/>
              <w:bottom w:w="90" w:type="dxa"/>
              <w:right w:w="100" w:type="dxa"/>
            </w:tcMar>
          </w:tcPr>
          <w:p w14:paraId="67B5BA0E" w14:textId="77777777" w:rsidR="00BA1D1C" w:rsidRDefault="00000000">
            <w:pPr>
              <w:keepLines/>
            </w:pPr>
            <w:r>
              <w:rPr>
                <w:sz w:val="18"/>
              </w:rPr>
              <w:t>2. Application Modernisation</w:t>
            </w:r>
          </w:p>
        </w:tc>
        <w:tc>
          <w:tcPr>
            <w:tcW w:w="6192" w:type="dxa"/>
            <w:tcMar>
              <w:top w:w="90" w:type="dxa"/>
              <w:left w:w="100" w:type="dxa"/>
              <w:bottom w:w="90" w:type="dxa"/>
              <w:right w:w="100" w:type="dxa"/>
            </w:tcMar>
          </w:tcPr>
          <w:p w14:paraId="41AF9808" w14:textId="77777777" w:rsidR="00BA1D1C" w:rsidRDefault="00000000">
            <w:pPr>
              <w:keepLines/>
            </w:pPr>
            <w:r>
              <w:rPr>
                <w:sz w:val="18"/>
              </w:rPr>
              <w:t>Modern web/mobile interfaces, service decomposition where justified, workflow digitisation, business-rule implementation and controlled legacy modernisation.</w:t>
            </w:r>
          </w:p>
        </w:tc>
      </w:tr>
      <w:tr w:rsidR="00BA1D1C" w14:paraId="4571B648" w14:textId="77777777">
        <w:trPr>
          <w:cantSplit/>
          <w:jc w:val="center"/>
        </w:trPr>
        <w:tc>
          <w:tcPr>
            <w:tcW w:w="2880" w:type="dxa"/>
            <w:tcMar>
              <w:top w:w="90" w:type="dxa"/>
              <w:left w:w="100" w:type="dxa"/>
              <w:bottom w:w="90" w:type="dxa"/>
              <w:right w:w="100" w:type="dxa"/>
            </w:tcMar>
          </w:tcPr>
          <w:p w14:paraId="23BD5E14" w14:textId="77777777" w:rsidR="00BA1D1C" w:rsidRDefault="00000000">
            <w:pPr>
              <w:keepLines/>
            </w:pPr>
            <w:r>
              <w:rPr>
                <w:sz w:val="18"/>
              </w:rPr>
              <w:t>3. API &amp; Integration Platform</w:t>
            </w:r>
          </w:p>
        </w:tc>
        <w:tc>
          <w:tcPr>
            <w:tcW w:w="6192" w:type="dxa"/>
            <w:tcMar>
              <w:top w:w="90" w:type="dxa"/>
              <w:left w:w="100" w:type="dxa"/>
              <w:bottom w:w="90" w:type="dxa"/>
              <w:right w:w="100" w:type="dxa"/>
            </w:tcMar>
          </w:tcPr>
          <w:p w14:paraId="32CEDFF0" w14:textId="77777777" w:rsidR="00BA1D1C" w:rsidRDefault="00000000">
            <w:pPr>
              <w:keepLines/>
            </w:pPr>
            <w:r>
              <w:rPr>
                <w:sz w:val="18"/>
              </w:rPr>
              <w:t>Secure API contracts, service routing, orchestration, third-party integration, idempotent transaction handling, standard error models and end-to-end correlation.</w:t>
            </w:r>
          </w:p>
        </w:tc>
      </w:tr>
      <w:tr w:rsidR="00BA1D1C" w14:paraId="1778773E" w14:textId="77777777">
        <w:trPr>
          <w:cantSplit/>
          <w:jc w:val="center"/>
        </w:trPr>
        <w:tc>
          <w:tcPr>
            <w:tcW w:w="2880" w:type="dxa"/>
            <w:tcMar>
              <w:top w:w="90" w:type="dxa"/>
              <w:left w:w="100" w:type="dxa"/>
              <w:bottom w:w="90" w:type="dxa"/>
              <w:right w:w="100" w:type="dxa"/>
            </w:tcMar>
          </w:tcPr>
          <w:p w14:paraId="366AB58F" w14:textId="77777777" w:rsidR="00BA1D1C" w:rsidRDefault="00000000">
            <w:pPr>
              <w:keepLines/>
            </w:pPr>
            <w:r>
              <w:rPr>
                <w:sz w:val="18"/>
              </w:rPr>
              <w:t>4. Cloud &amp; Platform Modernisation</w:t>
            </w:r>
          </w:p>
        </w:tc>
        <w:tc>
          <w:tcPr>
            <w:tcW w:w="6192" w:type="dxa"/>
            <w:tcMar>
              <w:top w:w="90" w:type="dxa"/>
              <w:left w:w="100" w:type="dxa"/>
              <w:bottom w:w="90" w:type="dxa"/>
              <w:right w:w="100" w:type="dxa"/>
            </w:tcMar>
          </w:tcPr>
          <w:p w14:paraId="36C3FAC7" w14:textId="77777777" w:rsidR="00BA1D1C" w:rsidRDefault="00000000">
            <w:pPr>
              <w:keepLines/>
            </w:pPr>
            <w:r>
              <w:rPr>
                <w:sz w:val="18"/>
              </w:rPr>
              <w:t>Cloud-ready deployment architecture, containers where appropriate, resilient environments, secrets management, backup, disaster recovery and environment automation.</w:t>
            </w:r>
          </w:p>
        </w:tc>
      </w:tr>
      <w:tr w:rsidR="00BA1D1C" w14:paraId="4CAB6F9C" w14:textId="77777777">
        <w:trPr>
          <w:cantSplit/>
          <w:jc w:val="center"/>
        </w:trPr>
        <w:tc>
          <w:tcPr>
            <w:tcW w:w="2880" w:type="dxa"/>
            <w:tcMar>
              <w:top w:w="90" w:type="dxa"/>
              <w:left w:w="100" w:type="dxa"/>
              <w:bottom w:w="90" w:type="dxa"/>
              <w:right w:w="100" w:type="dxa"/>
            </w:tcMar>
          </w:tcPr>
          <w:p w14:paraId="03833BED" w14:textId="77777777" w:rsidR="00BA1D1C" w:rsidRDefault="00000000">
            <w:pPr>
              <w:keepLines/>
            </w:pPr>
            <w:r>
              <w:rPr>
                <w:sz w:val="18"/>
              </w:rPr>
              <w:t>5. Data &amp; Analytics</w:t>
            </w:r>
          </w:p>
        </w:tc>
        <w:tc>
          <w:tcPr>
            <w:tcW w:w="6192" w:type="dxa"/>
            <w:tcMar>
              <w:top w:w="90" w:type="dxa"/>
              <w:left w:w="100" w:type="dxa"/>
              <w:bottom w:w="90" w:type="dxa"/>
              <w:right w:w="100" w:type="dxa"/>
            </w:tcMar>
          </w:tcPr>
          <w:p w14:paraId="5C9EA1A0" w14:textId="77777777" w:rsidR="00BA1D1C" w:rsidRDefault="00000000">
            <w:pPr>
              <w:keepLines/>
            </w:pPr>
            <w:r>
              <w:rPr>
                <w:sz w:val="18"/>
              </w:rPr>
              <w:t>Source integration, governed pipelines, data validation, reconciliation, operational dashboards, reporting and a foundation for advanced analytics.</w:t>
            </w:r>
          </w:p>
        </w:tc>
      </w:tr>
      <w:tr w:rsidR="00BA1D1C" w14:paraId="4147EB5B" w14:textId="77777777">
        <w:trPr>
          <w:cantSplit/>
          <w:jc w:val="center"/>
        </w:trPr>
        <w:tc>
          <w:tcPr>
            <w:tcW w:w="2880" w:type="dxa"/>
            <w:tcMar>
              <w:top w:w="90" w:type="dxa"/>
              <w:left w:w="100" w:type="dxa"/>
              <w:bottom w:w="90" w:type="dxa"/>
              <w:right w:w="100" w:type="dxa"/>
            </w:tcMar>
          </w:tcPr>
          <w:p w14:paraId="67E59082" w14:textId="77777777" w:rsidR="00BA1D1C" w:rsidRDefault="00000000">
            <w:pPr>
              <w:keepLines/>
            </w:pPr>
            <w:r>
              <w:rPr>
                <w:sz w:val="18"/>
              </w:rPr>
              <w:t>6. Cybersecurity &amp; Identity</w:t>
            </w:r>
          </w:p>
        </w:tc>
        <w:tc>
          <w:tcPr>
            <w:tcW w:w="6192" w:type="dxa"/>
            <w:tcMar>
              <w:top w:w="90" w:type="dxa"/>
              <w:left w:w="100" w:type="dxa"/>
              <w:bottom w:w="90" w:type="dxa"/>
              <w:right w:w="100" w:type="dxa"/>
            </w:tcMar>
          </w:tcPr>
          <w:p w14:paraId="6CE5A716" w14:textId="77777777" w:rsidR="00BA1D1C" w:rsidRDefault="00000000">
            <w:pPr>
              <w:keepLines/>
            </w:pPr>
            <w:r>
              <w:rPr>
                <w:sz w:val="18"/>
              </w:rPr>
              <w:t>Identity and access management, role-based access, secure token handling, auditability, encryption, vulnerability scanning and security-event visibility.</w:t>
            </w:r>
          </w:p>
        </w:tc>
      </w:tr>
      <w:tr w:rsidR="00BA1D1C" w14:paraId="5117096E" w14:textId="77777777">
        <w:trPr>
          <w:cantSplit/>
          <w:jc w:val="center"/>
        </w:trPr>
        <w:tc>
          <w:tcPr>
            <w:tcW w:w="2880" w:type="dxa"/>
            <w:tcMar>
              <w:top w:w="90" w:type="dxa"/>
              <w:left w:w="100" w:type="dxa"/>
              <w:bottom w:w="90" w:type="dxa"/>
              <w:right w:w="100" w:type="dxa"/>
            </w:tcMar>
          </w:tcPr>
          <w:p w14:paraId="7F1CDF57" w14:textId="77777777" w:rsidR="00BA1D1C" w:rsidRDefault="00000000">
            <w:pPr>
              <w:keepLines/>
            </w:pPr>
            <w:r>
              <w:rPr>
                <w:sz w:val="18"/>
              </w:rPr>
              <w:t>7. DevOps &amp; Quality Engineering</w:t>
            </w:r>
          </w:p>
        </w:tc>
        <w:tc>
          <w:tcPr>
            <w:tcW w:w="6192" w:type="dxa"/>
            <w:tcMar>
              <w:top w:w="90" w:type="dxa"/>
              <w:left w:w="100" w:type="dxa"/>
              <w:bottom w:w="90" w:type="dxa"/>
              <w:right w:w="100" w:type="dxa"/>
            </w:tcMar>
          </w:tcPr>
          <w:p w14:paraId="11B11248" w14:textId="77777777" w:rsidR="00BA1D1C" w:rsidRDefault="00000000">
            <w:pPr>
              <w:keepLines/>
            </w:pPr>
            <w:r>
              <w:rPr>
                <w:sz w:val="18"/>
              </w:rPr>
              <w:t>CI/CD pipelines, automated testing, release controls, performance testing, monitoring, log management and quality gates.</w:t>
            </w:r>
          </w:p>
        </w:tc>
      </w:tr>
      <w:tr w:rsidR="00BA1D1C" w14:paraId="1B4476B5" w14:textId="77777777">
        <w:trPr>
          <w:cantSplit/>
          <w:jc w:val="center"/>
        </w:trPr>
        <w:tc>
          <w:tcPr>
            <w:tcW w:w="2880" w:type="dxa"/>
            <w:tcMar>
              <w:top w:w="90" w:type="dxa"/>
              <w:left w:w="100" w:type="dxa"/>
              <w:bottom w:w="90" w:type="dxa"/>
              <w:right w:w="100" w:type="dxa"/>
            </w:tcMar>
          </w:tcPr>
          <w:p w14:paraId="7BD1A06B" w14:textId="77777777" w:rsidR="00BA1D1C" w:rsidRDefault="00000000">
            <w:pPr>
              <w:keepLines/>
            </w:pPr>
            <w:r>
              <w:rPr>
                <w:sz w:val="18"/>
              </w:rPr>
              <w:t>8. Service Transition &amp; Support</w:t>
            </w:r>
          </w:p>
        </w:tc>
        <w:tc>
          <w:tcPr>
            <w:tcW w:w="6192" w:type="dxa"/>
            <w:tcMar>
              <w:top w:w="90" w:type="dxa"/>
              <w:left w:w="100" w:type="dxa"/>
              <w:bottom w:w="90" w:type="dxa"/>
              <w:right w:w="100" w:type="dxa"/>
            </w:tcMar>
          </w:tcPr>
          <w:p w14:paraId="34041272" w14:textId="77777777" w:rsidR="00BA1D1C" w:rsidRDefault="00000000">
            <w:pPr>
              <w:keepLines/>
            </w:pPr>
            <w:r>
              <w:rPr>
                <w:sz w:val="18"/>
              </w:rPr>
              <w:t>Operational readiness, service desk integration, incident/problem processes, SLAs, runbooks, training, handover and post-go-live stabilisation.</w:t>
            </w:r>
          </w:p>
        </w:tc>
      </w:tr>
    </w:tbl>
    <w:p w14:paraId="2C8AC8AF" w14:textId="77777777" w:rsidR="00BA1D1C" w:rsidRDefault="00BA1D1C">
      <w:pPr>
        <w:spacing w:after="40"/>
      </w:pPr>
    </w:p>
    <w:p w14:paraId="6341ADA0" w14:textId="77777777" w:rsidR="00BA1D1C" w:rsidRDefault="00000000">
      <w:pPr>
        <w:pStyle w:val="Heading1"/>
      </w:pPr>
      <w:r>
        <w:t>5. Solution Architecture and Design Principles</w:t>
      </w:r>
    </w:p>
    <w:p w14:paraId="69AEBAF9" w14:textId="77777777" w:rsidR="00BA1D1C" w:rsidRDefault="00000000">
      <w:pPr>
        <w:spacing w:after="140" w:line="259" w:lineRule="auto"/>
      </w:pPr>
      <w:r>
        <w:t>The target architecture will be confirmed during discovery, but T2 Technologies will apply the following principles unless the Client’s standards require otherwise.</w:t>
      </w:r>
    </w:p>
    <w:tbl>
      <w:tblPr>
        <w:tblStyle w:val="TableGrid"/>
        <w:tblW w:w="0" w:type="auto"/>
        <w:jc w:val="center"/>
        <w:tblLook w:val="04A0" w:firstRow="1" w:lastRow="0" w:firstColumn="1" w:lastColumn="0" w:noHBand="0" w:noVBand="1"/>
      </w:tblPr>
      <w:tblGrid>
        <w:gridCol w:w="2376"/>
        <w:gridCol w:w="6696"/>
      </w:tblGrid>
      <w:tr w:rsidR="00BA1D1C" w14:paraId="6A0B2A57" w14:textId="77777777">
        <w:trPr>
          <w:cantSplit/>
          <w:tblHeader/>
          <w:jc w:val="center"/>
        </w:trPr>
        <w:tc>
          <w:tcPr>
            <w:tcW w:w="2376" w:type="dxa"/>
            <w:shd w:val="clear" w:color="auto" w:fill="17365D"/>
            <w:tcMar>
              <w:top w:w="90" w:type="dxa"/>
              <w:left w:w="100" w:type="dxa"/>
              <w:bottom w:w="90" w:type="dxa"/>
              <w:right w:w="100" w:type="dxa"/>
            </w:tcMar>
          </w:tcPr>
          <w:p w14:paraId="6F47D937" w14:textId="77777777" w:rsidR="00BA1D1C" w:rsidRDefault="00000000">
            <w:pPr>
              <w:keepLines/>
            </w:pPr>
            <w:r>
              <w:rPr>
                <w:b/>
                <w:color w:val="FFFFFF"/>
                <w:sz w:val="18"/>
              </w:rPr>
              <w:t>Principle</w:t>
            </w:r>
          </w:p>
        </w:tc>
        <w:tc>
          <w:tcPr>
            <w:tcW w:w="6696" w:type="dxa"/>
            <w:shd w:val="clear" w:color="auto" w:fill="17365D"/>
            <w:tcMar>
              <w:top w:w="90" w:type="dxa"/>
              <w:left w:w="100" w:type="dxa"/>
              <w:bottom w:w="90" w:type="dxa"/>
              <w:right w:w="100" w:type="dxa"/>
            </w:tcMar>
          </w:tcPr>
          <w:p w14:paraId="32650F5D" w14:textId="77777777" w:rsidR="00BA1D1C" w:rsidRDefault="00000000">
            <w:pPr>
              <w:keepLines/>
            </w:pPr>
            <w:r>
              <w:rPr>
                <w:b/>
                <w:color w:val="FFFFFF"/>
                <w:sz w:val="18"/>
              </w:rPr>
              <w:t>Application</w:t>
            </w:r>
          </w:p>
        </w:tc>
      </w:tr>
      <w:tr w:rsidR="00BA1D1C" w14:paraId="02E5F941" w14:textId="77777777">
        <w:trPr>
          <w:cantSplit/>
          <w:jc w:val="center"/>
        </w:trPr>
        <w:tc>
          <w:tcPr>
            <w:tcW w:w="2376" w:type="dxa"/>
            <w:tcMar>
              <w:top w:w="90" w:type="dxa"/>
              <w:left w:w="100" w:type="dxa"/>
              <w:bottom w:w="90" w:type="dxa"/>
              <w:right w:w="100" w:type="dxa"/>
            </w:tcMar>
          </w:tcPr>
          <w:p w14:paraId="4964375A" w14:textId="77777777" w:rsidR="00BA1D1C" w:rsidRDefault="00000000">
            <w:pPr>
              <w:keepLines/>
            </w:pPr>
            <w:r>
              <w:rPr>
                <w:sz w:val="18"/>
              </w:rPr>
              <w:t>Modularity</w:t>
            </w:r>
          </w:p>
        </w:tc>
        <w:tc>
          <w:tcPr>
            <w:tcW w:w="6696" w:type="dxa"/>
            <w:tcMar>
              <w:top w:w="90" w:type="dxa"/>
              <w:left w:w="100" w:type="dxa"/>
              <w:bottom w:w="90" w:type="dxa"/>
              <w:right w:w="100" w:type="dxa"/>
            </w:tcMar>
          </w:tcPr>
          <w:p w14:paraId="24AC592E" w14:textId="77777777" w:rsidR="00BA1D1C" w:rsidRDefault="00000000">
            <w:pPr>
              <w:keepLines/>
            </w:pPr>
            <w:r>
              <w:rPr>
                <w:sz w:val="18"/>
              </w:rPr>
              <w:t>Separate business capabilities into clear modules and interfaces so that components can evolve independently.</w:t>
            </w:r>
          </w:p>
        </w:tc>
      </w:tr>
      <w:tr w:rsidR="00BA1D1C" w14:paraId="5786E52F" w14:textId="77777777">
        <w:trPr>
          <w:cantSplit/>
          <w:jc w:val="center"/>
        </w:trPr>
        <w:tc>
          <w:tcPr>
            <w:tcW w:w="2376" w:type="dxa"/>
            <w:tcMar>
              <w:top w:w="90" w:type="dxa"/>
              <w:left w:w="100" w:type="dxa"/>
              <w:bottom w:w="90" w:type="dxa"/>
              <w:right w:w="100" w:type="dxa"/>
            </w:tcMar>
          </w:tcPr>
          <w:p w14:paraId="4B97E74A" w14:textId="77777777" w:rsidR="00BA1D1C" w:rsidRDefault="00000000">
            <w:pPr>
              <w:keepLines/>
            </w:pPr>
            <w:r>
              <w:rPr>
                <w:sz w:val="18"/>
              </w:rPr>
              <w:lastRenderedPageBreak/>
              <w:t>API First</w:t>
            </w:r>
          </w:p>
        </w:tc>
        <w:tc>
          <w:tcPr>
            <w:tcW w:w="6696" w:type="dxa"/>
            <w:tcMar>
              <w:top w:w="90" w:type="dxa"/>
              <w:left w:w="100" w:type="dxa"/>
              <w:bottom w:w="90" w:type="dxa"/>
              <w:right w:w="100" w:type="dxa"/>
            </w:tcMar>
          </w:tcPr>
          <w:p w14:paraId="1D90CFF6" w14:textId="77777777" w:rsidR="00BA1D1C" w:rsidRDefault="00000000">
            <w:pPr>
              <w:keepLines/>
            </w:pPr>
            <w:r>
              <w:rPr>
                <w:sz w:val="18"/>
              </w:rPr>
              <w:t>Expose controlled interfaces for system interaction instead of direct database coupling wherever practicable.</w:t>
            </w:r>
          </w:p>
        </w:tc>
      </w:tr>
      <w:tr w:rsidR="00BA1D1C" w14:paraId="1B7F3934" w14:textId="77777777">
        <w:trPr>
          <w:cantSplit/>
          <w:jc w:val="center"/>
        </w:trPr>
        <w:tc>
          <w:tcPr>
            <w:tcW w:w="2376" w:type="dxa"/>
            <w:tcMar>
              <w:top w:w="90" w:type="dxa"/>
              <w:left w:w="100" w:type="dxa"/>
              <w:bottom w:w="90" w:type="dxa"/>
              <w:right w:w="100" w:type="dxa"/>
            </w:tcMar>
          </w:tcPr>
          <w:p w14:paraId="6D132D97" w14:textId="77777777" w:rsidR="00BA1D1C" w:rsidRDefault="00000000">
            <w:pPr>
              <w:keepLines/>
            </w:pPr>
            <w:r>
              <w:rPr>
                <w:sz w:val="18"/>
              </w:rPr>
              <w:t>Security by Design</w:t>
            </w:r>
          </w:p>
        </w:tc>
        <w:tc>
          <w:tcPr>
            <w:tcW w:w="6696" w:type="dxa"/>
            <w:tcMar>
              <w:top w:w="90" w:type="dxa"/>
              <w:left w:w="100" w:type="dxa"/>
              <w:bottom w:w="90" w:type="dxa"/>
              <w:right w:w="100" w:type="dxa"/>
            </w:tcMar>
          </w:tcPr>
          <w:p w14:paraId="13C8DAD1" w14:textId="77777777" w:rsidR="00BA1D1C" w:rsidRDefault="00000000">
            <w:pPr>
              <w:keepLines/>
            </w:pPr>
            <w:r>
              <w:rPr>
                <w:sz w:val="18"/>
              </w:rPr>
              <w:t>Apply identity, authorisation, encryption, secrets management, auditability and secure coding from the start.</w:t>
            </w:r>
          </w:p>
        </w:tc>
      </w:tr>
      <w:tr w:rsidR="00BA1D1C" w14:paraId="0FFE4D8E" w14:textId="77777777">
        <w:trPr>
          <w:cantSplit/>
          <w:jc w:val="center"/>
        </w:trPr>
        <w:tc>
          <w:tcPr>
            <w:tcW w:w="2376" w:type="dxa"/>
            <w:tcMar>
              <w:top w:w="90" w:type="dxa"/>
              <w:left w:w="100" w:type="dxa"/>
              <w:bottom w:w="90" w:type="dxa"/>
              <w:right w:w="100" w:type="dxa"/>
            </w:tcMar>
          </w:tcPr>
          <w:p w14:paraId="7AC238FC" w14:textId="77777777" w:rsidR="00BA1D1C" w:rsidRDefault="00000000">
            <w:pPr>
              <w:keepLines/>
            </w:pPr>
            <w:r>
              <w:rPr>
                <w:sz w:val="18"/>
              </w:rPr>
              <w:t>Traceability</w:t>
            </w:r>
          </w:p>
        </w:tc>
        <w:tc>
          <w:tcPr>
            <w:tcW w:w="6696" w:type="dxa"/>
            <w:tcMar>
              <w:top w:w="90" w:type="dxa"/>
              <w:left w:w="100" w:type="dxa"/>
              <w:bottom w:w="90" w:type="dxa"/>
              <w:right w:w="100" w:type="dxa"/>
            </w:tcMar>
          </w:tcPr>
          <w:p w14:paraId="08110520" w14:textId="77777777" w:rsidR="00BA1D1C" w:rsidRDefault="00000000">
            <w:pPr>
              <w:keepLines/>
            </w:pPr>
            <w:r>
              <w:rPr>
                <w:sz w:val="18"/>
              </w:rPr>
              <w:t>Use correlation identifiers and structured logs to trace transactions across service boundaries.</w:t>
            </w:r>
          </w:p>
        </w:tc>
      </w:tr>
      <w:tr w:rsidR="00BA1D1C" w14:paraId="22047537" w14:textId="77777777">
        <w:trPr>
          <w:cantSplit/>
          <w:jc w:val="center"/>
        </w:trPr>
        <w:tc>
          <w:tcPr>
            <w:tcW w:w="2376" w:type="dxa"/>
            <w:tcMar>
              <w:top w:w="90" w:type="dxa"/>
              <w:left w:w="100" w:type="dxa"/>
              <w:bottom w:w="90" w:type="dxa"/>
              <w:right w:w="100" w:type="dxa"/>
            </w:tcMar>
          </w:tcPr>
          <w:p w14:paraId="29F20B84" w14:textId="77777777" w:rsidR="00BA1D1C" w:rsidRDefault="00000000">
            <w:pPr>
              <w:keepLines/>
            </w:pPr>
            <w:r>
              <w:rPr>
                <w:sz w:val="18"/>
              </w:rPr>
              <w:t>Resilience</w:t>
            </w:r>
          </w:p>
        </w:tc>
        <w:tc>
          <w:tcPr>
            <w:tcW w:w="6696" w:type="dxa"/>
            <w:tcMar>
              <w:top w:w="90" w:type="dxa"/>
              <w:left w:w="100" w:type="dxa"/>
              <w:bottom w:w="90" w:type="dxa"/>
              <w:right w:w="100" w:type="dxa"/>
            </w:tcMar>
          </w:tcPr>
          <w:p w14:paraId="45B09301" w14:textId="77777777" w:rsidR="00BA1D1C" w:rsidRDefault="00000000">
            <w:pPr>
              <w:keepLines/>
            </w:pPr>
            <w:r>
              <w:rPr>
                <w:sz w:val="18"/>
              </w:rPr>
              <w:t>Apply timeouts, retries where safe, circuit-breaking or isolation patterns, failure handling and recovery controls.</w:t>
            </w:r>
          </w:p>
        </w:tc>
      </w:tr>
      <w:tr w:rsidR="00BA1D1C" w14:paraId="597E7588" w14:textId="77777777">
        <w:trPr>
          <w:cantSplit/>
          <w:jc w:val="center"/>
        </w:trPr>
        <w:tc>
          <w:tcPr>
            <w:tcW w:w="2376" w:type="dxa"/>
            <w:tcMar>
              <w:top w:w="90" w:type="dxa"/>
              <w:left w:w="100" w:type="dxa"/>
              <w:bottom w:w="90" w:type="dxa"/>
              <w:right w:w="100" w:type="dxa"/>
            </w:tcMar>
          </w:tcPr>
          <w:p w14:paraId="20118F61" w14:textId="77777777" w:rsidR="00BA1D1C" w:rsidRDefault="00000000">
            <w:pPr>
              <w:keepLines/>
            </w:pPr>
            <w:r>
              <w:rPr>
                <w:sz w:val="18"/>
              </w:rPr>
              <w:t>Idempotency</w:t>
            </w:r>
          </w:p>
        </w:tc>
        <w:tc>
          <w:tcPr>
            <w:tcW w:w="6696" w:type="dxa"/>
            <w:tcMar>
              <w:top w:w="90" w:type="dxa"/>
              <w:left w:w="100" w:type="dxa"/>
              <w:bottom w:w="90" w:type="dxa"/>
              <w:right w:w="100" w:type="dxa"/>
            </w:tcMar>
          </w:tcPr>
          <w:p w14:paraId="5CB65241" w14:textId="77777777" w:rsidR="00BA1D1C" w:rsidRDefault="00000000">
            <w:pPr>
              <w:keepLines/>
            </w:pPr>
            <w:r>
              <w:rPr>
                <w:sz w:val="18"/>
              </w:rPr>
              <w:t>Protect critical write operations from accidental duplication when business or integration flows can be retried.</w:t>
            </w:r>
          </w:p>
        </w:tc>
      </w:tr>
      <w:tr w:rsidR="00BA1D1C" w14:paraId="0847B936" w14:textId="77777777">
        <w:trPr>
          <w:cantSplit/>
          <w:jc w:val="center"/>
        </w:trPr>
        <w:tc>
          <w:tcPr>
            <w:tcW w:w="2376" w:type="dxa"/>
            <w:tcMar>
              <w:top w:w="90" w:type="dxa"/>
              <w:left w:w="100" w:type="dxa"/>
              <w:bottom w:w="90" w:type="dxa"/>
              <w:right w:w="100" w:type="dxa"/>
            </w:tcMar>
          </w:tcPr>
          <w:p w14:paraId="636FCE27" w14:textId="77777777" w:rsidR="00BA1D1C" w:rsidRDefault="00000000">
            <w:pPr>
              <w:keepLines/>
            </w:pPr>
            <w:r>
              <w:rPr>
                <w:sz w:val="18"/>
              </w:rPr>
              <w:t>Observability</w:t>
            </w:r>
          </w:p>
        </w:tc>
        <w:tc>
          <w:tcPr>
            <w:tcW w:w="6696" w:type="dxa"/>
            <w:tcMar>
              <w:top w:w="90" w:type="dxa"/>
              <w:left w:w="100" w:type="dxa"/>
              <w:bottom w:w="90" w:type="dxa"/>
              <w:right w:w="100" w:type="dxa"/>
            </w:tcMar>
          </w:tcPr>
          <w:p w14:paraId="53448FA6" w14:textId="77777777" w:rsidR="00BA1D1C" w:rsidRDefault="00000000">
            <w:pPr>
              <w:keepLines/>
            </w:pPr>
            <w:r>
              <w:rPr>
                <w:sz w:val="18"/>
              </w:rPr>
              <w:t>Capture metrics, logs and service health to support proactive operational management.</w:t>
            </w:r>
          </w:p>
        </w:tc>
      </w:tr>
      <w:tr w:rsidR="00BA1D1C" w14:paraId="0355F5F9" w14:textId="77777777">
        <w:trPr>
          <w:cantSplit/>
          <w:jc w:val="center"/>
        </w:trPr>
        <w:tc>
          <w:tcPr>
            <w:tcW w:w="2376" w:type="dxa"/>
            <w:tcMar>
              <w:top w:w="90" w:type="dxa"/>
              <w:left w:w="100" w:type="dxa"/>
              <w:bottom w:w="90" w:type="dxa"/>
              <w:right w:w="100" w:type="dxa"/>
            </w:tcMar>
          </w:tcPr>
          <w:p w14:paraId="4299014B" w14:textId="77777777" w:rsidR="00BA1D1C" w:rsidRDefault="00000000">
            <w:pPr>
              <w:keepLines/>
            </w:pPr>
            <w:r>
              <w:rPr>
                <w:sz w:val="18"/>
              </w:rPr>
              <w:t>Data Governance</w:t>
            </w:r>
          </w:p>
        </w:tc>
        <w:tc>
          <w:tcPr>
            <w:tcW w:w="6696" w:type="dxa"/>
            <w:tcMar>
              <w:top w:w="90" w:type="dxa"/>
              <w:left w:w="100" w:type="dxa"/>
              <w:bottom w:w="90" w:type="dxa"/>
              <w:right w:w="100" w:type="dxa"/>
            </w:tcMar>
          </w:tcPr>
          <w:p w14:paraId="02D36853" w14:textId="77777777" w:rsidR="00BA1D1C" w:rsidRDefault="00000000">
            <w:pPr>
              <w:keepLines/>
            </w:pPr>
            <w:r>
              <w:rPr>
                <w:sz w:val="18"/>
              </w:rPr>
              <w:t>Define ownership, quality controls, retention, access and lineage for critical data.</w:t>
            </w:r>
          </w:p>
        </w:tc>
      </w:tr>
      <w:tr w:rsidR="00BA1D1C" w14:paraId="1339240A" w14:textId="77777777">
        <w:trPr>
          <w:cantSplit/>
          <w:jc w:val="center"/>
        </w:trPr>
        <w:tc>
          <w:tcPr>
            <w:tcW w:w="2376" w:type="dxa"/>
            <w:tcMar>
              <w:top w:w="90" w:type="dxa"/>
              <w:left w:w="100" w:type="dxa"/>
              <w:bottom w:w="90" w:type="dxa"/>
              <w:right w:w="100" w:type="dxa"/>
            </w:tcMar>
          </w:tcPr>
          <w:p w14:paraId="13C9FF52" w14:textId="77777777" w:rsidR="00BA1D1C" w:rsidRDefault="00000000">
            <w:pPr>
              <w:keepLines/>
            </w:pPr>
            <w:r>
              <w:rPr>
                <w:sz w:val="18"/>
              </w:rPr>
              <w:t>Automation</w:t>
            </w:r>
          </w:p>
        </w:tc>
        <w:tc>
          <w:tcPr>
            <w:tcW w:w="6696" w:type="dxa"/>
            <w:tcMar>
              <w:top w:w="90" w:type="dxa"/>
              <w:left w:w="100" w:type="dxa"/>
              <w:bottom w:w="90" w:type="dxa"/>
              <w:right w:w="100" w:type="dxa"/>
            </w:tcMar>
          </w:tcPr>
          <w:p w14:paraId="47549732" w14:textId="77777777" w:rsidR="00BA1D1C" w:rsidRDefault="00000000">
            <w:pPr>
              <w:keepLines/>
            </w:pPr>
            <w:r>
              <w:rPr>
                <w:sz w:val="18"/>
              </w:rPr>
              <w:t>Automate builds, tests, deployments and repeatable infrastructure tasks to reduce operational error.</w:t>
            </w:r>
          </w:p>
        </w:tc>
      </w:tr>
      <w:tr w:rsidR="00BA1D1C" w14:paraId="6D99D3A4" w14:textId="77777777">
        <w:trPr>
          <w:cantSplit/>
          <w:jc w:val="center"/>
        </w:trPr>
        <w:tc>
          <w:tcPr>
            <w:tcW w:w="2376" w:type="dxa"/>
            <w:tcMar>
              <w:top w:w="90" w:type="dxa"/>
              <w:left w:w="100" w:type="dxa"/>
              <w:bottom w:w="90" w:type="dxa"/>
              <w:right w:w="100" w:type="dxa"/>
            </w:tcMar>
          </w:tcPr>
          <w:p w14:paraId="122850DA" w14:textId="77777777" w:rsidR="00BA1D1C" w:rsidRDefault="00000000">
            <w:pPr>
              <w:keepLines/>
            </w:pPr>
            <w:r>
              <w:rPr>
                <w:sz w:val="18"/>
              </w:rPr>
              <w:t>Portability</w:t>
            </w:r>
          </w:p>
        </w:tc>
        <w:tc>
          <w:tcPr>
            <w:tcW w:w="6696" w:type="dxa"/>
            <w:tcMar>
              <w:top w:w="90" w:type="dxa"/>
              <w:left w:w="100" w:type="dxa"/>
              <w:bottom w:w="90" w:type="dxa"/>
              <w:right w:w="100" w:type="dxa"/>
            </w:tcMar>
          </w:tcPr>
          <w:p w14:paraId="2FB27E08" w14:textId="77777777" w:rsidR="00BA1D1C" w:rsidRDefault="00000000">
            <w:pPr>
              <w:keepLines/>
            </w:pPr>
            <w:r>
              <w:rPr>
                <w:sz w:val="18"/>
              </w:rPr>
              <w:t>Avoid unnecessary technology lock-in and preserve the ability to evolve the deployment model.</w:t>
            </w:r>
          </w:p>
        </w:tc>
      </w:tr>
    </w:tbl>
    <w:p w14:paraId="41593982" w14:textId="77777777" w:rsidR="00BA1D1C" w:rsidRDefault="00BA1D1C">
      <w:pPr>
        <w:spacing w:after="40"/>
      </w:pPr>
    </w:p>
    <w:p w14:paraId="16FFFEAE" w14:textId="77777777" w:rsidR="00BA1D1C" w:rsidRDefault="00000000">
      <w:pPr>
        <w:pStyle w:val="Heading2"/>
      </w:pPr>
      <w:r>
        <w:t>5.1 Illustrative Logical Architecture</w:t>
      </w:r>
    </w:p>
    <w:p w14:paraId="75DA1381" w14:textId="77777777" w:rsidR="00BA1D1C" w:rsidRDefault="00000000">
      <w:pPr>
        <w:pStyle w:val="ListBullet"/>
        <w:spacing w:after="60"/>
      </w:pPr>
      <w:r>
        <w:t>Experience Layer: web portals, mobile applications, administration interfaces and assisted-service channels.</w:t>
      </w:r>
    </w:p>
    <w:p w14:paraId="4A2B21D7" w14:textId="77777777" w:rsidR="00BA1D1C" w:rsidRDefault="00000000">
      <w:pPr>
        <w:pStyle w:val="ListBullet"/>
        <w:spacing w:after="60"/>
      </w:pPr>
      <w:r>
        <w:t>API / Integration Layer: authenticated APIs, routing, orchestration, validation, throttling, transaction controls and external connectors.</w:t>
      </w:r>
    </w:p>
    <w:p w14:paraId="73BE172F" w14:textId="77777777" w:rsidR="00BA1D1C" w:rsidRDefault="00000000">
      <w:pPr>
        <w:pStyle w:val="ListBullet"/>
        <w:spacing w:after="60"/>
      </w:pPr>
      <w:r>
        <w:t>Business Services Layer: domain-specific services, workflows and business rules.</w:t>
      </w:r>
    </w:p>
    <w:p w14:paraId="5E8C5D5C" w14:textId="77777777" w:rsidR="00BA1D1C" w:rsidRDefault="00000000">
      <w:pPr>
        <w:pStyle w:val="ListBullet"/>
        <w:spacing w:after="60"/>
      </w:pPr>
      <w:r>
        <w:t>Data Layer: operational databases, integration stores, reporting data and controlled analytics pipelines.</w:t>
      </w:r>
    </w:p>
    <w:p w14:paraId="49E672DB" w14:textId="77777777" w:rsidR="00BA1D1C" w:rsidRDefault="00000000">
      <w:pPr>
        <w:pStyle w:val="ListBullet"/>
        <w:spacing w:after="60"/>
      </w:pPr>
      <w:r>
        <w:t>Platform Layer: runtime environments, containers/virtual infrastructure, network controls, secrets, backup and recovery.</w:t>
      </w:r>
    </w:p>
    <w:p w14:paraId="28D10CA2" w14:textId="77777777" w:rsidR="00BA1D1C" w:rsidRDefault="00000000">
      <w:pPr>
        <w:pStyle w:val="ListBullet"/>
        <w:spacing w:after="60"/>
      </w:pPr>
      <w:r>
        <w:t>Operations Layer: CI/CD, monitoring, logging, alerting, vulnerability management, service management and audit reporting.</w:t>
      </w:r>
    </w:p>
    <w:p w14:paraId="76DE6ADB" w14:textId="77777777" w:rsidR="00BA1D1C" w:rsidRDefault="00000000">
      <w:pPr>
        <w:pStyle w:val="Heading1"/>
      </w:pPr>
      <w:r>
        <w:t>6. Delivery Methodology and Implementation Plan</w:t>
      </w:r>
    </w:p>
    <w:p w14:paraId="4DB642C0" w14:textId="77777777" w:rsidR="00BA1D1C" w:rsidRDefault="00000000">
      <w:pPr>
        <w:spacing w:after="140" w:line="259" w:lineRule="auto"/>
      </w:pPr>
      <w:r>
        <w:t>T2 Technologies proposes a phased agile delivery model governed by formal stage gates. This balances iterative product development with the traceability and accountability expected in enterprise and public-sector programmes.</w:t>
      </w:r>
    </w:p>
    <w:tbl>
      <w:tblPr>
        <w:tblStyle w:val="TableGrid"/>
        <w:tblW w:w="0" w:type="auto"/>
        <w:jc w:val="center"/>
        <w:tblLook w:val="04A0" w:firstRow="1" w:lastRow="0" w:firstColumn="1" w:lastColumn="0" w:noHBand="0" w:noVBand="1"/>
      </w:tblPr>
      <w:tblGrid>
        <w:gridCol w:w="1800"/>
        <w:gridCol w:w="1440"/>
        <w:gridCol w:w="3672"/>
        <w:gridCol w:w="2232"/>
      </w:tblGrid>
      <w:tr w:rsidR="00BA1D1C" w14:paraId="738A40A3" w14:textId="77777777">
        <w:trPr>
          <w:cantSplit/>
          <w:tblHeader/>
          <w:jc w:val="center"/>
        </w:trPr>
        <w:tc>
          <w:tcPr>
            <w:tcW w:w="1800" w:type="dxa"/>
            <w:shd w:val="clear" w:color="auto" w:fill="17365D"/>
            <w:tcMar>
              <w:top w:w="90" w:type="dxa"/>
              <w:left w:w="100" w:type="dxa"/>
              <w:bottom w:w="90" w:type="dxa"/>
              <w:right w:w="100" w:type="dxa"/>
            </w:tcMar>
          </w:tcPr>
          <w:p w14:paraId="642BAEDE" w14:textId="77777777" w:rsidR="00BA1D1C" w:rsidRDefault="00000000">
            <w:pPr>
              <w:keepLines/>
            </w:pPr>
            <w:r>
              <w:rPr>
                <w:b/>
                <w:color w:val="FFFFFF"/>
                <w:sz w:val="17"/>
              </w:rPr>
              <w:t>Phase</w:t>
            </w:r>
          </w:p>
        </w:tc>
        <w:tc>
          <w:tcPr>
            <w:tcW w:w="1440" w:type="dxa"/>
            <w:shd w:val="clear" w:color="auto" w:fill="17365D"/>
            <w:tcMar>
              <w:top w:w="90" w:type="dxa"/>
              <w:left w:w="100" w:type="dxa"/>
              <w:bottom w:w="90" w:type="dxa"/>
              <w:right w:w="100" w:type="dxa"/>
            </w:tcMar>
          </w:tcPr>
          <w:p w14:paraId="7AE062CC" w14:textId="77777777" w:rsidR="00BA1D1C" w:rsidRDefault="00000000">
            <w:pPr>
              <w:keepLines/>
            </w:pPr>
            <w:r>
              <w:rPr>
                <w:b/>
                <w:color w:val="FFFFFF"/>
                <w:sz w:val="17"/>
              </w:rPr>
              <w:t>Indicative Timing</w:t>
            </w:r>
          </w:p>
        </w:tc>
        <w:tc>
          <w:tcPr>
            <w:tcW w:w="3672" w:type="dxa"/>
            <w:shd w:val="clear" w:color="auto" w:fill="17365D"/>
            <w:tcMar>
              <w:top w:w="90" w:type="dxa"/>
              <w:left w:w="100" w:type="dxa"/>
              <w:bottom w:w="90" w:type="dxa"/>
              <w:right w:w="100" w:type="dxa"/>
            </w:tcMar>
          </w:tcPr>
          <w:p w14:paraId="0D3B1862" w14:textId="77777777" w:rsidR="00BA1D1C" w:rsidRDefault="00000000">
            <w:pPr>
              <w:keepLines/>
            </w:pPr>
            <w:r>
              <w:rPr>
                <w:b/>
                <w:color w:val="FFFFFF"/>
                <w:sz w:val="17"/>
              </w:rPr>
              <w:t>Key Activities</w:t>
            </w:r>
          </w:p>
        </w:tc>
        <w:tc>
          <w:tcPr>
            <w:tcW w:w="2232" w:type="dxa"/>
            <w:shd w:val="clear" w:color="auto" w:fill="17365D"/>
            <w:tcMar>
              <w:top w:w="90" w:type="dxa"/>
              <w:left w:w="100" w:type="dxa"/>
              <w:bottom w:w="90" w:type="dxa"/>
              <w:right w:w="100" w:type="dxa"/>
            </w:tcMar>
          </w:tcPr>
          <w:p w14:paraId="2F232D36" w14:textId="77777777" w:rsidR="00BA1D1C" w:rsidRDefault="00000000">
            <w:pPr>
              <w:keepLines/>
            </w:pPr>
            <w:r>
              <w:rPr>
                <w:b/>
                <w:color w:val="FFFFFF"/>
                <w:sz w:val="17"/>
              </w:rPr>
              <w:t>Exit Outcome</w:t>
            </w:r>
          </w:p>
        </w:tc>
      </w:tr>
      <w:tr w:rsidR="00BA1D1C" w14:paraId="2A8EE2C8" w14:textId="77777777">
        <w:trPr>
          <w:cantSplit/>
          <w:jc w:val="center"/>
        </w:trPr>
        <w:tc>
          <w:tcPr>
            <w:tcW w:w="1800" w:type="dxa"/>
            <w:tcMar>
              <w:top w:w="90" w:type="dxa"/>
              <w:left w:w="100" w:type="dxa"/>
              <w:bottom w:w="90" w:type="dxa"/>
              <w:right w:w="100" w:type="dxa"/>
            </w:tcMar>
          </w:tcPr>
          <w:p w14:paraId="19DEAD1F" w14:textId="77777777" w:rsidR="00BA1D1C" w:rsidRDefault="00000000">
            <w:pPr>
              <w:keepLines/>
            </w:pPr>
            <w:r>
              <w:rPr>
                <w:sz w:val="17"/>
              </w:rPr>
              <w:t>Phase 0 - Mobilisation</w:t>
            </w:r>
          </w:p>
        </w:tc>
        <w:tc>
          <w:tcPr>
            <w:tcW w:w="1440" w:type="dxa"/>
            <w:tcMar>
              <w:top w:w="90" w:type="dxa"/>
              <w:left w:w="100" w:type="dxa"/>
              <w:bottom w:w="90" w:type="dxa"/>
              <w:right w:w="100" w:type="dxa"/>
            </w:tcMar>
          </w:tcPr>
          <w:p w14:paraId="0EA43423" w14:textId="77777777" w:rsidR="00BA1D1C" w:rsidRDefault="00000000">
            <w:pPr>
              <w:keepLines/>
            </w:pPr>
            <w:r>
              <w:rPr>
                <w:sz w:val="17"/>
              </w:rPr>
              <w:t>Weeks 1-2</w:t>
            </w:r>
          </w:p>
        </w:tc>
        <w:tc>
          <w:tcPr>
            <w:tcW w:w="3672" w:type="dxa"/>
            <w:tcMar>
              <w:top w:w="90" w:type="dxa"/>
              <w:left w:w="100" w:type="dxa"/>
              <w:bottom w:w="90" w:type="dxa"/>
              <w:right w:w="100" w:type="dxa"/>
            </w:tcMar>
          </w:tcPr>
          <w:p w14:paraId="4C70ED31" w14:textId="77777777" w:rsidR="00BA1D1C" w:rsidRDefault="00000000">
            <w:pPr>
              <w:keepLines/>
            </w:pPr>
            <w:r>
              <w:rPr>
                <w:sz w:val="17"/>
              </w:rPr>
              <w:t>Contract mobilisation, governance, access, stakeholder map, delivery plan, risks, environments and document baseline.</w:t>
            </w:r>
          </w:p>
        </w:tc>
        <w:tc>
          <w:tcPr>
            <w:tcW w:w="2232" w:type="dxa"/>
            <w:tcMar>
              <w:top w:w="90" w:type="dxa"/>
              <w:left w:w="100" w:type="dxa"/>
              <w:bottom w:w="90" w:type="dxa"/>
              <w:right w:w="100" w:type="dxa"/>
            </w:tcMar>
          </w:tcPr>
          <w:p w14:paraId="23485FC6" w14:textId="77777777" w:rsidR="00BA1D1C" w:rsidRDefault="00000000">
            <w:pPr>
              <w:keepLines/>
            </w:pPr>
            <w:r>
              <w:rPr>
                <w:sz w:val="17"/>
              </w:rPr>
              <w:t>Approved mobilisation pack and detailed project plan.</w:t>
            </w:r>
          </w:p>
        </w:tc>
      </w:tr>
      <w:tr w:rsidR="00BA1D1C" w14:paraId="66973DD1" w14:textId="77777777">
        <w:trPr>
          <w:cantSplit/>
          <w:jc w:val="center"/>
        </w:trPr>
        <w:tc>
          <w:tcPr>
            <w:tcW w:w="1800" w:type="dxa"/>
            <w:tcMar>
              <w:top w:w="90" w:type="dxa"/>
              <w:left w:w="100" w:type="dxa"/>
              <w:bottom w:w="90" w:type="dxa"/>
              <w:right w:w="100" w:type="dxa"/>
            </w:tcMar>
          </w:tcPr>
          <w:p w14:paraId="469EE0CE" w14:textId="77777777" w:rsidR="00BA1D1C" w:rsidRDefault="00000000">
            <w:pPr>
              <w:keepLines/>
            </w:pPr>
            <w:r>
              <w:rPr>
                <w:sz w:val="17"/>
              </w:rPr>
              <w:lastRenderedPageBreak/>
              <w:t>Phase 1 - Discovery &amp; Blueprint</w:t>
            </w:r>
          </w:p>
        </w:tc>
        <w:tc>
          <w:tcPr>
            <w:tcW w:w="1440" w:type="dxa"/>
            <w:tcMar>
              <w:top w:w="90" w:type="dxa"/>
              <w:left w:w="100" w:type="dxa"/>
              <w:bottom w:w="90" w:type="dxa"/>
              <w:right w:w="100" w:type="dxa"/>
            </w:tcMar>
          </w:tcPr>
          <w:p w14:paraId="582329FB" w14:textId="77777777" w:rsidR="00BA1D1C" w:rsidRDefault="00000000">
            <w:pPr>
              <w:keepLines/>
            </w:pPr>
            <w:r>
              <w:rPr>
                <w:sz w:val="17"/>
              </w:rPr>
              <w:t>Weeks 2-6</w:t>
            </w:r>
          </w:p>
        </w:tc>
        <w:tc>
          <w:tcPr>
            <w:tcW w:w="3672" w:type="dxa"/>
            <w:tcMar>
              <w:top w:w="90" w:type="dxa"/>
              <w:left w:w="100" w:type="dxa"/>
              <w:bottom w:w="90" w:type="dxa"/>
              <w:right w:w="100" w:type="dxa"/>
            </w:tcMar>
          </w:tcPr>
          <w:p w14:paraId="580E78A5" w14:textId="77777777" w:rsidR="00BA1D1C" w:rsidRDefault="00000000">
            <w:pPr>
              <w:keepLines/>
            </w:pPr>
            <w:r>
              <w:rPr>
                <w:sz w:val="17"/>
              </w:rPr>
              <w:t>Current-state assessment, requirements, process mapping, architecture, security assessment and prioritisation.</w:t>
            </w:r>
          </w:p>
        </w:tc>
        <w:tc>
          <w:tcPr>
            <w:tcW w:w="2232" w:type="dxa"/>
            <w:tcMar>
              <w:top w:w="90" w:type="dxa"/>
              <w:left w:w="100" w:type="dxa"/>
              <w:bottom w:w="90" w:type="dxa"/>
              <w:right w:w="100" w:type="dxa"/>
            </w:tcMar>
          </w:tcPr>
          <w:p w14:paraId="3E373273" w14:textId="77777777" w:rsidR="00BA1D1C" w:rsidRDefault="00000000">
            <w:pPr>
              <w:keepLines/>
            </w:pPr>
            <w:r>
              <w:rPr>
                <w:sz w:val="17"/>
              </w:rPr>
              <w:t>Requirements baseline, target architecture, backlog and migration approach.</w:t>
            </w:r>
          </w:p>
        </w:tc>
      </w:tr>
      <w:tr w:rsidR="00BA1D1C" w14:paraId="7BE79C85" w14:textId="77777777">
        <w:trPr>
          <w:cantSplit/>
          <w:jc w:val="center"/>
        </w:trPr>
        <w:tc>
          <w:tcPr>
            <w:tcW w:w="1800" w:type="dxa"/>
            <w:tcMar>
              <w:top w:w="90" w:type="dxa"/>
              <w:left w:w="100" w:type="dxa"/>
              <w:bottom w:w="90" w:type="dxa"/>
              <w:right w:w="100" w:type="dxa"/>
            </w:tcMar>
          </w:tcPr>
          <w:p w14:paraId="532B652C" w14:textId="77777777" w:rsidR="00BA1D1C" w:rsidRDefault="00000000">
            <w:pPr>
              <w:keepLines/>
            </w:pPr>
            <w:r>
              <w:rPr>
                <w:sz w:val="17"/>
              </w:rPr>
              <w:t>Phase 2 - Foundation</w:t>
            </w:r>
          </w:p>
        </w:tc>
        <w:tc>
          <w:tcPr>
            <w:tcW w:w="1440" w:type="dxa"/>
            <w:tcMar>
              <w:top w:w="90" w:type="dxa"/>
              <w:left w:w="100" w:type="dxa"/>
              <w:bottom w:w="90" w:type="dxa"/>
              <w:right w:w="100" w:type="dxa"/>
            </w:tcMar>
          </w:tcPr>
          <w:p w14:paraId="42D5388E" w14:textId="77777777" w:rsidR="00BA1D1C" w:rsidRDefault="00000000">
            <w:pPr>
              <w:keepLines/>
            </w:pPr>
            <w:r>
              <w:rPr>
                <w:sz w:val="17"/>
              </w:rPr>
              <w:t>Weeks 5-10</w:t>
            </w:r>
          </w:p>
        </w:tc>
        <w:tc>
          <w:tcPr>
            <w:tcW w:w="3672" w:type="dxa"/>
            <w:tcMar>
              <w:top w:w="90" w:type="dxa"/>
              <w:left w:w="100" w:type="dxa"/>
              <w:bottom w:w="90" w:type="dxa"/>
              <w:right w:w="100" w:type="dxa"/>
            </w:tcMar>
          </w:tcPr>
          <w:p w14:paraId="08E764D3" w14:textId="77777777" w:rsidR="00BA1D1C" w:rsidRDefault="00000000">
            <w:pPr>
              <w:keepLines/>
            </w:pPr>
            <w:r>
              <w:rPr>
                <w:sz w:val="17"/>
              </w:rPr>
              <w:t>Core platform, CI/CD, security baseline, integration foundation, environments and observability.</w:t>
            </w:r>
          </w:p>
        </w:tc>
        <w:tc>
          <w:tcPr>
            <w:tcW w:w="2232" w:type="dxa"/>
            <w:tcMar>
              <w:top w:w="90" w:type="dxa"/>
              <w:left w:w="100" w:type="dxa"/>
              <w:bottom w:w="90" w:type="dxa"/>
              <w:right w:w="100" w:type="dxa"/>
            </w:tcMar>
          </w:tcPr>
          <w:p w14:paraId="30139FD6" w14:textId="77777777" w:rsidR="00BA1D1C" w:rsidRDefault="00000000">
            <w:pPr>
              <w:keepLines/>
            </w:pPr>
            <w:r>
              <w:rPr>
                <w:sz w:val="17"/>
              </w:rPr>
              <w:t>Operational technical foundation ready for solution increments.</w:t>
            </w:r>
          </w:p>
        </w:tc>
      </w:tr>
      <w:tr w:rsidR="00BA1D1C" w14:paraId="7EA1BE95" w14:textId="77777777">
        <w:trPr>
          <w:cantSplit/>
          <w:jc w:val="center"/>
        </w:trPr>
        <w:tc>
          <w:tcPr>
            <w:tcW w:w="1800" w:type="dxa"/>
            <w:tcMar>
              <w:top w:w="90" w:type="dxa"/>
              <w:left w:w="100" w:type="dxa"/>
              <w:bottom w:w="90" w:type="dxa"/>
              <w:right w:w="100" w:type="dxa"/>
            </w:tcMar>
          </w:tcPr>
          <w:p w14:paraId="7F6C9AF7" w14:textId="77777777" w:rsidR="00BA1D1C" w:rsidRDefault="00000000">
            <w:pPr>
              <w:keepLines/>
            </w:pPr>
            <w:r>
              <w:rPr>
                <w:sz w:val="17"/>
              </w:rPr>
              <w:t>Phase 3 - Incremental Build</w:t>
            </w:r>
          </w:p>
        </w:tc>
        <w:tc>
          <w:tcPr>
            <w:tcW w:w="1440" w:type="dxa"/>
            <w:tcMar>
              <w:top w:w="90" w:type="dxa"/>
              <w:left w:w="100" w:type="dxa"/>
              <w:bottom w:w="90" w:type="dxa"/>
              <w:right w:w="100" w:type="dxa"/>
            </w:tcMar>
          </w:tcPr>
          <w:p w14:paraId="0481F14B" w14:textId="77777777" w:rsidR="00BA1D1C" w:rsidRDefault="00000000">
            <w:pPr>
              <w:keepLines/>
            </w:pPr>
            <w:r>
              <w:rPr>
                <w:sz w:val="17"/>
              </w:rPr>
              <w:t>Weeks 8-20</w:t>
            </w:r>
          </w:p>
        </w:tc>
        <w:tc>
          <w:tcPr>
            <w:tcW w:w="3672" w:type="dxa"/>
            <w:tcMar>
              <w:top w:w="90" w:type="dxa"/>
              <w:left w:w="100" w:type="dxa"/>
              <w:bottom w:w="90" w:type="dxa"/>
              <w:right w:w="100" w:type="dxa"/>
            </w:tcMar>
          </w:tcPr>
          <w:p w14:paraId="08126B98" w14:textId="77777777" w:rsidR="00BA1D1C" w:rsidRDefault="00000000">
            <w:pPr>
              <w:keepLines/>
            </w:pPr>
            <w:r>
              <w:rPr>
                <w:sz w:val="17"/>
              </w:rPr>
              <w:t>Applications, APIs, integrations, workflows, data pipelines and automated tests delivered in sprints.</w:t>
            </w:r>
          </w:p>
        </w:tc>
        <w:tc>
          <w:tcPr>
            <w:tcW w:w="2232" w:type="dxa"/>
            <w:tcMar>
              <w:top w:w="90" w:type="dxa"/>
              <w:left w:w="100" w:type="dxa"/>
              <w:bottom w:w="90" w:type="dxa"/>
              <w:right w:w="100" w:type="dxa"/>
            </w:tcMar>
          </w:tcPr>
          <w:p w14:paraId="45B6532D" w14:textId="77777777" w:rsidR="00BA1D1C" w:rsidRDefault="00000000">
            <w:pPr>
              <w:keepLines/>
            </w:pPr>
            <w:r>
              <w:rPr>
                <w:sz w:val="17"/>
              </w:rPr>
              <w:t>Demonstrable functional releases with traceability.</w:t>
            </w:r>
          </w:p>
        </w:tc>
      </w:tr>
      <w:tr w:rsidR="00BA1D1C" w14:paraId="4787BD99" w14:textId="77777777">
        <w:trPr>
          <w:cantSplit/>
          <w:jc w:val="center"/>
        </w:trPr>
        <w:tc>
          <w:tcPr>
            <w:tcW w:w="1800" w:type="dxa"/>
            <w:tcMar>
              <w:top w:w="90" w:type="dxa"/>
              <w:left w:w="100" w:type="dxa"/>
              <w:bottom w:w="90" w:type="dxa"/>
              <w:right w:w="100" w:type="dxa"/>
            </w:tcMar>
          </w:tcPr>
          <w:p w14:paraId="1E196725" w14:textId="77777777" w:rsidR="00BA1D1C" w:rsidRDefault="00000000">
            <w:pPr>
              <w:keepLines/>
            </w:pPr>
            <w:r>
              <w:rPr>
                <w:sz w:val="17"/>
              </w:rPr>
              <w:t>Phase 4 - Integration, UAT &amp; Readiness</w:t>
            </w:r>
          </w:p>
        </w:tc>
        <w:tc>
          <w:tcPr>
            <w:tcW w:w="1440" w:type="dxa"/>
            <w:tcMar>
              <w:top w:w="90" w:type="dxa"/>
              <w:left w:w="100" w:type="dxa"/>
              <w:bottom w:w="90" w:type="dxa"/>
              <w:right w:w="100" w:type="dxa"/>
            </w:tcMar>
          </w:tcPr>
          <w:p w14:paraId="4F96CA96" w14:textId="77777777" w:rsidR="00BA1D1C" w:rsidRDefault="00000000">
            <w:pPr>
              <w:keepLines/>
            </w:pPr>
            <w:r>
              <w:rPr>
                <w:sz w:val="17"/>
              </w:rPr>
              <w:t>Weeks 18-23</w:t>
            </w:r>
          </w:p>
        </w:tc>
        <w:tc>
          <w:tcPr>
            <w:tcW w:w="3672" w:type="dxa"/>
            <w:tcMar>
              <w:top w:w="90" w:type="dxa"/>
              <w:left w:w="100" w:type="dxa"/>
              <w:bottom w:w="90" w:type="dxa"/>
              <w:right w:w="100" w:type="dxa"/>
            </w:tcMar>
          </w:tcPr>
          <w:p w14:paraId="66E6B5A8" w14:textId="77777777" w:rsidR="00BA1D1C" w:rsidRDefault="00000000">
            <w:pPr>
              <w:keepLines/>
            </w:pPr>
            <w:r>
              <w:rPr>
                <w:sz w:val="17"/>
              </w:rPr>
              <w:t>End-to-end testing, performance/security testing, user acceptance, training, migration rehearsal and operational readiness.</w:t>
            </w:r>
          </w:p>
        </w:tc>
        <w:tc>
          <w:tcPr>
            <w:tcW w:w="2232" w:type="dxa"/>
            <w:tcMar>
              <w:top w:w="90" w:type="dxa"/>
              <w:left w:w="100" w:type="dxa"/>
              <w:bottom w:w="90" w:type="dxa"/>
              <w:right w:w="100" w:type="dxa"/>
            </w:tcMar>
          </w:tcPr>
          <w:p w14:paraId="3BD3CDB7" w14:textId="77777777" w:rsidR="00BA1D1C" w:rsidRDefault="00000000">
            <w:pPr>
              <w:keepLines/>
            </w:pPr>
            <w:r>
              <w:rPr>
                <w:sz w:val="17"/>
              </w:rPr>
              <w:t>UAT sign-off and go-live readiness approval.</w:t>
            </w:r>
          </w:p>
        </w:tc>
      </w:tr>
      <w:tr w:rsidR="00BA1D1C" w14:paraId="21144913" w14:textId="77777777">
        <w:trPr>
          <w:cantSplit/>
          <w:jc w:val="center"/>
        </w:trPr>
        <w:tc>
          <w:tcPr>
            <w:tcW w:w="1800" w:type="dxa"/>
            <w:tcMar>
              <w:top w:w="90" w:type="dxa"/>
              <w:left w:w="100" w:type="dxa"/>
              <w:bottom w:w="90" w:type="dxa"/>
              <w:right w:w="100" w:type="dxa"/>
            </w:tcMar>
          </w:tcPr>
          <w:p w14:paraId="3D816170" w14:textId="77777777" w:rsidR="00BA1D1C" w:rsidRDefault="00000000">
            <w:pPr>
              <w:keepLines/>
            </w:pPr>
            <w:r>
              <w:rPr>
                <w:sz w:val="17"/>
              </w:rPr>
              <w:t>Phase 5 - Go-Live &amp; Stabilisation</w:t>
            </w:r>
          </w:p>
        </w:tc>
        <w:tc>
          <w:tcPr>
            <w:tcW w:w="1440" w:type="dxa"/>
            <w:tcMar>
              <w:top w:w="90" w:type="dxa"/>
              <w:left w:w="100" w:type="dxa"/>
              <w:bottom w:w="90" w:type="dxa"/>
              <w:right w:w="100" w:type="dxa"/>
            </w:tcMar>
          </w:tcPr>
          <w:p w14:paraId="2783CAC6" w14:textId="77777777" w:rsidR="00BA1D1C" w:rsidRDefault="00000000">
            <w:pPr>
              <w:keepLines/>
            </w:pPr>
            <w:r>
              <w:rPr>
                <w:sz w:val="17"/>
              </w:rPr>
              <w:t>Weeks 24+</w:t>
            </w:r>
          </w:p>
        </w:tc>
        <w:tc>
          <w:tcPr>
            <w:tcW w:w="3672" w:type="dxa"/>
            <w:tcMar>
              <w:top w:w="90" w:type="dxa"/>
              <w:left w:w="100" w:type="dxa"/>
              <w:bottom w:w="90" w:type="dxa"/>
              <w:right w:w="100" w:type="dxa"/>
            </w:tcMar>
          </w:tcPr>
          <w:p w14:paraId="0606D38B" w14:textId="77777777" w:rsidR="00BA1D1C" w:rsidRDefault="00000000">
            <w:pPr>
              <w:keepLines/>
            </w:pPr>
            <w:r>
              <w:rPr>
                <w:sz w:val="17"/>
              </w:rPr>
              <w:t>Production deployment, hypercare, defect resolution, monitoring, support transition and post-implementation review.</w:t>
            </w:r>
          </w:p>
        </w:tc>
        <w:tc>
          <w:tcPr>
            <w:tcW w:w="2232" w:type="dxa"/>
            <w:tcMar>
              <w:top w:w="90" w:type="dxa"/>
              <w:left w:w="100" w:type="dxa"/>
              <w:bottom w:w="90" w:type="dxa"/>
              <w:right w:w="100" w:type="dxa"/>
            </w:tcMar>
          </w:tcPr>
          <w:p w14:paraId="4EEE2528" w14:textId="77777777" w:rsidR="00BA1D1C" w:rsidRDefault="00000000">
            <w:pPr>
              <w:keepLines/>
            </w:pPr>
            <w:r>
              <w:rPr>
                <w:sz w:val="17"/>
              </w:rPr>
              <w:t>Stable production service and transition to BAU support.</w:t>
            </w:r>
          </w:p>
        </w:tc>
      </w:tr>
    </w:tbl>
    <w:p w14:paraId="224413B4" w14:textId="77777777" w:rsidR="00BA1D1C" w:rsidRDefault="00BA1D1C">
      <w:pPr>
        <w:spacing w:after="40"/>
      </w:pPr>
    </w:p>
    <w:p w14:paraId="28B4A3E7" w14:textId="77777777" w:rsidR="00BA1D1C" w:rsidRDefault="00000000">
      <w:pPr>
        <w:spacing w:after="140" w:line="259" w:lineRule="auto"/>
      </w:pPr>
      <w:r>
        <w:t>The above timeline is illustrative. The final schedule must be reconciled with the issued tender milestones, scope volume, data migration complexity, external dependencies, procurement lead times and Client resource availability.</w:t>
      </w:r>
    </w:p>
    <w:p w14:paraId="3500A1A5" w14:textId="77777777" w:rsidR="00BA1D1C" w:rsidRDefault="00000000">
      <w:pPr>
        <w:pStyle w:val="Heading2"/>
      </w:pPr>
      <w:r>
        <w:t>6.1 Sprint Delivery</w:t>
      </w:r>
    </w:p>
    <w:p w14:paraId="744610C7" w14:textId="77777777" w:rsidR="00BA1D1C" w:rsidRDefault="00000000">
      <w:pPr>
        <w:pStyle w:val="ListBullet"/>
        <w:spacing w:after="60"/>
      </w:pPr>
      <w:r>
        <w:t>Prioritised product backlog linked to approved requirements.</w:t>
      </w:r>
    </w:p>
    <w:p w14:paraId="3EFE9A54" w14:textId="77777777" w:rsidR="00BA1D1C" w:rsidRDefault="00000000">
      <w:pPr>
        <w:pStyle w:val="ListBullet"/>
        <w:spacing w:after="60"/>
      </w:pPr>
      <w:r>
        <w:t>Regular planning, refinement, demonstrations and retrospectives.</w:t>
      </w:r>
    </w:p>
    <w:p w14:paraId="4873620E" w14:textId="77777777" w:rsidR="00BA1D1C" w:rsidRDefault="00000000">
      <w:pPr>
        <w:pStyle w:val="ListBullet"/>
        <w:spacing w:after="60"/>
      </w:pPr>
      <w:r>
        <w:t>Definition of Done covering functional behaviour, testing, security, documentation and deployability.</w:t>
      </w:r>
    </w:p>
    <w:p w14:paraId="0D858F40" w14:textId="77777777" w:rsidR="00BA1D1C" w:rsidRDefault="00000000">
      <w:pPr>
        <w:pStyle w:val="ListBullet"/>
        <w:spacing w:after="60"/>
      </w:pPr>
      <w:r>
        <w:t>Formal change control for scope or contractual impacts outside the approved backlog baseline.</w:t>
      </w:r>
    </w:p>
    <w:p w14:paraId="57D54DC2" w14:textId="77777777" w:rsidR="00BA1D1C" w:rsidRDefault="00000000">
      <w:pPr>
        <w:pStyle w:val="ListBullet"/>
        <w:spacing w:after="60"/>
      </w:pPr>
      <w:r>
        <w:t>Release notes and auditable evidence for each production release.</w:t>
      </w:r>
    </w:p>
    <w:p w14:paraId="2D14FE91" w14:textId="77777777" w:rsidR="00BA1D1C" w:rsidRDefault="00000000">
      <w:pPr>
        <w:pStyle w:val="Heading1"/>
      </w:pPr>
      <w:r>
        <w:t>7. Programme Governance and Quality Management</w:t>
      </w:r>
    </w:p>
    <w:p w14:paraId="1976DA84" w14:textId="77777777" w:rsidR="00BA1D1C" w:rsidRDefault="00000000">
      <w:pPr>
        <w:spacing w:after="140" w:line="259" w:lineRule="auto"/>
      </w:pPr>
      <w:r>
        <w:t>Governance will provide clear authority, reporting, escalation and evidence-based decision making. T2 Technologies recommends a joint structure that includes executive oversight, programme management and technical working groups.</w:t>
      </w:r>
    </w:p>
    <w:tbl>
      <w:tblPr>
        <w:tblStyle w:val="TableGrid"/>
        <w:tblW w:w="0" w:type="auto"/>
        <w:jc w:val="center"/>
        <w:tblLook w:val="04A0" w:firstRow="1" w:lastRow="0" w:firstColumn="1" w:lastColumn="0" w:noHBand="0" w:noVBand="1"/>
      </w:tblPr>
      <w:tblGrid>
        <w:gridCol w:w="2448"/>
        <w:gridCol w:w="5472"/>
        <w:gridCol w:w="1440"/>
      </w:tblGrid>
      <w:tr w:rsidR="00BA1D1C" w14:paraId="2ECAB056" w14:textId="77777777">
        <w:trPr>
          <w:cantSplit/>
          <w:tblHeader/>
          <w:jc w:val="center"/>
        </w:trPr>
        <w:tc>
          <w:tcPr>
            <w:tcW w:w="2448" w:type="dxa"/>
            <w:shd w:val="clear" w:color="auto" w:fill="17365D"/>
            <w:tcMar>
              <w:top w:w="90" w:type="dxa"/>
              <w:left w:w="100" w:type="dxa"/>
              <w:bottom w:w="90" w:type="dxa"/>
              <w:right w:w="100" w:type="dxa"/>
            </w:tcMar>
          </w:tcPr>
          <w:p w14:paraId="7FA9CB9F" w14:textId="77777777" w:rsidR="00BA1D1C" w:rsidRDefault="00000000">
            <w:pPr>
              <w:keepLines/>
            </w:pPr>
            <w:r>
              <w:rPr>
                <w:b/>
                <w:color w:val="FFFFFF"/>
                <w:sz w:val="17"/>
              </w:rPr>
              <w:t>Forum</w:t>
            </w:r>
          </w:p>
        </w:tc>
        <w:tc>
          <w:tcPr>
            <w:tcW w:w="5472" w:type="dxa"/>
            <w:shd w:val="clear" w:color="auto" w:fill="17365D"/>
            <w:tcMar>
              <w:top w:w="90" w:type="dxa"/>
              <w:left w:w="100" w:type="dxa"/>
              <w:bottom w:w="90" w:type="dxa"/>
              <w:right w:w="100" w:type="dxa"/>
            </w:tcMar>
          </w:tcPr>
          <w:p w14:paraId="2FF59284" w14:textId="77777777" w:rsidR="00BA1D1C" w:rsidRDefault="00000000">
            <w:pPr>
              <w:keepLines/>
            </w:pPr>
            <w:r>
              <w:rPr>
                <w:b/>
                <w:color w:val="FFFFFF"/>
                <w:sz w:val="17"/>
              </w:rPr>
              <w:t>Purpose</w:t>
            </w:r>
          </w:p>
        </w:tc>
        <w:tc>
          <w:tcPr>
            <w:tcW w:w="1440" w:type="dxa"/>
            <w:shd w:val="clear" w:color="auto" w:fill="17365D"/>
            <w:tcMar>
              <w:top w:w="90" w:type="dxa"/>
              <w:left w:w="100" w:type="dxa"/>
              <w:bottom w:w="90" w:type="dxa"/>
              <w:right w:w="100" w:type="dxa"/>
            </w:tcMar>
          </w:tcPr>
          <w:p w14:paraId="7B02A040" w14:textId="77777777" w:rsidR="00BA1D1C" w:rsidRDefault="00000000">
            <w:pPr>
              <w:keepLines/>
            </w:pPr>
            <w:r>
              <w:rPr>
                <w:b/>
                <w:color w:val="FFFFFF"/>
                <w:sz w:val="17"/>
              </w:rPr>
              <w:t>Indicative Cadence</w:t>
            </w:r>
          </w:p>
        </w:tc>
      </w:tr>
      <w:tr w:rsidR="00BA1D1C" w14:paraId="7673D46B" w14:textId="77777777">
        <w:trPr>
          <w:cantSplit/>
          <w:jc w:val="center"/>
        </w:trPr>
        <w:tc>
          <w:tcPr>
            <w:tcW w:w="2448" w:type="dxa"/>
            <w:tcMar>
              <w:top w:w="90" w:type="dxa"/>
              <w:left w:w="100" w:type="dxa"/>
              <w:bottom w:w="90" w:type="dxa"/>
              <w:right w:w="100" w:type="dxa"/>
            </w:tcMar>
          </w:tcPr>
          <w:p w14:paraId="30DB9B1A" w14:textId="77777777" w:rsidR="00BA1D1C" w:rsidRDefault="00000000">
            <w:pPr>
              <w:keepLines/>
            </w:pPr>
            <w:r>
              <w:rPr>
                <w:sz w:val="17"/>
              </w:rPr>
              <w:t>Steering Committee</w:t>
            </w:r>
          </w:p>
        </w:tc>
        <w:tc>
          <w:tcPr>
            <w:tcW w:w="5472" w:type="dxa"/>
            <w:tcMar>
              <w:top w:w="90" w:type="dxa"/>
              <w:left w:w="100" w:type="dxa"/>
              <w:bottom w:w="90" w:type="dxa"/>
              <w:right w:w="100" w:type="dxa"/>
            </w:tcMar>
          </w:tcPr>
          <w:p w14:paraId="73D9EF56" w14:textId="77777777" w:rsidR="00BA1D1C" w:rsidRDefault="00000000">
            <w:pPr>
              <w:keepLines/>
            </w:pPr>
            <w:r>
              <w:rPr>
                <w:sz w:val="17"/>
              </w:rPr>
              <w:t>Executive decisions, scope/budget oversight, strategic risks, escalations and milestone approval.</w:t>
            </w:r>
          </w:p>
        </w:tc>
        <w:tc>
          <w:tcPr>
            <w:tcW w:w="1440" w:type="dxa"/>
            <w:tcMar>
              <w:top w:w="90" w:type="dxa"/>
              <w:left w:w="100" w:type="dxa"/>
              <w:bottom w:w="90" w:type="dxa"/>
              <w:right w:w="100" w:type="dxa"/>
            </w:tcMar>
          </w:tcPr>
          <w:p w14:paraId="0ABFAD9B" w14:textId="77777777" w:rsidR="00BA1D1C" w:rsidRDefault="00000000">
            <w:pPr>
              <w:keepLines/>
            </w:pPr>
            <w:r>
              <w:rPr>
                <w:sz w:val="17"/>
              </w:rPr>
              <w:t>Monthly or as prescribed</w:t>
            </w:r>
          </w:p>
        </w:tc>
      </w:tr>
      <w:tr w:rsidR="00BA1D1C" w14:paraId="35CD951A" w14:textId="77777777">
        <w:trPr>
          <w:cantSplit/>
          <w:jc w:val="center"/>
        </w:trPr>
        <w:tc>
          <w:tcPr>
            <w:tcW w:w="2448" w:type="dxa"/>
            <w:tcMar>
              <w:top w:w="90" w:type="dxa"/>
              <w:left w:w="100" w:type="dxa"/>
              <w:bottom w:w="90" w:type="dxa"/>
              <w:right w:w="100" w:type="dxa"/>
            </w:tcMar>
          </w:tcPr>
          <w:p w14:paraId="54A90727" w14:textId="77777777" w:rsidR="00BA1D1C" w:rsidRDefault="00000000">
            <w:pPr>
              <w:keepLines/>
            </w:pPr>
            <w:r>
              <w:rPr>
                <w:sz w:val="17"/>
              </w:rPr>
              <w:t>Programme Review</w:t>
            </w:r>
          </w:p>
        </w:tc>
        <w:tc>
          <w:tcPr>
            <w:tcW w:w="5472" w:type="dxa"/>
            <w:tcMar>
              <w:top w:w="90" w:type="dxa"/>
              <w:left w:w="100" w:type="dxa"/>
              <w:bottom w:w="90" w:type="dxa"/>
              <w:right w:w="100" w:type="dxa"/>
            </w:tcMar>
          </w:tcPr>
          <w:p w14:paraId="73844DCA" w14:textId="77777777" w:rsidR="00BA1D1C" w:rsidRDefault="00000000">
            <w:pPr>
              <w:keepLines/>
            </w:pPr>
            <w:r>
              <w:rPr>
                <w:sz w:val="17"/>
              </w:rPr>
              <w:t>Progress, dependencies, RAID log, commercial status, upcoming milestones and actions.</w:t>
            </w:r>
          </w:p>
        </w:tc>
        <w:tc>
          <w:tcPr>
            <w:tcW w:w="1440" w:type="dxa"/>
            <w:tcMar>
              <w:top w:w="90" w:type="dxa"/>
              <w:left w:w="100" w:type="dxa"/>
              <w:bottom w:w="90" w:type="dxa"/>
              <w:right w:w="100" w:type="dxa"/>
            </w:tcMar>
          </w:tcPr>
          <w:p w14:paraId="35A92A6E" w14:textId="77777777" w:rsidR="00BA1D1C" w:rsidRDefault="00000000">
            <w:pPr>
              <w:keepLines/>
            </w:pPr>
            <w:r>
              <w:rPr>
                <w:sz w:val="17"/>
              </w:rPr>
              <w:t>Weekly</w:t>
            </w:r>
          </w:p>
        </w:tc>
      </w:tr>
      <w:tr w:rsidR="00BA1D1C" w14:paraId="6EC26EC6" w14:textId="77777777">
        <w:trPr>
          <w:cantSplit/>
          <w:jc w:val="center"/>
        </w:trPr>
        <w:tc>
          <w:tcPr>
            <w:tcW w:w="2448" w:type="dxa"/>
            <w:tcMar>
              <w:top w:w="90" w:type="dxa"/>
              <w:left w:w="100" w:type="dxa"/>
              <w:bottom w:w="90" w:type="dxa"/>
              <w:right w:w="100" w:type="dxa"/>
            </w:tcMar>
          </w:tcPr>
          <w:p w14:paraId="2ADDE9CD" w14:textId="77777777" w:rsidR="00BA1D1C" w:rsidRDefault="00000000">
            <w:pPr>
              <w:keepLines/>
            </w:pPr>
            <w:r>
              <w:rPr>
                <w:sz w:val="17"/>
              </w:rPr>
              <w:t>Architecture / Security Review</w:t>
            </w:r>
          </w:p>
        </w:tc>
        <w:tc>
          <w:tcPr>
            <w:tcW w:w="5472" w:type="dxa"/>
            <w:tcMar>
              <w:top w:w="90" w:type="dxa"/>
              <w:left w:w="100" w:type="dxa"/>
              <w:bottom w:w="90" w:type="dxa"/>
              <w:right w:w="100" w:type="dxa"/>
            </w:tcMar>
          </w:tcPr>
          <w:p w14:paraId="1E5F31C5" w14:textId="77777777" w:rsidR="00BA1D1C" w:rsidRDefault="00000000">
            <w:pPr>
              <w:keepLines/>
            </w:pPr>
            <w:r>
              <w:rPr>
                <w:sz w:val="17"/>
              </w:rPr>
              <w:t>Design decisions, integration standards, security controls, technical debt and exceptions.</w:t>
            </w:r>
          </w:p>
        </w:tc>
        <w:tc>
          <w:tcPr>
            <w:tcW w:w="1440" w:type="dxa"/>
            <w:tcMar>
              <w:top w:w="90" w:type="dxa"/>
              <w:left w:w="100" w:type="dxa"/>
              <w:bottom w:w="90" w:type="dxa"/>
              <w:right w:w="100" w:type="dxa"/>
            </w:tcMar>
          </w:tcPr>
          <w:p w14:paraId="4505134E" w14:textId="77777777" w:rsidR="00BA1D1C" w:rsidRDefault="00000000">
            <w:pPr>
              <w:keepLines/>
            </w:pPr>
            <w:r>
              <w:rPr>
                <w:sz w:val="17"/>
              </w:rPr>
              <w:t>Weekly / per major design</w:t>
            </w:r>
          </w:p>
        </w:tc>
      </w:tr>
      <w:tr w:rsidR="00BA1D1C" w14:paraId="452DB769" w14:textId="77777777">
        <w:trPr>
          <w:cantSplit/>
          <w:jc w:val="center"/>
        </w:trPr>
        <w:tc>
          <w:tcPr>
            <w:tcW w:w="2448" w:type="dxa"/>
            <w:tcMar>
              <w:top w:w="90" w:type="dxa"/>
              <w:left w:w="100" w:type="dxa"/>
              <w:bottom w:w="90" w:type="dxa"/>
              <w:right w:w="100" w:type="dxa"/>
            </w:tcMar>
          </w:tcPr>
          <w:p w14:paraId="3420A129" w14:textId="77777777" w:rsidR="00BA1D1C" w:rsidRDefault="00000000">
            <w:pPr>
              <w:keepLines/>
            </w:pPr>
            <w:r>
              <w:rPr>
                <w:sz w:val="17"/>
              </w:rPr>
              <w:t>Sprint Ceremonies</w:t>
            </w:r>
          </w:p>
        </w:tc>
        <w:tc>
          <w:tcPr>
            <w:tcW w:w="5472" w:type="dxa"/>
            <w:tcMar>
              <w:top w:w="90" w:type="dxa"/>
              <w:left w:w="100" w:type="dxa"/>
              <w:bottom w:w="90" w:type="dxa"/>
              <w:right w:w="100" w:type="dxa"/>
            </w:tcMar>
          </w:tcPr>
          <w:p w14:paraId="62D365DA" w14:textId="77777777" w:rsidR="00BA1D1C" w:rsidRDefault="00000000">
            <w:pPr>
              <w:keepLines/>
            </w:pPr>
            <w:r>
              <w:rPr>
                <w:sz w:val="17"/>
              </w:rPr>
              <w:t>Planning, stand-ups, demonstrations, retrospectives and backlog refinement.</w:t>
            </w:r>
          </w:p>
        </w:tc>
        <w:tc>
          <w:tcPr>
            <w:tcW w:w="1440" w:type="dxa"/>
            <w:tcMar>
              <w:top w:w="90" w:type="dxa"/>
              <w:left w:w="100" w:type="dxa"/>
              <w:bottom w:w="90" w:type="dxa"/>
              <w:right w:w="100" w:type="dxa"/>
            </w:tcMar>
          </w:tcPr>
          <w:p w14:paraId="62F752BB" w14:textId="77777777" w:rsidR="00BA1D1C" w:rsidRDefault="00000000">
            <w:pPr>
              <w:keepLines/>
            </w:pPr>
            <w:r>
              <w:rPr>
                <w:sz w:val="17"/>
              </w:rPr>
              <w:t>Per sprint</w:t>
            </w:r>
          </w:p>
        </w:tc>
      </w:tr>
      <w:tr w:rsidR="00BA1D1C" w14:paraId="5C03B081" w14:textId="77777777">
        <w:trPr>
          <w:cantSplit/>
          <w:jc w:val="center"/>
        </w:trPr>
        <w:tc>
          <w:tcPr>
            <w:tcW w:w="2448" w:type="dxa"/>
            <w:tcMar>
              <w:top w:w="90" w:type="dxa"/>
              <w:left w:w="100" w:type="dxa"/>
              <w:bottom w:w="90" w:type="dxa"/>
              <w:right w:w="100" w:type="dxa"/>
            </w:tcMar>
          </w:tcPr>
          <w:p w14:paraId="05E20B11" w14:textId="77777777" w:rsidR="00BA1D1C" w:rsidRDefault="00000000">
            <w:pPr>
              <w:keepLines/>
            </w:pPr>
            <w:r>
              <w:rPr>
                <w:sz w:val="17"/>
              </w:rPr>
              <w:lastRenderedPageBreak/>
              <w:t>Service Review</w:t>
            </w:r>
          </w:p>
        </w:tc>
        <w:tc>
          <w:tcPr>
            <w:tcW w:w="5472" w:type="dxa"/>
            <w:tcMar>
              <w:top w:w="90" w:type="dxa"/>
              <w:left w:w="100" w:type="dxa"/>
              <w:bottom w:w="90" w:type="dxa"/>
              <w:right w:w="100" w:type="dxa"/>
            </w:tcMar>
          </w:tcPr>
          <w:p w14:paraId="4BCF4F6F" w14:textId="77777777" w:rsidR="00BA1D1C" w:rsidRDefault="00000000">
            <w:pPr>
              <w:keepLines/>
            </w:pPr>
            <w:r>
              <w:rPr>
                <w:sz w:val="17"/>
              </w:rPr>
              <w:t>SLA performance, incidents, problems, capacity, releases and continuous improvement.</w:t>
            </w:r>
          </w:p>
        </w:tc>
        <w:tc>
          <w:tcPr>
            <w:tcW w:w="1440" w:type="dxa"/>
            <w:tcMar>
              <w:top w:w="90" w:type="dxa"/>
              <w:left w:w="100" w:type="dxa"/>
              <w:bottom w:w="90" w:type="dxa"/>
              <w:right w:w="100" w:type="dxa"/>
            </w:tcMar>
          </w:tcPr>
          <w:p w14:paraId="6B27415E" w14:textId="77777777" w:rsidR="00BA1D1C" w:rsidRDefault="00000000">
            <w:pPr>
              <w:keepLines/>
            </w:pPr>
            <w:r>
              <w:rPr>
                <w:sz w:val="17"/>
              </w:rPr>
              <w:t>Monthly post go-live</w:t>
            </w:r>
          </w:p>
        </w:tc>
      </w:tr>
    </w:tbl>
    <w:p w14:paraId="14971A5C" w14:textId="77777777" w:rsidR="00BA1D1C" w:rsidRDefault="00BA1D1C">
      <w:pPr>
        <w:spacing w:after="40"/>
      </w:pPr>
    </w:p>
    <w:p w14:paraId="03DAF891" w14:textId="77777777" w:rsidR="00BA1D1C" w:rsidRDefault="00000000">
      <w:pPr>
        <w:pStyle w:val="Heading2"/>
      </w:pPr>
      <w:r>
        <w:t>7.1 Quality Controls</w:t>
      </w:r>
    </w:p>
    <w:p w14:paraId="027E8E8C" w14:textId="77777777" w:rsidR="00BA1D1C" w:rsidRDefault="00000000">
      <w:pPr>
        <w:pStyle w:val="ListBullet"/>
        <w:spacing w:after="60"/>
      </w:pPr>
      <w:r>
        <w:t>Requirements-to-test traceability.</w:t>
      </w:r>
    </w:p>
    <w:p w14:paraId="4C2F495B" w14:textId="77777777" w:rsidR="00BA1D1C" w:rsidRDefault="00000000">
      <w:pPr>
        <w:pStyle w:val="ListBullet"/>
        <w:spacing w:after="60"/>
      </w:pPr>
      <w:r>
        <w:t>Peer review and controlled source-code management.</w:t>
      </w:r>
    </w:p>
    <w:p w14:paraId="4D1E0040" w14:textId="77777777" w:rsidR="00BA1D1C" w:rsidRDefault="00000000">
      <w:pPr>
        <w:pStyle w:val="ListBullet"/>
        <w:spacing w:after="60"/>
      </w:pPr>
      <w:r>
        <w:t>Automated unit/integration testing wherever practical.</w:t>
      </w:r>
    </w:p>
    <w:p w14:paraId="12FC8014" w14:textId="77777777" w:rsidR="00BA1D1C" w:rsidRDefault="00000000">
      <w:pPr>
        <w:pStyle w:val="ListBullet"/>
        <w:spacing w:after="60"/>
      </w:pPr>
      <w:r>
        <w:t>Security checks integrated into the development lifecycle.</w:t>
      </w:r>
    </w:p>
    <w:p w14:paraId="7BCA3729" w14:textId="77777777" w:rsidR="00BA1D1C" w:rsidRDefault="00000000">
      <w:pPr>
        <w:pStyle w:val="ListBullet"/>
        <w:spacing w:after="60"/>
      </w:pPr>
      <w:r>
        <w:t>Controlled environments and release approvals.</w:t>
      </w:r>
    </w:p>
    <w:p w14:paraId="17B30D11" w14:textId="77777777" w:rsidR="00BA1D1C" w:rsidRDefault="00000000">
      <w:pPr>
        <w:pStyle w:val="ListBullet"/>
        <w:spacing w:after="60"/>
      </w:pPr>
      <w:r>
        <w:t>Document versioning and approval records.</w:t>
      </w:r>
    </w:p>
    <w:p w14:paraId="4B0911AD" w14:textId="77777777" w:rsidR="00BA1D1C" w:rsidRDefault="00000000">
      <w:pPr>
        <w:pStyle w:val="ListBullet"/>
        <w:spacing w:after="60"/>
      </w:pPr>
      <w:r>
        <w:t>Defect prioritisation and transparent closure evidence.</w:t>
      </w:r>
    </w:p>
    <w:p w14:paraId="35F80525" w14:textId="77777777" w:rsidR="00BA1D1C" w:rsidRDefault="00000000">
      <w:pPr>
        <w:pStyle w:val="ListBullet"/>
        <w:spacing w:after="60"/>
      </w:pPr>
      <w:r>
        <w:t>Post-release verification and service health monitoring.</w:t>
      </w:r>
    </w:p>
    <w:p w14:paraId="06EA3A7B" w14:textId="77777777" w:rsidR="00BA1D1C" w:rsidRDefault="00000000">
      <w:pPr>
        <w:pStyle w:val="Heading1"/>
      </w:pPr>
      <w:r>
        <w:t>8. Proposed Team and Delivery Structure</w:t>
      </w:r>
    </w:p>
    <w:p w14:paraId="62D23296" w14:textId="77777777" w:rsidR="00BA1D1C" w:rsidRDefault="00000000">
      <w:pPr>
        <w:spacing w:after="140" w:line="259" w:lineRule="auto"/>
      </w:pPr>
      <w:r>
        <w:t>The final named team will be aligned to tender requirements and resource availability. T2 Technologies proposes a multidisciplinary core team supported by specialist resources as needed.</w:t>
      </w:r>
    </w:p>
    <w:tbl>
      <w:tblPr>
        <w:tblStyle w:val="TableGrid"/>
        <w:tblW w:w="0" w:type="auto"/>
        <w:jc w:val="center"/>
        <w:tblLook w:val="04A0" w:firstRow="1" w:lastRow="0" w:firstColumn="1" w:lastColumn="0" w:noHBand="0" w:noVBand="1"/>
      </w:tblPr>
      <w:tblGrid>
        <w:gridCol w:w="2880"/>
        <w:gridCol w:w="6192"/>
      </w:tblGrid>
      <w:tr w:rsidR="00BA1D1C" w14:paraId="2190B425" w14:textId="77777777">
        <w:trPr>
          <w:cantSplit/>
          <w:tblHeader/>
          <w:jc w:val="center"/>
        </w:trPr>
        <w:tc>
          <w:tcPr>
            <w:tcW w:w="2880" w:type="dxa"/>
            <w:shd w:val="clear" w:color="auto" w:fill="17365D"/>
            <w:tcMar>
              <w:top w:w="90" w:type="dxa"/>
              <w:left w:w="100" w:type="dxa"/>
              <w:bottom w:w="90" w:type="dxa"/>
              <w:right w:w="100" w:type="dxa"/>
            </w:tcMar>
          </w:tcPr>
          <w:p w14:paraId="34EB7D49" w14:textId="77777777" w:rsidR="00BA1D1C" w:rsidRDefault="00000000">
            <w:pPr>
              <w:keepLines/>
            </w:pPr>
            <w:r>
              <w:rPr>
                <w:b/>
                <w:color w:val="FFFFFF"/>
                <w:sz w:val="18"/>
              </w:rPr>
              <w:t>Role</w:t>
            </w:r>
          </w:p>
        </w:tc>
        <w:tc>
          <w:tcPr>
            <w:tcW w:w="6192" w:type="dxa"/>
            <w:shd w:val="clear" w:color="auto" w:fill="17365D"/>
            <w:tcMar>
              <w:top w:w="90" w:type="dxa"/>
              <w:left w:w="100" w:type="dxa"/>
              <w:bottom w:w="90" w:type="dxa"/>
              <w:right w:w="100" w:type="dxa"/>
            </w:tcMar>
          </w:tcPr>
          <w:p w14:paraId="4932165C" w14:textId="77777777" w:rsidR="00BA1D1C" w:rsidRDefault="00000000">
            <w:pPr>
              <w:keepLines/>
            </w:pPr>
            <w:r>
              <w:rPr>
                <w:b/>
                <w:color w:val="FFFFFF"/>
                <w:sz w:val="18"/>
              </w:rPr>
              <w:t>Primary Responsibility</w:t>
            </w:r>
          </w:p>
        </w:tc>
      </w:tr>
      <w:tr w:rsidR="00BA1D1C" w14:paraId="4954AD01" w14:textId="77777777">
        <w:trPr>
          <w:cantSplit/>
          <w:jc w:val="center"/>
        </w:trPr>
        <w:tc>
          <w:tcPr>
            <w:tcW w:w="2880" w:type="dxa"/>
            <w:tcMar>
              <w:top w:w="90" w:type="dxa"/>
              <w:left w:w="100" w:type="dxa"/>
              <w:bottom w:w="90" w:type="dxa"/>
              <w:right w:w="100" w:type="dxa"/>
            </w:tcMar>
          </w:tcPr>
          <w:p w14:paraId="475BB86C" w14:textId="77777777" w:rsidR="00BA1D1C" w:rsidRDefault="00000000">
            <w:pPr>
              <w:keepLines/>
            </w:pPr>
            <w:r>
              <w:rPr>
                <w:sz w:val="18"/>
              </w:rPr>
              <w:t>Executive Sponsor / Account Lead</w:t>
            </w:r>
          </w:p>
        </w:tc>
        <w:tc>
          <w:tcPr>
            <w:tcW w:w="6192" w:type="dxa"/>
            <w:tcMar>
              <w:top w:w="90" w:type="dxa"/>
              <w:left w:w="100" w:type="dxa"/>
              <w:bottom w:w="90" w:type="dxa"/>
              <w:right w:w="100" w:type="dxa"/>
            </w:tcMar>
          </w:tcPr>
          <w:p w14:paraId="24BEDDEE" w14:textId="77777777" w:rsidR="00BA1D1C" w:rsidRDefault="00000000">
            <w:pPr>
              <w:keepLines/>
            </w:pPr>
            <w:r>
              <w:rPr>
                <w:sz w:val="18"/>
              </w:rPr>
              <w:t>Executive accountability, client relationship, escalations and commercial oversight.</w:t>
            </w:r>
          </w:p>
        </w:tc>
      </w:tr>
      <w:tr w:rsidR="00BA1D1C" w14:paraId="4A355EB6" w14:textId="77777777">
        <w:trPr>
          <w:cantSplit/>
          <w:jc w:val="center"/>
        </w:trPr>
        <w:tc>
          <w:tcPr>
            <w:tcW w:w="2880" w:type="dxa"/>
            <w:tcMar>
              <w:top w:w="90" w:type="dxa"/>
              <w:left w:w="100" w:type="dxa"/>
              <w:bottom w:w="90" w:type="dxa"/>
              <w:right w:w="100" w:type="dxa"/>
            </w:tcMar>
          </w:tcPr>
          <w:p w14:paraId="507DEC62" w14:textId="77777777" w:rsidR="00BA1D1C" w:rsidRDefault="00000000">
            <w:pPr>
              <w:keepLines/>
            </w:pPr>
            <w:r>
              <w:rPr>
                <w:sz w:val="18"/>
              </w:rPr>
              <w:t>Programme / Project Manager</w:t>
            </w:r>
          </w:p>
        </w:tc>
        <w:tc>
          <w:tcPr>
            <w:tcW w:w="6192" w:type="dxa"/>
            <w:tcMar>
              <w:top w:w="90" w:type="dxa"/>
              <w:left w:w="100" w:type="dxa"/>
              <w:bottom w:w="90" w:type="dxa"/>
              <w:right w:w="100" w:type="dxa"/>
            </w:tcMar>
          </w:tcPr>
          <w:p w14:paraId="09E25075" w14:textId="77777777" w:rsidR="00BA1D1C" w:rsidRDefault="00000000">
            <w:pPr>
              <w:keepLines/>
            </w:pPr>
            <w:r>
              <w:rPr>
                <w:sz w:val="18"/>
              </w:rPr>
              <w:t>Delivery planning, governance, milestones, budget tracking, RAID management and reporting.</w:t>
            </w:r>
          </w:p>
        </w:tc>
      </w:tr>
      <w:tr w:rsidR="00BA1D1C" w14:paraId="08FB2246" w14:textId="77777777">
        <w:trPr>
          <w:cantSplit/>
          <w:jc w:val="center"/>
        </w:trPr>
        <w:tc>
          <w:tcPr>
            <w:tcW w:w="2880" w:type="dxa"/>
            <w:tcMar>
              <w:top w:w="90" w:type="dxa"/>
              <w:left w:w="100" w:type="dxa"/>
              <w:bottom w:w="90" w:type="dxa"/>
              <w:right w:w="100" w:type="dxa"/>
            </w:tcMar>
          </w:tcPr>
          <w:p w14:paraId="7C7F4D85" w14:textId="77777777" w:rsidR="00BA1D1C" w:rsidRDefault="00000000">
            <w:pPr>
              <w:keepLines/>
            </w:pPr>
            <w:r>
              <w:rPr>
                <w:sz w:val="18"/>
              </w:rPr>
              <w:t>Solution / Enterprise Architect</w:t>
            </w:r>
          </w:p>
        </w:tc>
        <w:tc>
          <w:tcPr>
            <w:tcW w:w="6192" w:type="dxa"/>
            <w:tcMar>
              <w:top w:w="90" w:type="dxa"/>
              <w:left w:w="100" w:type="dxa"/>
              <w:bottom w:w="90" w:type="dxa"/>
              <w:right w:w="100" w:type="dxa"/>
            </w:tcMar>
          </w:tcPr>
          <w:p w14:paraId="3ACDEC9D" w14:textId="77777777" w:rsidR="00BA1D1C" w:rsidRDefault="00000000">
            <w:pPr>
              <w:keepLines/>
            </w:pPr>
            <w:r>
              <w:rPr>
                <w:sz w:val="18"/>
              </w:rPr>
              <w:t>Target architecture, integration patterns, non-functional requirements, design governance and technical decisions.</w:t>
            </w:r>
          </w:p>
        </w:tc>
      </w:tr>
      <w:tr w:rsidR="00BA1D1C" w14:paraId="6BBA5A92" w14:textId="77777777">
        <w:trPr>
          <w:cantSplit/>
          <w:jc w:val="center"/>
        </w:trPr>
        <w:tc>
          <w:tcPr>
            <w:tcW w:w="2880" w:type="dxa"/>
            <w:tcMar>
              <w:top w:w="90" w:type="dxa"/>
              <w:left w:w="100" w:type="dxa"/>
              <w:bottom w:w="90" w:type="dxa"/>
              <w:right w:w="100" w:type="dxa"/>
            </w:tcMar>
          </w:tcPr>
          <w:p w14:paraId="255E85BD" w14:textId="77777777" w:rsidR="00BA1D1C" w:rsidRDefault="00000000">
            <w:pPr>
              <w:keepLines/>
            </w:pPr>
            <w:r>
              <w:rPr>
                <w:sz w:val="18"/>
              </w:rPr>
              <w:t>Business Analyst / Process Lead</w:t>
            </w:r>
          </w:p>
        </w:tc>
        <w:tc>
          <w:tcPr>
            <w:tcW w:w="6192" w:type="dxa"/>
            <w:tcMar>
              <w:top w:w="90" w:type="dxa"/>
              <w:left w:w="100" w:type="dxa"/>
              <w:bottom w:w="90" w:type="dxa"/>
              <w:right w:w="100" w:type="dxa"/>
            </w:tcMar>
          </w:tcPr>
          <w:p w14:paraId="363D60E1" w14:textId="77777777" w:rsidR="00BA1D1C" w:rsidRDefault="00000000">
            <w:pPr>
              <w:keepLines/>
            </w:pPr>
            <w:r>
              <w:rPr>
                <w:sz w:val="18"/>
              </w:rPr>
              <w:t>Requirements, process analysis, user stories, acceptance criteria and business traceability.</w:t>
            </w:r>
          </w:p>
        </w:tc>
      </w:tr>
      <w:tr w:rsidR="00BA1D1C" w14:paraId="3207C51D" w14:textId="77777777">
        <w:trPr>
          <w:cantSplit/>
          <w:jc w:val="center"/>
        </w:trPr>
        <w:tc>
          <w:tcPr>
            <w:tcW w:w="2880" w:type="dxa"/>
            <w:tcMar>
              <w:top w:w="90" w:type="dxa"/>
              <w:left w:w="100" w:type="dxa"/>
              <w:bottom w:w="90" w:type="dxa"/>
              <w:right w:w="100" w:type="dxa"/>
            </w:tcMar>
          </w:tcPr>
          <w:p w14:paraId="67319423" w14:textId="77777777" w:rsidR="00BA1D1C" w:rsidRDefault="00000000">
            <w:pPr>
              <w:keepLines/>
            </w:pPr>
            <w:r>
              <w:rPr>
                <w:sz w:val="18"/>
              </w:rPr>
              <w:t>Technical Lead</w:t>
            </w:r>
          </w:p>
        </w:tc>
        <w:tc>
          <w:tcPr>
            <w:tcW w:w="6192" w:type="dxa"/>
            <w:tcMar>
              <w:top w:w="90" w:type="dxa"/>
              <w:left w:w="100" w:type="dxa"/>
              <w:bottom w:w="90" w:type="dxa"/>
              <w:right w:w="100" w:type="dxa"/>
            </w:tcMar>
          </w:tcPr>
          <w:p w14:paraId="740D01B7" w14:textId="77777777" w:rsidR="00BA1D1C" w:rsidRDefault="00000000">
            <w:pPr>
              <w:keepLines/>
            </w:pPr>
            <w:r>
              <w:rPr>
                <w:sz w:val="18"/>
              </w:rPr>
              <w:t>Engineering standards, design implementation, code quality, integration and technical mentoring.</w:t>
            </w:r>
          </w:p>
        </w:tc>
      </w:tr>
      <w:tr w:rsidR="00BA1D1C" w14:paraId="687F9B94" w14:textId="77777777">
        <w:trPr>
          <w:cantSplit/>
          <w:jc w:val="center"/>
        </w:trPr>
        <w:tc>
          <w:tcPr>
            <w:tcW w:w="2880" w:type="dxa"/>
            <w:tcMar>
              <w:top w:w="90" w:type="dxa"/>
              <w:left w:w="100" w:type="dxa"/>
              <w:bottom w:w="90" w:type="dxa"/>
              <w:right w:w="100" w:type="dxa"/>
            </w:tcMar>
          </w:tcPr>
          <w:p w14:paraId="6F21B848" w14:textId="77777777" w:rsidR="00BA1D1C" w:rsidRDefault="00000000">
            <w:pPr>
              <w:keepLines/>
            </w:pPr>
            <w:r>
              <w:rPr>
                <w:sz w:val="18"/>
              </w:rPr>
              <w:t>Software Engineers</w:t>
            </w:r>
          </w:p>
        </w:tc>
        <w:tc>
          <w:tcPr>
            <w:tcW w:w="6192" w:type="dxa"/>
            <w:tcMar>
              <w:top w:w="90" w:type="dxa"/>
              <w:left w:w="100" w:type="dxa"/>
              <w:bottom w:w="90" w:type="dxa"/>
              <w:right w:w="100" w:type="dxa"/>
            </w:tcMar>
          </w:tcPr>
          <w:p w14:paraId="7BA79EAF" w14:textId="77777777" w:rsidR="00BA1D1C" w:rsidRDefault="00000000">
            <w:pPr>
              <w:keepLines/>
            </w:pPr>
            <w:r>
              <w:rPr>
                <w:sz w:val="18"/>
              </w:rPr>
              <w:t>Application, API, service and integration implementation.</w:t>
            </w:r>
          </w:p>
        </w:tc>
      </w:tr>
      <w:tr w:rsidR="00BA1D1C" w14:paraId="5018B106" w14:textId="77777777">
        <w:trPr>
          <w:cantSplit/>
          <w:jc w:val="center"/>
        </w:trPr>
        <w:tc>
          <w:tcPr>
            <w:tcW w:w="2880" w:type="dxa"/>
            <w:tcMar>
              <w:top w:w="90" w:type="dxa"/>
              <w:left w:w="100" w:type="dxa"/>
              <w:bottom w:w="90" w:type="dxa"/>
              <w:right w:w="100" w:type="dxa"/>
            </w:tcMar>
          </w:tcPr>
          <w:p w14:paraId="02806E49" w14:textId="77777777" w:rsidR="00BA1D1C" w:rsidRDefault="00000000">
            <w:pPr>
              <w:keepLines/>
            </w:pPr>
            <w:r>
              <w:rPr>
                <w:sz w:val="18"/>
              </w:rPr>
              <w:t>Data Engineer / Analyst</w:t>
            </w:r>
          </w:p>
        </w:tc>
        <w:tc>
          <w:tcPr>
            <w:tcW w:w="6192" w:type="dxa"/>
            <w:tcMar>
              <w:top w:w="90" w:type="dxa"/>
              <w:left w:w="100" w:type="dxa"/>
              <w:bottom w:w="90" w:type="dxa"/>
              <w:right w:w="100" w:type="dxa"/>
            </w:tcMar>
          </w:tcPr>
          <w:p w14:paraId="1413A11E" w14:textId="77777777" w:rsidR="00BA1D1C" w:rsidRDefault="00000000">
            <w:pPr>
              <w:keepLines/>
            </w:pPr>
            <w:r>
              <w:rPr>
                <w:sz w:val="18"/>
              </w:rPr>
              <w:t>Data mapping, pipelines, transformation, reconciliation, quality and reporting.</w:t>
            </w:r>
          </w:p>
        </w:tc>
      </w:tr>
      <w:tr w:rsidR="00BA1D1C" w14:paraId="42CB895F" w14:textId="77777777">
        <w:trPr>
          <w:cantSplit/>
          <w:jc w:val="center"/>
        </w:trPr>
        <w:tc>
          <w:tcPr>
            <w:tcW w:w="2880" w:type="dxa"/>
            <w:tcMar>
              <w:top w:w="90" w:type="dxa"/>
              <w:left w:w="100" w:type="dxa"/>
              <w:bottom w:w="90" w:type="dxa"/>
              <w:right w:w="100" w:type="dxa"/>
            </w:tcMar>
          </w:tcPr>
          <w:p w14:paraId="5E4C1BB4" w14:textId="77777777" w:rsidR="00BA1D1C" w:rsidRDefault="00000000">
            <w:pPr>
              <w:keepLines/>
            </w:pPr>
            <w:r>
              <w:rPr>
                <w:sz w:val="18"/>
              </w:rPr>
              <w:t>DevOps / Cloud Engineer</w:t>
            </w:r>
          </w:p>
        </w:tc>
        <w:tc>
          <w:tcPr>
            <w:tcW w:w="6192" w:type="dxa"/>
            <w:tcMar>
              <w:top w:w="90" w:type="dxa"/>
              <w:left w:w="100" w:type="dxa"/>
              <w:bottom w:w="90" w:type="dxa"/>
              <w:right w:w="100" w:type="dxa"/>
            </w:tcMar>
          </w:tcPr>
          <w:p w14:paraId="28CFB124" w14:textId="77777777" w:rsidR="00BA1D1C" w:rsidRDefault="00000000">
            <w:pPr>
              <w:keepLines/>
            </w:pPr>
            <w:r>
              <w:rPr>
                <w:sz w:val="18"/>
              </w:rPr>
              <w:t>CI/CD, infrastructure automation, environments, monitoring, backup and release engineering.</w:t>
            </w:r>
          </w:p>
        </w:tc>
      </w:tr>
      <w:tr w:rsidR="00BA1D1C" w14:paraId="1004E84D" w14:textId="77777777">
        <w:trPr>
          <w:cantSplit/>
          <w:jc w:val="center"/>
        </w:trPr>
        <w:tc>
          <w:tcPr>
            <w:tcW w:w="2880" w:type="dxa"/>
            <w:tcMar>
              <w:top w:w="90" w:type="dxa"/>
              <w:left w:w="100" w:type="dxa"/>
              <w:bottom w:w="90" w:type="dxa"/>
              <w:right w:w="100" w:type="dxa"/>
            </w:tcMar>
          </w:tcPr>
          <w:p w14:paraId="1561CC71" w14:textId="77777777" w:rsidR="00BA1D1C" w:rsidRDefault="00000000">
            <w:pPr>
              <w:keepLines/>
            </w:pPr>
            <w:r>
              <w:rPr>
                <w:sz w:val="18"/>
              </w:rPr>
              <w:t>Cybersecurity Specialist</w:t>
            </w:r>
          </w:p>
        </w:tc>
        <w:tc>
          <w:tcPr>
            <w:tcW w:w="6192" w:type="dxa"/>
            <w:tcMar>
              <w:top w:w="90" w:type="dxa"/>
              <w:left w:w="100" w:type="dxa"/>
              <w:bottom w:w="90" w:type="dxa"/>
              <w:right w:w="100" w:type="dxa"/>
            </w:tcMar>
          </w:tcPr>
          <w:p w14:paraId="63ECD71A" w14:textId="77777777" w:rsidR="00BA1D1C" w:rsidRDefault="00000000">
            <w:pPr>
              <w:keepLines/>
            </w:pPr>
            <w:r>
              <w:rPr>
                <w:sz w:val="18"/>
              </w:rPr>
              <w:t>Security requirements, threat assessment, secure architecture, testing and remediation.</w:t>
            </w:r>
          </w:p>
        </w:tc>
      </w:tr>
      <w:tr w:rsidR="00BA1D1C" w14:paraId="2FB81CF2" w14:textId="77777777">
        <w:trPr>
          <w:cantSplit/>
          <w:jc w:val="center"/>
        </w:trPr>
        <w:tc>
          <w:tcPr>
            <w:tcW w:w="2880" w:type="dxa"/>
            <w:tcMar>
              <w:top w:w="90" w:type="dxa"/>
              <w:left w:w="100" w:type="dxa"/>
              <w:bottom w:w="90" w:type="dxa"/>
              <w:right w:w="100" w:type="dxa"/>
            </w:tcMar>
          </w:tcPr>
          <w:p w14:paraId="27507C02" w14:textId="77777777" w:rsidR="00BA1D1C" w:rsidRDefault="00000000">
            <w:pPr>
              <w:keepLines/>
            </w:pPr>
            <w:r>
              <w:rPr>
                <w:sz w:val="18"/>
              </w:rPr>
              <w:t>QA / Test Lead</w:t>
            </w:r>
          </w:p>
        </w:tc>
        <w:tc>
          <w:tcPr>
            <w:tcW w:w="6192" w:type="dxa"/>
            <w:tcMar>
              <w:top w:w="90" w:type="dxa"/>
              <w:left w:w="100" w:type="dxa"/>
              <w:bottom w:w="90" w:type="dxa"/>
              <w:right w:w="100" w:type="dxa"/>
            </w:tcMar>
          </w:tcPr>
          <w:p w14:paraId="55B22EBE" w14:textId="77777777" w:rsidR="00BA1D1C" w:rsidRDefault="00000000">
            <w:pPr>
              <w:keepLines/>
            </w:pPr>
            <w:r>
              <w:rPr>
                <w:sz w:val="18"/>
              </w:rPr>
              <w:t>Test strategy, automation, integration, performance, regression and UAT coordination.</w:t>
            </w:r>
          </w:p>
        </w:tc>
      </w:tr>
      <w:tr w:rsidR="00BA1D1C" w14:paraId="29BD0642" w14:textId="77777777">
        <w:trPr>
          <w:cantSplit/>
          <w:jc w:val="center"/>
        </w:trPr>
        <w:tc>
          <w:tcPr>
            <w:tcW w:w="2880" w:type="dxa"/>
            <w:tcMar>
              <w:top w:w="90" w:type="dxa"/>
              <w:left w:w="100" w:type="dxa"/>
              <w:bottom w:w="90" w:type="dxa"/>
              <w:right w:w="100" w:type="dxa"/>
            </w:tcMar>
          </w:tcPr>
          <w:p w14:paraId="453B354C" w14:textId="77777777" w:rsidR="00BA1D1C" w:rsidRDefault="00000000">
            <w:pPr>
              <w:keepLines/>
            </w:pPr>
            <w:r>
              <w:rPr>
                <w:sz w:val="18"/>
              </w:rPr>
              <w:t>UX / UI Specialist</w:t>
            </w:r>
          </w:p>
        </w:tc>
        <w:tc>
          <w:tcPr>
            <w:tcW w:w="6192" w:type="dxa"/>
            <w:tcMar>
              <w:top w:w="90" w:type="dxa"/>
              <w:left w:w="100" w:type="dxa"/>
              <w:bottom w:w="90" w:type="dxa"/>
              <w:right w:w="100" w:type="dxa"/>
            </w:tcMar>
          </w:tcPr>
          <w:p w14:paraId="0B788618" w14:textId="77777777" w:rsidR="00BA1D1C" w:rsidRDefault="00000000">
            <w:pPr>
              <w:keepLines/>
            </w:pPr>
            <w:r>
              <w:rPr>
                <w:sz w:val="18"/>
              </w:rPr>
              <w:t>User research, journey design, interface prototypes, usability and accessibility.</w:t>
            </w:r>
          </w:p>
        </w:tc>
      </w:tr>
      <w:tr w:rsidR="00BA1D1C" w14:paraId="6C899F38" w14:textId="77777777">
        <w:trPr>
          <w:cantSplit/>
          <w:jc w:val="center"/>
        </w:trPr>
        <w:tc>
          <w:tcPr>
            <w:tcW w:w="2880" w:type="dxa"/>
            <w:tcMar>
              <w:top w:w="90" w:type="dxa"/>
              <w:left w:w="100" w:type="dxa"/>
              <w:bottom w:w="90" w:type="dxa"/>
              <w:right w:w="100" w:type="dxa"/>
            </w:tcMar>
          </w:tcPr>
          <w:p w14:paraId="53A5ED03" w14:textId="77777777" w:rsidR="00BA1D1C" w:rsidRDefault="00000000">
            <w:pPr>
              <w:keepLines/>
            </w:pPr>
            <w:r>
              <w:rPr>
                <w:sz w:val="18"/>
              </w:rPr>
              <w:lastRenderedPageBreak/>
              <w:t>Service / Support Lead</w:t>
            </w:r>
          </w:p>
        </w:tc>
        <w:tc>
          <w:tcPr>
            <w:tcW w:w="6192" w:type="dxa"/>
            <w:tcMar>
              <w:top w:w="90" w:type="dxa"/>
              <w:left w:w="100" w:type="dxa"/>
              <w:bottom w:w="90" w:type="dxa"/>
              <w:right w:w="100" w:type="dxa"/>
            </w:tcMar>
          </w:tcPr>
          <w:p w14:paraId="1F828088" w14:textId="77777777" w:rsidR="00BA1D1C" w:rsidRDefault="00000000">
            <w:pPr>
              <w:keepLines/>
            </w:pPr>
            <w:r>
              <w:rPr>
                <w:sz w:val="18"/>
              </w:rPr>
              <w:t>Transition, runbooks, incidents, problem management, SLAs and continuous improvement.</w:t>
            </w:r>
          </w:p>
        </w:tc>
      </w:tr>
    </w:tbl>
    <w:p w14:paraId="76AE21EC" w14:textId="77777777" w:rsidR="00BA1D1C" w:rsidRDefault="00BA1D1C">
      <w:pPr>
        <w:spacing w:after="40"/>
      </w:pPr>
    </w:p>
    <w:p w14:paraId="1158613C" w14:textId="77777777" w:rsidR="00BA1D1C" w:rsidRDefault="00000000">
      <w:pPr>
        <w:spacing w:after="140" w:line="259" w:lineRule="auto"/>
      </w:pPr>
      <w:r>
        <w:t>CVs, qualifications, role allocation, availability and any tender-prescribed key-personnel declarations should be attached as annexures and must match the names used in the final resource schedule.</w:t>
      </w:r>
    </w:p>
    <w:p w14:paraId="0696F013" w14:textId="77777777" w:rsidR="00BA1D1C" w:rsidRDefault="00000000">
      <w:pPr>
        <w:pStyle w:val="Heading1"/>
      </w:pPr>
      <w:r>
        <w:t>9. Relevant Experience and Solution Capability</w:t>
      </w:r>
    </w:p>
    <w:p w14:paraId="6784C1FF" w14:textId="77777777" w:rsidR="00BA1D1C" w:rsidRDefault="00000000">
      <w:pPr>
        <w:spacing w:after="140" w:line="259" w:lineRule="auto"/>
      </w:pPr>
      <w:r>
        <w:t>The T2 Technologies team has developed and worked with solution patterns relevant to complex digital platforms, including transaction switching, ticketing, event commerce, payments, secure authentication, data integration and enterprise operations. Where tender rules require client-reference evidence, only references supported by signed appointment letters, purchase orders, completion certificates or contactable referees should be presented as formal contractual references.</w:t>
      </w:r>
    </w:p>
    <w:p w14:paraId="6B133D35" w14:textId="77777777" w:rsidR="00BA1D1C" w:rsidRDefault="00000000">
      <w:pPr>
        <w:pStyle w:val="Heading2"/>
      </w:pPr>
      <w:r>
        <w:t>9.1 Representative Solution Experience</w:t>
      </w:r>
    </w:p>
    <w:tbl>
      <w:tblPr>
        <w:tblStyle w:val="TableGrid"/>
        <w:tblW w:w="0" w:type="auto"/>
        <w:jc w:val="center"/>
        <w:tblLook w:val="04A0" w:firstRow="1" w:lastRow="0" w:firstColumn="1" w:lastColumn="0" w:noHBand="0" w:noVBand="1"/>
      </w:tblPr>
      <w:tblGrid>
        <w:gridCol w:w="2880"/>
        <w:gridCol w:w="6192"/>
      </w:tblGrid>
      <w:tr w:rsidR="00BA1D1C" w14:paraId="513C3990" w14:textId="77777777">
        <w:trPr>
          <w:cantSplit/>
          <w:tblHeader/>
          <w:jc w:val="center"/>
        </w:trPr>
        <w:tc>
          <w:tcPr>
            <w:tcW w:w="2880" w:type="dxa"/>
            <w:shd w:val="clear" w:color="auto" w:fill="17365D"/>
            <w:tcMar>
              <w:top w:w="90" w:type="dxa"/>
              <w:left w:w="100" w:type="dxa"/>
              <w:bottom w:w="90" w:type="dxa"/>
              <w:right w:w="100" w:type="dxa"/>
            </w:tcMar>
          </w:tcPr>
          <w:p w14:paraId="5C2017D5" w14:textId="77777777" w:rsidR="00BA1D1C" w:rsidRDefault="00000000">
            <w:pPr>
              <w:keepLines/>
            </w:pPr>
            <w:r>
              <w:rPr>
                <w:b/>
                <w:color w:val="FFFFFF"/>
                <w:sz w:val="17"/>
              </w:rPr>
              <w:t>Experience Area</w:t>
            </w:r>
          </w:p>
        </w:tc>
        <w:tc>
          <w:tcPr>
            <w:tcW w:w="6192" w:type="dxa"/>
            <w:shd w:val="clear" w:color="auto" w:fill="17365D"/>
            <w:tcMar>
              <w:top w:w="90" w:type="dxa"/>
              <w:left w:w="100" w:type="dxa"/>
              <w:bottom w:w="90" w:type="dxa"/>
              <w:right w:w="100" w:type="dxa"/>
            </w:tcMar>
          </w:tcPr>
          <w:p w14:paraId="563F30B3" w14:textId="77777777" w:rsidR="00BA1D1C" w:rsidRDefault="00000000">
            <w:pPr>
              <w:keepLines/>
            </w:pPr>
            <w:r>
              <w:rPr>
                <w:b/>
                <w:color w:val="FFFFFF"/>
                <w:sz w:val="17"/>
              </w:rPr>
              <w:t>Relevance to Tender</w:t>
            </w:r>
          </w:p>
        </w:tc>
      </w:tr>
      <w:tr w:rsidR="00BA1D1C" w14:paraId="050D3999" w14:textId="77777777">
        <w:trPr>
          <w:cantSplit/>
          <w:jc w:val="center"/>
        </w:trPr>
        <w:tc>
          <w:tcPr>
            <w:tcW w:w="2880" w:type="dxa"/>
            <w:tcMar>
              <w:top w:w="90" w:type="dxa"/>
              <w:left w:w="100" w:type="dxa"/>
              <w:bottom w:w="90" w:type="dxa"/>
              <w:right w:w="100" w:type="dxa"/>
            </w:tcMar>
          </w:tcPr>
          <w:p w14:paraId="0E7930CB" w14:textId="77777777" w:rsidR="00BA1D1C" w:rsidRDefault="00000000">
            <w:pPr>
              <w:keepLines/>
            </w:pPr>
            <w:r>
              <w:rPr>
                <w:sz w:val="17"/>
              </w:rPr>
              <w:t>APEX CORE / APX - Transaction Switching Architecture</w:t>
            </w:r>
          </w:p>
        </w:tc>
        <w:tc>
          <w:tcPr>
            <w:tcW w:w="6192" w:type="dxa"/>
            <w:tcMar>
              <w:top w:w="90" w:type="dxa"/>
              <w:left w:w="100" w:type="dxa"/>
              <w:bottom w:w="90" w:type="dxa"/>
              <w:right w:w="100" w:type="dxa"/>
            </w:tcMar>
          </w:tcPr>
          <w:p w14:paraId="5A51894D" w14:textId="77777777" w:rsidR="00BA1D1C" w:rsidRDefault="00000000">
            <w:pPr>
              <w:keepLines/>
            </w:pPr>
            <w:r>
              <w:rPr>
                <w:sz w:val="17"/>
              </w:rPr>
              <w:t>Central routing and policy-enforcement architecture for multiple downstream services; secure authentication, tenant context, idempotent transaction controls, correlation, structured logging, resilience and configurable routing.</w:t>
            </w:r>
          </w:p>
        </w:tc>
      </w:tr>
      <w:tr w:rsidR="00BA1D1C" w14:paraId="7D87B514" w14:textId="77777777">
        <w:trPr>
          <w:cantSplit/>
          <w:jc w:val="center"/>
        </w:trPr>
        <w:tc>
          <w:tcPr>
            <w:tcW w:w="2880" w:type="dxa"/>
            <w:tcMar>
              <w:top w:w="90" w:type="dxa"/>
              <w:left w:w="100" w:type="dxa"/>
              <w:bottom w:w="90" w:type="dxa"/>
              <w:right w:w="100" w:type="dxa"/>
            </w:tcMar>
          </w:tcPr>
          <w:p w14:paraId="67676843" w14:textId="77777777" w:rsidR="00BA1D1C" w:rsidRDefault="00000000">
            <w:pPr>
              <w:keepLines/>
            </w:pPr>
            <w:r>
              <w:rPr>
                <w:sz w:val="17"/>
              </w:rPr>
              <w:t>EVTS - Event Ticketing</w:t>
            </w:r>
          </w:p>
        </w:tc>
        <w:tc>
          <w:tcPr>
            <w:tcW w:w="6192" w:type="dxa"/>
            <w:tcMar>
              <w:top w:w="90" w:type="dxa"/>
              <w:left w:w="100" w:type="dxa"/>
              <w:bottom w:w="90" w:type="dxa"/>
              <w:right w:w="100" w:type="dxa"/>
            </w:tcMar>
          </w:tcPr>
          <w:p w14:paraId="0517CFB3" w14:textId="77777777" w:rsidR="00BA1D1C" w:rsidRDefault="00000000">
            <w:pPr>
              <w:keepLines/>
            </w:pPr>
            <w:r>
              <w:rPr>
                <w:sz w:val="17"/>
              </w:rPr>
              <w:t>Event administration, ticketing workflows, event-level control, access-management integration and scalable service interfaces.</w:t>
            </w:r>
          </w:p>
        </w:tc>
      </w:tr>
      <w:tr w:rsidR="00BA1D1C" w14:paraId="01800708" w14:textId="77777777">
        <w:trPr>
          <w:cantSplit/>
          <w:jc w:val="center"/>
        </w:trPr>
        <w:tc>
          <w:tcPr>
            <w:tcW w:w="2880" w:type="dxa"/>
            <w:tcMar>
              <w:top w:w="90" w:type="dxa"/>
              <w:left w:w="100" w:type="dxa"/>
              <w:bottom w:w="90" w:type="dxa"/>
              <w:right w:w="100" w:type="dxa"/>
            </w:tcMar>
          </w:tcPr>
          <w:p w14:paraId="5A3AC32A" w14:textId="77777777" w:rsidR="00BA1D1C" w:rsidRDefault="00000000">
            <w:pPr>
              <w:keepLines/>
            </w:pPr>
            <w:r>
              <w:rPr>
                <w:sz w:val="17"/>
              </w:rPr>
              <w:t>WANP - Event Commerce</w:t>
            </w:r>
          </w:p>
        </w:tc>
        <w:tc>
          <w:tcPr>
            <w:tcW w:w="6192" w:type="dxa"/>
            <w:tcMar>
              <w:top w:w="90" w:type="dxa"/>
              <w:left w:w="100" w:type="dxa"/>
              <w:bottom w:w="90" w:type="dxa"/>
              <w:right w:w="100" w:type="dxa"/>
            </w:tcMar>
          </w:tcPr>
          <w:p w14:paraId="1B5E08B0" w14:textId="77777777" w:rsidR="00BA1D1C" w:rsidRDefault="00000000">
            <w:pPr>
              <w:keepLines/>
            </w:pPr>
            <w:r>
              <w:rPr>
                <w:sz w:val="17"/>
              </w:rPr>
              <w:t>Merchant and event-commerce capabilities, closed/open-loop transaction patterns and integration with payment services.</w:t>
            </w:r>
          </w:p>
        </w:tc>
      </w:tr>
      <w:tr w:rsidR="00BA1D1C" w14:paraId="09AA8F9B" w14:textId="77777777">
        <w:trPr>
          <w:cantSplit/>
          <w:jc w:val="center"/>
        </w:trPr>
        <w:tc>
          <w:tcPr>
            <w:tcW w:w="2880" w:type="dxa"/>
            <w:tcMar>
              <w:top w:w="90" w:type="dxa"/>
              <w:left w:w="100" w:type="dxa"/>
              <w:bottom w:w="90" w:type="dxa"/>
              <w:right w:w="100" w:type="dxa"/>
            </w:tcMar>
          </w:tcPr>
          <w:p w14:paraId="279A6F23" w14:textId="77777777" w:rsidR="00BA1D1C" w:rsidRDefault="00000000">
            <w:pPr>
              <w:keepLines/>
            </w:pPr>
            <w:r>
              <w:rPr>
                <w:sz w:val="17"/>
              </w:rPr>
              <w:t>wxPay - Wallet / Payments</w:t>
            </w:r>
          </w:p>
        </w:tc>
        <w:tc>
          <w:tcPr>
            <w:tcW w:w="6192" w:type="dxa"/>
            <w:tcMar>
              <w:top w:w="90" w:type="dxa"/>
              <w:left w:w="100" w:type="dxa"/>
              <w:bottom w:w="90" w:type="dxa"/>
              <w:right w:w="100" w:type="dxa"/>
            </w:tcMar>
          </w:tcPr>
          <w:p w14:paraId="6AA65227" w14:textId="77777777" w:rsidR="00BA1D1C" w:rsidRDefault="00000000">
            <w:pPr>
              <w:keepLines/>
            </w:pPr>
            <w:r>
              <w:rPr>
                <w:sz w:val="17"/>
              </w:rPr>
              <w:t>Payment and ledger concepts, transaction integrity, wallet integration and controlled financial-service interfaces.</w:t>
            </w:r>
          </w:p>
        </w:tc>
      </w:tr>
      <w:tr w:rsidR="00BA1D1C" w14:paraId="5AA059AE" w14:textId="77777777">
        <w:trPr>
          <w:cantSplit/>
          <w:jc w:val="center"/>
        </w:trPr>
        <w:tc>
          <w:tcPr>
            <w:tcW w:w="2880" w:type="dxa"/>
            <w:tcMar>
              <w:top w:w="90" w:type="dxa"/>
              <w:left w:w="100" w:type="dxa"/>
              <w:bottom w:w="90" w:type="dxa"/>
              <w:right w:w="100" w:type="dxa"/>
            </w:tcMar>
          </w:tcPr>
          <w:p w14:paraId="6F53D89D" w14:textId="77777777" w:rsidR="00BA1D1C" w:rsidRDefault="00000000">
            <w:pPr>
              <w:keepLines/>
            </w:pPr>
            <w:r>
              <w:rPr>
                <w:sz w:val="17"/>
              </w:rPr>
              <w:t>PRISM / VERA / Ticketing Platforms</w:t>
            </w:r>
          </w:p>
        </w:tc>
        <w:tc>
          <w:tcPr>
            <w:tcW w:w="6192" w:type="dxa"/>
            <w:tcMar>
              <w:top w:w="90" w:type="dxa"/>
              <w:left w:w="100" w:type="dxa"/>
              <w:bottom w:w="90" w:type="dxa"/>
              <w:right w:w="100" w:type="dxa"/>
            </w:tcMar>
          </w:tcPr>
          <w:p w14:paraId="7EA9FEC9" w14:textId="77777777" w:rsidR="00BA1D1C" w:rsidRDefault="00000000">
            <w:pPr>
              <w:keepLines/>
            </w:pPr>
            <w:r>
              <w:rPr>
                <w:sz w:val="17"/>
              </w:rPr>
              <w:t>Digital ticketing, access, mobile/QR/NFC concepts, operational analytics and modernisation of customer-facing transport/event experiences.</w:t>
            </w:r>
          </w:p>
        </w:tc>
      </w:tr>
      <w:tr w:rsidR="00BA1D1C" w14:paraId="76BCE860" w14:textId="77777777">
        <w:trPr>
          <w:cantSplit/>
          <w:jc w:val="center"/>
        </w:trPr>
        <w:tc>
          <w:tcPr>
            <w:tcW w:w="2880" w:type="dxa"/>
            <w:tcMar>
              <w:top w:w="90" w:type="dxa"/>
              <w:left w:w="100" w:type="dxa"/>
              <w:bottom w:w="90" w:type="dxa"/>
              <w:right w:w="100" w:type="dxa"/>
            </w:tcMar>
          </w:tcPr>
          <w:p w14:paraId="549D615E" w14:textId="77777777" w:rsidR="00BA1D1C" w:rsidRDefault="00000000">
            <w:pPr>
              <w:keepLines/>
            </w:pPr>
            <w:r>
              <w:rPr>
                <w:sz w:val="17"/>
              </w:rPr>
              <w:t>Electricity Data Integration &amp; Feeder Analytics</w:t>
            </w:r>
          </w:p>
        </w:tc>
        <w:tc>
          <w:tcPr>
            <w:tcW w:w="6192" w:type="dxa"/>
            <w:tcMar>
              <w:top w:w="90" w:type="dxa"/>
              <w:left w:w="100" w:type="dxa"/>
              <w:bottom w:w="90" w:type="dxa"/>
              <w:right w:w="100" w:type="dxa"/>
            </w:tcMar>
          </w:tcPr>
          <w:p w14:paraId="34AD4856" w14:textId="77777777" w:rsidR="00BA1D1C" w:rsidRDefault="00000000">
            <w:pPr>
              <w:keepLines/>
            </w:pPr>
            <w:r>
              <w:rPr>
                <w:sz w:val="17"/>
              </w:rPr>
              <w:t>Mapping and reconciliation of multiple operational electricity datasets across network, feeder, transformer and meter relationships to support energy-flow analysis and reporting.</w:t>
            </w:r>
          </w:p>
        </w:tc>
      </w:tr>
    </w:tbl>
    <w:p w14:paraId="482BA29C" w14:textId="77777777" w:rsidR="00BA1D1C" w:rsidRDefault="00BA1D1C">
      <w:pPr>
        <w:spacing w:after="40"/>
      </w:pPr>
    </w:p>
    <w:p w14:paraId="4D0A1EB3" w14:textId="77777777" w:rsidR="00BA1D1C" w:rsidRDefault="00000000">
      <w:pPr>
        <w:pStyle w:val="Heading2"/>
      </w:pPr>
      <w:r>
        <w:t>9.2 Evidence to Include in Final Bid</w:t>
      </w:r>
    </w:p>
    <w:p w14:paraId="1848A5AD" w14:textId="77777777" w:rsidR="00BA1D1C" w:rsidRDefault="00000000">
      <w:pPr>
        <w:pStyle w:val="ListBullet"/>
        <w:spacing w:after="60"/>
      </w:pPr>
      <w:r>
        <w:t>Signed client reference letters or completion certificates.</w:t>
      </w:r>
    </w:p>
    <w:p w14:paraId="36089FDC" w14:textId="77777777" w:rsidR="00BA1D1C" w:rsidRDefault="00000000">
      <w:pPr>
        <w:pStyle w:val="ListBullet"/>
        <w:spacing w:after="60"/>
      </w:pPr>
      <w:r>
        <w:t>Project scope, duration and contract value where disclosure is permitted.</w:t>
      </w:r>
    </w:p>
    <w:p w14:paraId="03E995BD" w14:textId="77777777" w:rsidR="00BA1D1C" w:rsidRDefault="00000000">
      <w:pPr>
        <w:pStyle w:val="ListBullet"/>
        <w:spacing w:after="60"/>
      </w:pPr>
      <w:r>
        <w:t>Named reference contacts and their authorisation to be contacted.</w:t>
      </w:r>
    </w:p>
    <w:p w14:paraId="33222CD5" w14:textId="77777777" w:rsidR="00BA1D1C" w:rsidRDefault="00000000">
      <w:pPr>
        <w:pStyle w:val="ListBullet"/>
        <w:spacing w:after="60"/>
      </w:pPr>
      <w:r>
        <w:t>Screenshots, architecture summaries or case-study extracts where confidentiality permits.</w:t>
      </w:r>
    </w:p>
    <w:p w14:paraId="411EB18F" w14:textId="77777777" w:rsidR="00BA1D1C" w:rsidRDefault="00000000">
      <w:pPr>
        <w:pStyle w:val="ListBullet"/>
        <w:spacing w:after="60"/>
      </w:pPr>
      <w:r>
        <w:t>Clear distinction between company experience, team-member experience and internal product development.</w:t>
      </w:r>
    </w:p>
    <w:p w14:paraId="518E8E0B" w14:textId="77777777" w:rsidR="00BA1D1C" w:rsidRDefault="00000000">
      <w:pPr>
        <w:pStyle w:val="Heading1"/>
      </w:pPr>
      <w:r>
        <w:lastRenderedPageBreak/>
        <w:t>10. Cybersecurity, Privacy and Compliance</w:t>
      </w:r>
    </w:p>
    <w:p w14:paraId="64EC26B1" w14:textId="77777777" w:rsidR="00BA1D1C" w:rsidRDefault="00000000">
      <w:pPr>
        <w:spacing w:after="140" w:line="259" w:lineRule="auto"/>
      </w:pPr>
      <w:r>
        <w:t>Security will be implemented as a cross-cutting programme requirement. The final control framework will align to the Client’s policies and the tender’s specified legal, regulatory and standards requirements. For South African personal information, POPIA obligations must be considered together with contractual data-handling requirements.</w:t>
      </w:r>
    </w:p>
    <w:tbl>
      <w:tblPr>
        <w:tblStyle w:val="TableGrid"/>
        <w:tblW w:w="0" w:type="auto"/>
        <w:jc w:val="center"/>
        <w:tblLook w:val="04A0" w:firstRow="1" w:lastRow="0" w:firstColumn="1" w:lastColumn="0" w:noHBand="0" w:noVBand="1"/>
      </w:tblPr>
      <w:tblGrid>
        <w:gridCol w:w="2592"/>
        <w:gridCol w:w="6480"/>
      </w:tblGrid>
      <w:tr w:rsidR="00BA1D1C" w14:paraId="2D4D5667" w14:textId="77777777">
        <w:trPr>
          <w:cantSplit/>
          <w:tblHeader/>
          <w:jc w:val="center"/>
        </w:trPr>
        <w:tc>
          <w:tcPr>
            <w:tcW w:w="2592" w:type="dxa"/>
            <w:shd w:val="clear" w:color="auto" w:fill="17365D"/>
            <w:tcMar>
              <w:top w:w="90" w:type="dxa"/>
              <w:left w:w="100" w:type="dxa"/>
              <w:bottom w:w="90" w:type="dxa"/>
              <w:right w:w="100" w:type="dxa"/>
            </w:tcMar>
          </w:tcPr>
          <w:p w14:paraId="52954751" w14:textId="77777777" w:rsidR="00BA1D1C" w:rsidRDefault="00000000">
            <w:pPr>
              <w:keepLines/>
            </w:pPr>
            <w:r>
              <w:rPr>
                <w:b/>
                <w:color w:val="FFFFFF"/>
                <w:sz w:val="17"/>
              </w:rPr>
              <w:t>Control Domain</w:t>
            </w:r>
          </w:p>
        </w:tc>
        <w:tc>
          <w:tcPr>
            <w:tcW w:w="6480" w:type="dxa"/>
            <w:shd w:val="clear" w:color="auto" w:fill="17365D"/>
            <w:tcMar>
              <w:top w:w="90" w:type="dxa"/>
              <w:left w:w="100" w:type="dxa"/>
              <w:bottom w:w="90" w:type="dxa"/>
              <w:right w:w="100" w:type="dxa"/>
            </w:tcMar>
          </w:tcPr>
          <w:p w14:paraId="43DDC14C" w14:textId="77777777" w:rsidR="00BA1D1C" w:rsidRDefault="00000000">
            <w:pPr>
              <w:keepLines/>
            </w:pPr>
            <w:r>
              <w:rPr>
                <w:b/>
                <w:color w:val="FFFFFF"/>
                <w:sz w:val="17"/>
              </w:rPr>
              <w:t>Proposed Control Approach</w:t>
            </w:r>
          </w:p>
        </w:tc>
      </w:tr>
      <w:tr w:rsidR="00BA1D1C" w14:paraId="6609ECE5" w14:textId="77777777">
        <w:trPr>
          <w:cantSplit/>
          <w:jc w:val="center"/>
        </w:trPr>
        <w:tc>
          <w:tcPr>
            <w:tcW w:w="2592" w:type="dxa"/>
            <w:tcMar>
              <w:top w:w="90" w:type="dxa"/>
              <w:left w:w="100" w:type="dxa"/>
              <w:bottom w:w="90" w:type="dxa"/>
              <w:right w:w="100" w:type="dxa"/>
            </w:tcMar>
          </w:tcPr>
          <w:p w14:paraId="0AF88670" w14:textId="77777777" w:rsidR="00BA1D1C" w:rsidRDefault="00000000">
            <w:pPr>
              <w:keepLines/>
            </w:pPr>
            <w:r>
              <w:rPr>
                <w:sz w:val="17"/>
              </w:rPr>
              <w:t>Identity &amp; Access</w:t>
            </w:r>
          </w:p>
        </w:tc>
        <w:tc>
          <w:tcPr>
            <w:tcW w:w="6480" w:type="dxa"/>
            <w:tcMar>
              <w:top w:w="90" w:type="dxa"/>
              <w:left w:w="100" w:type="dxa"/>
              <w:bottom w:w="90" w:type="dxa"/>
              <w:right w:w="100" w:type="dxa"/>
            </w:tcMar>
          </w:tcPr>
          <w:p w14:paraId="7B4A2211" w14:textId="77777777" w:rsidR="00BA1D1C" w:rsidRDefault="00000000">
            <w:pPr>
              <w:keepLines/>
            </w:pPr>
            <w:r>
              <w:rPr>
                <w:sz w:val="17"/>
              </w:rPr>
              <w:t>Central authentication where applicable; RBAC/least privilege; privileged-access controls; session/token security; joiner-mover-leaver procedures.</w:t>
            </w:r>
          </w:p>
        </w:tc>
      </w:tr>
      <w:tr w:rsidR="00BA1D1C" w14:paraId="79C998EA" w14:textId="77777777">
        <w:trPr>
          <w:cantSplit/>
          <w:jc w:val="center"/>
        </w:trPr>
        <w:tc>
          <w:tcPr>
            <w:tcW w:w="2592" w:type="dxa"/>
            <w:tcMar>
              <w:top w:w="90" w:type="dxa"/>
              <w:left w:w="100" w:type="dxa"/>
              <w:bottom w:w="90" w:type="dxa"/>
              <w:right w:w="100" w:type="dxa"/>
            </w:tcMar>
          </w:tcPr>
          <w:p w14:paraId="25D1FDD0" w14:textId="77777777" w:rsidR="00BA1D1C" w:rsidRDefault="00000000">
            <w:pPr>
              <w:keepLines/>
            </w:pPr>
            <w:r>
              <w:rPr>
                <w:sz w:val="17"/>
              </w:rPr>
              <w:t>Application Security</w:t>
            </w:r>
          </w:p>
        </w:tc>
        <w:tc>
          <w:tcPr>
            <w:tcW w:w="6480" w:type="dxa"/>
            <w:tcMar>
              <w:top w:w="90" w:type="dxa"/>
              <w:left w:w="100" w:type="dxa"/>
              <w:bottom w:w="90" w:type="dxa"/>
              <w:right w:w="100" w:type="dxa"/>
            </w:tcMar>
          </w:tcPr>
          <w:p w14:paraId="0402C844" w14:textId="77777777" w:rsidR="00BA1D1C" w:rsidRDefault="00000000">
            <w:pPr>
              <w:keepLines/>
            </w:pPr>
            <w:r>
              <w:rPr>
                <w:sz w:val="17"/>
              </w:rPr>
              <w:t>Secure coding, input validation, dependency management, secrets protection, code review and vulnerability remediation.</w:t>
            </w:r>
          </w:p>
        </w:tc>
      </w:tr>
      <w:tr w:rsidR="00BA1D1C" w14:paraId="0F382AF9" w14:textId="77777777">
        <w:trPr>
          <w:cantSplit/>
          <w:jc w:val="center"/>
        </w:trPr>
        <w:tc>
          <w:tcPr>
            <w:tcW w:w="2592" w:type="dxa"/>
            <w:tcMar>
              <w:top w:w="90" w:type="dxa"/>
              <w:left w:w="100" w:type="dxa"/>
              <w:bottom w:w="90" w:type="dxa"/>
              <w:right w:w="100" w:type="dxa"/>
            </w:tcMar>
          </w:tcPr>
          <w:p w14:paraId="45FC3C66" w14:textId="77777777" w:rsidR="00BA1D1C" w:rsidRDefault="00000000">
            <w:pPr>
              <w:keepLines/>
            </w:pPr>
            <w:r>
              <w:rPr>
                <w:sz w:val="17"/>
              </w:rPr>
              <w:t>API Security</w:t>
            </w:r>
          </w:p>
        </w:tc>
        <w:tc>
          <w:tcPr>
            <w:tcW w:w="6480" w:type="dxa"/>
            <w:tcMar>
              <w:top w:w="90" w:type="dxa"/>
              <w:left w:w="100" w:type="dxa"/>
              <w:bottom w:w="90" w:type="dxa"/>
              <w:right w:w="100" w:type="dxa"/>
            </w:tcMar>
          </w:tcPr>
          <w:p w14:paraId="78A5E467" w14:textId="77777777" w:rsidR="00BA1D1C" w:rsidRDefault="00000000">
            <w:pPr>
              <w:keepLines/>
            </w:pPr>
            <w:r>
              <w:rPr>
                <w:sz w:val="17"/>
              </w:rPr>
              <w:t>Authenticated and authorised APIs, rate controls where required, request validation, replay/duplication protection and audit logging.</w:t>
            </w:r>
          </w:p>
        </w:tc>
      </w:tr>
      <w:tr w:rsidR="00BA1D1C" w14:paraId="66A186ED" w14:textId="77777777">
        <w:trPr>
          <w:cantSplit/>
          <w:jc w:val="center"/>
        </w:trPr>
        <w:tc>
          <w:tcPr>
            <w:tcW w:w="2592" w:type="dxa"/>
            <w:tcMar>
              <w:top w:w="90" w:type="dxa"/>
              <w:left w:w="100" w:type="dxa"/>
              <w:bottom w:w="90" w:type="dxa"/>
              <w:right w:w="100" w:type="dxa"/>
            </w:tcMar>
          </w:tcPr>
          <w:p w14:paraId="78D54721" w14:textId="77777777" w:rsidR="00BA1D1C" w:rsidRDefault="00000000">
            <w:pPr>
              <w:keepLines/>
            </w:pPr>
            <w:r>
              <w:rPr>
                <w:sz w:val="17"/>
              </w:rPr>
              <w:t>Data Protection</w:t>
            </w:r>
          </w:p>
        </w:tc>
        <w:tc>
          <w:tcPr>
            <w:tcW w:w="6480" w:type="dxa"/>
            <w:tcMar>
              <w:top w:w="90" w:type="dxa"/>
              <w:left w:w="100" w:type="dxa"/>
              <w:bottom w:w="90" w:type="dxa"/>
              <w:right w:w="100" w:type="dxa"/>
            </w:tcMar>
          </w:tcPr>
          <w:p w14:paraId="2916B16E" w14:textId="77777777" w:rsidR="00BA1D1C" w:rsidRDefault="00000000">
            <w:pPr>
              <w:keepLines/>
            </w:pPr>
            <w:r>
              <w:rPr>
                <w:sz w:val="17"/>
              </w:rPr>
              <w:t>Encryption in transit and at rest where required, access controls, data minimisation, retention rules, backup protection and controlled data export.</w:t>
            </w:r>
          </w:p>
        </w:tc>
      </w:tr>
      <w:tr w:rsidR="00BA1D1C" w14:paraId="1E98062D" w14:textId="77777777">
        <w:trPr>
          <w:cantSplit/>
          <w:jc w:val="center"/>
        </w:trPr>
        <w:tc>
          <w:tcPr>
            <w:tcW w:w="2592" w:type="dxa"/>
            <w:tcMar>
              <w:top w:w="90" w:type="dxa"/>
              <w:left w:w="100" w:type="dxa"/>
              <w:bottom w:w="90" w:type="dxa"/>
              <w:right w:w="100" w:type="dxa"/>
            </w:tcMar>
          </w:tcPr>
          <w:p w14:paraId="5DC21441" w14:textId="77777777" w:rsidR="00BA1D1C" w:rsidRDefault="00000000">
            <w:pPr>
              <w:keepLines/>
            </w:pPr>
            <w:r>
              <w:rPr>
                <w:sz w:val="17"/>
              </w:rPr>
              <w:t>Infrastructure Security</w:t>
            </w:r>
          </w:p>
        </w:tc>
        <w:tc>
          <w:tcPr>
            <w:tcW w:w="6480" w:type="dxa"/>
            <w:tcMar>
              <w:top w:w="90" w:type="dxa"/>
              <w:left w:w="100" w:type="dxa"/>
              <w:bottom w:w="90" w:type="dxa"/>
              <w:right w:w="100" w:type="dxa"/>
            </w:tcMar>
          </w:tcPr>
          <w:p w14:paraId="798FD980" w14:textId="77777777" w:rsidR="00BA1D1C" w:rsidRDefault="00000000">
            <w:pPr>
              <w:keepLines/>
            </w:pPr>
            <w:r>
              <w:rPr>
                <w:sz w:val="17"/>
              </w:rPr>
              <w:t>Network segmentation, hardened environments, patch management, protected administration, backups and environment separation.</w:t>
            </w:r>
          </w:p>
        </w:tc>
      </w:tr>
      <w:tr w:rsidR="00BA1D1C" w14:paraId="1C3C44CF" w14:textId="77777777">
        <w:trPr>
          <w:cantSplit/>
          <w:jc w:val="center"/>
        </w:trPr>
        <w:tc>
          <w:tcPr>
            <w:tcW w:w="2592" w:type="dxa"/>
            <w:tcMar>
              <w:top w:w="90" w:type="dxa"/>
              <w:left w:w="100" w:type="dxa"/>
              <w:bottom w:w="90" w:type="dxa"/>
              <w:right w:w="100" w:type="dxa"/>
            </w:tcMar>
          </w:tcPr>
          <w:p w14:paraId="4931BDCB" w14:textId="77777777" w:rsidR="00BA1D1C" w:rsidRDefault="00000000">
            <w:pPr>
              <w:keepLines/>
            </w:pPr>
            <w:r>
              <w:rPr>
                <w:sz w:val="17"/>
              </w:rPr>
              <w:t>Monitoring &amp; Audit</w:t>
            </w:r>
          </w:p>
        </w:tc>
        <w:tc>
          <w:tcPr>
            <w:tcW w:w="6480" w:type="dxa"/>
            <w:tcMar>
              <w:top w:w="90" w:type="dxa"/>
              <w:left w:w="100" w:type="dxa"/>
              <w:bottom w:w="90" w:type="dxa"/>
              <w:right w:w="100" w:type="dxa"/>
            </w:tcMar>
          </w:tcPr>
          <w:p w14:paraId="144AFF99" w14:textId="77777777" w:rsidR="00BA1D1C" w:rsidRDefault="00000000">
            <w:pPr>
              <w:keepLines/>
            </w:pPr>
            <w:r>
              <w:rPr>
                <w:sz w:val="17"/>
              </w:rPr>
              <w:t>Structured logging, transaction correlation, security-event visibility, alerting, administrator audit trails and evidence retention.</w:t>
            </w:r>
          </w:p>
        </w:tc>
      </w:tr>
      <w:tr w:rsidR="00BA1D1C" w14:paraId="65DE69EB" w14:textId="77777777">
        <w:trPr>
          <w:cantSplit/>
          <w:jc w:val="center"/>
        </w:trPr>
        <w:tc>
          <w:tcPr>
            <w:tcW w:w="2592" w:type="dxa"/>
            <w:tcMar>
              <w:top w:w="90" w:type="dxa"/>
              <w:left w:w="100" w:type="dxa"/>
              <w:bottom w:w="90" w:type="dxa"/>
              <w:right w:w="100" w:type="dxa"/>
            </w:tcMar>
          </w:tcPr>
          <w:p w14:paraId="4F2883D4" w14:textId="77777777" w:rsidR="00BA1D1C" w:rsidRDefault="00000000">
            <w:pPr>
              <w:keepLines/>
            </w:pPr>
            <w:r>
              <w:rPr>
                <w:sz w:val="17"/>
              </w:rPr>
              <w:t>Testing</w:t>
            </w:r>
          </w:p>
        </w:tc>
        <w:tc>
          <w:tcPr>
            <w:tcW w:w="6480" w:type="dxa"/>
            <w:tcMar>
              <w:top w:w="90" w:type="dxa"/>
              <w:left w:w="100" w:type="dxa"/>
              <w:bottom w:w="90" w:type="dxa"/>
              <w:right w:w="100" w:type="dxa"/>
            </w:tcMar>
          </w:tcPr>
          <w:p w14:paraId="6056328E" w14:textId="77777777" w:rsidR="00BA1D1C" w:rsidRDefault="00000000">
            <w:pPr>
              <w:keepLines/>
            </w:pPr>
            <w:r>
              <w:rPr>
                <w:sz w:val="17"/>
              </w:rPr>
              <w:t>Security review, vulnerability scanning and penetration testing as prescribed by scope and risk.</w:t>
            </w:r>
          </w:p>
        </w:tc>
      </w:tr>
      <w:tr w:rsidR="00BA1D1C" w14:paraId="039C5F42" w14:textId="77777777">
        <w:trPr>
          <w:cantSplit/>
          <w:jc w:val="center"/>
        </w:trPr>
        <w:tc>
          <w:tcPr>
            <w:tcW w:w="2592" w:type="dxa"/>
            <w:tcMar>
              <w:top w:w="90" w:type="dxa"/>
              <w:left w:w="100" w:type="dxa"/>
              <w:bottom w:w="90" w:type="dxa"/>
              <w:right w:w="100" w:type="dxa"/>
            </w:tcMar>
          </w:tcPr>
          <w:p w14:paraId="209251A3" w14:textId="77777777" w:rsidR="00BA1D1C" w:rsidRDefault="00000000">
            <w:pPr>
              <w:keepLines/>
            </w:pPr>
            <w:r>
              <w:rPr>
                <w:sz w:val="17"/>
              </w:rPr>
              <w:t>Incident Response</w:t>
            </w:r>
          </w:p>
        </w:tc>
        <w:tc>
          <w:tcPr>
            <w:tcW w:w="6480" w:type="dxa"/>
            <w:tcMar>
              <w:top w:w="90" w:type="dxa"/>
              <w:left w:w="100" w:type="dxa"/>
              <w:bottom w:w="90" w:type="dxa"/>
              <w:right w:w="100" w:type="dxa"/>
            </w:tcMar>
          </w:tcPr>
          <w:p w14:paraId="285297F5" w14:textId="77777777" w:rsidR="00BA1D1C" w:rsidRDefault="00000000">
            <w:pPr>
              <w:keepLines/>
            </w:pPr>
            <w:r>
              <w:rPr>
                <w:sz w:val="17"/>
              </w:rPr>
              <w:t>Defined escalation, containment, evidence preservation, remediation and communication in accordance with Client procedures.</w:t>
            </w:r>
          </w:p>
        </w:tc>
      </w:tr>
    </w:tbl>
    <w:p w14:paraId="20FF24DF" w14:textId="77777777" w:rsidR="00BA1D1C" w:rsidRDefault="00BA1D1C">
      <w:pPr>
        <w:spacing w:after="40"/>
      </w:pPr>
    </w:p>
    <w:p w14:paraId="773633D5" w14:textId="77777777" w:rsidR="00BA1D1C" w:rsidRDefault="00000000">
      <w:pPr>
        <w:pStyle w:val="Heading1"/>
      </w:pPr>
      <w:r>
        <w:t>11. Testing and Quality Assurance</w:t>
      </w:r>
    </w:p>
    <w:p w14:paraId="756F74C0" w14:textId="77777777" w:rsidR="00BA1D1C" w:rsidRDefault="00000000">
      <w:pPr>
        <w:spacing w:after="140" w:line="259" w:lineRule="auto"/>
      </w:pPr>
      <w:r>
        <w:t>Testing will be planned from the requirements stage and executed progressively rather than deferred until the end of implementation.</w:t>
      </w:r>
    </w:p>
    <w:tbl>
      <w:tblPr>
        <w:tblStyle w:val="TableGrid"/>
        <w:tblW w:w="0" w:type="auto"/>
        <w:jc w:val="center"/>
        <w:tblLook w:val="04A0" w:firstRow="1" w:lastRow="0" w:firstColumn="1" w:lastColumn="0" w:noHBand="0" w:noVBand="1"/>
      </w:tblPr>
      <w:tblGrid>
        <w:gridCol w:w="2880"/>
        <w:gridCol w:w="6192"/>
      </w:tblGrid>
      <w:tr w:rsidR="00BA1D1C" w14:paraId="7F55D642" w14:textId="77777777">
        <w:trPr>
          <w:cantSplit/>
          <w:tblHeader/>
          <w:jc w:val="center"/>
        </w:trPr>
        <w:tc>
          <w:tcPr>
            <w:tcW w:w="2880" w:type="dxa"/>
            <w:shd w:val="clear" w:color="auto" w:fill="17365D"/>
            <w:tcMar>
              <w:top w:w="90" w:type="dxa"/>
              <w:left w:w="100" w:type="dxa"/>
              <w:bottom w:w="90" w:type="dxa"/>
              <w:right w:w="100" w:type="dxa"/>
            </w:tcMar>
          </w:tcPr>
          <w:p w14:paraId="4FDEEC0D" w14:textId="77777777" w:rsidR="00BA1D1C" w:rsidRDefault="00000000">
            <w:pPr>
              <w:keepLines/>
            </w:pPr>
            <w:r>
              <w:rPr>
                <w:b/>
                <w:color w:val="FFFFFF"/>
                <w:sz w:val="18"/>
              </w:rPr>
              <w:t>Test Level</w:t>
            </w:r>
          </w:p>
        </w:tc>
        <w:tc>
          <w:tcPr>
            <w:tcW w:w="6192" w:type="dxa"/>
            <w:shd w:val="clear" w:color="auto" w:fill="17365D"/>
            <w:tcMar>
              <w:top w:w="90" w:type="dxa"/>
              <w:left w:w="100" w:type="dxa"/>
              <w:bottom w:w="90" w:type="dxa"/>
              <w:right w:w="100" w:type="dxa"/>
            </w:tcMar>
          </w:tcPr>
          <w:p w14:paraId="361283C4" w14:textId="77777777" w:rsidR="00BA1D1C" w:rsidRDefault="00000000">
            <w:pPr>
              <w:keepLines/>
            </w:pPr>
            <w:r>
              <w:rPr>
                <w:b/>
                <w:color w:val="FFFFFF"/>
                <w:sz w:val="18"/>
              </w:rPr>
              <w:t>Purpose</w:t>
            </w:r>
          </w:p>
        </w:tc>
      </w:tr>
      <w:tr w:rsidR="00BA1D1C" w14:paraId="6C34C483" w14:textId="77777777">
        <w:trPr>
          <w:cantSplit/>
          <w:jc w:val="center"/>
        </w:trPr>
        <w:tc>
          <w:tcPr>
            <w:tcW w:w="2880" w:type="dxa"/>
            <w:tcMar>
              <w:top w:w="90" w:type="dxa"/>
              <w:left w:w="100" w:type="dxa"/>
              <w:bottom w:w="90" w:type="dxa"/>
              <w:right w:w="100" w:type="dxa"/>
            </w:tcMar>
          </w:tcPr>
          <w:p w14:paraId="1B099CF0" w14:textId="77777777" w:rsidR="00BA1D1C" w:rsidRDefault="00000000">
            <w:pPr>
              <w:keepLines/>
            </w:pPr>
            <w:r>
              <w:rPr>
                <w:sz w:val="18"/>
              </w:rPr>
              <w:t>Unit Testing</w:t>
            </w:r>
          </w:p>
        </w:tc>
        <w:tc>
          <w:tcPr>
            <w:tcW w:w="6192" w:type="dxa"/>
            <w:tcMar>
              <w:top w:w="90" w:type="dxa"/>
              <w:left w:w="100" w:type="dxa"/>
              <w:bottom w:w="90" w:type="dxa"/>
              <w:right w:w="100" w:type="dxa"/>
            </w:tcMar>
          </w:tcPr>
          <w:p w14:paraId="5AD65982" w14:textId="77777777" w:rsidR="00BA1D1C" w:rsidRDefault="00000000">
            <w:pPr>
              <w:keepLines/>
            </w:pPr>
            <w:r>
              <w:rPr>
                <w:sz w:val="18"/>
              </w:rPr>
              <w:t>Verify components and business logic at code level.</w:t>
            </w:r>
          </w:p>
        </w:tc>
      </w:tr>
      <w:tr w:rsidR="00BA1D1C" w14:paraId="1C524D62" w14:textId="77777777">
        <w:trPr>
          <w:cantSplit/>
          <w:jc w:val="center"/>
        </w:trPr>
        <w:tc>
          <w:tcPr>
            <w:tcW w:w="2880" w:type="dxa"/>
            <w:tcMar>
              <w:top w:w="90" w:type="dxa"/>
              <w:left w:w="100" w:type="dxa"/>
              <w:bottom w:w="90" w:type="dxa"/>
              <w:right w:w="100" w:type="dxa"/>
            </w:tcMar>
          </w:tcPr>
          <w:p w14:paraId="3F63D232" w14:textId="77777777" w:rsidR="00BA1D1C" w:rsidRDefault="00000000">
            <w:pPr>
              <w:keepLines/>
            </w:pPr>
            <w:r>
              <w:rPr>
                <w:sz w:val="18"/>
              </w:rPr>
              <w:t>API / Integration Testing</w:t>
            </w:r>
          </w:p>
        </w:tc>
        <w:tc>
          <w:tcPr>
            <w:tcW w:w="6192" w:type="dxa"/>
            <w:tcMar>
              <w:top w:w="90" w:type="dxa"/>
              <w:left w:w="100" w:type="dxa"/>
              <w:bottom w:w="90" w:type="dxa"/>
              <w:right w:w="100" w:type="dxa"/>
            </w:tcMar>
          </w:tcPr>
          <w:p w14:paraId="7383A4B3" w14:textId="77777777" w:rsidR="00BA1D1C" w:rsidRDefault="00000000">
            <w:pPr>
              <w:keepLines/>
            </w:pPr>
            <w:r>
              <w:rPr>
                <w:sz w:val="18"/>
              </w:rPr>
              <w:t>Verify interfaces, data contracts, error handling and system-to-system flows.</w:t>
            </w:r>
          </w:p>
        </w:tc>
      </w:tr>
      <w:tr w:rsidR="00BA1D1C" w14:paraId="08C51595" w14:textId="77777777">
        <w:trPr>
          <w:cantSplit/>
          <w:jc w:val="center"/>
        </w:trPr>
        <w:tc>
          <w:tcPr>
            <w:tcW w:w="2880" w:type="dxa"/>
            <w:tcMar>
              <w:top w:w="90" w:type="dxa"/>
              <w:left w:w="100" w:type="dxa"/>
              <w:bottom w:w="90" w:type="dxa"/>
              <w:right w:w="100" w:type="dxa"/>
            </w:tcMar>
          </w:tcPr>
          <w:p w14:paraId="1C6F60E0" w14:textId="77777777" w:rsidR="00BA1D1C" w:rsidRDefault="00000000">
            <w:pPr>
              <w:keepLines/>
            </w:pPr>
            <w:r>
              <w:rPr>
                <w:sz w:val="18"/>
              </w:rPr>
              <w:t>Functional Testing</w:t>
            </w:r>
          </w:p>
        </w:tc>
        <w:tc>
          <w:tcPr>
            <w:tcW w:w="6192" w:type="dxa"/>
            <w:tcMar>
              <w:top w:w="90" w:type="dxa"/>
              <w:left w:w="100" w:type="dxa"/>
              <w:bottom w:w="90" w:type="dxa"/>
              <w:right w:w="100" w:type="dxa"/>
            </w:tcMar>
          </w:tcPr>
          <w:p w14:paraId="77E434A8" w14:textId="77777777" w:rsidR="00BA1D1C" w:rsidRDefault="00000000">
            <w:pPr>
              <w:keepLines/>
            </w:pPr>
            <w:r>
              <w:rPr>
                <w:sz w:val="18"/>
              </w:rPr>
              <w:t>Verify business requirements and user stories.</w:t>
            </w:r>
          </w:p>
        </w:tc>
      </w:tr>
      <w:tr w:rsidR="00BA1D1C" w14:paraId="2982076D" w14:textId="77777777">
        <w:trPr>
          <w:cantSplit/>
          <w:jc w:val="center"/>
        </w:trPr>
        <w:tc>
          <w:tcPr>
            <w:tcW w:w="2880" w:type="dxa"/>
            <w:tcMar>
              <w:top w:w="90" w:type="dxa"/>
              <w:left w:w="100" w:type="dxa"/>
              <w:bottom w:w="90" w:type="dxa"/>
              <w:right w:w="100" w:type="dxa"/>
            </w:tcMar>
          </w:tcPr>
          <w:p w14:paraId="0BD9B50C" w14:textId="77777777" w:rsidR="00BA1D1C" w:rsidRDefault="00000000">
            <w:pPr>
              <w:keepLines/>
            </w:pPr>
            <w:r>
              <w:rPr>
                <w:sz w:val="18"/>
              </w:rPr>
              <w:t>Regression Testing</w:t>
            </w:r>
          </w:p>
        </w:tc>
        <w:tc>
          <w:tcPr>
            <w:tcW w:w="6192" w:type="dxa"/>
            <w:tcMar>
              <w:top w:w="90" w:type="dxa"/>
              <w:left w:w="100" w:type="dxa"/>
              <w:bottom w:w="90" w:type="dxa"/>
              <w:right w:w="100" w:type="dxa"/>
            </w:tcMar>
          </w:tcPr>
          <w:p w14:paraId="3A033E83" w14:textId="77777777" w:rsidR="00BA1D1C" w:rsidRDefault="00000000">
            <w:pPr>
              <w:keepLines/>
            </w:pPr>
            <w:r>
              <w:rPr>
                <w:sz w:val="18"/>
              </w:rPr>
              <w:t>Protect previously approved functionality after change.</w:t>
            </w:r>
          </w:p>
        </w:tc>
      </w:tr>
      <w:tr w:rsidR="00BA1D1C" w14:paraId="1458430C" w14:textId="77777777">
        <w:trPr>
          <w:cantSplit/>
          <w:jc w:val="center"/>
        </w:trPr>
        <w:tc>
          <w:tcPr>
            <w:tcW w:w="2880" w:type="dxa"/>
            <w:tcMar>
              <w:top w:w="90" w:type="dxa"/>
              <w:left w:w="100" w:type="dxa"/>
              <w:bottom w:w="90" w:type="dxa"/>
              <w:right w:w="100" w:type="dxa"/>
            </w:tcMar>
          </w:tcPr>
          <w:p w14:paraId="7C63A049" w14:textId="77777777" w:rsidR="00BA1D1C" w:rsidRDefault="00000000">
            <w:pPr>
              <w:keepLines/>
            </w:pPr>
            <w:r>
              <w:rPr>
                <w:sz w:val="18"/>
              </w:rPr>
              <w:t>Performance Testing</w:t>
            </w:r>
          </w:p>
        </w:tc>
        <w:tc>
          <w:tcPr>
            <w:tcW w:w="6192" w:type="dxa"/>
            <w:tcMar>
              <w:top w:w="90" w:type="dxa"/>
              <w:left w:w="100" w:type="dxa"/>
              <w:bottom w:w="90" w:type="dxa"/>
              <w:right w:w="100" w:type="dxa"/>
            </w:tcMar>
          </w:tcPr>
          <w:p w14:paraId="1508F97F" w14:textId="77777777" w:rsidR="00BA1D1C" w:rsidRDefault="00000000">
            <w:pPr>
              <w:keepLines/>
            </w:pPr>
            <w:r>
              <w:rPr>
                <w:sz w:val="18"/>
              </w:rPr>
              <w:t>Validate throughput, latency, concurrency and resource behaviour against agreed non-functional targets.</w:t>
            </w:r>
          </w:p>
        </w:tc>
      </w:tr>
      <w:tr w:rsidR="00BA1D1C" w14:paraId="3A9CE88C" w14:textId="77777777">
        <w:trPr>
          <w:cantSplit/>
          <w:jc w:val="center"/>
        </w:trPr>
        <w:tc>
          <w:tcPr>
            <w:tcW w:w="2880" w:type="dxa"/>
            <w:tcMar>
              <w:top w:w="90" w:type="dxa"/>
              <w:left w:w="100" w:type="dxa"/>
              <w:bottom w:w="90" w:type="dxa"/>
              <w:right w:w="100" w:type="dxa"/>
            </w:tcMar>
          </w:tcPr>
          <w:p w14:paraId="1910E8E5" w14:textId="77777777" w:rsidR="00BA1D1C" w:rsidRDefault="00000000">
            <w:pPr>
              <w:keepLines/>
            </w:pPr>
            <w:r>
              <w:rPr>
                <w:sz w:val="18"/>
              </w:rPr>
              <w:t>Security Testing</w:t>
            </w:r>
          </w:p>
        </w:tc>
        <w:tc>
          <w:tcPr>
            <w:tcW w:w="6192" w:type="dxa"/>
            <w:tcMar>
              <w:top w:w="90" w:type="dxa"/>
              <w:left w:w="100" w:type="dxa"/>
              <w:bottom w:w="90" w:type="dxa"/>
              <w:right w:w="100" w:type="dxa"/>
            </w:tcMar>
          </w:tcPr>
          <w:p w14:paraId="38C3623F" w14:textId="77777777" w:rsidR="00BA1D1C" w:rsidRDefault="00000000">
            <w:pPr>
              <w:keepLines/>
            </w:pPr>
            <w:r>
              <w:rPr>
                <w:sz w:val="18"/>
              </w:rPr>
              <w:t>Identify exploitable weaknesses and verify control implementation.</w:t>
            </w:r>
          </w:p>
        </w:tc>
      </w:tr>
      <w:tr w:rsidR="00BA1D1C" w14:paraId="7370FD92" w14:textId="77777777">
        <w:trPr>
          <w:cantSplit/>
          <w:jc w:val="center"/>
        </w:trPr>
        <w:tc>
          <w:tcPr>
            <w:tcW w:w="2880" w:type="dxa"/>
            <w:tcMar>
              <w:top w:w="90" w:type="dxa"/>
              <w:left w:w="100" w:type="dxa"/>
              <w:bottom w:w="90" w:type="dxa"/>
              <w:right w:w="100" w:type="dxa"/>
            </w:tcMar>
          </w:tcPr>
          <w:p w14:paraId="30921EA6" w14:textId="77777777" w:rsidR="00BA1D1C" w:rsidRDefault="00000000">
            <w:pPr>
              <w:keepLines/>
            </w:pPr>
            <w:r>
              <w:rPr>
                <w:sz w:val="18"/>
              </w:rPr>
              <w:t>Data / Reconciliation Testing</w:t>
            </w:r>
          </w:p>
        </w:tc>
        <w:tc>
          <w:tcPr>
            <w:tcW w:w="6192" w:type="dxa"/>
            <w:tcMar>
              <w:top w:w="90" w:type="dxa"/>
              <w:left w:w="100" w:type="dxa"/>
              <w:bottom w:w="90" w:type="dxa"/>
              <w:right w:w="100" w:type="dxa"/>
            </w:tcMar>
          </w:tcPr>
          <w:p w14:paraId="70AE8D56" w14:textId="77777777" w:rsidR="00BA1D1C" w:rsidRDefault="00000000">
            <w:pPr>
              <w:keepLines/>
            </w:pPr>
            <w:r>
              <w:rPr>
                <w:sz w:val="18"/>
              </w:rPr>
              <w:t>Validate transformation, migration, completeness, duplicates and control totals.</w:t>
            </w:r>
          </w:p>
        </w:tc>
      </w:tr>
      <w:tr w:rsidR="00BA1D1C" w14:paraId="5F0A100C" w14:textId="77777777">
        <w:trPr>
          <w:cantSplit/>
          <w:jc w:val="center"/>
        </w:trPr>
        <w:tc>
          <w:tcPr>
            <w:tcW w:w="2880" w:type="dxa"/>
            <w:tcMar>
              <w:top w:w="90" w:type="dxa"/>
              <w:left w:w="100" w:type="dxa"/>
              <w:bottom w:w="90" w:type="dxa"/>
              <w:right w:w="100" w:type="dxa"/>
            </w:tcMar>
          </w:tcPr>
          <w:p w14:paraId="50BCC871" w14:textId="77777777" w:rsidR="00BA1D1C" w:rsidRDefault="00000000">
            <w:pPr>
              <w:keepLines/>
            </w:pPr>
            <w:r>
              <w:rPr>
                <w:sz w:val="18"/>
              </w:rPr>
              <w:t>UAT</w:t>
            </w:r>
          </w:p>
        </w:tc>
        <w:tc>
          <w:tcPr>
            <w:tcW w:w="6192" w:type="dxa"/>
            <w:tcMar>
              <w:top w:w="90" w:type="dxa"/>
              <w:left w:w="100" w:type="dxa"/>
              <w:bottom w:w="90" w:type="dxa"/>
              <w:right w:w="100" w:type="dxa"/>
            </w:tcMar>
          </w:tcPr>
          <w:p w14:paraId="7562815F" w14:textId="77777777" w:rsidR="00BA1D1C" w:rsidRDefault="00000000">
            <w:pPr>
              <w:keepLines/>
            </w:pPr>
            <w:r>
              <w:rPr>
                <w:sz w:val="18"/>
              </w:rPr>
              <w:t>Client users confirm that the solution is fit for operational use.</w:t>
            </w:r>
          </w:p>
        </w:tc>
      </w:tr>
      <w:tr w:rsidR="00BA1D1C" w14:paraId="0E641DCD" w14:textId="77777777">
        <w:trPr>
          <w:cantSplit/>
          <w:jc w:val="center"/>
        </w:trPr>
        <w:tc>
          <w:tcPr>
            <w:tcW w:w="2880" w:type="dxa"/>
            <w:tcMar>
              <w:top w:w="90" w:type="dxa"/>
              <w:left w:w="100" w:type="dxa"/>
              <w:bottom w:w="90" w:type="dxa"/>
              <w:right w:w="100" w:type="dxa"/>
            </w:tcMar>
          </w:tcPr>
          <w:p w14:paraId="201683FD" w14:textId="77777777" w:rsidR="00BA1D1C" w:rsidRDefault="00000000">
            <w:pPr>
              <w:keepLines/>
            </w:pPr>
            <w:r>
              <w:rPr>
                <w:sz w:val="18"/>
              </w:rPr>
              <w:lastRenderedPageBreak/>
              <w:t>Operational Readiness Testing</w:t>
            </w:r>
          </w:p>
        </w:tc>
        <w:tc>
          <w:tcPr>
            <w:tcW w:w="6192" w:type="dxa"/>
            <w:tcMar>
              <w:top w:w="90" w:type="dxa"/>
              <w:left w:w="100" w:type="dxa"/>
              <w:bottom w:w="90" w:type="dxa"/>
              <w:right w:w="100" w:type="dxa"/>
            </w:tcMar>
          </w:tcPr>
          <w:p w14:paraId="1AD23C68" w14:textId="77777777" w:rsidR="00BA1D1C" w:rsidRDefault="00000000">
            <w:pPr>
              <w:keepLines/>
            </w:pPr>
            <w:r>
              <w:rPr>
                <w:sz w:val="18"/>
              </w:rPr>
              <w:t>Validate monitoring, backup, recovery, support, runbooks and go-live procedures.</w:t>
            </w:r>
          </w:p>
        </w:tc>
      </w:tr>
    </w:tbl>
    <w:p w14:paraId="31D807E8" w14:textId="77777777" w:rsidR="00BA1D1C" w:rsidRDefault="00BA1D1C">
      <w:pPr>
        <w:spacing w:after="40"/>
      </w:pPr>
    </w:p>
    <w:p w14:paraId="47B41F3B" w14:textId="77777777" w:rsidR="00BA1D1C" w:rsidRDefault="00000000">
      <w:pPr>
        <w:pStyle w:val="Heading1"/>
      </w:pPr>
      <w:r>
        <w:t>12. Service Management, Support and Maintenance</w:t>
      </w:r>
    </w:p>
    <w:p w14:paraId="641EED01" w14:textId="77777777" w:rsidR="00BA1D1C" w:rsidRDefault="00000000">
      <w:pPr>
        <w:spacing w:after="140" w:line="259" w:lineRule="auto"/>
      </w:pPr>
      <w:r>
        <w:t>T2 Technologies proposes a structured transition from project delivery into a supported operating service. The exact support window, response times and service credits will be aligned to the tender SLA.</w:t>
      </w:r>
    </w:p>
    <w:tbl>
      <w:tblPr>
        <w:tblStyle w:val="TableGrid"/>
        <w:tblW w:w="0" w:type="auto"/>
        <w:jc w:val="center"/>
        <w:tblLook w:val="04A0" w:firstRow="1" w:lastRow="0" w:firstColumn="1" w:lastColumn="0" w:noHBand="0" w:noVBand="1"/>
      </w:tblPr>
      <w:tblGrid>
        <w:gridCol w:w="1800"/>
        <w:gridCol w:w="5256"/>
        <w:gridCol w:w="2016"/>
      </w:tblGrid>
      <w:tr w:rsidR="00BA1D1C" w14:paraId="0AB04B0F" w14:textId="77777777">
        <w:trPr>
          <w:cantSplit/>
          <w:tblHeader/>
          <w:jc w:val="center"/>
        </w:trPr>
        <w:tc>
          <w:tcPr>
            <w:tcW w:w="1800" w:type="dxa"/>
            <w:shd w:val="clear" w:color="auto" w:fill="17365D"/>
            <w:tcMar>
              <w:top w:w="90" w:type="dxa"/>
              <w:left w:w="100" w:type="dxa"/>
              <w:bottom w:w="90" w:type="dxa"/>
              <w:right w:w="100" w:type="dxa"/>
            </w:tcMar>
          </w:tcPr>
          <w:p w14:paraId="11771FA6" w14:textId="77777777" w:rsidR="00BA1D1C" w:rsidRDefault="00000000">
            <w:pPr>
              <w:keepLines/>
            </w:pPr>
            <w:r>
              <w:rPr>
                <w:b/>
                <w:color w:val="FFFFFF"/>
                <w:sz w:val="17"/>
              </w:rPr>
              <w:t>Severity</w:t>
            </w:r>
          </w:p>
        </w:tc>
        <w:tc>
          <w:tcPr>
            <w:tcW w:w="5256" w:type="dxa"/>
            <w:shd w:val="clear" w:color="auto" w:fill="17365D"/>
            <w:tcMar>
              <w:top w:w="90" w:type="dxa"/>
              <w:left w:w="100" w:type="dxa"/>
              <w:bottom w:w="90" w:type="dxa"/>
              <w:right w:w="100" w:type="dxa"/>
            </w:tcMar>
          </w:tcPr>
          <w:p w14:paraId="2205E671" w14:textId="77777777" w:rsidR="00BA1D1C" w:rsidRDefault="00000000">
            <w:pPr>
              <w:keepLines/>
            </w:pPr>
            <w:r>
              <w:rPr>
                <w:b/>
                <w:color w:val="FFFFFF"/>
                <w:sz w:val="17"/>
              </w:rPr>
              <w:t>Illustrative Definition</w:t>
            </w:r>
          </w:p>
        </w:tc>
        <w:tc>
          <w:tcPr>
            <w:tcW w:w="2016" w:type="dxa"/>
            <w:shd w:val="clear" w:color="auto" w:fill="17365D"/>
            <w:tcMar>
              <w:top w:w="90" w:type="dxa"/>
              <w:left w:w="100" w:type="dxa"/>
              <w:bottom w:w="90" w:type="dxa"/>
              <w:right w:w="100" w:type="dxa"/>
            </w:tcMar>
          </w:tcPr>
          <w:p w14:paraId="57664D4C" w14:textId="77777777" w:rsidR="00BA1D1C" w:rsidRDefault="00000000">
            <w:pPr>
              <w:keepLines/>
            </w:pPr>
            <w:r>
              <w:rPr>
                <w:b/>
                <w:color w:val="FFFFFF"/>
                <w:sz w:val="17"/>
              </w:rPr>
              <w:t>Illustrative Response Target</w:t>
            </w:r>
          </w:p>
        </w:tc>
      </w:tr>
      <w:tr w:rsidR="00BA1D1C" w14:paraId="2EC0620F" w14:textId="77777777">
        <w:trPr>
          <w:cantSplit/>
          <w:jc w:val="center"/>
        </w:trPr>
        <w:tc>
          <w:tcPr>
            <w:tcW w:w="1800" w:type="dxa"/>
            <w:tcMar>
              <w:top w:w="90" w:type="dxa"/>
              <w:left w:w="100" w:type="dxa"/>
              <w:bottom w:w="90" w:type="dxa"/>
              <w:right w:w="100" w:type="dxa"/>
            </w:tcMar>
          </w:tcPr>
          <w:p w14:paraId="283C27E3" w14:textId="77777777" w:rsidR="00BA1D1C" w:rsidRDefault="00000000">
            <w:pPr>
              <w:keepLines/>
            </w:pPr>
            <w:r>
              <w:rPr>
                <w:sz w:val="17"/>
              </w:rPr>
              <w:t>P1 - Critical</w:t>
            </w:r>
          </w:p>
        </w:tc>
        <w:tc>
          <w:tcPr>
            <w:tcW w:w="5256" w:type="dxa"/>
            <w:tcMar>
              <w:top w:w="90" w:type="dxa"/>
              <w:left w:w="100" w:type="dxa"/>
              <w:bottom w:w="90" w:type="dxa"/>
              <w:right w:w="100" w:type="dxa"/>
            </w:tcMar>
          </w:tcPr>
          <w:p w14:paraId="26D2F41A" w14:textId="77777777" w:rsidR="00BA1D1C" w:rsidRDefault="00000000">
            <w:pPr>
              <w:keepLines/>
            </w:pPr>
            <w:r>
              <w:rPr>
                <w:sz w:val="17"/>
              </w:rPr>
              <w:t>Production unavailable, severe security event or critical business process stopped.</w:t>
            </w:r>
          </w:p>
        </w:tc>
        <w:tc>
          <w:tcPr>
            <w:tcW w:w="2016" w:type="dxa"/>
            <w:tcMar>
              <w:top w:w="90" w:type="dxa"/>
              <w:left w:w="100" w:type="dxa"/>
              <w:bottom w:w="90" w:type="dxa"/>
              <w:right w:w="100" w:type="dxa"/>
            </w:tcMar>
          </w:tcPr>
          <w:p w14:paraId="05EB4B9C" w14:textId="77777777" w:rsidR="00BA1D1C" w:rsidRDefault="00000000">
            <w:pPr>
              <w:keepLines/>
            </w:pPr>
            <w:r>
              <w:rPr>
                <w:sz w:val="17"/>
              </w:rPr>
              <w:t>[e.g. 15-30 minutes]</w:t>
            </w:r>
          </w:p>
        </w:tc>
      </w:tr>
      <w:tr w:rsidR="00BA1D1C" w14:paraId="5B93E526" w14:textId="77777777">
        <w:trPr>
          <w:cantSplit/>
          <w:jc w:val="center"/>
        </w:trPr>
        <w:tc>
          <w:tcPr>
            <w:tcW w:w="1800" w:type="dxa"/>
            <w:tcMar>
              <w:top w:w="90" w:type="dxa"/>
              <w:left w:w="100" w:type="dxa"/>
              <w:bottom w:w="90" w:type="dxa"/>
              <w:right w:w="100" w:type="dxa"/>
            </w:tcMar>
          </w:tcPr>
          <w:p w14:paraId="257EB0BE" w14:textId="77777777" w:rsidR="00BA1D1C" w:rsidRDefault="00000000">
            <w:pPr>
              <w:keepLines/>
            </w:pPr>
            <w:r>
              <w:rPr>
                <w:sz w:val="17"/>
              </w:rPr>
              <w:t>P2 - High</w:t>
            </w:r>
          </w:p>
        </w:tc>
        <w:tc>
          <w:tcPr>
            <w:tcW w:w="5256" w:type="dxa"/>
            <w:tcMar>
              <w:top w:w="90" w:type="dxa"/>
              <w:left w:w="100" w:type="dxa"/>
              <w:bottom w:w="90" w:type="dxa"/>
              <w:right w:w="100" w:type="dxa"/>
            </w:tcMar>
          </w:tcPr>
          <w:p w14:paraId="084F33F5" w14:textId="77777777" w:rsidR="00BA1D1C" w:rsidRDefault="00000000">
            <w:pPr>
              <w:keepLines/>
            </w:pPr>
            <w:r>
              <w:rPr>
                <w:sz w:val="17"/>
              </w:rPr>
              <w:t>Major degradation or important function unavailable with material business impact.</w:t>
            </w:r>
          </w:p>
        </w:tc>
        <w:tc>
          <w:tcPr>
            <w:tcW w:w="2016" w:type="dxa"/>
            <w:tcMar>
              <w:top w:w="90" w:type="dxa"/>
              <w:left w:w="100" w:type="dxa"/>
              <w:bottom w:w="90" w:type="dxa"/>
              <w:right w:w="100" w:type="dxa"/>
            </w:tcMar>
          </w:tcPr>
          <w:p w14:paraId="6188E3B1" w14:textId="77777777" w:rsidR="00BA1D1C" w:rsidRDefault="00000000">
            <w:pPr>
              <w:keepLines/>
            </w:pPr>
            <w:r>
              <w:rPr>
                <w:sz w:val="17"/>
              </w:rPr>
              <w:t>[e.g. 1 hour]</w:t>
            </w:r>
          </w:p>
        </w:tc>
      </w:tr>
      <w:tr w:rsidR="00BA1D1C" w14:paraId="0D93C118" w14:textId="77777777">
        <w:trPr>
          <w:cantSplit/>
          <w:jc w:val="center"/>
        </w:trPr>
        <w:tc>
          <w:tcPr>
            <w:tcW w:w="1800" w:type="dxa"/>
            <w:tcMar>
              <w:top w:w="90" w:type="dxa"/>
              <w:left w:w="100" w:type="dxa"/>
              <w:bottom w:w="90" w:type="dxa"/>
              <w:right w:w="100" w:type="dxa"/>
            </w:tcMar>
          </w:tcPr>
          <w:p w14:paraId="53CAD991" w14:textId="77777777" w:rsidR="00BA1D1C" w:rsidRDefault="00000000">
            <w:pPr>
              <w:keepLines/>
            </w:pPr>
            <w:r>
              <w:rPr>
                <w:sz w:val="17"/>
              </w:rPr>
              <w:t>P3 - Medium</w:t>
            </w:r>
          </w:p>
        </w:tc>
        <w:tc>
          <w:tcPr>
            <w:tcW w:w="5256" w:type="dxa"/>
            <w:tcMar>
              <w:top w:w="90" w:type="dxa"/>
              <w:left w:w="100" w:type="dxa"/>
              <w:bottom w:w="90" w:type="dxa"/>
              <w:right w:w="100" w:type="dxa"/>
            </w:tcMar>
          </w:tcPr>
          <w:p w14:paraId="280965B2" w14:textId="77777777" w:rsidR="00BA1D1C" w:rsidRDefault="00000000">
            <w:pPr>
              <w:keepLines/>
            </w:pPr>
            <w:r>
              <w:rPr>
                <w:sz w:val="17"/>
              </w:rPr>
              <w:t>Limited degradation or defect with workaround available.</w:t>
            </w:r>
          </w:p>
        </w:tc>
        <w:tc>
          <w:tcPr>
            <w:tcW w:w="2016" w:type="dxa"/>
            <w:tcMar>
              <w:top w:w="90" w:type="dxa"/>
              <w:left w:w="100" w:type="dxa"/>
              <w:bottom w:w="90" w:type="dxa"/>
              <w:right w:w="100" w:type="dxa"/>
            </w:tcMar>
          </w:tcPr>
          <w:p w14:paraId="0B8F2539" w14:textId="77777777" w:rsidR="00BA1D1C" w:rsidRDefault="00000000">
            <w:pPr>
              <w:keepLines/>
            </w:pPr>
            <w:r>
              <w:rPr>
                <w:sz w:val="17"/>
              </w:rPr>
              <w:t>[e.g. 4 business hours]</w:t>
            </w:r>
          </w:p>
        </w:tc>
      </w:tr>
      <w:tr w:rsidR="00BA1D1C" w14:paraId="36EB4E42" w14:textId="77777777">
        <w:trPr>
          <w:cantSplit/>
          <w:jc w:val="center"/>
        </w:trPr>
        <w:tc>
          <w:tcPr>
            <w:tcW w:w="1800" w:type="dxa"/>
            <w:tcMar>
              <w:top w:w="90" w:type="dxa"/>
              <w:left w:w="100" w:type="dxa"/>
              <w:bottom w:w="90" w:type="dxa"/>
              <w:right w:w="100" w:type="dxa"/>
            </w:tcMar>
          </w:tcPr>
          <w:p w14:paraId="786370D6" w14:textId="77777777" w:rsidR="00BA1D1C" w:rsidRDefault="00000000">
            <w:pPr>
              <w:keepLines/>
            </w:pPr>
            <w:r>
              <w:rPr>
                <w:sz w:val="17"/>
              </w:rPr>
              <w:t>P4 - Low / Request</w:t>
            </w:r>
          </w:p>
        </w:tc>
        <w:tc>
          <w:tcPr>
            <w:tcW w:w="5256" w:type="dxa"/>
            <w:tcMar>
              <w:top w:w="90" w:type="dxa"/>
              <w:left w:w="100" w:type="dxa"/>
              <w:bottom w:w="90" w:type="dxa"/>
              <w:right w:w="100" w:type="dxa"/>
            </w:tcMar>
          </w:tcPr>
          <w:p w14:paraId="19ECA7A6" w14:textId="77777777" w:rsidR="00BA1D1C" w:rsidRDefault="00000000">
            <w:pPr>
              <w:keepLines/>
            </w:pPr>
            <w:r>
              <w:rPr>
                <w:sz w:val="17"/>
              </w:rPr>
              <w:t>Minor defect, information request, service request or cosmetic issue.</w:t>
            </w:r>
          </w:p>
        </w:tc>
        <w:tc>
          <w:tcPr>
            <w:tcW w:w="2016" w:type="dxa"/>
            <w:tcMar>
              <w:top w:w="90" w:type="dxa"/>
              <w:left w:w="100" w:type="dxa"/>
              <w:bottom w:w="90" w:type="dxa"/>
              <w:right w:w="100" w:type="dxa"/>
            </w:tcMar>
          </w:tcPr>
          <w:p w14:paraId="26E83FFB" w14:textId="77777777" w:rsidR="00BA1D1C" w:rsidRDefault="00000000">
            <w:pPr>
              <w:keepLines/>
            </w:pPr>
            <w:r>
              <w:rPr>
                <w:sz w:val="17"/>
              </w:rPr>
              <w:t>[e.g. 1 business day]</w:t>
            </w:r>
          </w:p>
        </w:tc>
      </w:tr>
    </w:tbl>
    <w:p w14:paraId="7C261E27" w14:textId="77777777" w:rsidR="00BA1D1C" w:rsidRDefault="00BA1D1C">
      <w:pPr>
        <w:spacing w:after="40"/>
      </w:pPr>
    </w:p>
    <w:p w14:paraId="5D5FB8C0" w14:textId="77777777" w:rsidR="00BA1D1C" w:rsidRDefault="00000000">
      <w:pPr>
        <w:spacing w:after="140" w:line="259" w:lineRule="auto"/>
      </w:pPr>
      <w:r>
        <w:t>The values above are placeholders only and must be replaced with the SLA required by the tender or agreed in the final contract.</w:t>
      </w:r>
    </w:p>
    <w:p w14:paraId="3C3F7DE2" w14:textId="77777777" w:rsidR="00BA1D1C" w:rsidRDefault="00000000">
      <w:pPr>
        <w:pStyle w:val="Heading2"/>
      </w:pPr>
      <w:r>
        <w:t>12.1 Operational Deliverables</w:t>
      </w:r>
    </w:p>
    <w:p w14:paraId="6ACD22A9" w14:textId="77777777" w:rsidR="00BA1D1C" w:rsidRDefault="00000000">
      <w:pPr>
        <w:pStyle w:val="ListBullet"/>
        <w:spacing w:after="60"/>
      </w:pPr>
      <w:r>
        <w:t>Service support model and escalation matrix.</w:t>
      </w:r>
    </w:p>
    <w:p w14:paraId="5AB7AC3F" w14:textId="77777777" w:rsidR="00BA1D1C" w:rsidRDefault="00000000">
      <w:pPr>
        <w:pStyle w:val="ListBullet"/>
        <w:spacing w:after="60"/>
      </w:pPr>
      <w:r>
        <w:t>Monitoring and alerting configuration.</w:t>
      </w:r>
    </w:p>
    <w:p w14:paraId="5357DAA8" w14:textId="77777777" w:rsidR="00BA1D1C" w:rsidRDefault="00000000">
      <w:pPr>
        <w:pStyle w:val="ListBullet"/>
        <w:spacing w:after="60"/>
      </w:pPr>
      <w:r>
        <w:t>Backup and restore procedures.</w:t>
      </w:r>
    </w:p>
    <w:p w14:paraId="6C6C3CD7" w14:textId="77777777" w:rsidR="00BA1D1C" w:rsidRDefault="00000000">
      <w:pPr>
        <w:pStyle w:val="ListBullet"/>
        <w:spacing w:after="60"/>
      </w:pPr>
      <w:r>
        <w:t>Release and change-management procedure.</w:t>
      </w:r>
    </w:p>
    <w:p w14:paraId="0F66EDD5" w14:textId="77777777" w:rsidR="00BA1D1C" w:rsidRDefault="00000000">
      <w:pPr>
        <w:pStyle w:val="ListBullet"/>
        <w:spacing w:after="60"/>
      </w:pPr>
      <w:r>
        <w:t>Operations runbook and known-error records.</w:t>
      </w:r>
    </w:p>
    <w:p w14:paraId="7ABEC33E" w14:textId="77777777" w:rsidR="00BA1D1C" w:rsidRDefault="00000000">
      <w:pPr>
        <w:pStyle w:val="ListBullet"/>
        <w:spacing w:after="60"/>
      </w:pPr>
      <w:r>
        <w:t>Monthly service report covering SLA, incidents, problems, changes and improvement actions.</w:t>
      </w:r>
    </w:p>
    <w:p w14:paraId="03550A94" w14:textId="77777777" w:rsidR="00BA1D1C" w:rsidRDefault="00000000">
      <w:pPr>
        <w:pStyle w:val="Heading1"/>
      </w:pPr>
      <w:r>
        <w:t>13. Knowledge Transfer and Change Enablement</w:t>
      </w:r>
    </w:p>
    <w:p w14:paraId="7083765A" w14:textId="77777777" w:rsidR="00BA1D1C" w:rsidRDefault="00000000">
      <w:pPr>
        <w:spacing w:after="140" w:line="259" w:lineRule="auto"/>
      </w:pPr>
      <w:r>
        <w:t>A digital-transformation programme succeeds when the Client can operate, support and evolve the solution. Knowledge transfer is therefore integrated into delivery rather than postponed to project close.</w:t>
      </w:r>
    </w:p>
    <w:p w14:paraId="7E604970" w14:textId="77777777" w:rsidR="00BA1D1C" w:rsidRDefault="00000000">
      <w:pPr>
        <w:pStyle w:val="ListBullet"/>
        <w:spacing w:after="60"/>
      </w:pPr>
      <w:r>
        <w:t>Joint design and implementation sessions with nominated Client technical staff.</w:t>
      </w:r>
    </w:p>
    <w:p w14:paraId="4EEE5070" w14:textId="77777777" w:rsidR="00BA1D1C" w:rsidRDefault="00000000">
      <w:pPr>
        <w:pStyle w:val="ListBullet"/>
        <w:spacing w:after="60"/>
      </w:pPr>
      <w:r>
        <w:t>Solution architecture, API, security, deployment and operations documentation.</w:t>
      </w:r>
    </w:p>
    <w:p w14:paraId="2790B12E" w14:textId="77777777" w:rsidR="00BA1D1C" w:rsidRDefault="00000000">
      <w:pPr>
        <w:pStyle w:val="ListBullet"/>
        <w:spacing w:after="60"/>
      </w:pPr>
      <w:r>
        <w:t>Administrator and service-desk training.</w:t>
      </w:r>
    </w:p>
    <w:p w14:paraId="74E9F90A" w14:textId="77777777" w:rsidR="00BA1D1C" w:rsidRDefault="00000000">
      <w:pPr>
        <w:pStyle w:val="ListBullet"/>
        <w:spacing w:after="60"/>
      </w:pPr>
      <w:r>
        <w:t>User training and role-based operational guidance where required.</w:t>
      </w:r>
    </w:p>
    <w:p w14:paraId="4F03F1D6" w14:textId="77777777" w:rsidR="00BA1D1C" w:rsidRDefault="00000000">
      <w:pPr>
        <w:pStyle w:val="ListBullet"/>
        <w:spacing w:after="60"/>
      </w:pPr>
      <w:r>
        <w:t>Recorded demonstrations or reusable training material where permitted.</w:t>
      </w:r>
    </w:p>
    <w:p w14:paraId="65618CA9" w14:textId="77777777" w:rsidR="00BA1D1C" w:rsidRDefault="00000000">
      <w:pPr>
        <w:pStyle w:val="ListBullet"/>
        <w:spacing w:after="60"/>
      </w:pPr>
      <w:r>
        <w:t>Handover of source code, configuration, pipeline definitions and documentation in accordance with contractual IP provisions.</w:t>
      </w:r>
    </w:p>
    <w:p w14:paraId="6A5E1B24" w14:textId="77777777" w:rsidR="00BA1D1C" w:rsidRDefault="00000000">
      <w:pPr>
        <w:pStyle w:val="ListBullet"/>
        <w:spacing w:after="60"/>
      </w:pPr>
      <w:r>
        <w:t>Defined knowledge-transfer acceptance criteria before transition to BAU.</w:t>
      </w:r>
    </w:p>
    <w:p w14:paraId="37441590" w14:textId="77777777" w:rsidR="00BA1D1C" w:rsidRDefault="00000000">
      <w:pPr>
        <w:pStyle w:val="Heading1"/>
      </w:pPr>
      <w:r>
        <w:lastRenderedPageBreak/>
        <w:t>14. Risk Management</w:t>
      </w:r>
    </w:p>
    <w:tbl>
      <w:tblPr>
        <w:tblStyle w:val="TableGrid"/>
        <w:tblW w:w="0" w:type="auto"/>
        <w:jc w:val="center"/>
        <w:tblLook w:val="04A0" w:firstRow="1" w:lastRow="0" w:firstColumn="1" w:lastColumn="0" w:noHBand="0" w:noVBand="1"/>
      </w:tblPr>
      <w:tblGrid>
        <w:gridCol w:w="2520"/>
        <w:gridCol w:w="1224"/>
        <w:gridCol w:w="5328"/>
      </w:tblGrid>
      <w:tr w:rsidR="00BA1D1C" w14:paraId="7F730830" w14:textId="77777777">
        <w:trPr>
          <w:cantSplit/>
          <w:tblHeader/>
          <w:jc w:val="center"/>
        </w:trPr>
        <w:tc>
          <w:tcPr>
            <w:tcW w:w="2520" w:type="dxa"/>
            <w:shd w:val="clear" w:color="auto" w:fill="17365D"/>
            <w:tcMar>
              <w:top w:w="90" w:type="dxa"/>
              <w:left w:w="100" w:type="dxa"/>
              <w:bottom w:w="90" w:type="dxa"/>
              <w:right w:w="100" w:type="dxa"/>
            </w:tcMar>
          </w:tcPr>
          <w:p w14:paraId="49FBF4DA" w14:textId="77777777" w:rsidR="00BA1D1C" w:rsidRDefault="00000000">
            <w:pPr>
              <w:keepLines/>
            </w:pPr>
            <w:r>
              <w:rPr>
                <w:b/>
                <w:color w:val="FFFFFF"/>
                <w:sz w:val="16"/>
              </w:rPr>
              <w:t>Risk</w:t>
            </w:r>
          </w:p>
        </w:tc>
        <w:tc>
          <w:tcPr>
            <w:tcW w:w="1224" w:type="dxa"/>
            <w:shd w:val="clear" w:color="auto" w:fill="17365D"/>
            <w:tcMar>
              <w:top w:w="90" w:type="dxa"/>
              <w:left w:w="100" w:type="dxa"/>
              <w:bottom w:w="90" w:type="dxa"/>
              <w:right w:w="100" w:type="dxa"/>
            </w:tcMar>
          </w:tcPr>
          <w:p w14:paraId="61ED2A3B" w14:textId="77777777" w:rsidR="00BA1D1C" w:rsidRDefault="00000000">
            <w:pPr>
              <w:keepLines/>
            </w:pPr>
            <w:r>
              <w:rPr>
                <w:b/>
                <w:color w:val="FFFFFF"/>
                <w:sz w:val="16"/>
              </w:rPr>
              <w:t>Rating</w:t>
            </w:r>
          </w:p>
        </w:tc>
        <w:tc>
          <w:tcPr>
            <w:tcW w:w="5328" w:type="dxa"/>
            <w:shd w:val="clear" w:color="auto" w:fill="17365D"/>
            <w:tcMar>
              <w:top w:w="90" w:type="dxa"/>
              <w:left w:w="100" w:type="dxa"/>
              <w:bottom w:w="90" w:type="dxa"/>
              <w:right w:w="100" w:type="dxa"/>
            </w:tcMar>
          </w:tcPr>
          <w:p w14:paraId="627A0DDF" w14:textId="77777777" w:rsidR="00BA1D1C" w:rsidRDefault="00000000">
            <w:pPr>
              <w:keepLines/>
            </w:pPr>
            <w:r>
              <w:rPr>
                <w:b/>
                <w:color w:val="FFFFFF"/>
                <w:sz w:val="16"/>
              </w:rPr>
              <w:t>Mitigation</w:t>
            </w:r>
          </w:p>
        </w:tc>
      </w:tr>
      <w:tr w:rsidR="00BA1D1C" w14:paraId="1C4F3C78" w14:textId="77777777">
        <w:trPr>
          <w:cantSplit/>
          <w:jc w:val="center"/>
        </w:trPr>
        <w:tc>
          <w:tcPr>
            <w:tcW w:w="2520" w:type="dxa"/>
            <w:tcMar>
              <w:top w:w="90" w:type="dxa"/>
              <w:left w:w="100" w:type="dxa"/>
              <w:bottom w:w="90" w:type="dxa"/>
              <w:right w:w="100" w:type="dxa"/>
            </w:tcMar>
          </w:tcPr>
          <w:p w14:paraId="7B0E1404" w14:textId="77777777" w:rsidR="00BA1D1C" w:rsidRDefault="00000000">
            <w:pPr>
              <w:keepLines/>
            </w:pPr>
            <w:r>
              <w:rPr>
                <w:sz w:val="16"/>
              </w:rPr>
              <w:t>Unclear or changing scope</w:t>
            </w:r>
          </w:p>
        </w:tc>
        <w:tc>
          <w:tcPr>
            <w:tcW w:w="1224" w:type="dxa"/>
            <w:tcMar>
              <w:top w:w="90" w:type="dxa"/>
              <w:left w:w="100" w:type="dxa"/>
              <w:bottom w:w="90" w:type="dxa"/>
              <w:right w:w="100" w:type="dxa"/>
            </w:tcMar>
          </w:tcPr>
          <w:p w14:paraId="6622E3F3" w14:textId="77777777" w:rsidR="00BA1D1C" w:rsidRDefault="00000000">
            <w:pPr>
              <w:keepLines/>
            </w:pPr>
            <w:r>
              <w:rPr>
                <w:sz w:val="16"/>
              </w:rPr>
              <w:t>High</w:t>
            </w:r>
          </w:p>
        </w:tc>
        <w:tc>
          <w:tcPr>
            <w:tcW w:w="5328" w:type="dxa"/>
            <w:tcMar>
              <w:top w:w="90" w:type="dxa"/>
              <w:left w:w="100" w:type="dxa"/>
              <w:bottom w:w="90" w:type="dxa"/>
              <w:right w:w="100" w:type="dxa"/>
            </w:tcMar>
          </w:tcPr>
          <w:p w14:paraId="638FBCEA" w14:textId="77777777" w:rsidR="00BA1D1C" w:rsidRDefault="00000000">
            <w:pPr>
              <w:keepLines/>
            </w:pPr>
            <w:r>
              <w:rPr>
                <w:sz w:val="16"/>
              </w:rPr>
              <w:t>Establish a signed requirements baseline; prioritised backlog; formal change control; frequent demonstrations.</w:t>
            </w:r>
          </w:p>
        </w:tc>
      </w:tr>
      <w:tr w:rsidR="00BA1D1C" w14:paraId="2CD07D89" w14:textId="77777777">
        <w:trPr>
          <w:cantSplit/>
          <w:jc w:val="center"/>
        </w:trPr>
        <w:tc>
          <w:tcPr>
            <w:tcW w:w="2520" w:type="dxa"/>
            <w:tcMar>
              <w:top w:w="90" w:type="dxa"/>
              <w:left w:w="100" w:type="dxa"/>
              <w:bottom w:w="90" w:type="dxa"/>
              <w:right w:w="100" w:type="dxa"/>
            </w:tcMar>
          </w:tcPr>
          <w:p w14:paraId="26CF8ACE" w14:textId="77777777" w:rsidR="00BA1D1C" w:rsidRDefault="00000000">
            <w:pPr>
              <w:keepLines/>
            </w:pPr>
            <w:r>
              <w:rPr>
                <w:sz w:val="16"/>
              </w:rPr>
              <w:t>Legacy integration uncertainty</w:t>
            </w:r>
          </w:p>
        </w:tc>
        <w:tc>
          <w:tcPr>
            <w:tcW w:w="1224" w:type="dxa"/>
            <w:tcMar>
              <w:top w:w="90" w:type="dxa"/>
              <w:left w:w="100" w:type="dxa"/>
              <w:bottom w:w="90" w:type="dxa"/>
              <w:right w:w="100" w:type="dxa"/>
            </w:tcMar>
          </w:tcPr>
          <w:p w14:paraId="030CD80E" w14:textId="77777777" w:rsidR="00BA1D1C" w:rsidRDefault="00000000">
            <w:pPr>
              <w:keepLines/>
            </w:pPr>
            <w:r>
              <w:rPr>
                <w:sz w:val="16"/>
              </w:rPr>
              <w:t>High</w:t>
            </w:r>
          </w:p>
        </w:tc>
        <w:tc>
          <w:tcPr>
            <w:tcW w:w="5328" w:type="dxa"/>
            <w:tcMar>
              <w:top w:w="90" w:type="dxa"/>
              <w:left w:w="100" w:type="dxa"/>
              <w:bottom w:w="90" w:type="dxa"/>
              <w:right w:w="100" w:type="dxa"/>
            </w:tcMar>
          </w:tcPr>
          <w:p w14:paraId="1EC9550C" w14:textId="77777777" w:rsidR="00BA1D1C" w:rsidRDefault="00000000">
            <w:pPr>
              <w:keepLines/>
            </w:pPr>
            <w:r>
              <w:rPr>
                <w:sz w:val="16"/>
              </w:rPr>
              <w:t>Early technical discovery, interface inventory, proof-of-concept integrations and fallback migration sequencing.</w:t>
            </w:r>
          </w:p>
        </w:tc>
      </w:tr>
      <w:tr w:rsidR="00BA1D1C" w14:paraId="024FDBFD" w14:textId="77777777">
        <w:trPr>
          <w:cantSplit/>
          <w:jc w:val="center"/>
        </w:trPr>
        <w:tc>
          <w:tcPr>
            <w:tcW w:w="2520" w:type="dxa"/>
            <w:tcMar>
              <w:top w:w="90" w:type="dxa"/>
              <w:left w:w="100" w:type="dxa"/>
              <w:bottom w:w="90" w:type="dxa"/>
              <w:right w:w="100" w:type="dxa"/>
            </w:tcMar>
          </w:tcPr>
          <w:p w14:paraId="556CC8E2" w14:textId="77777777" w:rsidR="00BA1D1C" w:rsidRDefault="00000000">
            <w:pPr>
              <w:keepLines/>
            </w:pPr>
            <w:r>
              <w:rPr>
                <w:sz w:val="16"/>
              </w:rPr>
              <w:t>Data quality / migration issues</w:t>
            </w:r>
          </w:p>
        </w:tc>
        <w:tc>
          <w:tcPr>
            <w:tcW w:w="1224" w:type="dxa"/>
            <w:tcMar>
              <w:top w:w="90" w:type="dxa"/>
              <w:left w:w="100" w:type="dxa"/>
              <w:bottom w:w="90" w:type="dxa"/>
              <w:right w:w="100" w:type="dxa"/>
            </w:tcMar>
          </w:tcPr>
          <w:p w14:paraId="49637751" w14:textId="77777777" w:rsidR="00BA1D1C" w:rsidRDefault="00000000">
            <w:pPr>
              <w:keepLines/>
            </w:pPr>
            <w:r>
              <w:rPr>
                <w:sz w:val="16"/>
              </w:rPr>
              <w:t>High</w:t>
            </w:r>
          </w:p>
        </w:tc>
        <w:tc>
          <w:tcPr>
            <w:tcW w:w="5328" w:type="dxa"/>
            <w:tcMar>
              <w:top w:w="90" w:type="dxa"/>
              <w:left w:w="100" w:type="dxa"/>
              <w:bottom w:w="90" w:type="dxa"/>
              <w:right w:w="100" w:type="dxa"/>
            </w:tcMar>
          </w:tcPr>
          <w:p w14:paraId="07E549E0" w14:textId="77777777" w:rsidR="00BA1D1C" w:rsidRDefault="00000000">
            <w:pPr>
              <w:keepLines/>
            </w:pPr>
            <w:r>
              <w:rPr>
                <w:sz w:val="16"/>
              </w:rPr>
              <w:t>Profiling, mapping, cleansing rules, reconciliation controls, rehearsal migrations and signed data acceptance.</w:t>
            </w:r>
          </w:p>
        </w:tc>
      </w:tr>
      <w:tr w:rsidR="00BA1D1C" w14:paraId="7D6CDF44" w14:textId="77777777">
        <w:trPr>
          <w:cantSplit/>
          <w:jc w:val="center"/>
        </w:trPr>
        <w:tc>
          <w:tcPr>
            <w:tcW w:w="2520" w:type="dxa"/>
            <w:tcMar>
              <w:top w:w="90" w:type="dxa"/>
              <w:left w:w="100" w:type="dxa"/>
              <w:bottom w:w="90" w:type="dxa"/>
              <w:right w:w="100" w:type="dxa"/>
            </w:tcMar>
          </w:tcPr>
          <w:p w14:paraId="4CB72292" w14:textId="77777777" w:rsidR="00BA1D1C" w:rsidRDefault="00000000">
            <w:pPr>
              <w:keepLines/>
            </w:pPr>
            <w:r>
              <w:rPr>
                <w:sz w:val="16"/>
              </w:rPr>
              <w:t>Client dependency delays</w:t>
            </w:r>
          </w:p>
        </w:tc>
        <w:tc>
          <w:tcPr>
            <w:tcW w:w="1224" w:type="dxa"/>
            <w:tcMar>
              <w:top w:w="90" w:type="dxa"/>
              <w:left w:w="100" w:type="dxa"/>
              <w:bottom w:w="90" w:type="dxa"/>
              <w:right w:w="100" w:type="dxa"/>
            </w:tcMar>
          </w:tcPr>
          <w:p w14:paraId="28B61495" w14:textId="77777777" w:rsidR="00BA1D1C" w:rsidRDefault="00000000">
            <w:pPr>
              <w:keepLines/>
            </w:pPr>
            <w:r>
              <w:rPr>
                <w:sz w:val="16"/>
              </w:rPr>
              <w:t>Medium-High</w:t>
            </w:r>
          </w:p>
        </w:tc>
        <w:tc>
          <w:tcPr>
            <w:tcW w:w="5328" w:type="dxa"/>
            <w:tcMar>
              <w:top w:w="90" w:type="dxa"/>
              <w:left w:w="100" w:type="dxa"/>
              <w:bottom w:w="90" w:type="dxa"/>
              <w:right w:w="100" w:type="dxa"/>
            </w:tcMar>
          </w:tcPr>
          <w:p w14:paraId="6C4064EE" w14:textId="77777777" w:rsidR="00BA1D1C" w:rsidRDefault="00000000">
            <w:pPr>
              <w:keepLines/>
            </w:pPr>
            <w:r>
              <w:rPr>
                <w:sz w:val="16"/>
              </w:rPr>
              <w:t>Dependency register, named owners, escalation dates, readiness checklists and early access requests.</w:t>
            </w:r>
          </w:p>
        </w:tc>
      </w:tr>
      <w:tr w:rsidR="00BA1D1C" w14:paraId="100C87C6" w14:textId="77777777">
        <w:trPr>
          <w:cantSplit/>
          <w:jc w:val="center"/>
        </w:trPr>
        <w:tc>
          <w:tcPr>
            <w:tcW w:w="2520" w:type="dxa"/>
            <w:tcMar>
              <w:top w:w="90" w:type="dxa"/>
              <w:left w:w="100" w:type="dxa"/>
              <w:bottom w:w="90" w:type="dxa"/>
              <w:right w:w="100" w:type="dxa"/>
            </w:tcMar>
          </w:tcPr>
          <w:p w14:paraId="54BE279E" w14:textId="77777777" w:rsidR="00BA1D1C" w:rsidRDefault="00000000">
            <w:pPr>
              <w:keepLines/>
            </w:pPr>
            <w:r>
              <w:rPr>
                <w:sz w:val="16"/>
              </w:rPr>
              <w:t>Security vulnerabilities</w:t>
            </w:r>
          </w:p>
        </w:tc>
        <w:tc>
          <w:tcPr>
            <w:tcW w:w="1224" w:type="dxa"/>
            <w:tcMar>
              <w:top w:w="90" w:type="dxa"/>
              <w:left w:w="100" w:type="dxa"/>
              <w:bottom w:w="90" w:type="dxa"/>
              <w:right w:w="100" w:type="dxa"/>
            </w:tcMar>
          </w:tcPr>
          <w:p w14:paraId="1E02B23D" w14:textId="77777777" w:rsidR="00BA1D1C" w:rsidRDefault="00000000">
            <w:pPr>
              <w:keepLines/>
            </w:pPr>
            <w:r>
              <w:rPr>
                <w:sz w:val="16"/>
              </w:rPr>
              <w:t>High</w:t>
            </w:r>
          </w:p>
        </w:tc>
        <w:tc>
          <w:tcPr>
            <w:tcW w:w="5328" w:type="dxa"/>
            <w:tcMar>
              <w:top w:w="90" w:type="dxa"/>
              <w:left w:w="100" w:type="dxa"/>
              <w:bottom w:w="90" w:type="dxa"/>
              <w:right w:w="100" w:type="dxa"/>
            </w:tcMar>
          </w:tcPr>
          <w:p w14:paraId="687C9FD4" w14:textId="77777777" w:rsidR="00BA1D1C" w:rsidRDefault="00000000">
            <w:pPr>
              <w:keepLines/>
            </w:pPr>
            <w:r>
              <w:rPr>
                <w:sz w:val="16"/>
              </w:rPr>
              <w:t>Secure SDLC, dependency scanning, testing, remediation SLAs and controlled release gates.</w:t>
            </w:r>
          </w:p>
        </w:tc>
      </w:tr>
      <w:tr w:rsidR="00BA1D1C" w14:paraId="00990035" w14:textId="77777777">
        <w:trPr>
          <w:cantSplit/>
          <w:jc w:val="center"/>
        </w:trPr>
        <w:tc>
          <w:tcPr>
            <w:tcW w:w="2520" w:type="dxa"/>
            <w:tcMar>
              <w:top w:w="90" w:type="dxa"/>
              <w:left w:w="100" w:type="dxa"/>
              <w:bottom w:w="90" w:type="dxa"/>
              <w:right w:w="100" w:type="dxa"/>
            </w:tcMar>
          </w:tcPr>
          <w:p w14:paraId="4BC15ECB" w14:textId="77777777" w:rsidR="00BA1D1C" w:rsidRDefault="00000000">
            <w:pPr>
              <w:keepLines/>
            </w:pPr>
            <w:r>
              <w:rPr>
                <w:sz w:val="16"/>
              </w:rPr>
              <w:t>Performance bottlenecks</w:t>
            </w:r>
          </w:p>
        </w:tc>
        <w:tc>
          <w:tcPr>
            <w:tcW w:w="1224" w:type="dxa"/>
            <w:tcMar>
              <w:top w:w="90" w:type="dxa"/>
              <w:left w:w="100" w:type="dxa"/>
              <w:bottom w:w="90" w:type="dxa"/>
              <w:right w:w="100" w:type="dxa"/>
            </w:tcMar>
          </w:tcPr>
          <w:p w14:paraId="545E5D7F" w14:textId="77777777" w:rsidR="00BA1D1C" w:rsidRDefault="00000000">
            <w:pPr>
              <w:keepLines/>
            </w:pPr>
            <w:r>
              <w:rPr>
                <w:sz w:val="16"/>
              </w:rPr>
              <w:t>Medium-High</w:t>
            </w:r>
          </w:p>
        </w:tc>
        <w:tc>
          <w:tcPr>
            <w:tcW w:w="5328" w:type="dxa"/>
            <w:tcMar>
              <w:top w:w="90" w:type="dxa"/>
              <w:left w:w="100" w:type="dxa"/>
              <w:bottom w:w="90" w:type="dxa"/>
              <w:right w:w="100" w:type="dxa"/>
            </w:tcMar>
          </w:tcPr>
          <w:p w14:paraId="4335C37A" w14:textId="77777777" w:rsidR="00BA1D1C" w:rsidRDefault="00000000">
            <w:pPr>
              <w:keepLines/>
            </w:pPr>
            <w:r>
              <w:rPr>
                <w:sz w:val="16"/>
              </w:rPr>
              <w:t>Capacity assumptions, performance baselines, realistic load tests and instrumentation.</w:t>
            </w:r>
          </w:p>
        </w:tc>
      </w:tr>
      <w:tr w:rsidR="00BA1D1C" w14:paraId="2BDF890B" w14:textId="77777777">
        <w:trPr>
          <w:cantSplit/>
          <w:jc w:val="center"/>
        </w:trPr>
        <w:tc>
          <w:tcPr>
            <w:tcW w:w="2520" w:type="dxa"/>
            <w:tcMar>
              <w:top w:w="90" w:type="dxa"/>
              <w:left w:w="100" w:type="dxa"/>
              <w:bottom w:w="90" w:type="dxa"/>
              <w:right w:w="100" w:type="dxa"/>
            </w:tcMar>
          </w:tcPr>
          <w:p w14:paraId="08A99F6A" w14:textId="77777777" w:rsidR="00BA1D1C" w:rsidRDefault="00000000">
            <w:pPr>
              <w:keepLines/>
            </w:pPr>
            <w:r>
              <w:rPr>
                <w:sz w:val="16"/>
              </w:rPr>
              <w:t>User adoption resistance</w:t>
            </w:r>
          </w:p>
        </w:tc>
        <w:tc>
          <w:tcPr>
            <w:tcW w:w="1224" w:type="dxa"/>
            <w:tcMar>
              <w:top w:w="90" w:type="dxa"/>
              <w:left w:w="100" w:type="dxa"/>
              <w:bottom w:w="90" w:type="dxa"/>
              <w:right w:w="100" w:type="dxa"/>
            </w:tcMar>
          </w:tcPr>
          <w:p w14:paraId="6E5554C9" w14:textId="77777777" w:rsidR="00BA1D1C" w:rsidRDefault="00000000">
            <w:pPr>
              <w:keepLines/>
            </w:pPr>
            <w:r>
              <w:rPr>
                <w:sz w:val="16"/>
              </w:rPr>
              <w:t>Medium</w:t>
            </w:r>
          </w:p>
        </w:tc>
        <w:tc>
          <w:tcPr>
            <w:tcW w:w="5328" w:type="dxa"/>
            <w:tcMar>
              <w:top w:w="90" w:type="dxa"/>
              <w:left w:w="100" w:type="dxa"/>
              <w:bottom w:w="90" w:type="dxa"/>
              <w:right w:w="100" w:type="dxa"/>
            </w:tcMar>
          </w:tcPr>
          <w:p w14:paraId="5AA29FF6" w14:textId="77777777" w:rsidR="00BA1D1C" w:rsidRDefault="00000000">
            <w:pPr>
              <w:keepLines/>
            </w:pPr>
            <w:r>
              <w:rPr>
                <w:sz w:val="16"/>
              </w:rPr>
              <w:t>Stakeholder engagement, process owners, demonstrations, training, champions and phased rollout.</w:t>
            </w:r>
          </w:p>
        </w:tc>
      </w:tr>
      <w:tr w:rsidR="00BA1D1C" w14:paraId="5578FA07" w14:textId="77777777">
        <w:trPr>
          <w:cantSplit/>
          <w:jc w:val="center"/>
        </w:trPr>
        <w:tc>
          <w:tcPr>
            <w:tcW w:w="2520" w:type="dxa"/>
            <w:tcMar>
              <w:top w:w="90" w:type="dxa"/>
              <w:left w:w="100" w:type="dxa"/>
              <w:bottom w:w="90" w:type="dxa"/>
              <w:right w:w="100" w:type="dxa"/>
            </w:tcMar>
          </w:tcPr>
          <w:p w14:paraId="39993B52" w14:textId="77777777" w:rsidR="00BA1D1C" w:rsidRDefault="00000000">
            <w:pPr>
              <w:keepLines/>
            </w:pPr>
            <w:r>
              <w:rPr>
                <w:sz w:val="16"/>
              </w:rPr>
              <w:t>Supplier lock-in</w:t>
            </w:r>
          </w:p>
        </w:tc>
        <w:tc>
          <w:tcPr>
            <w:tcW w:w="1224" w:type="dxa"/>
            <w:tcMar>
              <w:top w:w="90" w:type="dxa"/>
              <w:left w:w="100" w:type="dxa"/>
              <w:bottom w:w="90" w:type="dxa"/>
              <w:right w:w="100" w:type="dxa"/>
            </w:tcMar>
          </w:tcPr>
          <w:p w14:paraId="468587D7" w14:textId="77777777" w:rsidR="00BA1D1C" w:rsidRDefault="00000000">
            <w:pPr>
              <w:keepLines/>
            </w:pPr>
            <w:r>
              <w:rPr>
                <w:sz w:val="16"/>
              </w:rPr>
              <w:t>Medium</w:t>
            </w:r>
          </w:p>
        </w:tc>
        <w:tc>
          <w:tcPr>
            <w:tcW w:w="5328" w:type="dxa"/>
            <w:tcMar>
              <w:top w:w="90" w:type="dxa"/>
              <w:left w:w="100" w:type="dxa"/>
              <w:bottom w:w="90" w:type="dxa"/>
              <w:right w:w="100" w:type="dxa"/>
            </w:tcMar>
          </w:tcPr>
          <w:p w14:paraId="0BB90EC9" w14:textId="77777777" w:rsidR="00BA1D1C" w:rsidRDefault="00000000">
            <w:pPr>
              <w:keepLines/>
            </w:pPr>
            <w:r>
              <w:rPr>
                <w:sz w:val="16"/>
              </w:rPr>
              <w:t>Open standards, documented interfaces, portable data, source/config handover and skills transfer.</w:t>
            </w:r>
          </w:p>
        </w:tc>
      </w:tr>
      <w:tr w:rsidR="00BA1D1C" w14:paraId="53FA13E0" w14:textId="77777777">
        <w:trPr>
          <w:cantSplit/>
          <w:jc w:val="center"/>
        </w:trPr>
        <w:tc>
          <w:tcPr>
            <w:tcW w:w="2520" w:type="dxa"/>
            <w:tcMar>
              <w:top w:w="90" w:type="dxa"/>
              <w:left w:w="100" w:type="dxa"/>
              <w:bottom w:w="90" w:type="dxa"/>
              <w:right w:w="100" w:type="dxa"/>
            </w:tcMar>
          </w:tcPr>
          <w:p w14:paraId="1D1CC38C" w14:textId="77777777" w:rsidR="00BA1D1C" w:rsidRDefault="00000000">
            <w:pPr>
              <w:keepLines/>
            </w:pPr>
            <w:r>
              <w:rPr>
                <w:sz w:val="16"/>
              </w:rPr>
              <w:t>Operational instability after go-live</w:t>
            </w:r>
          </w:p>
        </w:tc>
        <w:tc>
          <w:tcPr>
            <w:tcW w:w="1224" w:type="dxa"/>
            <w:tcMar>
              <w:top w:w="90" w:type="dxa"/>
              <w:left w:w="100" w:type="dxa"/>
              <w:bottom w:w="90" w:type="dxa"/>
              <w:right w:w="100" w:type="dxa"/>
            </w:tcMar>
          </w:tcPr>
          <w:p w14:paraId="7386A600" w14:textId="77777777" w:rsidR="00BA1D1C" w:rsidRDefault="00000000">
            <w:pPr>
              <w:keepLines/>
            </w:pPr>
            <w:r>
              <w:rPr>
                <w:sz w:val="16"/>
              </w:rPr>
              <w:t>Medium-High</w:t>
            </w:r>
          </w:p>
        </w:tc>
        <w:tc>
          <w:tcPr>
            <w:tcW w:w="5328" w:type="dxa"/>
            <w:tcMar>
              <w:top w:w="90" w:type="dxa"/>
              <w:left w:w="100" w:type="dxa"/>
              <w:bottom w:w="90" w:type="dxa"/>
              <w:right w:w="100" w:type="dxa"/>
            </w:tcMar>
          </w:tcPr>
          <w:p w14:paraId="0F9B4D88" w14:textId="77777777" w:rsidR="00BA1D1C" w:rsidRDefault="00000000">
            <w:pPr>
              <w:keepLines/>
            </w:pPr>
            <w:r>
              <w:rPr>
                <w:sz w:val="16"/>
              </w:rPr>
              <w:t>Go-live checklist, hypercare, rollback plan, enhanced monitoring and rapid incident escalation.</w:t>
            </w:r>
          </w:p>
        </w:tc>
      </w:tr>
    </w:tbl>
    <w:p w14:paraId="3BD95E6E" w14:textId="77777777" w:rsidR="00BA1D1C" w:rsidRDefault="00BA1D1C">
      <w:pPr>
        <w:spacing w:after="40"/>
      </w:pPr>
    </w:p>
    <w:p w14:paraId="1D086493" w14:textId="77777777" w:rsidR="00BA1D1C" w:rsidRDefault="00000000">
      <w:pPr>
        <w:pStyle w:val="Heading1"/>
      </w:pPr>
      <w:r>
        <w:t>15. Socio-Economic Value and Skills Development</w:t>
      </w:r>
    </w:p>
    <w:p w14:paraId="6607213C" w14:textId="77777777" w:rsidR="00BA1D1C" w:rsidRDefault="00000000">
      <w:pPr>
        <w:spacing w:after="140" w:line="259" w:lineRule="auto"/>
      </w:pPr>
      <w:r>
        <w:t>T2 Technologies’ South African delivery model supports transformation and local capability development. Subject to the tender’s specific socio-economic requirements, the programme can incorporate practical measures such as:</w:t>
      </w:r>
    </w:p>
    <w:p w14:paraId="3A92DFBA" w14:textId="77777777" w:rsidR="00BA1D1C" w:rsidRDefault="00000000">
      <w:pPr>
        <w:pStyle w:val="ListBullet"/>
        <w:spacing w:after="60"/>
      </w:pPr>
      <w:r>
        <w:t>Use of South African technical and professional resources wherever feasible.</w:t>
      </w:r>
    </w:p>
    <w:p w14:paraId="2F9DAFBF" w14:textId="77777777" w:rsidR="00BA1D1C" w:rsidRDefault="00000000">
      <w:pPr>
        <w:pStyle w:val="ListBullet"/>
        <w:spacing w:after="60"/>
      </w:pPr>
      <w:r>
        <w:t>Structured participation of junior or developing technical resources under senior supervision.</w:t>
      </w:r>
    </w:p>
    <w:p w14:paraId="4F6C0FAC" w14:textId="77777777" w:rsidR="00BA1D1C" w:rsidRDefault="00000000">
      <w:pPr>
        <w:pStyle w:val="ListBullet"/>
        <w:spacing w:after="60"/>
      </w:pPr>
      <w:r>
        <w:t>On-the-job knowledge transfer to Client personnel.</w:t>
      </w:r>
    </w:p>
    <w:p w14:paraId="7FA218CA" w14:textId="77777777" w:rsidR="00BA1D1C" w:rsidRDefault="00000000">
      <w:pPr>
        <w:pStyle w:val="ListBullet"/>
        <w:spacing w:after="60"/>
      </w:pPr>
      <w:r>
        <w:t>Support for local suppliers or specialist partners where appropriate and compliant with procurement rules.</w:t>
      </w:r>
    </w:p>
    <w:p w14:paraId="089DFF63" w14:textId="77777777" w:rsidR="00BA1D1C" w:rsidRDefault="00000000">
      <w:pPr>
        <w:pStyle w:val="ListBullet"/>
        <w:spacing w:after="60"/>
      </w:pPr>
      <w:r>
        <w:t>Measurement of training, mentoring and skills-transfer outputs as project deliverables.</w:t>
      </w:r>
    </w:p>
    <w:p w14:paraId="305B3223" w14:textId="77777777" w:rsidR="00BA1D1C" w:rsidRDefault="00000000">
      <w:pPr>
        <w:pStyle w:val="ListBullet"/>
        <w:spacing w:after="60"/>
      </w:pPr>
      <w:r>
        <w:t>Alignment of supplier-development commitments to the exact scoring framework in the tender.</w:t>
      </w:r>
    </w:p>
    <w:p w14:paraId="359F32E5" w14:textId="77777777" w:rsidR="00BA1D1C" w:rsidRDefault="00000000">
      <w:pPr>
        <w:pStyle w:val="Heading1"/>
      </w:pPr>
      <w:r>
        <w:t>16. Assumptions, Dependencies and Exclusions</w:t>
      </w:r>
    </w:p>
    <w:p w14:paraId="37704E4A" w14:textId="77777777" w:rsidR="00BA1D1C" w:rsidRDefault="00000000">
      <w:pPr>
        <w:pStyle w:val="Heading2"/>
      </w:pPr>
      <w:r>
        <w:t>16.1 Assumptions</w:t>
      </w:r>
    </w:p>
    <w:p w14:paraId="6A783137" w14:textId="77777777" w:rsidR="00BA1D1C" w:rsidRDefault="00000000">
      <w:pPr>
        <w:pStyle w:val="ListBullet"/>
        <w:spacing w:after="60"/>
      </w:pPr>
      <w:r>
        <w:t>The Client will provide timely access to relevant stakeholders, systems, technical documentation and environments.</w:t>
      </w:r>
    </w:p>
    <w:p w14:paraId="2004FDFF" w14:textId="77777777" w:rsidR="00BA1D1C" w:rsidRDefault="00000000">
      <w:pPr>
        <w:pStyle w:val="ListBullet"/>
        <w:spacing w:after="60"/>
      </w:pPr>
      <w:r>
        <w:t>Existing third-party vendors will cooperate with agreed integration and testing activities.</w:t>
      </w:r>
    </w:p>
    <w:p w14:paraId="7A90F281" w14:textId="77777777" w:rsidR="00BA1D1C" w:rsidRDefault="00000000">
      <w:pPr>
        <w:pStyle w:val="ListBullet"/>
        <w:spacing w:after="60"/>
      </w:pPr>
      <w:r>
        <w:t>The Client will identify authorised owners for requirements, architecture, security, data and UAT decisions.</w:t>
      </w:r>
    </w:p>
    <w:p w14:paraId="25B43B05" w14:textId="77777777" w:rsidR="00BA1D1C" w:rsidRDefault="00000000">
      <w:pPr>
        <w:pStyle w:val="ListBullet"/>
        <w:spacing w:after="60"/>
      </w:pPr>
      <w:r>
        <w:t>Required licences, cloud subscriptions or third-party services will be procured by the party assigned responsibility in the contract.</w:t>
      </w:r>
    </w:p>
    <w:p w14:paraId="0E4907E9" w14:textId="77777777" w:rsidR="00BA1D1C" w:rsidRDefault="00000000">
      <w:pPr>
        <w:pStyle w:val="ListBullet"/>
        <w:spacing w:after="60"/>
      </w:pPr>
      <w:r>
        <w:lastRenderedPageBreak/>
        <w:t>Tender-mandated security clearance, background checks or site-access processes will be communicated before mobilisation.</w:t>
      </w:r>
    </w:p>
    <w:p w14:paraId="22C12800" w14:textId="77777777" w:rsidR="00BA1D1C" w:rsidRDefault="00000000">
      <w:pPr>
        <w:pStyle w:val="Heading2"/>
      </w:pPr>
      <w:r>
        <w:t>16.2 Exclusions Unless Specifically Included</w:t>
      </w:r>
    </w:p>
    <w:p w14:paraId="67283DDF" w14:textId="77777777" w:rsidR="00BA1D1C" w:rsidRDefault="00000000">
      <w:pPr>
        <w:pStyle w:val="ListBullet"/>
        <w:spacing w:after="60"/>
      </w:pPr>
      <w:r>
        <w:t>Third-party licence and subscription fees.</w:t>
      </w:r>
    </w:p>
    <w:p w14:paraId="0DDA84DB" w14:textId="77777777" w:rsidR="00BA1D1C" w:rsidRDefault="00000000">
      <w:pPr>
        <w:pStyle w:val="ListBullet"/>
        <w:spacing w:after="60"/>
      </w:pPr>
      <w:r>
        <w:t>Hardware procurement and data-centre facilities.</w:t>
      </w:r>
    </w:p>
    <w:p w14:paraId="13278E2B" w14:textId="77777777" w:rsidR="00BA1D1C" w:rsidRDefault="00000000">
      <w:pPr>
        <w:pStyle w:val="ListBullet"/>
        <w:spacing w:after="60"/>
      </w:pPr>
      <w:r>
        <w:t>Large-scale historical data cleansing beyond the agreed migration scope.</w:t>
      </w:r>
    </w:p>
    <w:p w14:paraId="6F85BB78" w14:textId="77777777" w:rsidR="00BA1D1C" w:rsidRDefault="00000000">
      <w:pPr>
        <w:pStyle w:val="ListBullet"/>
        <w:spacing w:after="60"/>
      </w:pPr>
      <w:r>
        <w:t>24x7 managed operations unless included in the pricing schedule.</w:t>
      </w:r>
    </w:p>
    <w:p w14:paraId="7875DF1B" w14:textId="77777777" w:rsidR="00BA1D1C" w:rsidRDefault="00000000">
      <w:pPr>
        <w:pStyle w:val="ListBullet"/>
        <w:spacing w:after="60"/>
      </w:pPr>
      <w:r>
        <w:t>Independent certification or external penetration testing fees unless expressly priced.</w:t>
      </w:r>
    </w:p>
    <w:p w14:paraId="5CFCFA08" w14:textId="77777777" w:rsidR="00BA1D1C" w:rsidRDefault="00000000">
      <w:pPr>
        <w:pStyle w:val="ListBullet"/>
        <w:spacing w:after="60"/>
      </w:pPr>
      <w:r>
        <w:t>Material scope changes introduced after baseline approval.</w:t>
      </w:r>
    </w:p>
    <w:p w14:paraId="7010DC0C" w14:textId="77777777" w:rsidR="00BA1D1C" w:rsidRDefault="00000000">
      <w:pPr>
        <w:pStyle w:val="Heading1"/>
      </w:pPr>
      <w:r>
        <w:t>17. Commercial Proposal Framework</w:t>
      </w:r>
    </w:p>
    <w:p w14:paraId="51D69BB7" w14:textId="77777777" w:rsidR="00BA1D1C" w:rsidRDefault="00000000">
      <w:pPr>
        <w:spacing w:after="140" w:line="259" w:lineRule="auto"/>
      </w:pPr>
      <w:r>
        <w:t>Pricing must be completed strictly in the format prescribed by the tender. The following table can be used as an internal reconciliation schedule before values are transferred to the official pricing forms.</w:t>
      </w:r>
    </w:p>
    <w:tbl>
      <w:tblPr>
        <w:tblStyle w:val="TableGrid"/>
        <w:tblW w:w="0" w:type="auto"/>
        <w:jc w:val="center"/>
        <w:tblLook w:val="04A0" w:firstRow="1" w:lastRow="0" w:firstColumn="1" w:lastColumn="0" w:noHBand="0" w:noVBand="1"/>
      </w:tblPr>
      <w:tblGrid>
        <w:gridCol w:w="2736"/>
        <w:gridCol w:w="2232"/>
        <w:gridCol w:w="1872"/>
        <w:gridCol w:w="2088"/>
      </w:tblGrid>
      <w:tr w:rsidR="00BA1D1C" w14:paraId="7E05A212" w14:textId="77777777">
        <w:trPr>
          <w:cantSplit/>
          <w:tblHeader/>
          <w:jc w:val="center"/>
        </w:trPr>
        <w:tc>
          <w:tcPr>
            <w:tcW w:w="2736" w:type="dxa"/>
            <w:shd w:val="clear" w:color="auto" w:fill="17365D"/>
            <w:tcMar>
              <w:top w:w="90" w:type="dxa"/>
              <w:left w:w="100" w:type="dxa"/>
              <w:bottom w:w="90" w:type="dxa"/>
              <w:right w:w="100" w:type="dxa"/>
            </w:tcMar>
          </w:tcPr>
          <w:p w14:paraId="31208FED" w14:textId="77777777" w:rsidR="00BA1D1C" w:rsidRDefault="00000000">
            <w:pPr>
              <w:keepLines/>
            </w:pPr>
            <w:r>
              <w:rPr>
                <w:b/>
                <w:color w:val="FFFFFF"/>
                <w:sz w:val="16"/>
              </w:rPr>
              <w:t>Cost Component</w:t>
            </w:r>
          </w:p>
        </w:tc>
        <w:tc>
          <w:tcPr>
            <w:tcW w:w="2232" w:type="dxa"/>
            <w:shd w:val="clear" w:color="auto" w:fill="17365D"/>
            <w:tcMar>
              <w:top w:w="90" w:type="dxa"/>
              <w:left w:w="100" w:type="dxa"/>
              <w:bottom w:w="90" w:type="dxa"/>
              <w:right w:w="100" w:type="dxa"/>
            </w:tcMar>
          </w:tcPr>
          <w:p w14:paraId="493E45C6" w14:textId="77777777" w:rsidR="00BA1D1C" w:rsidRDefault="00000000">
            <w:pPr>
              <w:keepLines/>
            </w:pPr>
            <w:r>
              <w:rPr>
                <w:b/>
                <w:color w:val="FFFFFF"/>
                <w:sz w:val="16"/>
              </w:rPr>
              <w:t>Pricing Basis</w:t>
            </w:r>
          </w:p>
        </w:tc>
        <w:tc>
          <w:tcPr>
            <w:tcW w:w="1872" w:type="dxa"/>
            <w:shd w:val="clear" w:color="auto" w:fill="17365D"/>
            <w:tcMar>
              <w:top w:w="90" w:type="dxa"/>
              <w:left w:w="100" w:type="dxa"/>
              <w:bottom w:w="90" w:type="dxa"/>
              <w:right w:w="100" w:type="dxa"/>
            </w:tcMar>
          </w:tcPr>
          <w:p w14:paraId="75078C20" w14:textId="77777777" w:rsidR="00BA1D1C" w:rsidRDefault="00000000">
            <w:pPr>
              <w:keepLines/>
            </w:pPr>
            <w:r>
              <w:rPr>
                <w:b/>
                <w:color w:val="FFFFFF"/>
                <w:sz w:val="16"/>
              </w:rPr>
              <w:t>Amount (Excl. VAT)</w:t>
            </w:r>
          </w:p>
        </w:tc>
        <w:tc>
          <w:tcPr>
            <w:tcW w:w="2088" w:type="dxa"/>
            <w:shd w:val="clear" w:color="auto" w:fill="17365D"/>
            <w:tcMar>
              <w:top w:w="90" w:type="dxa"/>
              <w:left w:w="100" w:type="dxa"/>
              <w:bottom w:w="90" w:type="dxa"/>
              <w:right w:w="100" w:type="dxa"/>
            </w:tcMar>
          </w:tcPr>
          <w:p w14:paraId="3D97A79A" w14:textId="77777777" w:rsidR="00BA1D1C" w:rsidRDefault="00000000">
            <w:pPr>
              <w:keepLines/>
            </w:pPr>
            <w:r>
              <w:rPr>
                <w:b/>
                <w:color w:val="FFFFFF"/>
                <w:sz w:val="16"/>
              </w:rPr>
              <w:t>Notes</w:t>
            </w:r>
          </w:p>
        </w:tc>
      </w:tr>
      <w:tr w:rsidR="00BA1D1C" w14:paraId="1E7D0BE5" w14:textId="77777777">
        <w:trPr>
          <w:cantSplit/>
          <w:jc w:val="center"/>
        </w:trPr>
        <w:tc>
          <w:tcPr>
            <w:tcW w:w="2736" w:type="dxa"/>
            <w:tcMar>
              <w:top w:w="90" w:type="dxa"/>
              <w:left w:w="100" w:type="dxa"/>
              <w:bottom w:w="90" w:type="dxa"/>
              <w:right w:w="100" w:type="dxa"/>
            </w:tcMar>
          </w:tcPr>
          <w:p w14:paraId="392798A8" w14:textId="77777777" w:rsidR="00BA1D1C" w:rsidRDefault="00000000">
            <w:pPr>
              <w:keepLines/>
            </w:pPr>
            <w:r>
              <w:rPr>
                <w:sz w:val="16"/>
              </w:rPr>
              <w:t>Mobilisation &amp; Discovery</w:t>
            </w:r>
          </w:p>
        </w:tc>
        <w:tc>
          <w:tcPr>
            <w:tcW w:w="2232" w:type="dxa"/>
            <w:tcMar>
              <w:top w:w="90" w:type="dxa"/>
              <w:left w:w="100" w:type="dxa"/>
              <w:bottom w:w="90" w:type="dxa"/>
              <w:right w:w="100" w:type="dxa"/>
            </w:tcMar>
          </w:tcPr>
          <w:p w14:paraId="3F183248" w14:textId="77777777" w:rsidR="00BA1D1C" w:rsidRDefault="00000000">
            <w:pPr>
              <w:keepLines/>
            </w:pPr>
            <w:r>
              <w:rPr>
                <w:sz w:val="16"/>
              </w:rPr>
              <w:t>Fixed price / milestone</w:t>
            </w:r>
          </w:p>
        </w:tc>
        <w:tc>
          <w:tcPr>
            <w:tcW w:w="1872" w:type="dxa"/>
            <w:tcMar>
              <w:top w:w="90" w:type="dxa"/>
              <w:left w:w="100" w:type="dxa"/>
              <w:bottom w:w="90" w:type="dxa"/>
              <w:right w:w="100" w:type="dxa"/>
            </w:tcMar>
          </w:tcPr>
          <w:p w14:paraId="1E4DD86A" w14:textId="77777777" w:rsidR="00BA1D1C" w:rsidRDefault="00000000">
            <w:pPr>
              <w:keepLines/>
            </w:pPr>
            <w:r>
              <w:rPr>
                <w:sz w:val="16"/>
              </w:rPr>
              <w:t>R [INSERT]</w:t>
            </w:r>
          </w:p>
        </w:tc>
        <w:tc>
          <w:tcPr>
            <w:tcW w:w="2088" w:type="dxa"/>
            <w:tcMar>
              <w:top w:w="90" w:type="dxa"/>
              <w:left w:w="100" w:type="dxa"/>
              <w:bottom w:w="90" w:type="dxa"/>
              <w:right w:w="100" w:type="dxa"/>
            </w:tcMar>
          </w:tcPr>
          <w:p w14:paraId="2B740F55" w14:textId="77777777" w:rsidR="00BA1D1C" w:rsidRDefault="00BA1D1C">
            <w:pPr>
              <w:keepLines/>
            </w:pPr>
          </w:p>
        </w:tc>
      </w:tr>
      <w:tr w:rsidR="00BA1D1C" w14:paraId="70E98881" w14:textId="77777777">
        <w:trPr>
          <w:cantSplit/>
          <w:jc w:val="center"/>
        </w:trPr>
        <w:tc>
          <w:tcPr>
            <w:tcW w:w="2736" w:type="dxa"/>
            <w:tcMar>
              <w:top w:w="90" w:type="dxa"/>
              <w:left w:w="100" w:type="dxa"/>
              <w:bottom w:w="90" w:type="dxa"/>
              <w:right w:w="100" w:type="dxa"/>
            </w:tcMar>
          </w:tcPr>
          <w:p w14:paraId="3E3E05C4" w14:textId="77777777" w:rsidR="00BA1D1C" w:rsidRDefault="00000000">
            <w:pPr>
              <w:keepLines/>
            </w:pPr>
            <w:r>
              <w:rPr>
                <w:sz w:val="16"/>
              </w:rPr>
              <w:t>Architecture &amp; Design</w:t>
            </w:r>
          </w:p>
        </w:tc>
        <w:tc>
          <w:tcPr>
            <w:tcW w:w="2232" w:type="dxa"/>
            <w:tcMar>
              <w:top w:w="90" w:type="dxa"/>
              <w:left w:w="100" w:type="dxa"/>
              <w:bottom w:w="90" w:type="dxa"/>
              <w:right w:w="100" w:type="dxa"/>
            </w:tcMar>
          </w:tcPr>
          <w:p w14:paraId="6C70052B" w14:textId="77777777" w:rsidR="00BA1D1C" w:rsidRDefault="00000000">
            <w:pPr>
              <w:keepLines/>
            </w:pPr>
            <w:r>
              <w:rPr>
                <w:sz w:val="16"/>
              </w:rPr>
              <w:t>Fixed price / milestone</w:t>
            </w:r>
          </w:p>
        </w:tc>
        <w:tc>
          <w:tcPr>
            <w:tcW w:w="1872" w:type="dxa"/>
            <w:tcMar>
              <w:top w:w="90" w:type="dxa"/>
              <w:left w:w="100" w:type="dxa"/>
              <w:bottom w:w="90" w:type="dxa"/>
              <w:right w:w="100" w:type="dxa"/>
            </w:tcMar>
          </w:tcPr>
          <w:p w14:paraId="20834214" w14:textId="77777777" w:rsidR="00BA1D1C" w:rsidRDefault="00000000">
            <w:pPr>
              <w:keepLines/>
            </w:pPr>
            <w:r>
              <w:rPr>
                <w:sz w:val="16"/>
              </w:rPr>
              <w:t>R [INSERT]</w:t>
            </w:r>
          </w:p>
        </w:tc>
        <w:tc>
          <w:tcPr>
            <w:tcW w:w="2088" w:type="dxa"/>
            <w:tcMar>
              <w:top w:w="90" w:type="dxa"/>
              <w:left w:w="100" w:type="dxa"/>
              <w:bottom w:w="90" w:type="dxa"/>
              <w:right w:w="100" w:type="dxa"/>
            </w:tcMar>
          </w:tcPr>
          <w:p w14:paraId="668AABB1" w14:textId="77777777" w:rsidR="00BA1D1C" w:rsidRDefault="00BA1D1C">
            <w:pPr>
              <w:keepLines/>
            </w:pPr>
          </w:p>
        </w:tc>
      </w:tr>
      <w:tr w:rsidR="00BA1D1C" w14:paraId="4A9814D7" w14:textId="77777777">
        <w:trPr>
          <w:cantSplit/>
          <w:jc w:val="center"/>
        </w:trPr>
        <w:tc>
          <w:tcPr>
            <w:tcW w:w="2736" w:type="dxa"/>
            <w:tcMar>
              <w:top w:w="90" w:type="dxa"/>
              <w:left w:w="100" w:type="dxa"/>
              <w:bottom w:w="90" w:type="dxa"/>
              <w:right w:w="100" w:type="dxa"/>
            </w:tcMar>
          </w:tcPr>
          <w:p w14:paraId="4A26A995" w14:textId="77777777" w:rsidR="00BA1D1C" w:rsidRDefault="00000000">
            <w:pPr>
              <w:keepLines/>
            </w:pPr>
            <w:r>
              <w:rPr>
                <w:sz w:val="16"/>
              </w:rPr>
              <w:t>Application &amp; Integration Delivery</w:t>
            </w:r>
          </w:p>
        </w:tc>
        <w:tc>
          <w:tcPr>
            <w:tcW w:w="2232" w:type="dxa"/>
            <w:tcMar>
              <w:top w:w="90" w:type="dxa"/>
              <w:left w:w="100" w:type="dxa"/>
              <w:bottom w:w="90" w:type="dxa"/>
              <w:right w:w="100" w:type="dxa"/>
            </w:tcMar>
          </w:tcPr>
          <w:p w14:paraId="4844A88C" w14:textId="77777777" w:rsidR="00BA1D1C" w:rsidRDefault="00000000">
            <w:pPr>
              <w:keepLines/>
            </w:pPr>
            <w:r>
              <w:rPr>
                <w:sz w:val="16"/>
              </w:rPr>
              <w:t>Fixed / sprint / deliverable</w:t>
            </w:r>
          </w:p>
        </w:tc>
        <w:tc>
          <w:tcPr>
            <w:tcW w:w="1872" w:type="dxa"/>
            <w:tcMar>
              <w:top w:w="90" w:type="dxa"/>
              <w:left w:w="100" w:type="dxa"/>
              <w:bottom w:w="90" w:type="dxa"/>
              <w:right w:w="100" w:type="dxa"/>
            </w:tcMar>
          </w:tcPr>
          <w:p w14:paraId="0D02E086" w14:textId="77777777" w:rsidR="00BA1D1C" w:rsidRDefault="00000000">
            <w:pPr>
              <w:keepLines/>
            </w:pPr>
            <w:r>
              <w:rPr>
                <w:sz w:val="16"/>
              </w:rPr>
              <w:t>R [INSERT]</w:t>
            </w:r>
          </w:p>
        </w:tc>
        <w:tc>
          <w:tcPr>
            <w:tcW w:w="2088" w:type="dxa"/>
            <w:tcMar>
              <w:top w:w="90" w:type="dxa"/>
              <w:left w:w="100" w:type="dxa"/>
              <w:bottom w:w="90" w:type="dxa"/>
              <w:right w:w="100" w:type="dxa"/>
            </w:tcMar>
          </w:tcPr>
          <w:p w14:paraId="426C2A1B" w14:textId="77777777" w:rsidR="00BA1D1C" w:rsidRDefault="00BA1D1C">
            <w:pPr>
              <w:keepLines/>
            </w:pPr>
          </w:p>
        </w:tc>
      </w:tr>
      <w:tr w:rsidR="00BA1D1C" w14:paraId="45E9D80A" w14:textId="77777777">
        <w:trPr>
          <w:cantSplit/>
          <w:jc w:val="center"/>
        </w:trPr>
        <w:tc>
          <w:tcPr>
            <w:tcW w:w="2736" w:type="dxa"/>
            <w:tcMar>
              <w:top w:w="90" w:type="dxa"/>
              <w:left w:w="100" w:type="dxa"/>
              <w:bottom w:w="90" w:type="dxa"/>
              <w:right w:w="100" w:type="dxa"/>
            </w:tcMar>
          </w:tcPr>
          <w:p w14:paraId="47645D70" w14:textId="77777777" w:rsidR="00BA1D1C" w:rsidRDefault="00000000">
            <w:pPr>
              <w:keepLines/>
            </w:pPr>
            <w:r>
              <w:rPr>
                <w:sz w:val="16"/>
              </w:rPr>
              <w:t>Data &amp; Migration</w:t>
            </w:r>
          </w:p>
        </w:tc>
        <w:tc>
          <w:tcPr>
            <w:tcW w:w="2232" w:type="dxa"/>
            <w:tcMar>
              <w:top w:w="90" w:type="dxa"/>
              <w:left w:w="100" w:type="dxa"/>
              <w:bottom w:w="90" w:type="dxa"/>
              <w:right w:w="100" w:type="dxa"/>
            </w:tcMar>
          </w:tcPr>
          <w:p w14:paraId="706169A7" w14:textId="77777777" w:rsidR="00BA1D1C" w:rsidRDefault="00000000">
            <w:pPr>
              <w:keepLines/>
            </w:pPr>
            <w:r>
              <w:rPr>
                <w:sz w:val="16"/>
              </w:rPr>
              <w:t>Fixed / estimated volume</w:t>
            </w:r>
          </w:p>
        </w:tc>
        <w:tc>
          <w:tcPr>
            <w:tcW w:w="1872" w:type="dxa"/>
            <w:tcMar>
              <w:top w:w="90" w:type="dxa"/>
              <w:left w:w="100" w:type="dxa"/>
              <w:bottom w:w="90" w:type="dxa"/>
              <w:right w:w="100" w:type="dxa"/>
            </w:tcMar>
          </w:tcPr>
          <w:p w14:paraId="641F0EF2" w14:textId="77777777" w:rsidR="00BA1D1C" w:rsidRDefault="00000000">
            <w:pPr>
              <w:keepLines/>
            </w:pPr>
            <w:r>
              <w:rPr>
                <w:sz w:val="16"/>
              </w:rPr>
              <w:t>R [INSERT]</w:t>
            </w:r>
          </w:p>
        </w:tc>
        <w:tc>
          <w:tcPr>
            <w:tcW w:w="2088" w:type="dxa"/>
            <w:tcMar>
              <w:top w:w="90" w:type="dxa"/>
              <w:left w:w="100" w:type="dxa"/>
              <w:bottom w:w="90" w:type="dxa"/>
              <w:right w:w="100" w:type="dxa"/>
            </w:tcMar>
          </w:tcPr>
          <w:p w14:paraId="168D4DAE" w14:textId="77777777" w:rsidR="00BA1D1C" w:rsidRDefault="00BA1D1C">
            <w:pPr>
              <w:keepLines/>
            </w:pPr>
          </w:p>
        </w:tc>
      </w:tr>
      <w:tr w:rsidR="00BA1D1C" w14:paraId="22FA9B8A" w14:textId="77777777">
        <w:trPr>
          <w:cantSplit/>
          <w:jc w:val="center"/>
        </w:trPr>
        <w:tc>
          <w:tcPr>
            <w:tcW w:w="2736" w:type="dxa"/>
            <w:tcMar>
              <w:top w:w="90" w:type="dxa"/>
              <w:left w:w="100" w:type="dxa"/>
              <w:bottom w:w="90" w:type="dxa"/>
              <w:right w:w="100" w:type="dxa"/>
            </w:tcMar>
          </w:tcPr>
          <w:p w14:paraId="3711CA94" w14:textId="77777777" w:rsidR="00BA1D1C" w:rsidRDefault="00000000">
            <w:pPr>
              <w:keepLines/>
            </w:pPr>
            <w:r>
              <w:rPr>
                <w:sz w:val="16"/>
              </w:rPr>
              <w:t>Cloud / DevOps Setup</w:t>
            </w:r>
          </w:p>
        </w:tc>
        <w:tc>
          <w:tcPr>
            <w:tcW w:w="2232" w:type="dxa"/>
            <w:tcMar>
              <w:top w:w="90" w:type="dxa"/>
              <w:left w:w="100" w:type="dxa"/>
              <w:bottom w:w="90" w:type="dxa"/>
              <w:right w:w="100" w:type="dxa"/>
            </w:tcMar>
          </w:tcPr>
          <w:p w14:paraId="40956C87" w14:textId="77777777" w:rsidR="00BA1D1C" w:rsidRDefault="00000000">
            <w:pPr>
              <w:keepLines/>
            </w:pPr>
            <w:r>
              <w:rPr>
                <w:sz w:val="16"/>
              </w:rPr>
              <w:t>Fixed price</w:t>
            </w:r>
          </w:p>
        </w:tc>
        <w:tc>
          <w:tcPr>
            <w:tcW w:w="1872" w:type="dxa"/>
            <w:tcMar>
              <w:top w:w="90" w:type="dxa"/>
              <w:left w:w="100" w:type="dxa"/>
              <w:bottom w:w="90" w:type="dxa"/>
              <w:right w:w="100" w:type="dxa"/>
            </w:tcMar>
          </w:tcPr>
          <w:p w14:paraId="3F714BF0" w14:textId="77777777" w:rsidR="00BA1D1C" w:rsidRDefault="00000000">
            <w:pPr>
              <w:keepLines/>
            </w:pPr>
            <w:r>
              <w:rPr>
                <w:sz w:val="16"/>
              </w:rPr>
              <w:t>R [INSERT]</w:t>
            </w:r>
          </w:p>
        </w:tc>
        <w:tc>
          <w:tcPr>
            <w:tcW w:w="2088" w:type="dxa"/>
            <w:tcMar>
              <w:top w:w="90" w:type="dxa"/>
              <w:left w:w="100" w:type="dxa"/>
              <w:bottom w:w="90" w:type="dxa"/>
              <w:right w:w="100" w:type="dxa"/>
            </w:tcMar>
          </w:tcPr>
          <w:p w14:paraId="787B084E" w14:textId="77777777" w:rsidR="00BA1D1C" w:rsidRDefault="00000000">
            <w:pPr>
              <w:keepLines/>
            </w:pPr>
            <w:r>
              <w:rPr>
                <w:sz w:val="16"/>
              </w:rPr>
              <w:t>Third-party cloud fees separate unless included</w:t>
            </w:r>
          </w:p>
        </w:tc>
      </w:tr>
      <w:tr w:rsidR="00BA1D1C" w14:paraId="5939ECBF" w14:textId="77777777">
        <w:trPr>
          <w:cantSplit/>
          <w:jc w:val="center"/>
        </w:trPr>
        <w:tc>
          <w:tcPr>
            <w:tcW w:w="2736" w:type="dxa"/>
            <w:tcMar>
              <w:top w:w="90" w:type="dxa"/>
              <w:left w:w="100" w:type="dxa"/>
              <w:bottom w:w="90" w:type="dxa"/>
              <w:right w:w="100" w:type="dxa"/>
            </w:tcMar>
          </w:tcPr>
          <w:p w14:paraId="032DB2B6" w14:textId="77777777" w:rsidR="00BA1D1C" w:rsidRDefault="00000000">
            <w:pPr>
              <w:keepLines/>
            </w:pPr>
            <w:r>
              <w:rPr>
                <w:sz w:val="16"/>
              </w:rPr>
              <w:t>Testing &amp; Go-Live</w:t>
            </w:r>
          </w:p>
        </w:tc>
        <w:tc>
          <w:tcPr>
            <w:tcW w:w="2232" w:type="dxa"/>
            <w:tcMar>
              <w:top w:w="90" w:type="dxa"/>
              <w:left w:w="100" w:type="dxa"/>
              <w:bottom w:w="90" w:type="dxa"/>
              <w:right w:w="100" w:type="dxa"/>
            </w:tcMar>
          </w:tcPr>
          <w:p w14:paraId="0B2D9EBA" w14:textId="77777777" w:rsidR="00BA1D1C" w:rsidRDefault="00000000">
            <w:pPr>
              <w:keepLines/>
            </w:pPr>
            <w:r>
              <w:rPr>
                <w:sz w:val="16"/>
              </w:rPr>
              <w:t>Fixed price</w:t>
            </w:r>
          </w:p>
        </w:tc>
        <w:tc>
          <w:tcPr>
            <w:tcW w:w="1872" w:type="dxa"/>
            <w:tcMar>
              <w:top w:w="90" w:type="dxa"/>
              <w:left w:w="100" w:type="dxa"/>
              <w:bottom w:w="90" w:type="dxa"/>
              <w:right w:w="100" w:type="dxa"/>
            </w:tcMar>
          </w:tcPr>
          <w:p w14:paraId="702EF84C" w14:textId="77777777" w:rsidR="00BA1D1C" w:rsidRDefault="00000000">
            <w:pPr>
              <w:keepLines/>
            </w:pPr>
            <w:r>
              <w:rPr>
                <w:sz w:val="16"/>
              </w:rPr>
              <w:t>R [INSERT]</w:t>
            </w:r>
          </w:p>
        </w:tc>
        <w:tc>
          <w:tcPr>
            <w:tcW w:w="2088" w:type="dxa"/>
            <w:tcMar>
              <w:top w:w="90" w:type="dxa"/>
              <w:left w:w="100" w:type="dxa"/>
              <w:bottom w:w="90" w:type="dxa"/>
              <w:right w:w="100" w:type="dxa"/>
            </w:tcMar>
          </w:tcPr>
          <w:p w14:paraId="54F86B51" w14:textId="77777777" w:rsidR="00BA1D1C" w:rsidRDefault="00BA1D1C">
            <w:pPr>
              <w:keepLines/>
            </w:pPr>
          </w:p>
        </w:tc>
      </w:tr>
      <w:tr w:rsidR="00BA1D1C" w14:paraId="27C84F60" w14:textId="77777777">
        <w:trPr>
          <w:cantSplit/>
          <w:jc w:val="center"/>
        </w:trPr>
        <w:tc>
          <w:tcPr>
            <w:tcW w:w="2736" w:type="dxa"/>
            <w:tcMar>
              <w:top w:w="90" w:type="dxa"/>
              <w:left w:w="100" w:type="dxa"/>
              <w:bottom w:w="90" w:type="dxa"/>
              <w:right w:w="100" w:type="dxa"/>
            </w:tcMar>
          </w:tcPr>
          <w:p w14:paraId="1E3C51ED" w14:textId="77777777" w:rsidR="00BA1D1C" w:rsidRDefault="00000000">
            <w:pPr>
              <w:keepLines/>
            </w:pPr>
            <w:r>
              <w:rPr>
                <w:sz w:val="16"/>
              </w:rPr>
              <w:t>Training &amp; Knowledge Transfer</w:t>
            </w:r>
          </w:p>
        </w:tc>
        <w:tc>
          <w:tcPr>
            <w:tcW w:w="2232" w:type="dxa"/>
            <w:tcMar>
              <w:top w:w="90" w:type="dxa"/>
              <w:left w:w="100" w:type="dxa"/>
              <w:bottom w:w="90" w:type="dxa"/>
              <w:right w:w="100" w:type="dxa"/>
            </w:tcMar>
          </w:tcPr>
          <w:p w14:paraId="0B1FB237" w14:textId="77777777" w:rsidR="00BA1D1C" w:rsidRDefault="00000000">
            <w:pPr>
              <w:keepLines/>
            </w:pPr>
            <w:r>
              <w:rPr>
                <w:sz w:val="16"/>
              </w:rPr>
              <w:t>Fixed price</w:t>
            </w:r>
          </w:p>
        </w:tc>
        <w:tc>
          <w:tcPr>
            <w:tcW w:w="1872" w:type="dxa"/>
            <w:tcMar>
              <w:top w:w="90" w:type="dxa"/>
              <w:left w:w="100" w:type="dxa"/>
              <w:bottom w:w="90" w:type="dxa"/>
              <w:right w:w="100" w:type="dxa"/>
            </w:tcMar>
          </w:tcPr>
          <w:p w14:paraId="5A049589" w14:textId="77777777" w:rsidR="00BA1D1C" w:rsidRDefault="00000000">
            <w:pPr>
              <w:keepLines/>
            </w:pPr>
            <w:r>
              <w:rPr>
                <w:sz w:val="16"/>
              </w:rPr>
              <w:t>R [INSERT]</w:t>
            </w:r>
          </w:p>
        </w:tc>
        <w:tc>
          <w:tcPr>
            <w:tcW w:w="2088" w:type="dxa"/>
            <w:tcMar>
              <w:top w:w="90" w:type="dxa"/>
              <w:left w:w="100" w:type="dxa"/>
              <w:bottom w:w="90" w:type="dxa"/>
              <w:right w:w="100" w:type="dxa"/>
            </w:tcMar>
          </w:tcPr>
          <w:p w14:paraId="7CE99364" w14:textId="77777777" w:rsidR="00BA1D1C" w:rsidRDefault="00BA1D1C">
            <w:pPr>
              <w:keepLines/>
            </w:pPr>
          </w:p>
        </w:tc>
      </w:tr>
      <w:tr w:rsidR="00BA1D1C" w14:paraId="03355AD2" w14:textId="77777777">
        <w:trPr>
          <w:cantSplit/>
          <w:jc w:val="center"/>
        </w:trPr>
        <w:tc>
          <w:tcPr>
            <w:tcW w:w="2736" w:type="dxa"/>
            <w:tcMar>
              <w:top w:w="90" w:type="dxa"/>
              <w:left w:w="100" w:type="dxa"/>
              <w:bottom w:w="90" w:type="dxa"/>
              <w:right w:w="100" w:type="dxa"/>
            </w:tcMar>
          </w:tcPr>
          <w:p w14:paraId="4A99ED04" w14:textId="77777777" w:rsidR="00BA1D1C" w:rsidRDefault="00000000">
            <w:pPr>
              <w:keepLines/>
            </w:pPr>
            <w:r>
              <w:rPr>
                <w:sz w:val="16"/>
              </w:rPr>
              <w:t>Support &amp; Maintenance</w:t>
            </w:r>
          </w:p>
        </w:tc>
        <w:tc>
          <w:tcPr>
            <w:tcW w:w="2232" w:type="dxa"/>
            <w:tcMar>
              <w:top w:w="90" w:type="dxa"/>
              <w:left w:w="100" w:type="dxa"/>
              <w:bottom w:w="90" w:type="dxa"/>
              <w:right w:w="100" w:type="dxa"/>
            </w:tcMar>
          </w:tcPr>
          <w:p w14:paraId="0E2695D0" w14:textId="77777777" w:rsidR="00BA1D1C" w:rsidRDefault="00000000">
            <w:pPr>
              <w:keepLines/>
            </w:pPr>
            <w:r>
              <w:rPr>
                <w:sz w:val="16"/>
              </w:rPr>
              <w:t>Monthly / annual</w:t>
            </w:r>
          </w:p>
        </w:tc>
        <w:tc>
          <w:tcPr>
            <w:tcW w:w="1872" w:type="dxa"/>
            <w:tcMar>
              <w:top w:w="90" w:type="dxa"/>
              <w:left w:w="100" w:type="dxa"/>
              <w:bottom w:w="90" w:type="dxa"/>
              <w:right w:w="100" w:type="dxa"/>
            </w:tcMar>
          </w:tcPr>
          <w:p w14:paraId="794DFA7E" w14:textId="77777777" w:rsidR="00BA1D1C" w:rsidRDefault="00000000">
            <w:pPr>
              <w:keepLines/>
            </w:pPr>
            <w:r>
              <w:rPr>
                <w:sz w:val="16"/>
              </w:rPr>
              <w:t>R [INSERT]</w:t>
            </w:r>
          </w:p>
        </w:tc>
        <w:tc>
          <w:tcPr>
            <w:tcW w:w="2088" w:type="dxa"/>
            <w:tcMar>
              <w:top w:w="90" w:type="dxa"/>
              <w:left w:w="100" w:type="dxa"/>
              <w:bottom w:w="90" w:type="dxa"/>
              <w:right w:w="100" w:type="dxa"/>
            </w:tcMar>
          </w:tcPr>
          <w:p w14:paraId="3F8F9AE0" w14:textId="77777777" w:rsidR="00BA1D1C" w:rsidRDefault="00000000">
            <w:pPr>
              <w:keepLines/>
            </w:pPr>
            <w:r>
              <w:rPr>
                <w:sz w:val="16"/>
              </w:rPr>
              <w:t>State SLA and support window</w:t>
            </w:r>
          </w:p>
        </w:tc>
      </w:tr>
      <w:tr w:rsidR="00BA1D1C" w14:paraId="0A42445B" w14:textId="77777777">
        <w:trPr>
          <w:cantSplit/>
          <w:jc w:val="center"/>
        </w:trPr>
        <w:tc>
          <w:tcPr>
            <w:tcW w:w="2736" w:type="dxa"/>
            <w:tcMar>
              <w:top w:w="90" w:type="dxa"/>
              <w:left w:w="100" w:type="dxa"/>
              <w:bottom w:w="90" w:type="dxa"/>
              <w:right w:w="100" w:type="dxa"/>
            </w:tcMar>
          </w:tcPr>
          <w:p w14:paraId="30E9DCCB" w14:textId="77777777" w:rsidR="00BA1D1C" w:rsidRDefault="00000000">
            <w:pPr>
              <w:keepLines/>
            </w:pPr>
            <w:r>
              <w:rPr>
                <w:sz w:val="16"/>
              </w:rPr>
              <w:t>Third-Party Costs</w:t>
            </w:r>
          </w:p>
        </w:tc>
        <w:tc>
          <w:tcPr>
            <w:tcW w:w="2232" w:type="dxa"/>
            <w:tcMar>
              <w:top w:w="90" w:type="dxa"/>
              <w:left w:w="100" w:type="dxa"/>
              <w:bottom w:w="90" w:type="dxa"/>
              <w:right w:w="100" w:type="dxa"/>
            </w:tcMar>
          </w:tcPr>
          <w:p w14:paraId="16C81B90" w14:textId="77777777" w:rsidR="00BA1D1C" w:rsidRDefault="00000000">
            <w:pPr>
              <w:keepLines/>
            </w:pPr>
            <w:r>
              <w:rPr>
                <w:sz w:val="16"/>
              </w:rPr>
              <w:t>At cost / specified</w:t>
            </w:r>
          </w:p>
        </w:tc>
        <w:tc>
          <w:tcPr>
            <w:tcW w:w="1872" w:type="dxa"/>
            <w:tcMar>
              <w:top w:w="90" w:type="dxa"/>
              <w:left w:w="100" w:type="dxa"/>
              <w:bottom w:w="90" w:type="dxa"/>
              <w:right w:w="100" w:type="dxa"/>
            </w:tcMar>
          </w:tcPr>
          <w:p w14:paraId="15D61631" w14:textId="77777777" w:rsidR="00BA1D1C" w:rsidRDefault="00000000">
            <w:pPr>
              <w:keepLines/>
            </w:pPr>
            <w:r>
              <w:rPr>
                <w:sz w:val="16"/>
              </w:rPr>
              <w:t>R [INSERT]</w:t>
            </w:r>
          </w:p>
        </w:tc>
        <w:tc>
          <w:tcPr>
            <w:tcW w:w="2088" w:type="dxa"/>
            <w:tcMar>
              <w:top w:w="90" w:type="dxa"/>
              <w:left w:w="100" w:type="dxa"/>
              <w:bottom w:w="90" w:type="dxa"/>
              <w:right w:w="100" w:type="dxa"/>
            </w:tcMar>
          </w:tcPr>
          <w:p w14:paraId="511E1617" w14:textId="77777777" w:rsidR="00BA1D1C" w:rsidRDefault="00000000">
            <w:pPr>
              <w:keepLines/>
            </w:pPr>
            <w:r>
              <w:rPr>
                <w:sz w:val="16"/>
              </w:rPr>
              <w:t>List separately</w:t>
            </w:r>
          </w:p>
        </w:tc>
      </w:tr>
      <w:tr w:rsidR="00BA1D1C" w14:paraId="1C0AFA98" w14:textId="77777777">
        <w:trPr>
          <w:cantSplit/>
          <w:jc w:val="center"/>
        </w:trPr>
        <w:tc>
          <w:tcPr>
            <w:tcW w:w="2736" w:type="dxa"/>
            <w:tcMar>
              <w:top w:w="90" w:type="dxa"/>
              <w:left w:w="100" w:type="dxa"/>
              <w:bottom w:w="90" w:type="dxa"/>
              <w:right w:w="100" w:type="dxa"/>
            </w:tcMar>
          </w:tcPr>
          <w:p w14:paraId="2B44FBED" w14:textId="77777777" w:rsidR="00BA1D1C" w:rsidRDefault="00000000">
            <w:pPr>
              <w:keepLines/>
            </w:pPr>
            <w:r>
              <w:rPr>
                <w:sz w:val="16"/>
              </w:rPr>
              <w:t>Total Tendered Price</w:t>
            </w:r>
          </w:p>
        </w:tc>
        <w:tc>
          <w:tcPr>
            <w:tcW w:w="2232" w:type="dxa"/>
            <w:tcMar>
              <w:top w:w="90" w:type="dxa"/>
              <w:left w:w="100" w:type="dxa"/>
              <w:bottom w:w="90" w:type="dxa"/>
              <w:right w:w="100" w:type="dxa"/>
            </w:tcMar>
          </w:tcPr>
          <w:p w14:paraId="108174AA" w14:textId="77777777" w:rsidR="00BA1D1C" w:rsidRDefault="00000000">
            <w:pPr>
              <w:keepLines/>
            </w:pPr>
            <w:r>
              <w:rPr>
                <w:sz w:val="16"/>
              </w:rPr>
              <w:t>As prescribed</w:t>
            </w:r>
          </w:p>
        </w:tc>
        <w:tc>
          <w:tcPr>
            <w:tcW w:w="1872" w:type="dxa"/>
            <w:tcMar>
              <w:top w:w="90" w:type="dxa"/>
              <w:left w:w="100" w:type="dxa"/>
              <w:bottom w:w="90" w:type="dxa"/>
              <w:right w:w="100" w:type="dxa"/>
            </w:tcMar>
          </w:tcPr>
          <w:p w14:paraId="51654EC3" w14:textId="77777777" w:rsidR="00BA1D1C" w:rsidRDefault="00000000">
            <w:pPr>
              <w:keepLines/>
            </w:pPr>
            <w:r>
              <w:rPr>
                <w:sz w:val="16"/>
              </w:rPr>
              <w:t>R [INSERT]</w:t>
            </w:r>
          </w:p>
        </w:tc>
        <w:tc>
          <w:tcPr>
            <w:tcW w:w="2088" w:type="dxa"/>
            <w:tcMar>
              <w:top w:w="90" w:type="dxa"/>
              <w:left w:w="100" w:type="dxa"/>
              <w:bottom w:w="90" w:type="dxa"/>
              <w:right w:w="100" w:type="dxa"/>
            </w:tcMar>
          </w:tcPr>
          <w:p w14:paraId="368B60BD" w14:textId="77777777" w:rsidR="00BA1D1C" w:rsidRDefault="00000000">
            <w:pPr>
              <w:keepLines/>
            </w:pPr>
            <w:r>
              <w:rPr>
                <w:sz w:val="16"/>
              </w:rPr>
              <w:t>Reconcile to official tender schedule</w:t>
            </w:r>
          </w:p>
        </w:tc>
      </w:tr>
    </w:tbl>
    <w:p w14:paraId="6C3C5B14" w14:textId="77777777" w:rsidR="00BA1D1C" w:rsidRDefault="00BA1D1C">
      <w:pPr>
        <w:spacing w:after="40"/>
      </w:pPr>
    </w:p>
    <w:p w14:paraId="627F0181" w14:textId="77777777" w:rsidR="00BA1D1C" w:rsidRDefault="00000000">
      <w:pPr>
        <w:spacing w:after="140" w:line="259" w:lineRule="auto"/>
      </w:pPr>
      <w:r>
        <w:t>Commercial validity, escalation, travel, disbursements, VAT, payment milestones, retention, performance guarantees and any exchange-rate assumptions must be completed exactly as required by the tender conditions.</w:t>
      </w:r>
    </w:p>
    <w:p w14:paraId="3D6999CA" w14:textId="77777777" w:rsidR="00BA1D1C" w:rsidRDefault="00000000">
      <w:pPr>
        <w:pStyle w:val="Heading1"/>
      </w:pPr>
      <w:r>
        <w:t>18. Compliance Matrix</w:t>
      </w:r>
    </w:p>
    <w:p w14:paraId="173DB1C1" w14:textId="77777777" w:rsidR="00BA1D1C" w:rsidRDefault="00000000">
      <w:pPr>
        <w:spacing w:after="140" w:line="259" w:lineRule="auto"/>
      </w:pPr>
      <w:r>
        <w:t>This matrix should be completed against every mandatory, functional, technical and commercial requirement before submission. Add rows directly from the issued tender specification.</w:t>
      </w:r>
    </w:p>
    <w:tbl>
      <w:tblPr>
        <w:tblStyle w:val="TableGrid"/>
        <w:tblW w:w="0" w:type="auto"/>
        <w:jc w:val="center"/>
        <w:tblLook w:val="04A0" w:firstRow="1" w:lastRow="0" w:firstColumn="1" w:lastColumn="0" w:noHBand="0" w:noVBand="1"/>
      </w:tblPr>
      <w:tblGrid>
        <w:gridCol w:w="1368"/>
        <w:gridCol w:w="3384"/>
        <w:gridCol w:w="1512"/>
        <w:gridCol w:w="1512"/>
        <w:gridCol w:w="1728"/>
      </w:tblGrid>
      <w:tr w:rsidR="00BA1D1C" w14:paraId="317E969B" w14:textId="77777777">
        <w:trPr>
          <w:cantSplit/>
          <w:tblHeader/>
          <w:jc w:val="center"/>
        </w:trPr>
        <w:tc>
          <w:tcPr>
            <w:tcW w:w="1368" w:type="dxa"/>
            <w:shd w:val="clear" w:color="auto" w:fill="17365D"/>
            <w:tcMar>
              <w:top w:w="90" w:type="dxa"/>
              <w:left w:w="100" w:type="dxa"/>
              <w:bottom w:w="90" w:type="dxa"/>
              <w:right w:w="100" w:type="dxa"/>
            </w:tcMar>
          </w:tcPr>
          <w:p w14:paraId="34D8E4A6" w14:textId="77777777" w:rsidR="00BA1D1C" w:rsidRDefault="00000000">
            <w:pPr>
              <w:keepLines/>
            </w:pPr>
            <w:r>
              <w:rPr>
                <w:b/>
                <w:color w:val="FFFFFF"/>
                <w:sz w:val="15"/>
              </w:rPr>
              <w:t>Requirement ID</w:t>
            </w:r>
          </w:p>
        </w:tc>
        <w:tc>
          <w:tcPr>
            <w:tcW w:w="3384" w:type="dxa"/>
            <w:shd w:val="clear" w:color="auto" w:fill="17365D"/>
            <w:tcMar>
              <w:top w:w="90" w:type="dxa"/>
              <w:left w:w="100" w:type="dxa"/>
              <w:bottom w:w="90" w:type="dxa"/>
              <w:right w:w="100" w:type="dxa"/>
            </w:tcMar>
          </w:tcPr>
          <w:p w14:paraId="7FC87C3B" w14:textId="77777777" w:rsidR="00BA1D1C" w:rsidRDefault="00000000">
            <w:pPr>
              <w:keepLines/>
            </w:pPr>
            <w:r>
              <w:rPr>
                <w:b/>
                <w:color w:val="FFFFFF"/>
                <w:sz w:val="15"/>
              </w:rPr>
              <w:t>Tender Requirement</w:t>
            </w:r>
          </w:p>
        </w:tc>
        <w:tc>
          <w:tcPr>
            <w:tcW w:w="1512" w:type="dxa"/>
            <w:shd w:val="clear" w:color="auto" w:fill="17365D"/>
            <w:tcMar>
              <w:top w:w="90" w:type="dxa"/>
              <w:left w:w="100" w:type="dxa"/>
              <w:bottom w:w="90" w:type="dxa"/>
              <w:right w:w="100" w:type="dxa"/>
            </w:tcMar>
          </w:tcPr>
          <w:p w14:paraId="4952F206" w14:textId="77777777" w:rsidR="00BA1D1C" w:rsidRDefault="00000000">
            <w:pPr>
              <w:keepLines/>
            </w:pPr>
            <w:r>
              <w:rPr>
                <w:b/>
                <w:color w:val="FFFFFF"/>
                <w:sz w:val="15"/>
              </w:rPr>
              <w:t>Response</w:t>
            </w:r>
          </w:p>
        </w:tc>
        <w:tc>
          <w:tcPr>
            <w:tcW w:w="1512" w:type="dxa"/>
            <w:shd w:val="clear" w:color="auto" w:fill="17365D"/>
            <w:tcMar>
              <w:top w:w="90" w:type="dxa"/>
              <w:left w:w="100" w:type="dxa"/>
              <w:bottom w:w="90" w:type="dxa"/>
              <w:right w:w="100" w:type="dxa"/>
            </w:tcMar>
          </w:tcPr>
          <w:p w14:paraId="0E1B9D22" w14:textId="77777777" w:rsidR="00BA1D1C" w:rsidRDefault="00000000">
            <w:pPr>
              <w:keepLines/>
            </w:pPr>
            <w:r>
              <w:rPr>
                <w:b/>
                <w:color w:val="FFFFFF"/>
                <w:sz w:val="15"/>
              </w:rPr>
              <w:t>Reference</w:t>
            </w:r>
          </w:p>
        </w:tc>
        <w:tc>
          <w:tcPr>
            <w:tcW w:w="1728" w:type="dxa"/>
            <w:shd w:val="clear" w:color="auto" w:fill="17365D"/>
            <w:tcMar>
              <w:top w:w="90" w:type="dxa"/>
              <w:left w:w="100" w:type="dxa"/>
              <w:bottom w:w="90" w:type="dxa"/>
              <w:right w:w="100" w:type="dxa"/>
            </w:tcMar>
          </w:tcPr>
          <w:p w14:paraId="5467E9BB" w14:textId="77777777" w:rsidR="00BA1D1C" w:rsidRDefault="00000000">
            <w:pPr>
              <w:keepLines/>
            </w:pPr>
            <w:r>
              <w:rPr>
                <w:b/>
                <w:color w:val="FFFFFF"/>
                <w:sz w:val="15"/>
              </w:rPr>
              <w:t>Evidence / Comment</w:t>
            </w:r>
          </w:p>
        </w:tc>
      </w:tr>
      <w:tr w:rsidR="00BA1D1C" w14:paraId="7D3A6436" w14:textId="77777777">
        <w:trPr>
          <w:cantSplit/>
          <w:jc w:val="center"/>
        </w:trPr>
        <w:tc>
          <w:tcPr>
            <w:tcW w:w="1368" w:type="dxa"/>
            <w:tcMar>
              <w:top w:w="90" w:type="dxa"/>
              <w:left w:w="100" w:type="dxa"/>
              <w:bottom w:w="90" w:type="dxa"/>
              <w:right w:w="100" w:type="dxa"/>
            </w:tcMar>
          </w:tcPr>
          <w:p w14:paraId="606492D2" w14:textId="77777777" w:rsidR="00BA1D1C" w:rsidRDefault="00000000">
            <w:pPr>
              <w:keepLines/>
            </w:pPr>
            <w:r>
              <w:rPr>
                <w:sz w:val="15"/>
              </w:rPr>
              <w:lastRenderedPageBreak/>
              <w:t>[REQ-001]</w:t>
            </w:r>
          </w:p>
        </w:tc>
        <w:tc>
          <w:tcPr>
            <w:tcW w:w="3384" w:type="dxa"/>
            <w:tcMar>
              <w:top w:w="90" w:type="dxa"/>
              <w:left w:w="100" w:type="dxa"/>
              <w:bottom w:w="90" w:type="dxa"/>
              <w:right w:w="100" w:type="dxa"/>
            </w:tcMar>
          </w:tcPr>
          <w:p w14:paraId="0D616C51" w14:textId="77777777" w:rsidR="00BA1D1C" w:rsidRDefault="00000000">
            <w:pPr>
              <w:keepLines/>
            </w:pPr>
            <w:r>
              <w:rPr>
                <w:sz w:val="15"/>
              </w:rPr>
              <w:t>[Paste exact requirement]</w:t>
            </w:r>
          </w:p>
        </w:tc>
        <w:tc>
          <w:tcPr>
            <w:tcW w:w="1512" w:type="dxa"/>
            <w:tcMar>
              <w:top w:w="90" w:type="dxa"/>
              <w:left w:w="100" w:type="dxa"/>
              <w:bottom w:w="90" w:type="dxa"/>
              <w:right w:w="100" w:type="dxa"/>
            </w:tcMar>
          </w:tcPr>
          <w:p w14:paraId="6D8513B9" w14:textId="77777777" w:rsidR="00BA1D1C" w:rsidRDefault="00000000">
            <w:pPr>
              <w:keepLines/>
            </w:pPr>
            <w:r>
              <w:rPr>
                <w:sz w:val="15"/>
              </w:rPr>
              <w:t>Comply</w:t>
            </w:r>
          </w:p>
        </w:tc>
        <w:tc>
          <w:tcPr>
            <w:tcW w:w="1512" w:type="dxa"/>
            <w:tcMar>
              <w:top w:w="90" w:type="dxa"/>
              <w:left w:w="100" w:type="dxa"/>
              <w:bottom w:w="90" w:type="dxa"/>
              <w:right w:w="100" w:type="dxa"/>
            </w:tcMar>
          </w:tcPr>
          <w:p w14:paraId="2552982B" w14:textId="77777777" w:rsidR="00BA1D1C" w:rsidRDefault="00000000">
            <w:pPr>
              <w:keepLines/>
            </w:pPr>
            <w:r>
              <w:rPr>
                <w:sz w:val="15"/>
              </w:rPr>
              <w:t>Section [x] / Annexure [x]</w:t>
            </w:r>
          </w:p>
        </w:tc>
        <w:tc>
          <w:tcPr>
            <w:tcW w:w="1728" w:type="dxa"/>
            <w:tcMar>
              <w:top w:w="90" w:type="dxa"/>
              <w:left w:w="100" w:type="dxa"/>
              <w:bottom w:w="90" w:type="dxa"/>
              <w:right w:w="100" w:type="dxa"/>
            </w:tcMar>
          </w:tcPr>
          <w:p w14:paraId="6CA47C1D" w14:textId="77777777" w:rsidR="00BA1D1C" w:rsidRDefault="00000000">
            <w:pPr>
              <w:keepLines/>
            </w:pPr>
            <w:r>
              <w:rPr>
                <w:sz w:val="15"/>
              </w:rPr>
              <w:t>[Evidence / comment]</w:t>
            </w:r>
          </w:p>
        </w:tc>
      </w:tr>
      <w:tr w:rsidR="00BA1D1C" w14:paraId="73A104FD" w14:textId="77777777">
        <w:trPr>
          <w:cantSplit/>
          <w:jc w:val="center"/>
        </w:trPr>
        <w:tc>
          <w:tcPr>
            <w:tcW w:w="1368" w:type="dxa"/>
            <w:tcMar>
              <w:top w:w="90" w:type="dxa"/>
              <w:left w:w="100" w:type="dxa"/>
              <w:bottom w:w="90" w:type="dxa"/>
              <w:right w:w="100" w:type="dxa"/>
            </w:tcMar>
          </w:tcPr>
          <w:p w14:paraId="4423593D" w14:textId="77777777" w:rsidR="00BA1D1C" w:rsidRDefault="00000000">
            <w:pPr>
              <w:keepLines/>
            </w:pPr>
            <w:r>
              <w:rPr>
                <w:sz w:val="15"/>
              </w:rPr>
              <w:t>[REQ-002]</w:t>
            </w:r>
          </w:p>
        </w:tc>
        <w:tc>
          <w:tcPr>
            <w:tcW w:w="3384" w:type="dxa"/>
            <w:tcMar>
              <w:top w:w="90" w:type="dxa"/>
              <w:left w:w="100" w:type="dxa"/>
              <w:bottom w:w="90" w:type="dxa"/>
              <w:right w:w="100" w:type="dxa"/>
            </w:tcMar>
          </w:tcPr>
          <w:p w14:paraId="1B23491C" w14:textId="77777777" w:rsidR="00BA1D1C" w:rsidRDefault="00000000">
            <w:pPr>
              <w:keepLines/>
            </w:pPr>
            <w:r>
              <w:rPr>
                <w:sz w:val="15"/>
              </w:rPr>
              <w:t>[Paste exact requirement]</w:t>
            </w:r>
          </w:p>
        </w:tc>
        <w:tc>
          <w:tcPr>
            <w:tcW w:w="1512" w:type="dxa"/>
            <w:tcMar>
              <w:top w:w="90" w:type="dxa"/>
              <w:left w:w="100" w:type="dxa"/>
              <w:bottom w:w="90" w:type="dxa"/>
              <w:right w:w="100" w:type="dxa"/>
            </w:tcMar>
          </w:tcPr>
          <w:p w14:paraId="33B889BE" w14:textId="77777777" w:rsidR="00BA1D1C" w:rsidRDefault="00000000">
            <w:pPr>
              <w:keepLines/>
            </w:pPr>
            <w:r>
              <w:rPr>
                <w:sz w:val="15"/>
              </w:rPr>
              <w:t>Comply</w:t>
            </w:r>
          </w:p>
        </w:tc>
        <w:tc>
          <w:tcPr>
            <w:tcW w:w="1512" w:type="dxa"/>
            <w:tcMar>
              <w:top w:w="90" w:type="dxa"/>
              <w:left w:w="100" w:type="dxa"/>
              <w:bottom w:w="90" w:type="dxa"/>
              <w:right w:w="100" w:type="dxa"/>
            </w:tcMar>
          </w:tcPr>
          <w:p w14:paraId="49891E4E" w14:textId="77777777" w:rsidR="00BA1D1C" w:rsidRDefault="00000000">
            <w:pPr>
              <w:keepLines/>
            </w:pPr>
            <w:r>
              <w:rPr>
                <w:sz w:val="15"/>
              </w:rPr>
              <w:t>Section [x] / Annexure [x]</w:t>
            </w:r>
          </w:p>
        </w:tc>
        <w:tc>
          <w:tcPr>
            <w:tcW w:w="1728" w:type="dxa"/>
            <w:tcMar>
              <w:top w:w="90" w:type="dxa"/>
              <w:left w:w="100" w:type="dxa"/>
              <w:bottom w:w="90" w:type="dxa"/>
              <w:right w:w="100" w:type="dxa"/>
            </w:tcMar>
          </w:tcPr>
          <w:p w14:paraId="2C5C7FD6" w14:textId="77777777" w:rsidR="00BA1D1C" w:rsidRDefault="00000000">
            <w:pPr>
              <w:keepLines/>
            </w:pPr>
            <w:r>
              <w:rPr>
                <w:sz w:val="15"/>
              </w:rPr>
              <w:t>[Evidence / comment]</w:t>
            </w:r>
          </w:p>
        </w:tc>
      </w:tr>
      <w:tr w:rsidR="00BA1D1C" w14:paraId="63221C45" w14:textId="77777777">
        <w:trPr>
          <w:cantSplit/>
          <w:jc w:val="center"/>
        </w:trPr>
        <w:tc>
          <w:tcPr>
            <w:tcW w:w="1368" w:type="dxa"/>
            <w:tcMar>
              <w:top w:w="90" w:type="dxa"/>
              <w:left w:w="100" w:type="dxa"/>
              <w:bottom w:w="90" w:type="dxa"/>
              <w:right w:w="100" w:type="dxa"/>
            </w:tcMar>
          </w:tcPr>
          <w:p w14:paraId="03494C5C" w14:textId="77777777" w:rsidR="00BA1D1C" w:rsidRDefault="00000000">
            <w:pPr>
              <w:keepLines/>
            </w:pPr>
            <w:r>
              <w:rPr>
                <w:sz w:val="15"/>
              </w:rPr>
              <w:t>[REQ-003]</w:t>
            </w:r>
          </w:p>
        </w:tc>
        <w:tc>
          <w:tcPr>
            <w:tcW w:w="3384" w:type="dxa"/>
            <w:tcMar>
              <w:top w:w="90" w:type="dxa"/>
              <w:left w:w="100" w:type="dxa"/>
              <w:bottom w:w="90" w:type="dxa"/>
              <w:right w:w="100" w:type="dxa"/>
            </w:tcMar>
          </w:tcPr>
          <w:p w14:paraId="2E030F02" w14:textId="77777777" w:rsidR="00BA1D1C" w:rsidRDefault="00000000">
            <w:pPr>
              <w:keepLines/>
            </w:pPr>
            <w:r>
              <w:rPr>
                <w:sz w:val="15"/>
              </w:rPr>
              <w:t>[Paste exact requirement]</w:t>
            </w:r>
          </w:p>
        </w:tc>
        <w:tc>
          <w:tcPr>
            <w:tcW w:w="1512" w:type="dxa"/>
            <w:tcMar>
              <w:top w:w="90" w:type="dxa"/>
              <w:left w:w="100" w:type="dxa"/>
              <w:bottom w:w="90" w:type="dxa"/>
              <w:right w:w="100" w:type="dxa"/>
            </w:tcMar>
          </w:tcPr>
          <w:p w14:paraId="4663924D" w14:textId="77777777" w:rsidR="00BA1D1C" w:rsidRDefault="00000000">
            <w:pPr>
              <w:keepLines/>
            </w:pPr>
            <w:r>
              <w:rPr>
                <w:sz w:val="15"/>
              </w:rPr>
              <w:t>Comply / Partial / Deviation</w:t>
            </w:r>
          </w:p>
        </w:tc>
        <w:tc>
          <w:tcPr>
            <w:tcW w:w="1512" w:type="dxa"/>
            <w:tcMar>
              <w:top w:w="90" w:type="dxa"/>
              <w:left w:w="100" w:type="dxa"/>
              <w:bottom w:w="90" w:type="dxa"/>
              <w:right w:w="100" w:type="dxa"/>
            </w:tcMar>
          </w:tcPr>
          <w:p w14:paraId="74F064E4" w14:textId="77777777" w:rsidR="00BA1D1C" w:rsidRDefault="00000000">
            <w:pPr>
              <w:keepLines/>
            </w:pPr>
            <w:r>
              <w:rPr>
                <w:sz w:val="15"/>
              </w:rPr>
              <w:t>Section [x] / Annexure [x]</w:t>
            </w:r>
          </w:p>
        </w:tc>
        <w:tc>
          <w:tcPr>
            <w:tcW w:w="1728" w:type="dxa"/>
            <w:tcMar>
              <w:top w:w="90" w:type="dxa"/>
              <w:left w:w="100" w:type="dxa"/>
              <w:bottom w:w="90" w:type="dxa"/>
              <w:right w:w="100" w:type="dxa"/>
            </w:tcMar>
          </w:tcPr>
          <w:p w14:paraId="455B85A0" w14:textId="77777777" w:rsidR="00BA1D1C" w:rsidRDefault="00000000">
            <w:pPr>
              <w:keepLines/>
            </w:pPr>
            <w:r>
              <w:rPr>
                <w:sz w:val="15"/>
              </w:rPr>
              <w:t>[Explain only where required]</w:t>
            </w:r>
          </w:p>
        </w:tc>
      </w:tr>
      <w:tr w:rsidR="00BA1D1C" w14:paraId="5B202252" w14:textId="77777777">
        <w:trPr>
          <w:cantSplit/>
          <w:jc w:val="center"/>
        </w:trPr>
        <w:tc>
          <w:tcPr>
            <w:tcW w:w="1368" w:type="dxa"/>
            <w:tcMar>
              <w:top w:w="90" w:type="dxa"/>
              <w:left w:w="100" w:type="dxa"/>
              <w:bottom w:w="90" w:type="dxa"/>
              <w:right w:w="100" w:type="dxa"/>
            </w:tcMar>
          </w:tcPr>
          <w:p w14:paraId="2EA37868" w14:textId="77777777" w:rsidR="00BA1D1C" w:rsidRDefault="00000000">
            <w:pPr>
              <w:keepLines/>
            </w:pPr>
            <w:r>
              <w:rPr>
                <w:sz w:val="15"/>
              </w:rPr>
              <w:t>[REQ-004]</w:t>
            </w:r>
          </w:p>
        </w:tc>
        <w:tc>
          <w:tcPr>
            <w:tcW w:w="3384" w:type="dxa"/>
            <w:tcMar>
              <w:top w:w="90" w:type="dxa"/>
              <w:left w:w="100" w:type="dxa"/>
              <w:bottom w:w="90" w:type="dxa"/>
              <w:right w:w="100" w:type="dxa"/>
            </w:tcMar>
          </w:tcPr>
          <w:p w14:paraId="504EF27D" w14:textId="77777777" w:rsidR="00BA1D1C" w:rsidRDefault="00000000">
            <w:pPr>
              <w:keepLines/>
            </w:pPr>
            <w:r>
              <w:rPr>
                <w:sz w:val="15"/>
              </w:rPr>
              <w:t>[Paste exact requirement]</w:t>
            </w:r>
          </w:p>
        </w:tc>
        <w:tc>
          <w:tcPr>
            <w:tcW w:w="1512" w:type="dxa"/>
            <w:tcMar>
              <w:top w:w="90" w:type="dxa"/>
              <w:left w:w="100" w:type="dxa"/>
              <w:bottom w:w="90" w:type="dxa"/>
              <w:right w:w="100" w:type="dxa"/>
            </w:tcMar>
          </w:tcPr>
          <w:p w14:paraId="7FB994E6" w14:textId="77777777" w:rsidR="00BA1D1C" w:rsidRDefault="00000000">
            <w:pPr>
              <w:keepLines/>
            </w:pPr>
            <w:r>
              <w:rPr>
                <w:sz w:val="15"/>
              </w:rPr>
              <w:t>Comply</w:t>
            </w:r>
          </w:p>
        </w:tc>
        <w:tc>
          <w:tcPr>
            <w:tcW w:w="1512" w:type="dxa"/>
            <w:tcMar>
              <w:top w:w="90" w:type="dxa"/>
              <w:left w:w="100" w:type="dxa"/>
              <w:bottom w:w="90" w:type="dxa"/>
              <w:right w:w="100" w:type="dxa"/>
            </w:tcMar>
          </w:tcPr>
          <w:p w14:paraId="0D92468D" w14:textId="77777777" w:rsidR="00BA1D1C" w:rsidRDefault="00000000">
            <w:pPr>
              <w:keepLines/>
            </w:pPr>
            <w:r>
              <w:rPr>
                <w:sz w:val="15"/>
              </w:rPr>
              <w:t>Section [x] / Annexure [x]</w:t>
            </w:r>
          </w:p>
        </w:tc>
        <w:tc>
          <w:tcPr>
            <w:tcW w:w="1728" w:type="dxa"/>
            <w:tcMar>
              <w:top w:w="90" w:type="dxa"/>
              <w:left w:w="100" w:type="dxa"/>
              <w:bottom w:w="90" w:type="dxa"/>
              <w:right w:w="100" w:type="dxa"/>
            </w:tcMar>
          </w:tcPr>
          <w:p w14:paraId="3FA9409A" w14:textId="77777777" w:rsidR="00BA1D1C" w:rsidRDefault="00000000">
            <w:pPr>
              <w:keepLines/>
            </w:pPr>
            <w:r>
              <w:rPr>
                <w:sz w:val="15"/>
              </w:rPr>
              <w:t>[Evidence / comment]</w:t>
            </w:r>
          </w:p>
        </w:tc>
      </w:tr>
    </w:tbl>
    <w:p w14:paraId="7AD17D7A" w14:textId="77777777" w:rsidR="00BA1D1C" w:rsidRDefault="00BA1D1C">
      <w:pPr>
        <w:spacing w:after="40"/>
      </w:pPr>
    </w:p>
    <w:p w14:paraId="51C79B6B" w14:textId="77777777" w:rsidR="00BA1D1C" w:rsidRDefault="00000000">
      <w:pPr>
        <w:pStyle w:val="Heading1"/>
      </w:pPr>
      <w:r>
        <w:t>19. Declarations and Acceptance</w:t>
      </w:r>
    </w:p>
    <w:p w14:paraId="71A23980" w14:textId="77777777" w:rsidR="00BA1D1C" w:rsidRDefault="00000000">
      <w:pPr>
        <w:spacing w:after="140" w:line="259" w:lineRule="auto"/>
      </w:pPr>
      <w:r>
        <w:t>T2 Technologies declares that the information in the final submitted bid will be accurate to the best of its knowledge and that any qualifications, assumptions or deviations will be clearly disclosed. Tender-specific declarations must be signed using the prescribed forms and by an authorised representative.</w:t>
      </w:r>
    </w:p>
    <w:tbl>
      <w:tblPr>
        <w:tblStyle w:val="TableGrid"/>
        <w:tblW w:w="0" w:type="auto"/>
        <w:jc w:val="center"/>
        <w:tblLook w:val="04A0" w:firstRow="1" w:lastRow="0" w:firstColumn="1" w:lastColumn="0" w:noHBand="0" w:noVBand="1"/>
      </w:tblPr>
      <w:tblGrid>
        <w:gridCol w:w="4176"/>
        <w:gridCol w:w="4896"/>
      </w:tblGrid>
      <w:tr w:rsidR="00BA1D1C" w14:paraId="1D36B910" w14:textId="77777777">
        <w:trPr>
          <w:cantSplit/>
          <w:tblHeader/>
          <w:jc w:val="center"/>
        </w:trPr>
        <w:tc>
          <w:tcPr>
            <w:tcW w:w="4176" w:type="dxa"/>
            <w:shd w:val="clear" w:color="auto" w:fill="17365D"/>
            <w:tcMar>
              <w:top w:w="90" w:type="dxa"/>
              <w:left w:w="100" w:type="dxa"/>
              <w:bottom w:w="90" w:type="dxa"/>
              <w:right w:w="100" w:type="dxa"/>
            </w:tcMar>
          </w:tcPr>
          <w:p w14:paraId="7784D756" w14:textId="77777777" w:rsidR="00BA1D1C" w:rsidRDefault="00000000">
            <w:pPr>
              <w:keepLines/>
            </w:pPr>
            <w:r>
              <w:rPr>
                <w:b/>
                <w:color w:val="FFFFFF"/>
                <w:sz w:val="18"/>
              </w:rPr>
              <w:t>Declaration</w:t>
            </w:r>
          </w:p>
        </w:tc>
        <w:tc>
          <w:tcPr>
            <w:tcW w:w="4896" w:type="dxa"/>
            <w:shd w:val="clear" w:color="auto" w:fill="17365D"/>
            <w:tcMar>
              <w:top w:w="90" w:type="dxa"/>
              <w:left w:w="100" w:type="dxa"/>
              <w:bottom w:w="90" w:type="dxa"/>
              <w:right w:w="100" w:type="dxa"/>
            </w:tcMar>
          </w:tcPr>
          <w:p w14:paraId="3E45F78D" w14:textId="77777777" w:rsidR="00BA1D1C" w:rsidRDefault="00000000">
            <w:pPr>
              <w:keepLines/>
            </w:pPr>
            <w:r>
              <w:rPr>
                <w:b/>
                <w:color w:val="FFFFFF"/>
                <w:sz w:val="18"/>
              </w:rPr>
              <w:t>Completion</w:t>
            </w:r>
          </w:p>
        </w:tc>
      </w:tr>
      <w:tr w:rsidR="00BA1D1C" w14:paraId="7997D205" w14:textId="77777777">
        <w:trPr>
          <w:cantSplit/>
          <w:jc w:val="center"/>
        </w:trPr>
        <w:tc>
          <w:tcPr>
            <w:tcW w:w="4176" w:type="dxa"/>
            <w:tcMar>
              <w:top w:w="90" w:type="dxa"/>
              <w:left w:w="100" w:type="dxa"/>
              <w:bottom w:w="90" w:type="dxa"/>
              <w:right w:w="100" w:type="dxa"/>
            </w:tcMar>
          </w:tcPr>
          <w:p w14:paraId="5766504F" w14:textId="77777777" w:rsidR="00BA1D1C" w:rsidRDefault="00000000">
            <w:pPr>
              <w:keepLines/>
            </w:pPr>
            <w:r>
              <w:rPr>
                <w:sz w:val="18"/>
              </w:rPr>
              <w:t>Authorised Signatory</w:t>
            </w:r>
          </w:p>
        </w:tc>
        <w:tc>
          <w:tcPr>
            <w:tcW w:w="4896" w:type="dxa"/>
            <w:tcMar>
              <w:top w:w="90" w:type="dxa"/>
              <w:left w:w="100" w:type="dxa"/>
              <w:bottom w:w="90" w:type="dxa"/>
              <w:right w:w="100" w:type="dxa"/>
            </w:tcMar>
          </w:tcPr>
          <w:p w14:paraId="0B23DB11" w14:textId="77777777" w:rsidR="00BA1D1C" w:rsidRDefault="00000000">
            <w:pPr>
              <w:keepLines/>
            </w:pPr>
            <w:r>
              <w:rPr>
                <w:sz w:val="18"/>
              </w:rPr>
              <w:t>[NAME AND POSITION]</w:t>
            </w:r>
          </w:p>
        </w:tc>
      </w:tr>
      <w:tr w:rsidR="00BA1D1C" w14:paraId="0BA8B5DC" w14:textId="77777777">
        <w:trPr>
          <w:cantSplit/>
          <w:jc w:val="center"/>
        </w:trPr>
        <w:tc>
          <w:tcPr>
            <w:tcW w:w="4176" w:type="dxa"/>
            <w:tcMar>
              <w:top w:w="90" w:type="dxa"/>
              <w:left w:w="100" w:type="dxa"/>
              <w:bottom w:w="90" w:type="dxa"/>
              <w:right w:w="100" w:type="dxa"/>
            </w:tcMar>
          </w:tcPr>
          <w:p w14:paraId="50610885" w14:textId="77777777" w:rsidR="00BA1D1C" w:rsidRDefault="00000000">
            <w:pPr>
              <w:keepLines/>
            </w:pPr>
            <w:r>
              <w:rPr>
                <w:sz w:val="18"/>
              </w:rPr>
              <w:t>Signature</w:t>
            </w:r>
          </w:p>
        </w:tc>
        <w:tc>
          <w:tcPr>
            <w:tcW w:w="4896" w:type="dxa"/>
            <w:tcMar>
              <w:top w:w="90" w:type="dxa"/>
              <w:left w:w="100" w:type="dxa"/>
              <w:bottom w:w="90" w:type="dxa"/>
              <w:right w:w="100" w:type="dxa"/>
            </w:tcMar>
          </w:tcPr>
          <w:p w14:paraId="3590B627" w14:textId="77777777" w:rsidR="00BA1D1C" w:rsidRDefault="00000000">
            <w:pPr>
              <w:keepLines/>
            </w:pPr>
            <w:r>
              <w:rPr>
                <w:sz w:val="18"/>
              </w:rPr>
              <w:t>____________________________</w:t>
            </w:r>
          </w:p>
        </w:tc>
      </w:tr>
      <w:tr w:rsidR="00BA1D1C" w14:paraId="7D9784DF" w14:textId="77777777">
        <w:trPr>
          <w:cantSplit/>
          <w:jc w:val="center"/>
        </w:trPr>
        <w:tc>
          <w:tcPr>
            <w:tcW w:w="4176" w:type="dxa"/>
            <w:tcMar>
              <w:top w:w="90" w:type="dxa"/>
              <w:left w:w="100" w:type="dxa"/>
              <w:bottom w:w="90" w:type="dxa"/>
              <w:right w:w="100" w:type="dxa"/>
            </w:tcMar>
          </w:tcPr>
          <w:p w14:paraId="62557B88" w14:textId="77777777" w:rsidR="00BA1D1C" w:rsidRDefault="00000000">
            <w:pPr>
              <w:keepLines/>
            </w:pPr>
            <w:r>
              <w:rPr>
                <w:sz w:val="18"/>
              </w:rPr>
              <w:t>Date</w:t>
            </w:r>
          </w:p>
        </w:tc>
        <w:tc>
          <w:tcPr>
            <w:tcW w:w="4896" w:type="dxa"/>
            <w:tcMar>
              <w:top w:w="90" w:type="dxa"/>
              <w:left w:w="100" w:type="dxa"/>
              <w:bottom w:w="90" w:type="dxa"/>
              <w:right w:w="100" w:type="dxa"/>
            </w:tcMar>
          </w:tcPr>
          <w:p w14:paraId="0470FC9B" w14:textId="77777777" w:rsidR="00BA1D1C" w:rsidRDefault="00000000">
            <w:pPr>
              <w:keepLines/>
            </w:pPr>
            <w:r>
              <w:rPr>
                <w:sz w:val="18"/>
              </w:rPr>
              <w:t>____________________________</w:t>
            </w:r>
          </w:p>
        </w:tc>
      </w:tr>
      <w:tr w:rsidR="00BA1D1C" w14:paraId="5616C247" w14:textId="77777777">
        <w:trPr>
          <w:cantSplit/>
          <w:jc w:val="center"/>
        </w:trPr>
        <w:tc>
          <w:tcPr>
            <w:tcW w:w="4176" w:type="dxa"/>
            <w:tcMar>
              <w:top w:w="90" w:type="dxa"/>
              <w:left w:w="100" w:type="dxa"/>
              <w:bottom w:w="90" w:type="dxa"/>
              <w:right w:w="100" w:type="dxa"/>
            </w:tcMar>
          </w:tcPr>
          <w:p w14:paraId="38D1528D" w14:textId="77777777" w:rsidR="00BA1D1C" w:rsidRDefault="00000000">
            <w:pPr>
              <w:keepLines/>
            </w:pPr>
            <w:r>
              <w:rPr>
                <w:sz w:val="18"/>
              </w:rPr>
              <w:t>Place</w:t>
            </w:r>
          </w:p>
        </w:tc>
        <w:tc>
          <w:tcPr>
            <w:tcW w:w="4896" w:type="dxa"/>
            <w:tcMar>
              <w:top w:w="90" w:type="dxa"/>
              <w:left w:w="100" w:type="dxa"/>
              <w:bottom w:w="90" w:type="dxa"/>
              <w:right w:w="100" w:type="dxa"/>
            </w:tcMar>
          </w:tcPr>
          <w:p w14:paraId="5158C8A8" w14:textId="77777777" w:rsidR="00BA1D1C" w:rsidRDefault="00000000">
            <w:pPr>
              <w:keepLines/>
            </w:pPr>
            <w:r>
              <w:rPr>
                <w:sz w:val="18"/>
              </w:rPr>
              <w:t>____________________________</w:t>
            </w:r>
          </w:p>
        </w:tc>
      </w:tr>
      <w:tr w:rsidR="00BA1D1C" w14:paraId="293F0279" w14:textId="77777777">
        <w:trPr>
          <w:cantSplit/>
          <w:jc w:val="center"/>
        </w:trPr>
        <w:tc>
          <w:tcPr>
            <w:tcW w:w="4176" w:type="dxa"/>
            <w:tcMar>
              <w:top w:w="90" w:type="dxa"/>
              <w:left w:w="100" w:type="dxa"/>
              <w:bottom w:w="90" w:type="dxa"/>
              <w:right w:w="100" w:type="dxa"/>
            </w:tcMar>
          </w:tcPr>
          <w:p w14:paraId="4227F130" w14:textId="77777777" w:rsidR="00BA1D1C" w:rsidRDefault="00000000">
            <w:pPr>
              <w:keepLines/>
            </w:pPr>
            <w:r>
              <w:rPr>
                <w:sz w:val="18"/>
              </w:rPr>
              <w:t>Tender Validity Confirmed</w:t>
            </w:r>
          </w:p>
        </w:tc>
        <w:tc>
          <w:tcPr>
            <w:tcW w:w="4896" w:type="dxa"/>
            <w:tcMar>
              <w:top w:w="90" w:type="dxa"/>
              <w:left w:w="100" w:type="dxa"/>
              <w:bottom w:w="90" w:type="dxa"/>
              <w:right w:w="100" w:type="dxa"/>
            </w:tcMar>
          </w:tcPr>
          <w:p w14:paraId="115C9EA6" w14:textId="77777777" w:rsidR="00BA1D1C" w:rsidRDefault="00000000">
            <w:pPr>
              <w:keepLines/>
            </w:pPr>
            <w:r>
              <w:rPr>
                <w:sz w:val="18"/>
              </w:rPr>
              <w:t>[YES / AS REQUIRED]</w:t>
            </w:r>
          </w:p>
        </w:tc>
      </w:tr>
      <w:tr w:rsidR="00BA1D1C" w14:paraId="15F8B41B" w14:textId="77777777">
        <w:trPr>
          <w:cantSplit/>
          <w:jc w:val="center"/>
        </w:trPr>
        <w:tc>
          <w:tcPr>
            <w:tcW w:w="4176" w:type="dxa"/>
            <w:tcMar>
              <w:top w:w="90" w:type="dxa"/>
              <w:left w:w="100" w:type="dxa"/>
              <w:bottom w:w="90" w:type="dxa"/>
              <w:right w:w="100" w:type="dxa"/>
            </w:tcMar>
          </w:tcPr>
          <w:p w14:paraId="714EB053" w14:textId="77777777" w:rsidR="00BA1D1C" w:rsidRDefault="00000000">
            <w:pPr>
              <w:keepLines/>
            </w:pPr>
            <w:r>
              <w:rPr>
                <w:sz w:val="18"/>
              </w:rPr>
              <w:t>Conflict of Interest Declaration</w:t>
            </w:r>
          </w:p>
        </w:tc>
        <w:tc>
          <w:tcPr>
            <w:tcW w:w="4896" w:type="dxa"/>
            <w:tcMar>
              <w:top w:w="90" w:type="dxa"/>
              <w:left w:w="100" w:type="dxa"/>
              <w:bottom w:w="90" w:type="dxa"/>
              <w:right w:w="100" w:type="dxa"/>
            </w:tcMar>
          </w:tcPr>
          <w:p w14:paraId="72CF4E38" w14:textId="77777777" w:rsidR="00BA1D1C" w:rsidRDefault="00000000">
            <w:pPr>
              <w:keepLines/>
            </w:pPr>
            <w:r>
              <w:rPr>
                <w:sz w:val="18"/>
              </w:rPr>
              <w:t>[ATTACH PRESCRIBED FORM]</w:t>
            </w:r>
          </w:p>
        </w:tc>
      </w:tr>
      <w:tr w:rsidR="00BA1D1C" w14:paraId="39CDB8CA" w14:textId="77777777">
        <w:trPr>
          <w:cantSplit/>
          <w:jc w:val="center"/>
        </w:trPr>
        <w:tc>
          <w:tcPr>
            <w:tcW w:w="4176" w:type="dxa"/>
            <w:tcMar>
              <w:top w:w="90" w:type="dxa"/>
              <w:left w:w="100" w:type="dxa"/>
              <w:bottom w:w="90" w:type="dxa"/>
              <w:right w:w="100" w:type="dxa"/>
            </w:tcMar>
          </w:tcPr>
          <w:p w14:paraId="012229BB" w14:textId="77777777" w:rsidR="00BA1D1C" w:rsidRDefault="00000000">
            <w:pPr>
              <w:keepLines/>
            </w:pPr>
            <w:r>
              <w:rPr>
                <w:sz w:val="18"/>
              </w:rPr>
              <w:t>Tax Compliance / PIN</w:t>
            </w:r>
          </w:p>
        </w:tc>
        <w:tc>
          <w:tcPr>
            <w:tcW w:w="4896" w:type="dxa"/>
            <w:tcMar>
              <w:top w:w="90" w:type="dxa"/>
              <w:left w:w="100" w:type="dxa"/>
              <w:bottom w:w="90" w:type="dxa"/>
              <w:right w:w="100" w:type="dxa"/>
            </w:tcMar>
          </w:tcPr>
          <w:p w14:paraId="16A7AE12" w14:textId="77777777" w:rsidR="00BA1D1C" w:rsidRDefault="00000000">
            <w:pPr>
              <w:keepLines/>
            </w:pPr>
            <w:r>
              <w:rPr>
                <w:sz w:val="18"/>
              </w:rPr>
              <w:t>[ATTACH / INSERT AS REQUIRED]</w:t>
            </w:r>
          </w:p>
        </w:tc>
      </w:tr>
      <w:tr w:rsidR="00BA1D1C" w14:paraId="720FC3D2" w14:textId="77777777">
        <w:trPr>
          <w:cantSplit/>
          <w:jc w:val="center"/>
        </w:trPr>
        <w:tc>
          <w:tcPr>
            <w:tcW w:w="4176" w:type="dxa"/>
            <w:tcMar>
              <w:top w:w="90" w:type="dxa"/>
              <w:left w:w="100" w:type="dxa"/>
              <w:bottom w:w="90" w:type="dxa"/>
              <w:right w:w="100" w:type="dxa"/>
            </w:tcMar>
          </w:tcPr>
          <w:p w14:paraId="2436F0F8" w14:textId="77777777" w:rsidR="00BA1D1C" w:rsidRDefault="00000000">
            <w:pPr>
              <w:keepLines/>
            </w:pPr>
            <w:r>
              <w:rPr>
                <w:sz w:val="18"/>
              </w:rPr>
              <w:t>Central Supplier Database / Vendor Registration</w:t>
            </w:r>
          </w:p>
        </w:tc>
        <w:tc>
          <w:tcPr>
            <w:tcW w:w="4896" w:type="dxa"/>
            <w:tcMar>
              <w:top w:w="90" w:type="dxa"/>
              <w:left w:w="100" w:type="dxa"/>
              <w:bottom w:w="90" w:type="dxa"/>
              <w:right w:w="100" w:type="dxa"/>
            </w:tcMar>
          </w:tcPr>
          <w:p w14:paraId="6AC71223" w14:textId="77777777" w:rsidR="00BA1D1C" w:rsidRDefault="00000000">
            <w:pPr>
              <w:keepLines/>
            </w:pPr>
            <w:r>
              <w:rPr>
                <w:sz w:val="18"/>
              </w:rPr>
              <w:t>[ATTACH / INSERT AS REQUIRED]</w:t>
            </w:r>
          </w:p>
        </w:tc>
      </w:tr>
      <w:tr w:rsidR="00BA1D1C" w14:paraId="1128BC2B" w14:textId="77777777">
        <w:trPr>
          <w:cantSplit/>
          <w:jc w:val="center"/>
        </w:trPr>
        <w:tc>
          <w:tcPr>
            <w:tcW w:w="4176" w:type="dxa"/>
            <w:tcMar>
              <w:top w:w="90" w:type="dxa"/>
              <w:left w:w="100" w:type="dxa"/>
              <w:bottom w:w="90" w:type="dxa"/>
              <w:right w:w="100" w:type="dxa"/>
            </w:tcMar>
          </w:tcPr>
          <w:p w14:paraId="61D839E9" w14:textId="77777777" w:rsidR="00BA1D1C" w:rsidRDefault="00000000">
            <w:pPr>
              <w:keepLines/>
            </w:pPr>
            <w:r>
              <w:rPr>
                <w:sz w:val="18"/>
              </w:rPr>
              <w:t>B-BBEE Evidence</w:t>
            </w:r>
          </w:p>
        </w:tc>
        <w:tc>
          <w:tcPr>
            <w:tcW w:w="4896" w:type="dxa"/>
            <w:tcMar>
              <w:top w:w="90" w:type="dxa"/>
              <w:left w:w="100" w:type="dxa"/>
              <w:bottom w:w="90" w:type="dxa"/>
              <w:right w:w="100" w:type="dxa"/>
            </w:tcMar>
          </w:tcPr>
          <w:p w14:paraId="3F328BC4" w14:textId="77777777" w:rsidR="00BA1D1C" w:rsidRDefault="00000000">
            <w:pPr>
              <w:keepLines/>
            </w:pPr>
            <w:r>
              <w:rPr>
                <w:sz w:val="18"/>
              </w:rPr>
              <w:t>[ATTACH CURRENT VALID CERTIFICATE / AFFIDAVIT]</w:t>
            </w:r>
          </w:p>
        </w:tc>
      </w:tr>
    </w:tbl>
    <w:p w14:paraId="62C7688E" w14:textId="77777777" w:rsidR="00BA1D1C" w:rsidRDefault="00BA1D1C">
      <w:pPr>
        <w:spacing w:after="40"/>
      </w:pPr>
    </w:p>
    <w:p w14:paraId="1702EC80" w14:textId="77777777" w:rsidR="00BA1D1C" w:rsidRDefault="00000000">
      <w:pPr>
        <w:pStyle w:val="Heading1"/>
      </w:pPr>
      <w:r>
        <w:t>20. Annexure Checklist</w:t>
      </w:r>
    </w:p>
    <w:tbl>
      <w:tblPr>
        <w:tblStyle w:val="TableGrid"/>
        <w:tblW w:w="0" w:type="auto"/>
        <w:jc w:val="center"/>
        <w:tblLook w:val="04A0" w:firstRow="1" w:lastRow="0" w:firstColumn="1" w:lastColumn="0" w:noHBand="0" w:noVBand="1"/>
      </w:tblPr>
      <w:tblGrid>
        <w:gridCol w:w="1080"/>
        <w:gridCol w:w="6912"/>
        <w:gridCol w:w="1008"/>
      </w:tblGrid>
      <w:tr w:rsidR="00BA1D1C" w14:paraId="418239D1" w14:textId="77777777">
        <w:trPr>
          <w:cantSplit/>
          <w:tblHeader/>
          <w:jc w:val="center"/>
        </w:trPr>
        <w:tc>
          <w:tcPr>
            <w:tcW w:w="1080" w:type="dxa"/>
            <w:shd w:val="clear" w:color="auto" w:fill="17365D"/>
            <w:tcMar>
              <w:top w:w="90" w:type="dxa"/>
              <w:left w:w="100" w:type="dxa"/>
              <w:bottom w:w="90" w:type="dxa"/>
              <w:right w:w="100" w:type="dxa"/>
            </w:tcMar>
          </w:tcPr>
          <w:p w14:paraId="6637A6F7" w14:textId="77777777" w:rsidR="00BA1D1C" w:rsidRDefault="00000000">
            <w:pPr>
              <w:keepLines/>
            </w:pPr>
            <w:r>
              <w:rPr>
                <w:b/>
                <w:color w:val="FFFFFF"/>
                <w:sz w:val="17"/>
              </w:rPr>
              <w:t>Annexure</w:t>
            </w:r>
          </w:p>
        </w:tc>
        <w:tc>
          <w:tcPr>
            <w:tcW w:w="6912" w:type="dxa"/>
            <w:shd w:val="clear" w:color="auto" w:fill="17365D"/>
            <w:tcMar>
              <w:top w:w="90" w:type="dxa"/>
              <w:left w:w="100" w:type="dxa"/>
              <w:bottom w:w="90" w:type="dxa"/>
              <w:right w:w="100" w:type="dxa"/>
            </w:tcMar>
          </w:tcPr>
          <w:p w14:paraId="000D41FA" w14:textId="77777777" w:rsidR="00BA1D1C" w:rsidRDefault="00000000">
            <w:pPr>
              <w:keepLines/>
            </w:pPr>
            <w:r>
              <w:rPr>
                <w:b/>
                <w:color w:val="FFFFFF"/>
                <w:sz w:val="17"/>
              </w:rPr>
              <w:t>Document</w:t>
            </w:r>
          </w:p>
        </w:tc>
        <w:tc>
          <w:tcPr>
            <w:tcW w:w="1008" w:type="dxa"/>
            <w:shd w:val="clear" w:color="auto" w:fill="17365D"/>
            <w:tcMar>
              <w:top w:w="90" w:type="dxa"/>
              <w:left w:w="100" w:type="dxa"/>
              <w:bottom w:w="90" w:type="dxa"/>
              <w:right w:w="100" w:type="dxa"/>
            </w:tcMar>
          </w:tcPr>
          <w:p w14:paraId="17A8CB0C" w14:textId="77777777" w:rsidR="00BA1D1C" w:rsidRDefault="00000000">
            <w:pPr>
              <w:keepLines/>
            </w:pPr>
            <w:r>
              <w:rPr>
                <w:b/>
                <w:color w:val="FFFFFF"/>
                <w:sz w:val="17"/>
              </w:rPr>
              <w:t>Included</w:t>
            </w:r>
          </w:p>
        </w:tc>
      </w:tr>
      <w:tr w:rsidR="00BA1D1C" w14:paraId="7A1BD62A" w14:textId="77777777">
        <w:trPr>
          <w:cantSplit/>
          <w:jc w:val="center"/>
        </w:trPr>
        <w:tc>
          <w:tcPr>
            <w:tcW w:w="1080" w:type="dxa"/>
            <w:tcMar>
              <w:top w:w="90" w:type="dxa"/>
              <w:left w:w="100" w:type="dxa"/>
              <w:bottom w:w="90" w:type="dxa"/>
              <w:right w:w="100" w:type="dxa"/>
            </w:tcMar>
          </w:tcPr>
          <w:p w14:paraId="3BF0DFBC" w14:textId="77777777" w:rsidR="00BA1D1C" w:rsidRDefault="00000000">
            <w:pPr>
              <w:keepLines/>
            </w:pPr>
            <w:r>
              <w:rPr>
                <w:sz w:val="17"/>
              </w:rPr>
              <w:t>A</w:t>
            </w:r>
          </w:p>
        </w:tc>
        <w:tc>
          <w:tcPr>
            <w:tcW w:w="6912" w:type="dxa"/>
            <w:tcMar>
              <w:top w:w="90" w:type="dxa"/>
              <w:left w:w="100" w:type="dxa"/>
              <w:bottom w:w="90" w:type="dxa"/>
              <w:right w:w="100" w:type="dxa"/>
            </w:tcMar>
          </w:tcPr>
          <w:p w14:paraId="22C40AA3" w14:textId="77777777" w:rsidR="00BA1D1C" w:rsidRDefault="00000000">
            <w:pPr>
              <w:keepLines/>
            </w:pPr>
            <w:r>
              <w:rPr>
                <w:sz w:val="17"/>
              </w:rPr>
              <w:t>Official Tender Forms and Returnable Schedules</w:t>
            </w:r>
          </w:p>
        </w:tc>
        <w:tc>
          <w:tcPr>
            <w:tcW w:w="1008" w:type="dxa"/>
            <w:tcMar>
              <w:top w:w="90" w:type="dxa"/>
              <w:left w:w="100" w:type="dxa"/>
              <w:bottom w:w="90" w:type="dxa"/>
              <w:right w:w="100" w:type="dxa"/>
            </w:tcMar>
          </w:tcPr>
          <w:p w14:paraId="55D8D2CD" w14:textId="77777777" w:rsidR="00BA1D1C" w:rsidRDefault="00000000">
            <w:pPr>
              <w:keepLines/>
            </w:pPr>
            <w:r>
              <w:rPr>
                <w:sz w:val="17"/>
              </w:rPr>
              <w:t>[ ]</w:t>
            </w:r>
          </w:p>
        </w:tc>
      </w:tr>
      <w:tr w:rsidR="00BA1D1C" w14:paraId="19325FC1" w14:textId="77777777">
        <w:trPr>
          <w:cantSplit/>
          <w:jc w:val="center"/>
        </w:trPr>
        <w:tc>
          <w:tcPr>
            <w:tcW w:w="1080" w:type="dxa"/>
            <w:tcMar>
              <w:top w:w="90" w:type="dxa"/>
              <w:left w:w="100" w:type="dxa"/>
              <w:bottom w:w="90" w:type="dxa"/>
              <w:right w:w="100" w:type="dxa"/>
            </w:tcMar>
          </w:tcPr>
          <w:p w14:paraId="18F40557" w14:textId="77777777" w:rsidR="00BA1D1C" w:rsidRDefault="00000000">
            <w:pPr>
              <w:keepLines/>
            </w:pPr>
            <w:r>
              <w:rPr>
                <w:sz w:val="17"/>
              </w:rPr>
              <w:t>B</w:t>
            </w:r>
          </w:p>
        </w:tc>
        <w:tc>
          <w:tcPr>
            <w:tcW w:w="6912" w:type="dxa"/>
            <w:tcMar>
              <w:top w:w="90" w:type="dxa"/>
              <w:left w:w="100" w:type="dxa"/>
              <w:bottom w:w="90" w:type="dxa"/>
              <w:right w:w="100" w:type="dxa"/>
            </w:tcMar>
          </w:tcPr>
          <w:p w14:paraId="647DACA6" w14:textId="77777777" w:rsidR="00BA1D1C" w:rsidRDefault="00000000">
            <w:pPr>
              <w:keepLines/>
            </w:pPr>
            <w:r>
              <w:rPr>
                <w:sz w:val="17"/>
              </w:rPr>
              <w:t>Company Registration Documents</w:t>
            </w:r>
          </w:p>
        </w:tc>
        <w:tc>
          <w:tcPr>
            <w:tcW w:w="1008" w:type="dxa"/>
            <w:tcMar>
              <w:top w:w="90" w:type="dxa"/>
              <w:left w:w="100" w:type="dxa"/>
              <w:bottom w:w="90" w:type="dxa"/>
              <w:right w:w="100" w:type="dxa"/>
            </w:tcMar>
          </w:tcPr>
          <w:p w14:paraId="44555889" w14:textId="77777777" w:rsidR="00BA1D1C" w:rsidRDefault="00000000">
            <w:pPr>
              <w:keepLines/>
            </w:pPr>
            <w:r>
              <w:rPr>
                <w:sz w:val="17"/>
              </w:rPr>
              <w:t>[ ]</w:t>
            </w:r>
          </w:p>
        </w:tc>
      </w:tr>
      <w:tr w:rsidR="00BA1D1C" w14:paraId="35823751" w14:textId="77777777">
        <w:trPr>
          <w:cantSplit/>
          <w:jc w:val="center"/>
        </w:trPr>
        <w:tc>
          <w:tcPr>
            <w:tcW w:w="1080" w:type="dxa"/>
            <w:tcMar>
              <w:top w:w="90" w:type="dxa"/>
              <w:left w:w="100" w:type="dxa"/>
              <w:bottom w:w="90" w:type="dxa"/>
              <w:right w:w="100" w:type="dxa"/>
            </w:tcMar>
          </w:tcPr>
          <w:p w14:paraId="3C903CBD" w14:textId="77777777" w:rsidR="00BA1D1C" w:rsidRDefault="00000000">
            <w:pPr>
              <w:keepLines/>
            </w:pPr>
            <w:r>
              <w:rPr>
                <w:sz w:val="17"/>
              </w:rPr>
              <w:t>C</w:t>
            </w:r>
          </w:p>
        </w:tc>
        <w:tc>
          <w:tcPr>
            <w:tcW w:w="6912" w:type="dxa"/>
            <w:tcMar>
              <w:top w:w="90" w:type="dxa"/>
              <w:left w:w="100" w:type="dxa"/>
              <w:bottom w:w="90" w:type="dxa"/>
              <w:right w:w="100" w:type="dxa"/>
            </w:tcMar>
          </w:tcPr>
          <w:p w14:paraId="0476FF66" w14:textId="77777777" w:rsidR="00BA1D1C" w:rsidRDefault="00000000">
            <w:pPr>
              <w:keepLines/>
            </w:pPr>
            <w:r>
              <w:rPr>
                <w:sz w:val="17"/>
              </w:rPr>
              <w:t>Tax Compliance Documentation</w:t>
            </w:r>
          </w:p>
        </w:tc>
        <w:tc>
          <w:tcPr>
            <w:tcW w:w="1008" w:type="dxa"/>
            <w:tcMar>
              <w:top w:w="90" w:type="dxa"/>
              <w:left w:w="100" w:type="dxa"/>
              <w:bottom w:w="90" w:type="dxa"/>
              <w:right w:w="100" w:type="dxa"/>
            </w:tcMar>
          </w:tcPr>
          <w:p w14:paraId="64308C46" w14:textId="77777777" w:rsidR="00BA1D1C" w:rsidRDefault="00000000">
            <w:pPr>
              <w:keepLines/>
            </w:pPr>
            <w:r>
              <w:rPr>
                <w:sz w:val="17"/>
              </w:rPr>
              <w:t>[ ]</w:t>
            </w:r>
          </w:p>
        </w:tc>
      </w:tr>
      <w:tr w:rsidR="00BA1D1C" w14:paraId="1B4E5AF5" w14:textId="77777777">
        <w:trPr>
          <w:cantSplit/>
          <w:jc w:val="center"/>
        </w:trPr>
        <w:tc>
          <w:tcPr>
            <w:tcW w:w="1080" w:type="dxa"/>
            <w:tcMar>
              <w:top w:w="90" w:type="dxa"/>
              <w:left w:w="100" w:type="dxa"/>
              <w:bottom w:w="90" w:type="dxa"/>
              <w:right w:w="100" w:type="dxa"/>
            </w:tcMar>
          </w:tcPr>
          <w:p w14:paraId="5F90E8C1" w14:textId="77777777" w:rsidR="00BA1D1C" w:rsidRDefault="00000000">
            <w:pPr>
              <w:keepLines/>
            </w:pPr>
            <w:r>
              <w:rPr>
                <w:sz w:val="17"/>
              </w:rPr>
              <w:t>D</w:t>
            </w:r>
          </w:p>
        </w:tc>
        <w:tc>
          <w:tcPr>
            <w:tcW w:w="6912" w:type="dxa"/>
            <w:tcMar>
              <w:top w:w="90" w:type="dxa"/>
              <w:left w:w="100" w:type="dxa"/>
              <w:bottom w:w="90" w:type="dxa"/>
              <w:right w:w="100" w:type="dxa"/>
            </w:tcMar>
          </w:tcPr>
          <w:p w14:paraId="553E1525" w14:textId="77777777" w:rsidR="00BA1D1C" w:rsidRDefault="00000000">
            <w:pPr>
              <w:keepLines/>
            </w:pPr>
            <w:r>
              <w:rPr>
                <w:sz w:val="17"/>
              </w:rPr>
              <w:t>B-BBEE Certificate / Affidavit</w:t>
            </w:r>
          </w:p>
        </w:tc>
        <w:tc>
          <w:tcPr>
            <w:tcW w:w="1008" w:type="dxa"/>
            <w:tcMar>
              <w:top w:w="90" w:type="dxa"/>
              <w:left w:w="100" w:type="dxa"/>
              <w:bottom w:w="90" w:type="dxa"/>
              <w:right w:w="100" w:type="dxa"/>
            </w:tcMar>
          </w:tcPr>
          <w:p w14:paraId="49BE0EE6" w14:textId="77777777" w:rsidR="00BA1D1C" w:rsidRDefault="00000000">
            <w:pPr>
              <w:keepLines/>
            </w:pPr>
            <w:r>
              <w:rPr>
                <w:sz w:val="17"/>
              </w:rPr>
              <w:t>[ ]</w:t>
            </w:r>
          </w:p>
        </w:tc>
      </w:tr>
      <w:tr w:rsidR="00BA1D1C" w14:paraId="41C4B3E7" w14:textId="77777777">
        <w:trPr>
          <w:cantSplit/>
          <w:jc w:val="center"/>
        </w:trPr>
        <w:tc>
          <w:tcPr>
            <w:tcW w:w="1080" w:type="dxa"/>
            <w:tcMar>
              <w:top w:w="90" w:type="dxa"/>
              <w:left w:w="100" w:type="dxa"/>
              <w:bottom w:w="90" w:type="dxa"/>
              <w:right w:w="100" w:type="dxa"/>
            </w:tcMar>
          </w:tcPr>
          <w:p w14:paraId="280434D5" w14:textId="77777777" w:rsidR="00BA1D1C" w:rsidRDefault="00000000">
            <w:pPr>
              <w:keepLines/>
            </w:pPr>
            <w:r>
              <w:rPr>
                <w:sz w:val="17"/>
              </w:rPr>
              <w:t>E</w:t>
            </w:r>
          </w:p>
        </w:tc>
        <w:tc>
          <w:tcPr>
            <w:tcW w:w="6912" w:type="dxa"/>
            <w:tcMar>
              <w:top w:w="90" w:type="dxa"/>
              <w:left w:w="100" w:type="dxa"/>
              <w:bottom w:w="90" w:type="dxa"/>
              <w:right w:w="100" w:type="dxa"/>
            </w:tcMar>
          </w:tcPr>
          <w:p w14:paraId="446BA253" w14:textId="77777777" w:rsidR="00BA1D1C" w:rsidRDefault="00000000">
            <w:pPr>
              <w:keepLines/>
            </w:pPr>
            <w:r>
              <w:rPr>
                <w:sz w:val="17"/>
              </w:rPr>
              <w:t>CSD / Supplier Registration Evidence (if applicable)</w:t>
            </w:r>
          </w:p>
        </w:tc>
        <w:tc>
          <w:tcPr>
            <w:tcW w:w="1008" w:type="dxa"/>
            <w:tcMar>
              <w:top w:w="90" w:type="dxa"/>
              <w:left w:w="100" w:type="dxa"/>
              <w:bottom w:w="90" w:type="dxa"/>
              <w:right w:w="100" w:type="dxa"/>
            </w:tcMar>
          </w:tcPr>
          <w:p w14:paraId="703F26E9" w14:textId="77777777" w:rsidR="00BA1D1C" w:rsidRDefault="00000000">
            <w:pPr>
              <w:keepLines/>
            </w:pPr>
            <w:r>
              <w:rPr>
                <w:sz w:val="17"/>
              </w:rPr>
              <w:t>[ ]</w:t>
            </w:r>
          </w:p>
        </w:tc>
      </w:tr>
      <w:tr w:rsidR="00BA1D1C" w14:paraId="25C350C9" w14:textId="77777777">
        <w:trPr>
          <w:cantSplit/>
          <w:jc w:val="center"/>
        </w:trPr>
        <w:tc>
          <w:tcPr>
            <w:tcW w:w="1080" w:type="dxa"/>
            <w:tcMar>
              <w:top w:w="90" w:type="dxa"/>
              <w:left w:w="100" w:type="dxa"/>
              <w:bottom w:w="90" w:type="dxa"/>
              <w:right w:w="100" w:type="dxa"/>
            </w:tcMar>
          </w:tcPr>
          <w:p w14:paraId="3236771E" w14:textId="77777777" w:rsidR="00BA1D1C" w:rsidRDefault="00000000">
            <w:pPr>
              <w:keepLines/>
            </w:pPr>
            <w:r>
              <w:rPr>
                <w:sz w:val="17"/>
              </w:rPr>
              <w:t>F</w:t>
            </w:r>
          </w:p>
        </w:tc>
        <w:tc>
          <w:tcPr>
            <w:tcW w:w="6912" w:type="dxa"/>
            <w:tcMar>
              <w:top w:w="90" w:type="dxa"/>
              <w:left w:w="100" w:type="dxa"/>
              <w:bottom w:w="90" w:type="dxa"/>
              <w:right w:w="100" w:type="dxa"/>
            </w:tcMar>
          </w:tcPr>
          <w:p w14:paraId="6E847756" w14:textId="77777777" w:rsidR="00BA1D1C" w:rsidRDefault="00000000">
            <w:pPr>
              <w:keepLines/>
            </w:pPr>
            <w:r>
              <w:rPr>
                <w:sz w:val="17"/>
              </w:rPr>
              <w:t>Proof of Address / Banking Confirmation (if required)</w:t>
            </w:r>
          </w:p>
        </w:tc>
        <w:tc>
          <w:tcPr>
            <w:tcW w:w="1008" w:type="dxa"/>
            <w:tcMar>
              <w:top w:w="90" w:type="dxa"/>
              <w:left w:w="100" w:type="dxa"/>
              <w:bottom w:w="90" w:type="dxa"/>
              <w:right w:w="100" w:type="dxa"/>
            </w:tcMar>
          </w:tcPr>
          <w:p w14:paraId="6AE31C58" w14:textId="77777777" w:rsidR="00BA1D1C" w:rsidRDefault="00000000">
            <w:pPr>
              <w:keepLines/>
            </w:pPr>
            <w:r>
              <w:rPr>
                <w:sz w:val="17"/>
              </w:rPr>
              <w:t>[ ]</w:t>
            </w:r>
          </w:p>
        </w:tc>
      </w:tr>
      <w:tr w:rsidR="00BA1D1C" w14:paraId="5E34B2BC" w14:textId="77777777">
        <w:trPr>
          <w:cantSplit/>
          <w:jc w:val="center"/>
        </w:trPr>
        <w:tc>
          <w:tcPr>
            <w:tcW w:w="1080" w:type="dxa"/>
            <w:tcMar>
              <w:top w:w="90" w:type="dxa"/>
              <w:left w:w="100" w:type="dxa"/>
              <w:bottom w:w="90" w:type="dxa"/>
              <w:right w:w="100" w:type="dxa"/>
            </w:tcMar>
          </w:tcPr>
          <w:p w14:paraId="50FEE963" w14:textId="77777777" w:rsidR="00BA1D1C" w:rsidRDefault="00000000">
            <w:pPr>
              <w:keepLines/>
            </w:pPr>
            <w:r>
              <w:rPr>
                <w:sz w:val="17"/>
              </w:rPr>
              <w:t>G</w:t>
            </w:r>
          </w:p>
        </w:tc>
        <w:tc>
          <w:tcPr>
            <w:tcW w:w="6912" w:type="dxa"/>
            <w:tcMar>
              <w:top w:w="90" w:type="dxa"/>
              <w:left w:w="100" w:type="dxa"/>
              <w:bottom w:w="90" w:type="dxa"/>
              <w:right w:w="100" w:type="dxa"/>
            </w:tcMar>
          </w:tcPr>
          <w:p w14:paraId="5E4C67E9" w14:textId="77777777" w:rsidR="00BA1D1C" w:rsidRDefault="00000000">
            <w:pPr>
              <w:keepLines/>
            </w:pPr>
            <w:r>
              <w:rPr>
                <w:sz w:val="17"/>
              </w:rPr>
              <w:t>Company Profile</w:t>
            </w:r>
          </w:p>
        </w:tc>
        <w:tc>
          <w:tcPr>
            <w:tcW w:w="1008" w:type="dxa"/>
            <w:tcMar>
              <w:top w:w="90" w:type="dxa"/>
              <w:left w:w="100" w:type="dxa"/>
              <w:bottom w:w="90" w:type="dxa"/>
              <w:right w:w="100" w:type="dxa"/>
            </w:tcMar>
          </w:tcPr>
          <w:p w14:paraId="343B3388" w14:textId="77777777" w:rsidR="00BA1D1C" w:rsidRDefault="00000000">
            <w:pPr>
              <w:keepLines/>
            </w:pPr>
            <w:r>
              <w:rPr>
                <w:sz w:val="17"/>
              </w:rPr>
              <w:t>[ ]</w:t>
            </w:r>
          </w:p>
        </w:tc>
      </w:tr>
      <w:tr w:rsidR="00BA1D1C" w14:paraId="36E017C0" w14:textId="77777777">
        <w:trPr>
          <w:cantSplit/>
          <w:jc w:val="center"/>
        </w:trPr>
        <w:tc>
          <w:tcPr>
            <w:tcW w:w="1080" w:type="dxa"/>
            <w:tcMar>
              <w:top w:w="90" w:type="dxa"/>
              <w:left w:w="100" w:type="dxa"/>
              <w:bottom w:w="90" w:type="dxa"/>
              <w:right w:w="100" w:type="dxa"/>
            </w:tcMar>
          </w:tcPr>
          <w:p w14:paraId="26B9B755" w14:textId="77777777" w:rsidR="00BA1D1C" w:rsidRDefault="00000000">
            <w:pPr>
              <w:keepLines/>
            </w:pPr>
            <w:r>
              <w:rPr>
                <w:sz w:val="17"/>
              </w:rPr>
              <w:lastRenderedPageBreak/>
              <w:t>H</w:t>
            </w:r>
          </w:p>
        </w:tc>
        <w:tc>
          <w:tcPr>
            <w:tcW w:w="6912" w:type="dxa"/>
            <w:tcMar>
              <w:top w:w="90" w:type="dxa"/>
              <w:left w:w="100" w:type="dxa"/>
              <w:bottom w:w="90" w:type="dxa"/>
              <w:right w:w="100" w:type="dxa"/>
            </w:tcMar>
          </w:tcPr>
          <w:p w14:paraId="3DBAF3F9" w14:textId="77777777" w:rsidR="00BA1D1C" w:rsidRDefault="00000000">
            <w:pPr>
              <w:keepLines/>
            </w:pPr>
            <w:r>
              <w:rPr>
                <w:sz w:val="17"/>
              </w:rPr>
              <w:t>Key Personnel CVs and Qualifications</w:t>
            </w:r>
          </w:p>
        </w:tc>
        <w:tc>
          <w:tcPr>
            <w:tcW w:w="1008" w:type="dxa"/>
            <w:tcMar>
              <w:top w:w="90" w:type="dxa"/>
              <w:left w:w="100" w:type="dxa"/>
              <w:bottom w:w="90" w:type="dxa"/>
              <w:right w:w="100" w:type="dxa"/>
            </w:tcMar>
          </w:tcPr>
          <w:p w14:paraId="482E64DC" w14:textId="77777777" w:rsidR="00BA1D1C" w:rsidRDefault="00000000">
            <w:pPr>
              <w:keepLines/>
            </w:pPr>
            <w:r>
              <w:rPr>
                <w:sz w:val="17"/>
              </w:rPr>
              <w:t>[ ]</w:t>
            </w:r>
          </w:p>
        </w:tc>
      </w:tr>
      <w:tr w:rsidR="00BA1D1C" w14:paraId="26E745E6" w14:textId="77777777">
        <w:trPr>
          <w:cantSplit/>
          <w:jc w:val="center"/>
        </w:trPr>
        <w:tc>
          <w:tcPr>
            <w:tcW w:w="1080" w:type="dxa"/>
            <w:tcMar>
              <w:top w:w="90" w:type="dxa"/>
              <w:left w:w="100" w:type="dxa"/>
              <w:bottom w:w="90" w:type="dxa"/>
              <w:right w:w="100" w:type="dxa"/>
            </w:tcMar>
          </w:tcPr>
          <w:p w14:paraId="4DFBF3B2" w14:textId="77777777" w:rsidR="00BA1D1C" w:rsidRDefault="00000000">
            <w:pPr>
              <w:keepLines/>
            </w:pPr>
            <w:r>
              <w:rPr>
                <w:sz w:val="17"/>
              </w:rPr>
              <w:t>I</w:t>
            </w:r>
          </w:p>
        </w:tc>
        <w:tc>
          <w:tcPr>
            <w:tcW w:w="6912" w:type="dxa"/>
            <w:tcMar>
              <w:top w:w="90" w:type="dxa"/>
              <w:left w:w="100" w:type="dxa"/>
              <w:bottom w:w="90" w:type="dxa"/>
              <w:right w:w="100" w:type="dxa"/>
            </w:tcMar>
          </w:tcPr>
          <w:p w14:paraId="55C0D06D" w14:textId="77777777" w:rsidR="00BA1D1C" w:rsidRDefault="00000000">
            <w:pPr>
              <w:keepLines/>
            </w:pPr>
            <w:r>
              <w:rPr>
                <w:sz w:val="17"/>
              </w:rPr>
              <w:t>Project References / Completion Certificates</w:t>
            </w:r>
          </w:p>
        </w:tc>
        <w:tc>
          <w:tcPr>
            <w:tcW w:w="1008" w:type="dxa"/>
            <w:tcMar>
              <w:top w:w="90" w:type="dxa"/>
              <w:left w:w="100" w:type="dxa"/>
              <w:bottom w:w="90" w:type="dxa"/>
              <w:right w:w="100" w:type="dxa"/>
            </w:tcMar>
          </w:tcPr>
          <w:p w14:paraId="6108BA7D" w14:textId="77777777" w:rsidR="00BA1D1C" w:rsidRDefault="00000000">
            <w:pPr>
              <w:keepLines/>
            </w:pPr>
            <w:r>
              <w:rPr>
                <w:sz w:val="17"/>
              </w:rPr>
              <w:t>[ ]</w:t>
            </w:r>
          </w:p>
        </w:tc>
      </w:tr>
      <w:tr w:rsidR="00BA1D1C" w14:paraId="02CE2FDF" w14:textId="77777777">
        <w:trPr>
          <w:cantSplit/>
          <w:jc w:val="center"/>
        </w:trPr>
        <w:tc>
          <w:tcPr>
            <w:tcW w:w="1080" w:type="dxa"/>
            <w:tcMar>
              <w:top w:w="90" w:type="dxa"/>
              <w:left w:w="100" w:type="dxa"/>
              <w:bottom w:w="90" w:type="dxa"/>
              <w:right w:w="100" w:type="dxa"/>
            </w:tcMar>
          </w:tcPr>
          <w:p w14:paraId="11713F08" w14:textId="77777777" w:rsidR="00BA1D1C" w:rsidRDefault="00000000">
            <w:pPr>
              <w:keepLines/>
            </w:pPr>
            <w:r>
              <w:rPr>
                <w:sz w:val="17"/>
              </w:rPr>
              <w:t>J</w:t>
            </w:r>
          </w:p>
        </w:tc>
        <w:tc>
          <w:tcPr>
            <w:tcW w:w="6912" w:type="dxa"/>
            <w:tcMar>
              <w:top w:w="90" w:type="dxa"/>
              <w:left w:w="100" w:type="dxa"/>
              <w:bottom w:w="90" w:type="dxa"/>
              <w:right w:w="100" w:type="dxa"/>
            </w:tcMar>
          </w:tcPr>
          <w:p w14:paraId="408BCB68" w14:textId="77777777" w:rsidR="00BA1D1C" w:rsidRDefault="00000000">
            <w:pPr>
              <w:keepLines/>
            </w:pPr>
            <w:r>
              <w:rPr>
                <w:sz w:val="17"/>
              </w:rPr>
              <w:t>Technical Architecture / Solution Diagrams</w:t>
            </w:r>
          </w:p>
        </w:tc>
        <w:tc>
          <w:tcPr>
            <w:tcW w:w="1008" w:type="dxa"/>
            <w:tcMar>
              <w:top w:w="90" w:type="dxa"/>
              <w:left w:w="100" w:type="dxa"/>
              <w:bottom w:w="90" w:type="dxa"/>
              <w:right w:w="100" w:type="dxa"/>
            </w:tcMar>
          </w:tcPr>
          <w:p w14:paraId="4E0722C8" w14:textId="77777777" w:rsidR="00BA1D1C" w:rsidRDefault="00000000">
            <w:pPr>
              <w:keepLines/>
            </w:pPr>
            <w:r>
              <w:rPr>
                <w:sz w:val="17"/>
              </w:rPr>
              <w:t>[ ]</w:t>
            </w:r>
          </w:p>
        </w:tc>
      </w:tr>
      <w:tr w:rsidR="00BA1D1C" w14:paraId="43A60F49" w14:textId="77777777">
        <w:trPr>
          <w:cantSplit/>
          <w:jc w:val="center"/>
        </w:trPr>
        <w:tc>
          <w:tcPr>
            <w:tcW w:w="1080" w:type="dxa"/>
            <w:tcMar>
              <w:top w:w="90" w:type="dxa"/>
              <w:left w:w="100" w:type="dxa"/>
              <w:bottom w:w="90" w:type="dxa"/>
              <w:right w:w="100" w:type="dxa"/>
            </w:tcMar>
          </w:tcPr>
          <w:p w14:paraId="3B0F2FFD" w14:textId="77777777" w:rsidR="00BA1D1C" w:rsidRDefault="00000000">
            <w:pPr>
              <w:keepLines/>
            </w:pPr>
            <w:r>
              <w:rPr>
                <w:sz w:val="17"/>
              </w:rPr>
              <w:t>K</w:t>
            </w:r>
          </w:p>
        </w:tc>
        <w:tc>
          <w:tcPr>
            <w:tcW w:w="6912" w:type="dxa"/>
            <w:tcMar>
              <w:top w:w="90" w:type="dxa"/>
              <w:left w:w="100" w:type="dxa"/>
              <w:bottom w:w="90" w:type="dxa"/>
              <w:right w:w="100" w:type="dxa"/>
            </w:tcMar>
          </w:tcPr>
          <w:p w14:paraId="50B0DCAC" w14:textId="77777777" w:rsidR="00BA1D1C" w:rsidRDefault="00000000">
            <w:pPr>
              <w:keepLines/>
            </w:pPr>
            <w:r>
              <w:rPr>
                <w:sz w:val="17"/>
              </w:rPr>
              <w:t>Implementation Project Plan</w:t>
            </w:r>
          </w:p>
        </w:tc>
        <w:tc>
          <w:tcPr>
            <w:tcW w:w="1008" w:type="dxa"/>
            <w:tcMar>
              <w:top w:w="90" w:type="dxa"/>
              <w:left w:w="100" w:type="dxa"/>
              <w:bottom w:w="90" w:type="dxa"/>
              <w:right w:w="100" w:type="dxa"/>
            </w:tcMar>
          </w:tcPr>
          <w:p w14:paraId="2C0E8236" w14:textId="77777777" w:rsidR="00BA1D1C" w:rsidRDefault="00000000">
            <w:pPr>
              <w:keepLines/>
            </w:pPr>
            <w:r>
              <w:rPr>
                <w:sz w:val="17"/>
              </w:rPr>
              <w:t>[ ]</w:t>
            </w:r>
          </w:p>
        </w:tc>
      </w:tr>
      <w:tr w:rsidR="00BA1D1C" w14:paraId="1B5D897A" w14:textId="77777777">
        <w:trPr>
          <w:cantSplit/>
          <w:jc w:val="center"/>
        </w:trPr>
        <w:tc>
          <w:tcPr>
            <w:tcW w:w="1080" w:type="dxa"/>
            <w:tcMar>
              <w:top w:w="90" w:type="dxa"/>
              <w:left w:w="100" w:type="dxa"/>
              <w:bottom w:w="90" w:type="dxa"/>
              <w:right w:w="100" w:type="dxa"/>
            </w:tcMar>
          </w:tcPr>
          <w:p w14:paraId="54A529CD" w14:textId="77777777" w:rsidR="00BA1D1C" w:rsidRDefault="00000000">
            <w:pPr>
              <w:keepLines/>
            </w:pPr>
            <w:r>
              <w:rPr>
                <w:sz w:val="17"/>
              </w:rPr>
              <w:t>L</w:t>
            </w:r>
          </w:p>
        </w:tc>
        <w:tc>
          <w:tcPr>
            <w:tcW w:w="6912" w:type="dxa"/>
            <w:tcMar>
              <w:top w:w="90" w:type="dxa"/>
              <w:left w:w="100" w:type="dxa"/>
              <w:bottom w:w="90" w:type="dxa"/>
              <w:right w:w="100" w:type="dxa"/>
            </w:tcMar>
          </w:tcPr>
          <w:p w14:paraId="5F4185D9" w14:textId="77777777" w:rsidR="00BA1D1C" w:rsidRDefault="00000000">
            <w:pPr>
              <w:keepLines/>
            </w:pPr>
            <w:r>
              <w:rPr>
                <w:sz w:val="17"/>
              </w:rPr>
              <w:t>Risk Register</w:t>
            </w:r>
          </w:p>
        </w:tc>
        <w:tc>
          <w:tcPr>
            <w:tcW w:w="1008" w:type="dxa"/>
            <w:tcMar>
              <w:top w:w="90" w:type="dxa"/>
              <w:left w:w="100" w:type="dxa"/>
              <w:bottom w:w="90" w:type="dxa"/>
              <w:right w:w="100" w:type="dxa"/>
            </w:tcMar>
          </w:tcPr>
          <w:p w14:paraId="6FB8B0A4" w14:textId="77777777" w:rsidR="00BA1D1C" w:rsidRDefault="00000000">
            <w:pPr>
              <w:keepLines/>
            </w:pPr>
            <w:r>
              <w:rPr>
                <w:sz w:val="17"/>
              </w:rPr>
              <w:t>[ ]</w:t>
            </w:r>
          </w:p>
        </w:tc>
      </w:tr>
      <w:tr w:rsidR="00BA1D1C" w14:paraId="2FC45CF8" w14:textId="77777777">
        <w:trPr>
          <w:cantSplit/>
          <w:jc w:val="center"/>
        </w:trPr>
        <w:tc>
          <w:tcPr>
            <w:tcW w:w="1080" w:type="dxa"/>
            <w:tcMar>
              <w:top w:w="90" w:type="dxa"/>
              <w:left w:w="100" w:type="dxa"/>
              <w:bottom w:w="90" w:type="dxa"/>
              <w:right w:w="100" w:type="dxa"/>
            </w:tcMar>
          </w:tcPr>
          <w:p w14:paraId="6E6FD792" w14:textId="77777777" w:rsidR="00BA1D1C" w:rsidRDefault="00000000">
            <w:pPr>
              <w:keepLines/>
            </w:pPr>
            <w:r>
              <w:rPr>
                <w:sz w:val="17"/>
              </w:rPr>
              <w:t>M</w:t>
            </w:r>
          </w:p>
        </w:tc>
        <w:tc>
          <w:tcPr>
            <w:tcW w:w="6912" w:type="dxa"/>
            <w:tcMar>
              <w:top w:w="90" w:type="dxa"/>
              <w:left w:w="100" w:type="dxa"/>
              <w:bottom w:w="90" w:type="dxa"/>
              <w:right w:w="100" w:type="dxa"/>
            </w:tcMar>
          </w:tcPr>
          <w:p w14:paraId="53ADFC77" w14:textId="77777777" w:rsidR="00BA1D1C" w:rsidRDefault="00000000">
            <w:pPr>
              <w:keepLines/>
            </w:pPr>
            <w:r>
              <w:rPr>
                <w:sz w:val="17"/>
              </w:rPr>
              <w:t>Pricing Schedule</w:t>
            </w:r>
          </w:p>
        </w:tc>
        <w:tc>
          <w:tcPr>
            <w:tcW w:w="1008" w:type="dxa"/>
            <w:tcMar>
              <w:top w:w="90" w:type="dxa"/>
              <w:left w:w="100" w:type="dxa"/>
              <w:bottom w:w="90" w:type="dxa"/>
              <w:right w:w="100" w:type="dxa"/>
            </w:tcMar>
          </w:tcPr>
          <w:p w14:paraId="54BB47F5" w14:textId="77777777" w:rsidR="00BA1D1C" w:rsidRDefault="00000000">
            <w:pPr>
              <w:keepLines/>
            </w:pPr>
            <w:r>
              <w:rPr>
                <w:sz w:val="17"/>
              </w:rPr>
              <w:t>[ ]</w:t>
            </w:r>
          </w:p>
        </w:tc>
      </w:tr>
      <w:tr w:rsidR="00BA1D1C" w14:paraId="2B03D095" w14:textId="77777777">
        <w:trPr>
          <w:cantSplit/>
          <w:jc w:val="center"/>
        </w:trPr>
        <w:tc>
          <w:tcPr>
            <w:tcW w:w="1080" w:type="dxa"/>
            <w:tcMar>
              <w:top w:w="90" w:type="dxa"/>
              <w:left w:w="100" w:type="dxa"/>
              <w:bottom w:w="90" w:type="dxa"/>
              <w:right w:w="100" w:type="dxa"/>
            </w:tcMar>
          </w:tcPr>
          <w:p w14:paraId="1B2F5D34" w14:textId="77777777" w:rsidR="00BA1D1C" w:rsidRDefault="00000000">
            <w:pPr>
              <w:keepLines/>
            </w:pPr>
            <w:r>
              <w:rPr>
                <w:sz w:val="17"/>
              </w:rPr>
              <w:t>N</w:t>
            </w:r>
          </w:p>
        </w:tc>
        <w:tc>
          <w:tcPr>
            <w:tcW w:w="6912" w:type="dxa"/>
            <w:tcMar>
              <w:top w:w="90" w:type="dxa"/>
              <w:left w:w="100" w:type="dxa"/>
              <w:bottom w:w="90" w:type="dxa"/>
              <w:right w:w="100" w:type="dxa"/>
            </w:tcMar>
          </w:tcPr>
          <w:p w14:paraId="031755D5" w14:textId="77777777" w:rsidR="00BA1D1C" w:rsidRDefault="00000000">
            <w:pPr>
              <w:keepLines/>
            </w:pPr>
            <w:r>
              <w:rPr>
                <w:sz w:val="17"/>
              </w:rPr>
              <w:t>SLA / Support Model</w:t>
            </w:r>
          </w:p>
        </w:tc>
        <w:tc>
          <w:tcPr>
            <w:tcW w:w="1008" w:type="dxa"/>
            <w:tcMar>
              <w:top w:w="90" w:type="dxa"/>
              <w:left w:w="100" w:type="dxa"/>
              <w:bottom w:w="90" w:type="dxa"/>
              <w:right w:w="100" w:type="dxa"/>
            </w:tcMar>
          </w:tcPr>
          <w:p w14:paraId="314479DD" w14:textId="77777777" w:rsidR="00BA1D1C" w:rsidRDefault="00000000">
            <w:pPr>
              <w:keepLines/>
            </w:pPr>
            <w:r>
              <w:rPr>
                <w:sz w:val="17"/>
              </w:rPr>
              <w:t>[ ]</w:t>
            </w:r>
          </w:p>
        </w:tc>
      </w:tr>
      <w:tr w:rsidR="00BA1D1C" w14:paraId="1E146CA3" w14:textId="77777777">
        <w:trPr>
          <w:cantSplit/>
          <w:jc w:val="center"/>
        </w:trPr>
        <w:tc>
          <w:tcPr>
            <w:tcW w:w="1080" w:type="dxa"/>
            <w:tcMar>
              <w:top w:w="90" w:type="dxa"/>
              <w:left w:w="100" w:type="dxa"/>
              <w:bottom w:w="90" w:type="dxa"/>
              <w:right w:w="100" w:type="dxa"/>
            </w:tcMar>
          </w:tcPr>
          <w:p w14:paraId="4C659E93" w14:textId="77777777" w:rsidR="00BA1D1C" w:rsidRDefault="00000000">
            <w:pPr>
              <w:keepLines/>
            </w:pPr>
            <w:r>
              <w:rPr>
                <w:sz w:val="17"/>
              </w:rPr>
              <w:t>O</w:t>
            </w:r>
          </w:p>
        </w:tc>
        <w:tc>
          <w:tcPr>
            <w:tcW w:w="6912" w:type="dxa"/>
            <w:tcMar>
              <w:top w:w="90" w:type="dxa"/>
              <w:left w:w="100" w:type="dxa"/>
              <w:bottom w:w="90" w:type="dxa"/>
              <w:right w:w="100" w:type="dxa"/>
            </w:tcMar>
          </w:tcPr>
          <w:p w14:paraId="71813AF3" w14:textId="77777777" w:rsidR="00BA1D1C" w:rsidRDefault="00000000">
            <w:pPr>
              <w:keepLines/>
            </w:pPr>
            <w:r>
              <w:rPr>
                <w:sz w:val="17"/>
              </w:rPr>
              <w:t>Security and POPIA / Data Protection Response</w:t>
            </w:r>
          </w:p>
        </w:tc>
        <w:tc>
          <w:tcPr>
            <w:tcW w:w="1008" w:type="dxa"/>
            <w:tcMar>
              <w:top w:w="90" w:type="dxa"/>
              <w:left w:w="100" w:type="dxa"/>
              <w:bottom w:w="90" w:type="dxa"/>
              <w:right w:w="100" w:type="dxa"/>
            </w:tcMar>
          </w:tcPr>
          <w:p w14:paraId="05BF7C69" w14:textId="77777777" w:rsidR="00BA1D1C" w:rsidRDefault="00000000">
            <w:pPr>
              <w:keepLines/>
            </w:pPr>
            <w:r>
              <w:rPr>
                <w:sz w:val="17"/>
              </w:rPr>
              <w:t>[ ]</w:t>
            </w:r>
          </w:p>
        </w:tc>
      </w:tr>
      <w:tr w:rsidR="00BA1D1C" w14:paraId="6A81F2B4" w14:textId="77777777">
        <w:trPr>
          <w:cantSplit/>
          <w:jc w:val="center"/>
        </w:trPr>
        <w:tc>
          <w:tcPr>
            <w:tcW w:w="1080" w:type="dxa"/>
            <w:tcMar>
              <w:top w:w="90" w:type="dxa"/>
              <w:left w:w="100" w:type="dxa"/>
              <w:bottom w:w="90" w:type="dxa"/>
              <w:right w:w="100" w:type="dxa"/>
            </w:tcMar>
          </w:tcPr>
          <w:p w14:paraId="10986E4D" w14:textId="77777777" w:rsidR="00BA1D1C" w:rsidRDefault="00000000">
            <w:pPr>
              <w:keepLines/>
            </w:pPr>
            <w:r>
              <w:rPr>
                <w:sz w:val="17"/>
              </w:rPr>
              <w:t>P</w:t>
            </w:r>
          </w:p>
        </w:tc>
        <w:tc>
          <w:tcPr>
            <w:tcW w:w="6912" w:type="dxa"/>
            <w:tcMar>
              <w:top w:w="90" w:type="dxa"/>
              <w:left w:w="100" w:type="dxa"/>
              <w:bottom w:w="90" w:type="dxa"/>
              <w:right w:w="100" w:type="dxa"/>
            </w:tcMar>
          </w:tcPr>
          <w:p w14:paraId="42CC4595" w14:textId="77777777" w:rsidR="00BA1D1C" w:rsidRDefault="00000000">
            <w:pPr>
              <w:keepLines/>
            </w:pPr>
            <w:r>
              <w:rPr>
                <w:sz w:val="17"/>
              </w:rPr>
              <w:t>Any Tender-Specific Mandatory Certificates</w:t>
            </w:r>
          </w:p>
        </w:tc>
        <w:tc>
          <w:tcPr>
            <w:tcW w:w="1008" w:type="dxa"/>
            <w:tcMar>
              <w:top w:w="90" w:type="dxa"/>
              <w:left w:w="100" w:type="dxa"/>
              <w:bottom w:w="90" w:type="dxa"/>
              <w:right w:w="100" w:type="dxa"/>
            </w:tcMar>
          </w:tcPr>
          <w:p w14:paraId="31963527" w14:textId="77777777" w:rsidR="00BA1D1C" w:rsidRDefault="00000000">
            <w:pPr>
              <w:keepLines/>
            </w:pPr>
            <w:r>
              <w:rPr>
                <w:sz w:val="17"/>
              </w:rPr>
              <w:t>[ ]</w:t>
            </w:r>
          </w:p>
        </w:tc>
      </w:tr>
    </w:tbl>
    <w:p w14:paraId="1648E5EB" w14:textId="77777777" w:rsidR="00BA1D1C" w:rsidRDefault="00BA1D1C">
      <w:pPr>
        <w:spacing w:after="40"/>
      </w:pPr>
    </w:p>
    <w:p w14:paraId="05A92BE3" w14:textId="77777777" w:rsidR="00BA1D1C" w:rsidRDefault="00000000">
      <w:pPr>
        <w:pStyle w:val="Heading2"/>
      </w:pPr>
      <w:r>
        <w:t>Final Bid Readiness Check</w:t>
      </w:r>
    </w:p>
    <w:p w14:paraId="460549D4" w14:textId="77777777" w:rsidR="00BA1D1C" w:rsidRDefault="00000000">
      <w:pPr>
        <w:pStyle w:val="ListBullet"/>
        <w:spacing w:after="60"/>
      </w:pPr>
      <w:r>
        <w:t>Every mandatory returnable is present and signed where required.</w:t>
      </w:r>
    </w:p>
    <w:p w14:paraId="53EE23DB" w14:textId="77777777" w:rsidR="00BA1D1C" w:rsidRDefault="00000000">
      <w:pPr>
        <w:pStyle w:val="ListBullet"/>
        <w:spacing w:after="60"/>
      </w:pPr>
      <w:r>
        <w:t>Tender number and title are consistent across the entire bid pack.</w:t>
      </w:r>
    </w:p>
    <w:p w14:paraId="71E25A3A" w14:textId="77777777" w:rsidR="00BA1D1C" w:rsidRDefault="00000000">
      <w:pPr>
        <w:pStyle w:val="ListBullet"/>
        <w:spacing w:after="60"/>
      </w:pPr>
      <w:r>
        <w:t>Pricing totals reconcile across all schedules.</w:t>
      </w:r>
    </w:p>
    <w:p w14:paraId="13AC62D3" w14:textId="77777777" w:rsidR="00BA1D1C" w:rsidRDefault="00000000">
      <w:pPr>
        <w:pStyle w:val="ListBullet"/>
        <w:spacing w:after="60"/>
      </w:pPr>
      <w:r>
        <w:t>All named personnel match the CVs and resource schedule.</w:t>
      </w:r>
    </w:p>
    <w:p w14:paraId="575806F4" w14:textId="77777777" w:rsidR="00BA1D1C" w:rsidRDefault="00000000">
      <w:pPr>
        <w:pStyle w:val="ListBullet"/>
        <w:spacing w:after="60"/>
      </w:pPr>
      <w:r>
        <w:t>All reference claims are supported by evidence and contactable referees where required.</w:t>
      </w:r>
    </w:p>
    <w:p w14:paraId="670F915C" w14:textId="77777777" w:rsidR="00BA1D1C" w:rsidRDefault="00000000">
      <w:pPr>
        <w:pStyle w:val="ListBullet"/>
        <w:spacing w:after="60"/>
      </w:pPr>
      <w:r>
        <w:t>No placeholder text remains in the final submission.</w:t>
      </w:r>
    </w:p>
    <w:p w14:paraId="5B4864A4" w14:textId="77777777" w:rsidR="00BA1D1C" w:rsidRDefault="00000000">
      <w:pPr>
        <w:pStyle w:val="ListBullet"/>
        <w:spacing w:after="60"/>
      </w:pPr>
      <w:r>
        <w:t>Electronic filenames, page limits, portal upload rules and closing time have been verified.</w:t>
      </w:r>
    </w:p>
    <w:p w14:paraId="0349C8D7" w14:textId="77777777" w:rsidR="00BA1D1C" w:rsidRDefault="00000000">
      <w:pPr>
        <w:pStyle w:val="ListBullet"/>
        <w:spacing w:after="60"/>
      </w:pPr>
      <w:r>
        <w:t>The final bid is reviewed independently for administrative compliance before submission.</w:t>
      </w:r>
    </w:p>
    <w:p w14:paraId="40AA8ABD" w14:textId="77777777" w:rsidR="00BA1D1C" w:rsidRDefault="00000000">
      <w:pPr>
        <w:spacing w:before="360"/>
        <w:jc w:val="center"/>
      </w:pPr>
      <w:r>
        <w:rPr>
          <w:b/>
          <w:color w:val="17365D"/>
          <w:sz w:val="22"/>
        </w:rPr>
        <w:t>END OF TENDER SUBMISSION DRAFT</w:t>
      </w:r>
    </w:p>
    <w:sectPr w:rsidR="00BA1D1C" w:rsidSect="00034616">
      <w:headerReference w:type="default" r:id="rId8"/>
      <w:footerReference w:type="default" r:id="rId9"/>
      <w:pgSz w:w="12240" w:h="15840"/>
      <w:pgMar w:top="1008"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04E1E" w14:textId="77777777" w:rsidR="00A6674B" w:rsidRDefault="00A6674B">
      <w:pPr>
        <w:spacing w:after="0" w:line="240" w:lineRule="auto"/>
      </w:pPr>
      <w:r>
        <w:separator/>
      </w:r>
    </w:p>
  </w:endnote>
  <w:endnote w:type="continuationSeparator" w:id="0">
    <w:p w14:paraId="552018FB" w14:textId="77777777" w:rsidR="00A6674B" w:rsidRDefault="00A66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E751" w14:textId="77777777" w:rsidR="00BA1D1C" w:rsidRDefault="00000000">
    <w:pPr>
      <w:jc w:val="right"/>
    </w:pPr>
    <w:r>
      <w:rPr>
        <w:color w:val="646464"/>
        <w:sz w:val="16"/>
      </w:rPr>
      <w:t xml:space="preserve">Confidential | </w:t>
    </w:r>
    <w:r>
      <w:fldChar w:fldCharType="begin"/>
    </w:r>
    <w:r>
      <w:instrText xml:space="preserve"> PAGE </w:instrText>
    </w:r>
    <w:r w:rsidR="00AB05E7">
      <w:fldChar w:fldCharType="separate"/>
    </w:r>
    <w:r w:rsidR="00AB05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9774C" w14:textId="77777777" w:rsidR="00A6674B" w:rsidRDefault="00A6674B">
      <w:pPr>
        <w:spacing w:after="0" w:line="240" w:lineRule="auto"/>
      </w:pPr>
      <w:r>
        <w:separator/>
      </w:r>
    </w:p>
  </w:footnote>
  <w:footnote w:type="continuationSeparator" w:id="0">
    <w:p w14:paraId="34AC2E6F" w14:textId="77777777" w:rsidR="00A6674B" w:rsidRDefault="00A66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A688" w14:textId="77777777" w:rsidR="00BA1D1C" w:rsidRDefault="00000000">
    <w:pPr>
      <w:jc w:val="right"/>
    </w:pPr>
    <w:r>
      <w:rPr>
        <w:color w:val="646464"/>
        <w:sz w:val="16"/>
      </w:rPr>
      <w:t>T2 TECHNOLOGIES  |  TENDER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07963">
    <w:abstractNumId w:val="8"/>
  </w:num>
  <w:num w:numId="2" w16cid:durableId="302467640">
    <w:abstractNumId w:val="6"/>
  </w:num>
  <w:num w:numId="3" w16cid:durableId="1455366515">
    <w:abstractNumId w:val="5"/>
  </w:num>
  <w:num w:numId="4" w16cid:durableId="1105464028">
    <w:abstractNumId w:val="4"/>
  </w:num>
  <w:num w:numId="5" w16cid:durableId="366955759">
    <w:abstractNumId w:val="7"/>
  </w:num>
  <w:num w:numId="6" w16cid:durableId="971448599">
    <w:abstractNumId w:val="3"/>
  </w:num>
  <w:num w:numId="7" w16cid:durableId="1831869979">
    <w:abstractNumId w:val="2"/>
  </w:num>
  <w:num w:numId="8" w16cid:durableId="1797063287">
    <w:abstractNumId w:val="1"/>
  </w:num>
  <w:num w:numId="9" w16cid:durableId="979190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7F7"/>
    <w:rsid w:val="00A6674B"/>
    <w:rsid w:val="00AA1D8D"/>
    <w:rsid w:val="00AB05E7"/>
    <w:rsid w:val="00B47730"/>
    <w:rsid w:val="00BA1D1C"/>
    <w:rsid w:val="00CB0664"/>
    <w:rsid w:val="00CD5F40"/>
    <w:rsid w:val="00F46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26F74"/>
  <w14:defaultImageDpi w14:val="300"/>
  <w15:docId w15:val="{A6BB9CC6-D46E-4E2F-8BF2-98CEE0FA1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4940</Words>
  <Characters>28161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Mbela</cp:lastModifiedBy>
  <cp:revision>4</cp:revision>
  <dcterms:created xsi:type="dcterms:W3CDTF">2013-12-23T23:15:00Z</dcterms:created>
  <dcterms:modified xsi:type="dcterms:W3CDTF">2026-08-29T16:21:00Z</dcterms:modified>
  <cp:category/>
</cp:coreProperties>
</file>