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3"/>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710"/>
        <w:gridCol w:w="1373"/>
        <w:gridCol w:w="136"/>
        <w:gridCol w:w="1078"/>
        <w:gridCol w:w="1134"/>
        <w:gridCol w:w="1134"/>
        <w:gridCol w:w="567"/>
        <w:gridCol w:w="566"/>
        <w:gridCol w:w="1066"/>
        <w:gridCol w:w="595"/>
        <w:gridCol w:w="182"/>
        <w:gridCol w:w="877"/>
        <w:gridCol w:w="1634"/>
        <w:gridCol w:w="213"/>
        <w:gridCol w:w="3152"/>
      </w:tblGrid>
      <w:tr w:rsidRPr="00C24202" w:rsidR="00B431F8" w:rsidTr="03F36380" w14:paraId="1DF2443A" w14:textId="77777777">
        <w:trPr>
          <w:trHeight w:val="334"/>
          <w:jc w:val="center"/>
        </w:trPr>
        <w:tc>
          <w:tcPr>
            <w:tcW w:w="2219" w:type="dxa"/>
            <w:gridSpan w:val="3"/>
            <w:shd w:val="clear" w:color="auto" w:fill="D9D9D9" w:themeFill="background1" w:themeFillShade="D9"/>
            <w:vAlign w:val="center"/>
          </w:tcPr>
          <w:p w:rsidRPr="00C24202" w:rsidR="00B431F8" w:rsidP="00511BE2" w:rsidRDefault="00B431F8" w14:paraId="58B6DF20" w14:textId="77777777">
            <w:pPr>
              <w:spacing w:after="0"/>
              <w:rPr>
                <w:rFonts w:cs="Times New Roman"/>
                <w:b/>
                <w:sz w:val="20"/>
                <w:szCs w:val="20"/>
              </w:rPr>
            </w:pPr>
            <w:r w:rsidRPr="00C24202">
              <w:rPr>
                <w:rFonts w:cs="Times New Roman"/>
                <w:b/>
                <w:sz w:val="20"/>
                <w:szCs w:val="20"/>
              </w:rPr>
              <w:t>Assessment Ref. No.</w:t>
            </w:r>
          </w:p>
        </w:tc>
        <w:tc>
          <w:tcPr>
            <w:tcW w:w="3913" w:type="dxa"/>
            <w:gridSpan w:val="4"/>
            <w:tcBorders>
              <w:bottom w:val="single" w:color="auto" w:sz="4" w:space="0"/>
            </w:tcBorders>
            <w:vAlign w:val="center"/>
          </w:tcPr>
          <w:p>
            <w:pPr>
              <w:spacing w:after="120"/>
            </w:pPr>
            <w:r>
              <w:rPr/>
              <w:t xml:space="preserve">‹ref›</w:t>
            </w:r>
          </w:p>
        </w:tc>
        <w:tc>
          <w:tcPr>
            <w:tcW w:w="2227" w:type="dxa"/>
            <w:gridSpan w:val="3"/>
            <w:tcBorders>
              <w:bottom w:val="single" w:color="auto" w:sz="4" w:space="0"/>
            </w:tcBorders>
            <w:shd w:val="clear" w:color="auto" w:fill="D9D9D9" w:themeFill="background1" w:themeFillShade="D9"/>
            <w:vAlign w:val="center"/>
          </w:tcPr>
          <w:p w:rsidRPr="00B431F8" w:rsidR="00B431F8" w:rsidP="00511BE2" w:rsidRDefault="00B431F8" w14:paraId="72293488" w14:textId="198DC99B">
            <w:pPr>
              <w:spacing w:after="0"/>
              <w:rPr>
                <w:rFonts w:cs="Times New Roman"/>
                <w:b/>
                <w:bCs/>
                <w:sz w:val="20"/>
                <w:szCs w:val="20"/>
              </w:rPr>
            </w:pPr>
            <w:r w:rsidRPr="00B431F8">
              <w:rPr>
                <w:rFonts w:cs="Times New Roman"/>
                <w:b/>
                <w:bCs/>
                <w:sz w:val="20"/>
                <w:szCs w:val="20"/>
              </w:rPr>
              <w:t>Version No.</w:t>
            </w:r>
          </w:p>
        </w:tc>
        <w:tc>
          <w:tcPr>
            <w:tcW w:w="6058" w:type="dxa"/>
            <w:gridSpan w:val="5"/>
            <w:tcBorders>
              <w:bottom w:val="single" w:color="auto" w:sz="4" w:space="0"/>
            </w:tcBorders>
            <w:vAlign w:val="center"/>
          </w:tcPr>
          <w:p>
            <w:pPr>
              <w:spacing w:after="120"/>
            </w:pPr>
            <w:r>
              <w:rPr/>
              <w:t xml:space="preserve">1.0</w:t>
            </w:r>
          </w:p>
        </w:tc>
      </w:tr>
      <w:tr w:rsidRPr="00C24202" w:rsidR="007045F6" w:rsidTr="03F36380" w14:paraId="701558C4" w14:textId="77777777">
        <w:trPr>
          <w:trHeight w:val="342"/>
          <w:jc w:val="center"/>
        </w:trPr>
        <w:tc>
          <w:tcPr>
            <w:tcW w:w="2219" w:type="dxa"/>
            <w:gridSpan w:val="3"/>
            <w:vMerge w:val="restart"/>
            <w:shd w:val="clear" w:color="auto" w:fill="D9D9D9" w:themeFill="background1" w:themeFillShade="D9"/>
            <w:vAlign w:val="center"/>
          </w:tcPr>
          <w:p w:rsidRPr="00C24202" w:rsidR="007045F6" w:rsidP="007045F6" w:rsidRDefault="007045F6" w14:paraId="72302D39" w14:textId="77777777">
            <w:pPr>
              <w:spacing w:after="0" w:line="240" w:lineRule="auto"/>
              <w:rPr>
                <w:rFonts w:cs="Times New Roman"/>
                <w:b/>
                <w:sz w:val="20"/>
                <w:szCs w:val="20"/>
              </w:rPr>
            </w:pPr>
            <w:r>
              <w:rPr>
                <w:rFonts w:cs="Times New Roman"/>
                <w:b/>
                <w:sz w:val="20"/>
                <w:szCs w:val="20"/>
              </w:rPr>
              <w:t>Activity Assessed</w:t>
            </w:r>
          </w:p>
        </w:tc>
        <w:tc>
          <w:tcPr>
            <w:tcW w:w="12198" w:type="dxa"/>
            <w:gridSpan w:val="12"/>
            <w:tcBorders>
              <w:top w:val="single" w:color="auto" w:sz="4" w:space="0"/>
            </w:tcBorders>
            <w:shd w:val="clear" w:color="auto" w:fill="F2F2F2" w:themeFill="background1" w:themeFillShade="F2"/>
            <w:vAlign w:val="center"/>
          </w:tcPr>
          <w:p>
            <w:pPr>
              <w:spacing w:after="120"/>
            </w:pPr>
            <w:r>
              <w:rPr/>
              <w:t xml:space="preserve">Online observer study. Adult volunteers view small sections of existing confocal microscope images of porcine scleral tissue in a web browser on their own device, and click on each cell to record whether it appears alive, dead, or uncertain. Approximately 20–40 minutes per participant, undertaken remotely at a time and place of the participant's choosing. No laboratory work, no fieldwork, no in-person participant contact, no human tissue, and no new animal tissue collection. Also covers the researcher-facing computer-based development and analysis work.</w:t>
            </w:r>
          </w:p>
        </w:tc>
      </w:tr>
      <w:tr w:rsidRPr="00C24202" w:rsidR="007045F6" w:rsidTr="03F36380" w14:paraId="35F00104" w14:textId="77777777">
        <w:trPr>
          <w:trHeight w:val="334"/>
          <w:jc w:val="center"/>
        </w:trPr>
        <w:tc>
          <w:tcPr>
            <w:tcW w:w="2219" w:type="dxa"/>
            <w:gridSpan w:val="3"/>
            <w:vMerge/>
            <w:vAlign w:val="center"/>
          </w:tcPr>
          <w:p w:rsidR="007045F6" w:rsidRDefault="007045F6" w14:paraId="7DFB4E09" w14:textId="77777777">
            <w:pPr>
              <w:rPr>
                <w:rFonts w:cs="Times New Roman"/>
                <w:b/>
                <w:sz w:val="20"/>
                <w:szCs w:val="20"/>
              </w:rPr>
            </w:pPr>
          </w:p>
        </w:tc>
        <w:tc>
          <w:tcPr>
            <w:tcW w:w="12198" w:type="dxa"/>
            <w:gridSpan w:val="12"/>
            <w:tcBorders>
              <w:top w:val="single" w:color="auto" w:sz="4" w:space="0"/>
            </w:tcBorders>
            <w:vAlign w:val="center"/>
          </w:tcPr>
          <w:p w:rsidRPr="00C24202" w:rsidR="007045F6" w:rsidP="00511BE2" w:rsidRDefault="007045F6" w14:paraId="2CEDB2C5" w14:textId="7579EE48">
            <w:pPr>
              <w:spacing w:after="0" w:line="240" w:lineRule="auto"/>
              <w:rPr>
                <w:rFonts w:cs="Times New Roman"/>
                <w:sz w:val="20"/>
                <w:szCs w:val="20"/>
              </w:rPr>
            </w:pPr>
          </w:p>
        </w:tc>
      </w:tr>
      <w:tr w:rsidRPr="00C24202" w:rsidR="007045F6" w:rsidTr="03F36380" w14:paraId="336FC4C4" w14:textId="77777777">
        <w:trPr>
          <w:trHeight w:val="340"/>
          <w:jc w:val="center"/>
        </w:trPr>
        <w:tc>
          <w:tcPr>
            <w:tcW w:w="2219" w:type="dxa"/>
            <w:gridSpan w:val="3"/>
            <w:shd w:val="clear" w:color="auto" w:fill="D9D9D9" w:themeFill="background1" w:themeFillShade="D9"/>
            <w:vAlign w:val="center"/>
          </w:tcPr>
          <w:p w:rsidRPr="00C24202" w:rsidR="007045F6" w:rsidP="00511BE2" w:rsidRDefault="007045F6" w14:paraId="5363BAF0" w14:textId="77777777">
            <w:pPr>
              <w:spacing w:after="0"/>
              <w:rPr>
                <w:rFonts w:cs="Times New Roman"/>
                <w:b/>
                <w:sz w:val="20"/>
                <w:szCs w:val="20"/>
              </w:rPr>
            </w:pPr>
            <w:r w:rsidRPr="00C24202">
              <w:rPr>
                <w:rFonts w:cs="Times New Roman"/>
                <w:b/>
                <w:sz w:val="20"/>
                <w:szCs w:val="20"/>
              </w:rPr>
              <w:t>Assessment Date</w:t>
            </w:r>
          </w:p>
        </w:tc>
        <w:tc>
          <w:tcPr>
            <w:tcW w:w="3913" w:type="dxa"/>
            <w:gridSpan w:val="4"/>
            <w:vAlign w:val="center"/>
          </w:tcPr>
          <w:p>
            <w:pPr>
              <w:spacing w:after="120"/>
            </w:pPr>
            <w:r>
              <w:rPr/>
              <w:t xml:space="preserve">‹to be completed›</w:t>
            </w:r>
          </w:p>
        </w:tc>
        <w:tc>
          <w:tcPr>
            <w:tcW w:w="2227" w:type="dxa"/>
            <w:gridSpan w:val="3"/>
            <w:shd w:val="clear" w:color="auto" w:fill="D9D9D9" w:themeFill="background1" w:themeFillShade="D9"/>
            <w:vAlign w:val="center"/>
          </w:tcPr>
          <w:p w:rsidRPr="00C24202" w:rsidR="007045F6" w:rsidP="00511BE2" w:rsidRDefault="007045F6" w14:paraId="1A8B93ED" w14:textId="77777777">
            <w:pPr>
              <w:spacing w:after="0"/>
              <w:rPr>
                <w:rFonts w:cs="Times New Roman"/>
                <w:b/>
                <w:sz w:val="20"/>
                <w:szCs w:val="20"/>
              </w:rPr>
            </w:pPr>
            <w:r w:rsidRPr="00C24202">
              <w:rPr>
                <w:rFonts w:cs="Times New Roman"/>
                <w:b/>
                <w:sz w:val="20"/>
                <w:szCs w:val="20"/>
              </w:rPr>
              <w:t>Faculty / Directorate</w:t>
            </w:r>
          </w:p>
        </w:tc>
        <w:tc>
          <w:tcPr>
            <w:tcW w:w="6058" w:type="dxa"/>
            <w:gridSpan w:val="5"/>
            <w:vAlign w:val="center"/>
          </w:tcPr>
          <w:p>
            <w:pPr>
              <w:spacing w:after="120"/>
            </w:pPr>
            <w:r>
              <w:rPr/>
              <w:t xml:space="preserve">Faculty of Health</w:t>
            </w:r>
          </w:p>
        </w:tc>
      </w:tr>
      <w:tr w:rsidRPr="00C24202" w:rsidR="007045F6" w:rsidTr="03F36380" w14:paraId="298F9C8B" w14:textId="77777777">
        <w:trPr>
          <w:trHeight w:val="340"/>
          <w:jc w:val="center"/>
        </w:trPr>
        <w:tc>
          <w:tcPr>
            <w:tcW w:w="2219" w:type="dxa"/>
            <w:gridSpan w:val="3"/>
            <w:shd w:val="clear" w:color="auto" w:fill="D9D9D9" w:themeFill="background1" w:themeFillShade="D9"/>
            <w:vAlign w:val="center"/>
          </w:tcPr>
          <w:p w:rsidRPr="00C24202" w:rsidR="007045F6" w:rsidP="00511BE2" w:rsidRDefault="00343B9B" w14:paraId="61DC6240" w14:textId="2990086C">
            <w:pPr>
              <w:spacing w:after="0" w:line="240" w:lineRule="auto"/>
              <w:rPr>
                <w:rFonts w:cs="Times New Roman"/>
                <w:b/>
                <w:sz w:val="20"/>
                <w:szCs w:val="20"/>
              </w:rPr>
            </w:pPr>
            <w:r>
              <w:rPr>
                <w:rFonts w:cs="Times New Roman"/>
                <w:b/>
                <w:sz w:val="20"/>
                <w:szCs w:val="20"/>
              </w:rPr>
              <w:t>Date of Next Review</w:t>
            </w:r>
          </w:p>
        </w:tc>
        <w:tc>
          <w:tcPr>
            <w:tcW w:w="3913" w:type="dxa"/>
            <w:gridSpan w:val="4"/>
            <w:vAlign w:val="center"/>
          </w:tcPr>
          <w:p>
            <w:pPr>
              <w:spacing w:after="120"/>
            </w:pPr>
            <w:r>
              <w:rPr/>
              <w:t xml:space="preserve">‹review in 12 months, or on any material change›</w:t>
            </w:r>
          </w:p>
        </w:tc>
        <w:tc>
          <w:tcPr>
            <w:tcW w:w="2227" w:type="dxa"/>
            <w:gridSpan w:val="3"/>
            <w:shd w:val="clear" w:color="auto" w:fill="D9D9D9" w:themeFill="background1" w:themeFillShade="D9"/>
            <w:vAlign w:val="center"/>
          </w:tcPr>
          <w:p w:rsidRPr="00C24202" w:rsidR="007045F6" w:rsidP="00511BE2" w:rsidRDefault="007045F6" w14:paraId="7300B941" w14:textId="77777777">
            <w:pPr>
              <w:spacing w:after="0"/>
              <w:rPr>
                <w:rFonts w:cs="Times New Roman"/>
                <w:b/>
                <w:sz w:val="20"/>
                <w:szCs w:val="20"/>
              </w:rPr>
            </w:pPr>
            <w:r w:rsidRPr="00C24202">
              <w:rPr>
                <w:rFonts w:cs="Times New Roman"/>
                <w:b/>
                <w:sz w:val="20"/>
                <w:szCs w:val="20"/>
              </w:rPr>
              <w:t>School / Service</w:t>
            </w:r>
          </w:p>
        </w:tc>
        <w:tc>
          <w:tcPr>
            <w:tcW w:w="6058" w:type="dxa"/>
            <w:gridSpan w:val="5"/>
            <w:vAlign w:val="center"/>
          </w:tcPr>
          <w:p>
            <w:pPr>
              <w:spacing w:after="120"/>
            </w:pPr>
            <w:r>
              <w:rPr/>
              <w:t xml:space="preserve">School of Health Professions</w:t>
            </w:r>
          </w:p>
        </w:tc>
      </w:tr>
      <w:tr w:rsidRPr="00C24202" w:rsidR="007045F6" w:rsidTr="03F36380" w14:paraId="1D3504F6" w14:textId="77777777">
        <w:trPr>
          <w:trHeight w:val="340"/>
          <w:jc w:val="center"/>
        </w:trPr>
        <w:tc>
          <w:tcPr>
            <w:tcW w:w="2219" w:type="dxa"/>
            <w:gridSpan w:val="3"/>
            <w:shd w:val="clear" w:color="auto" w:fill="D9D9D9" w:themeFill="background1" w:themeFillShade="D9"/>
            <w:vAlign w:val="center"/>
          </w:tcPr>
          <w:p w:rsidRPr="00C24202" w:rsidR="007045F6" w:rsidP="00511BE2" w:rsidRDefault="00343B9B" w14:paraId="057559BD" w14:textId="60927AAC">
            <w:pPr>
              <w:spacing w:after="0"/>
              <w:rPr>
                <w:rFonts w:cs="Times New Roman"/>
                <w:b/>
                <w:sz w:val="20"/>
                <w:szCs w:val="20"/>
              </w:rPr>
            </w:pPr>
            <w:r>
              <w:rPr>
                <w:rFonts w:cs="Times New Roman"/>
                <w:b/>
                <w:sz w:val="20"/>
                <w:szCs w:val="20"/>
              </w:rPr>
              <w:t>Assessor</w:t>
            </w:r>
          </w:p>
        </w:tc>
        <w:tc>
          <w:tcPr>
            <w:tcW w:w="3913" w:type="dxa"/>
            <w:gridSpan w:val="4"/>
            <w:vAlign w:val="center"/>
          </w:tcPr>
          <w:p>
            <w:pPr>
              <w:spacing w:after="120"/>
            </w:pPr>
            <w:r>
              <w:rPr/>
              <w:t xml:space="preserve">Dr Daniela Oehring</w:t>
            </w:r>
          </w:p>
        </w:tc>
        <w:tc>
          <w:tcPr>
            <w:tcW w:w="4920" w:type="dxa"/>
            <w:gridSpan w:val="6"/>
            <w:shd w:val="clear" w:color="auto" w:fill="D9D9D9" w:themeFill="background1" w:themeFillShade="D9"/>
            <w:vAlign w:val="center"/>
          </w:tcPr>
          <w:p w:rsidRPr="00C24202" w:rsidR="007045F6" w:rsidP="00511BE2" w:rsidRDefault="007045F6" w14:paraId="64A0A945" w14:textId="77777777">
            <w:pPr>
              <w:spacing w:after="0"/>
              <w:rPr>
                <w:rFonts w:cs="Times New Roman"/>
                <w:b/>
                <w:sz w:val="20"/>
                <w:szCs w:val="20"/>
              </w:rPr>
            </w:pPr>
            <w:r w:rsidRPr="00C24202">
              <w:rPr>
                <w:rFonts w:cs="Times New Roman"/>
                <w:b/>
                <w:sz w:val="20"/>
                <w:szCs w:val="20"/>
              </w:rPr>
              <w:t>Additional individuals involved in developing the RA</w:t>
            </w:r>
          </w:p>
        </w:tc>
        <w:tc>
          <w:tcPr>
            <w:tcW w:w="3365" w:type="dxa"/>
            <w:gridSpan w:val="2"/>
            <w:vAlign w:val="center"/>
          </w:tcPr>
          <w:p>
            <w:pPr>
              <w:spacing w:after="120"/>
            </w:pPr>
            <w:r>
              <w:rPr/>
              <w:t xml:space="preserve">‹to be completed›</w:t>
            </w:r>
          </w:p>
        </w:tc>
      </w:tr>
      <w:tr w:rsidRPr="00C24202" w:rsidR="007045F6" w:rsidTr="03F36380" w14:paraId="76888763" w14:textId="77777777">
        <w:trPr>
          <w:trHeight w:val="473"/>
          <w:jc w:val="center"/>
        </w:trPr>
        <w:tc>
          <w:tcPr>
            <w:tcW w:w="2219" w:type="dxa"/>
            <w:gridSpan w:val="3"/>
            <w:shd w:val="clear" w:color="auto" w:fill="D9D9D9" w:themeFill="background1" w:themeFillShade="D9"/>
            <w:vAlign w:val="center"/>
          </w:tcPr>
          <w:p w:rsidRPr="00C24202" w:rsidR="007045F6" w:rsidRDefault="007045F6" w14:paraId="160C1FAC" w14:textId="77777777">
            <w:pPr>
              <w:rPr>
                <w:rFonts w:cs="Times New Roman"/>
                <w:b/>
                <w:sz w:val="20"/>
                <w:szCs w:val="20"/>
              </w:rPr>
            </w:pPr>
            <w:r w:rsidRPr="00C24202">
              <w:rPr>
                <w:rFonts w:cs="Times New Roman"/>
                <w:b/>
                <w:sz w:val="20"/>
                <w:szCs w:val="20"/>
              </w:rPr>
              <w:t>Signature of Assessor</w:t>
            </w:r>
          </w:p>
        </w:tc>
        <w:sdt>
          <w:sdtPr>
            <w:rPr>
              <w:rFonts w:cs="Times New Roman"/>
              <w:sz w:val="20"/>
              <w:szCs w:val="20"/>
            </w:rPr>
            <w:id w:val="1145711720"/>
            <w:showingPlcHdr/>
            <w:picture/>
          </w:sdtPr>
          <w:sdtContent>
            <w:tc>
              <w:tcPr>
                <w:tcW w:w="3913" w:type="dxa"/>
                <w:gridSpan w:val="4"/>
                <w:vAlign w:val="center"/>
              </w:tcPr>
              <w:p>
                <w:pPr>
                  <w:spacing w:after="120"/>
                </w:pPr>
                <w:r>
                  <w:rPr/>
                  <w:t xml:space="preserve">‹to be completed›</w:t>
                </w:r>
              </w:p>
            </w:tc>
          </w:sdtContent>
        </w:sdt>
        <w:tc>
          <w:tcPr>
            <w:tcW w:w="4920" w:type="dxa"/>
            <w:gridSpan w:val="6"/>
            <w:shd w:val="clear" w:color="auto" w:fill="D9D9D9" w:themeFill="background1" w:themeFillShade="D9"/>
            <w:vAlign w:val="center"/>
          </w:tcPr>
          <w:p w:rsidRPr="00C24202" w:rsidR="007045F6" w:rsidRDefault="007045F6" w14:paraId="13EA5FA0" w14:textId="77777777">
            <w:pPr>
              <w:rPr>
                <w:rFonts w:cs="Times New Roman"/>
                <w:b/>
                <w:sz w:val="20"/>
                <w:szCs w:val="20"/>
              </w:rPr>
            </w:pPr>
            <w:r w:rsidRPr="00C24202">
              <w:rPr>
                <w:rFonts w:cs="Times New Roman"/>
                <w:b/>
                <w:sz w:val="20"/>
                <w:szCs w:val="20"/>
              </w:rPr>
              <w:t>Signature of Academic Supervisor / Approver</w:t>
            </w:r>
          </w:p>
        </w:tc>
        <w:sdt>
          <w:sdtPr>
            <w:rPr>
              <w:rFonts w:cs="Times New Roman"/>
              <w:sz w:val="20"/>
              <w:szCs w:val="20"/>
            </w:rPr>
            <w:id w:val="954680516"/>
            <w:showingPlcHdr/>
            <w:picture/>
          </w:sdtPr>
          <w:sdtContent>
            <w:tc>
              <w:tcPr>
                <w:tcW w:w="3365" w:type="dxa"/>
                <w:gridSpan w:val="2"/>
                <w:vAlign w:val="center"/>
              </w:tcPr>
              <w:p>
                <w:pPr>
                  <w:spacing w:after="120"/>
                </w:pPr>
                <w:r>
                  <w:rPr/>
                  <w:t xml:space="preserve">‹to be completed›</w:t>
                </w:r>
              </w:p>
            </w:tc>
          </w:sdtContent>
        </w:sdt>
      </w:tr>
      <w:tr w:rsidRPr="00C24202" w:rsidR="007045F6" w:rsidTr="03F36380" w14:paraId="743C5CF5" w14:textId="77777777">
        <w:trPr>
          <w:trHeight w:val="213"/>
          <w:jc w:val="center"/>
        </w:trPr>
        <w:tc>
          <w:tcPr>
            <w:tcW w:w="7764" w:type="dxa"/>
            <w:gridSpan w:val="9"/>
            <w:shd w:val="clear" w:color="auto" w:fill="auto"/>
            <w:vAlign w:val="center"/>
          </w:tcPr>
          <w:p w:rsidRPr="00C24202" w:rsidR="007045F6" w:rsidRDefault="007045F6" w14:paraId="6EBEE7C2" w14:textId="77777777">
            <w:pPr>
              <w:rPr>
                <w:rFonts w:cs="Times New Roman"/>
                <w:b/>
                <w:sz w:val="18"/>
                <w:szCs w:val="20"/>
              </w:rPr>
            </w:pPr>
            <w:r w:rsidRPr="00C24202">
              <w:rPr>
                <w:rFonts w:cs="Times New Roman"/>
                <w:b/>
                <w:sz w:val="18"/>
                <w:szCs w:val="20"/>
              </w:rPr>
              <w:t xml:space="preserve">Risk Score Matrix </w:t>
            </w:r>
          </w:p>
        </w:tc>
        <w:tc>
          <w:tcPr>
            <w:tcW w:w="6653" w:type="dxa"/>
            <w:gridSpan w:val="6"/>
            <w:shd w:val="clear" w:color="auto" w:fill="auto"/>
            <w:vAlign w:val="center"/>
          </w:tcPr>
          <w:p w:rsidRPr="00C24202" w:rsidR="007045F6" w:rsidRDefault="007045F6" w14:paraId="2CCDF4FD" w14:textId="77777777">
            <w:pPr>
              <w:rPr>
                <w:rFonts w:cs="Times New Roman"/>
                <w:b/>
                <w:sz w:val="18"/>
                <w:szCs w:val="20"/>
              </w:rPr>
            </w:pPr>
            <w:r w:rsidRPr="00C24202">
              <w:rPr>
                <w:rFonts w:cs="Times New Roman"/>
                <w:b/>
                <w:sz w:val="18"/>
                <w:szCs w:val="20"/>
              </w:rPr>
              <w:t>Risk Score and Description</w:t>
            </w:r>
          </w:p>
        </w:tc>
      </w:tr>
      <w:tr w:rsidRPr="00C24202" w:rsidR="007045F6" w:rsidTr="03F36380" w14:paraId="525DA25D" w14:textId="77777777">
        <w:trPr>
          <w:cantSplit/>
          <w:trHeight w:val="221"/>
          <w:jc w:val="center"/>
        </w:trPr>
        <w:tc>
          <w:tcPr>
            <w:tcW w:w="7764" w:type="dxa"/>
            <w:gridSpan w:val="9"/>
            <w:shd w:val="clear" w:color="auto" w:fill="D9D9D9" w:themeFill="background1" w:themeFillShade="D9"/>
            <w:vAlign w:val="center"/>
          </w:tcPr>
          <w:p w:rsidRPr="00C24202" w:rsidR="007045F6" w:rsidRDefault="007045F6" w14:paraId="4AC7150B" w14:textId="77777777">
            <w:pPr>
              <w:jc w:val="center"/>
              <w:rPr>
                <w:rFonts w:cs="Times New Roman"/>
                <w:b/>
                <w:sz w:val="20"/>
                <w:szCs w:val="18"/>
              </w:rPr>
            </w:pPr>
            <w:r w:rsidRPr="00C24202">
              <w:rPr>
                <w:rFonts w:cs="Times New Roman"/>
                <w:b/>
                <w:sz w:val="20"/>
                <w:szCs w:val="18"/>
              </w:rPr>
              <w:t>Severity</w:t>
            </w:r>
          </w:p>
        </w:tc>
        <w:tc>
          <w:tcPr>
            <w:tcW w:w="777" w:type="dxa"/>
            <w:gridSpan w:val="2"/>
            <w:vMerge w:val="restart"/>
            <w:shd w:val="clear" w:color="auto" w:fill="D9D9D9" w:themeFill="background1" w:themeFillShade="D9"/>
            <w:vAlign w:val="center"/>
          </w:tcPr>
          <w:p w:rsidRPr="00C24202" w:rsidR="007045F6" w:rsidRDefault="007045F6" w14:paraId="527F3284" w14:textId="77777777">
            <w:pPr>
              <w:rPr>
                <w:rFonts w:cs="Times New Roman"/>
                <w:b/>
                <w:sz w:val="20"/>
                <w:szCs w:val="18"/>
              </w:rPr>
            </w:pPr>
            <w:r w:rsidRPr="00C24202">
              <w:rPr>
                <w:rFonts w:cs="Times New Roman"/>
                <w:b/>
                <w:sz w:val="20"/>
                <w:szCs w:val="18"/>
              </w:rPr>
              <w:t>Risk Score</w:t>
            </w:r>
          </w:p>
        </w:tc>
        <w:tc>
          <w:tcPr>
            <w:tcW w:w="877" w:type="dxa"/>
            <w:vMerge w:val="restart"/>
            <w:shd w:val="clear" w:color="auto" w:fill="D9D9D9" w:themeFill="background1" w:themeFillShade="D9"/>
            <w:vAlign w:val="center"/>
          </w:tcPr>
          <w:p w:rsidRPr="00C24202" w:rsidR="007045F6" w:rsidRDefault="007045F6" w14:paraId="74C1E4E4" w14:textId="77777777">
            <w:pPr>
              <w:rPr>
                <w:rFonts w:cs="Times New Roman"/>
                <w:b/>
                <w:sz w:val="20"/>
                <w:szCs w:val="18"/>
              </w:rPr>
            </w:pPr>
            <w:r w:rsidRPr="00C24202">
              <w:rPr>
                <w:rFonts w:cs="Times New Roman"/>
                <w:b/>
                <w:sz w:val="20"/>
                <w:szCs w:val="18"/>
              </w:rPr>
              <w:t>Risk Level</w:t>
            </w:r>
          </w:p>
        </w:tc>
        <w:tc>
          <w:tcPr>
            <w:tcW w:w="1847" w:type="dxa"/>
            <w:gridSpan w:val="2"/>
            <w:vMerge w:val="restart"/>
            <w:shd w:val="clear" w:color="auto" w:fill="D9D9D9" w:themeFill="background1" w:themeFillShade="D9"/>
            <w:vAlign w:val="center"/>
          </w:tcPr>
          <w:p w:rsidRPr="00C24202" w:rsidR="007045F6" w:rsidRDefault="007045F6" w14:paraId="4D76F118" w14:textId="77777777">
            <w:pPr>
              <w:rPr>
                <w:rFonts w:cs="Times New Roman"/>
                <w:b/>
                <w:sz w:val="20"/>
                <w:szCs w:val="18"/>
              </w:rPr>
            </w:pPr>
            <w:r w:rsidRPr="00C24202">
              <w:rPr>
                <w:rFonts w:cs="Times New Roman"/>
                <w:b/>
                <w:sz w:val="20"/>
                <w:szCs w:val="18"/>
              </w:rPr>
              <w:t>Category</w:t>
            </w:r>
          </w:p>
        </w:tc>
        <w:tc>
          <w:tcPr>
            <w:tcW w:w="3152" w:type="dxa"/>
            <w:vMerge w:val="restart"/>
            <w:shd w:val="clear" w:color="auto" w:fill="D9D9D9" w:themeFill="background1" w:themeFillShade="D9"/>
            <w:vAlign w:val="center"/>
          </w:tcPr>
          <w:p w:rsidRPr="00C24202" w:rsidR="007045F6" w:rsidRDefault="007045F6" w14:paraId="670BFFB5" w14:textId="77777777">
            <w:pPr>
              <w:rPr>
                <w:rFonts w:cs="Times New Roman"/>
                <w:b/>
                <w:sz w:val="20"/>
                <w:szCs w:val="18"/>
              </w:rPr>
            </w:pPr>
            <w:r w:rsidRPr="00C24202">
              <w:rPr>
                <w:rFonts w:cs="Times New Roman"/>
                <w:b/>
                <w:sz w:val="20"/>
                <w:szCs w:val="18"/>
              </w:rPr>
              <w:t>Description</w:t>
            </w:r>
          </w:p>
        </w:tc>
      </w:tr>
      <w:tr w:rsidRPr="00C24202" w:rsidR="007045F6" w:rsidTr="03F36380" w14:paraId="6D678383" w14:textId="77777777">
        <w:trPr>
          <w:cantSplit/>
          <w:trHeight w:val="327"/>
          <w:jc w:val="center"/>
        </w:trPr>
        <w:tc>
          <w:tcPr>
            <w:tcW w:w="710" w:type="dxa"/>
            <w:vMerge w:val="restart"/>
            <w:shd w:val="clear" w:color="auto" w:fill="D9D9D9" w:themeFill="background1" w:themeFillShade="D9"/>
            <w:textDirection w:val="btLr"/>
            <w:vAlign w:val="center"/>
          </w:tcPr>
          <w:p w:rsidRPr="00C24202" w:rsidR="007045F6" w:rsidRDefault="007045F6" w14:paraId="6D2A9AEE" w14:textId="77777777">
            <w:pPr>
              <w:ind w:left="113" w:right="113"/>
              <w:jc w:val="center"/>
              <w:rPr>
                <w:rFonts w:cs="Times New Roman"/>
                <w:b/>
                <w:sz w:val="20"/>
                <w:szCs w:val="20"/>
              </w:rPr>
            </w:pPr>
            <w:r w:rsidRPr="00C24202">
              <w:rPr>
                <w:rFonts w:cs="Times New Roman"/>
                <w:b/>
                <w:sz w:val="20"/>
                <w:szCs w:val="20"/>
              </w:rPr>
              <w:t>Likelihood</w:t>
            </w:r>
          </w:p>
        </w:tc>
        <w:tc>
          <w:tcPr>
            <w:tcW w:w="1373" w:type="dxa"/>
            <w:shd w:val="clear" w:color="auto" w:fill="D9D9D9" w:themeFill="background1" w:themeFillShade="D9"/>
            <w:vAlign w:val="center"/>
          </w:tcPr>
          <w:p w:rsidRPr="00C24202" w:rsidR="007045F6" w:rsidRDefault="007045F6" w14:paraId="168691CD" w14:textId="77777777">
            <w:pPr>
              <w:jc w:val="center"/>
              <w:rPr>
                <w:rFonts w:cs="Times New Roman"/>
                <w:sz w:val="18"/>
                <w:szCs w:val="18"/>
              </w:rPr>
            </w:pPr>
          </w:p>
        </w:tc>
        <w:tc>
          <w:tcPr>
            <w:tcW w:w="1214" w:type="dxa"/>
            <w:gridSpan w:val="2"/>
            <w:tcBorders>
              <w:bottom w:val="single" w:color="auto" w:sz="4" w:space="0"/>
            </w:tcBorders>
            <w:shd w:val="clear" w:color="auto" w:fill="auto"/>
            <w:vAlign w:val="center"/>
          </w:tcPr>
          <w:p w:rsidRPr="00C24202" w:rsidR="007045F6" w:rsidRDefault="007045F6" w14:paraId="43942A55" w14:textId="77777777">
            <w:pPr>
              <w:jc w:val="center"/>
              <w:rPr>
                <w:rFonts w:cs="Times New Roman"/>
                <w:sz w:val="18"/>
                <w:szCs w:val="18"/>
              </w:rPr>
            </w:pPr>
            <w:r w:rsidRPr="00C24202">
              <w:rPr>
                <w:rFonts w:cs="Times New Roman"/>
                <w:sz w:val="18"/>
                <w:szCs w:val="18"/>
              </w:rPr>
              <w:t>Insignificant</w:t>
            </w:r>
          </w:p>
        </w:tc>
        <w:tc>
          <w:tcPr>
            <w:tcW w:w="1134" w:type="dxa"/>
            <w:tcBorders>
              <w:bottom w:val="single" w:color="auto" w:sz="4" w:space="0"/>
            </w:tcBorders>
            <w:shd w:val="clear" w:color="auto" w:fill="auto"/>
            <w:vAlign w:val="center"/>
          </w:tcPr>
          <w:p w:rsidRPr="00C24202" w:rsidR="007045F6" w:rsidRDefault="007045F6" w14:paraId="2628D5F3" w14:textId="77777777">
            <w:pPr>
              <w:jc w:val="center"/>
              <w:rPr>
                <w:rFonts w:cs="Times New Roman"/>
                <w:sz w:val="18"/>
                <w:szCs w:val="18"/>
              </w:rPr>
            </w:pPr>
            <w:r w:rsidRPr="00C24202">
              <w:rPr>
                <w:rFonts w:cs="Times New Roman"/>
                <w:sz w:val="18"/>
                <w:szCs w:val="18"/>
              </w:rPr>
              <w:t>Minor</w:t>
            </w:r>
          </w:p>
        </w:tc>
        <w:tc>
          <w:tcPr>
            <w:tcW w:w="1134" w:type="dxa"/>
            <w:tcBorders>
              <w:bottom w:val="single" w:color="auto" w:sz="4" w:space="0"/>
            </w:tcBorders>
            <w:shd w:val="clear" w:color="auto" w:fill="auto"/>
            <w:vAlign w:val="center"/>
          </w:tcPr>
          <w:p w:rsidRPr="00C24202" w:rsidR="007045F6" w:rsidRDefault="007045F6" w14:paraId="07A4814E" w14:textId="77777777">
            <w:pPr>
              <w:jc w:val="center"/>
              <w:rPr>
                <w:rFonts w:cs="Times New Roman"/>
                <w:sz w:val="18"/>
                <w:szCs w:val="18"/>
              </w:rPr>
            </w:pPr>
            <w:r w:rsidRPr="00C24202">
              <w:rPr>
                <w:rFonts w:cs="Times New Roman"/>
                <w:sz w:val="18"/>
                <w:szCs w:val="18"/>
              </w:rPr>
              <w:t>Moderate</w:t>
            </w:r>
          </w:p>
        </w:tc>
        <w:tc>
          <w:tcPr>
            <w:tcW w:w="1133" w:type="dxa"/>
            <w:gridSpan w:val="2"/>
            <w:tcBorders>
              <w:bottom w:val="single" w:color="auto" w:sz="4" w:space="0"/>
            </w:tcBorders>
            <w:shd w:val="clear" w:color="auto" w:fill="auto"/>
            <w:vAlign w:val="center"/>
          </w:tcPr>
          <w:p w:rsidRPr="00C24202" w:rsidR="007045F6" w:rsidRDefault="007045F6" w14:paraId="4D013F63" w14:textId="77777777">
            <w:pPr>
              <w:jc w:val="center"/>
              <w:rPr>
                <w:rFonts w:cs="Times New Roman"/>
                <w:sz w:val="18"/>
                <w:szCs w:val="18"/>
              </w:rPr>
            </w:pPr>
            <w:r w:rsidRPr="00C24202">
              <w:rPr>
                <w:rFonts w:cs="Times New Roman"/>
                <w:sz w:val="18"/>
                <w:szCs w:val="18"/>
              </w:rPr>
              <w:t>Major</w:t>
            </w:r>
          </w:p>
        </w:tc>
        <w:tc>
          <w:tcPr>
            <w:tcW w:w="1066" w:type="dxa"/>
            <w:tcBorders>
              <w:bottom w:val="single" w:color="auto" w:sz="4" w:space="0"/>
            </w:tcBorders>
            <w:shd w:val="clear" w:color="auto" w:fill="auto"/>
            <w:vAlign w:val="center"/>
          </w:tcPr>
          <w:p w:rsidRPr="00C24202" w:rsidR="007045F6" w:rsidRDefault="007045F6" w14:paraId="43E99FB1" w14:textId="77777777">
            <w:pPr>
              <w:jc w:val="center"/>
              <w:rPr>
                <w:rFonts w:cs="Times New Roman"/>
                <w:sz w:val="18"/>
                <w:szCs w:val="18"/>
              </w:rPr>
            </w:pPr>
            <w:r w:rsidRPr="00C24202">
              <w:rPr>
                <w:rFonts w:cs="Times New Roman"/>
                <w:sz w:val="18"/>
                <w:szCs w:val="18"/>
              </w:rPr>
              <w:t>Fatal</w:t>
            </w:r>
          </w:p>
        </w:tc>
        <w:tc>
          <w:tcPr>
            <w:tcW w:w="777" w:type="dxa"/>
            <w:gridSpan w:val="2"/>
            <w:vMerge/>
            <w:vAlign w:val="center"/>
          </w:tcPr>
          <w:p w:rsidRPr="00C24202" w:rsidR="007045F6" w:rsidRDefault="007045F6" w14:paraId="74A02443" w14:textId="77777777">
            <w:pPr>
              <w:rPr>
                <w:rFonts w:cs="Times New Roman"/>
                <w:i/>
                <w:sz w:val="18"/>
                <w:szCs w:val="18"/>
              </w:rPr>
            </w:pPr>
          </w:p>
        </w:tc>
        <w:tc>
          <w:tcPr>
            <w:tcW w:w="877" w:type="dxa"/>
            <w:vMerge/>
            <w:vAlign w:val="center"/>
          </w:tcPr>
          <w:p w:rsidRPr="00C24202" w:rsidR="007045F6" w:rsidRDefault="007045F6" w14:paraId="3E9C0BCF" w14:textId="77777777">
            <w:pPr>
              <w:rPr>
                <w:rFonts w:cs="Times New Roman"/>
                <w:i/>
                <w:sz w:val="18"/>
                <w:szCs w:val="18"/>
              </w:rPr>
            </w:pPr>
          </w:p>
        </w:tc>
        <w:tc>
          <w:tcPr>
            <w:tcW w:w="1847" w:type="dxa"/>
            <w:gridSpan w:val="2"/>
            <w:vMerge/>
            <w:vAlign w:val="center"/>
          </w:tcPr>
          <w:p w:rsidRPr="00C24202" w:rsidR="007045F6" w:rsidRDefault="007045F6" w14:paraId="037DEC94" w14:textId="77777777">
            <w:pPr>
              <w:rPr>
                <w:rFonts w:cs="Times New Roman"/>
                <w:i/>
                <w:sz w:val="18"/>
                <w:szCs w:val="18"/>
              </w:rPr>
            </w:pPr>
          </w:p>
        </w:tc>
        <w:tc>
          <w:tcPr>
            <w:tcW w:w="3152" w:type="dxa"/>
            <w:vMerge/>
            <w:vAlign w:val="center"/>
          </w:tcPr>
          <w:p w:rsidRPr="00C24202" w:rsidR="007045F6" w:rsidRDefault="007045F6" w14:paraId="10E99E38" w14:textId="77777777">
            <w:pPr>
              <w:rPr>
                <w:rFonts w:cs="Times New Roman"/>
                <w:i/>
                <w:sz w:val="18"/>
                <w:szCs w:val="18"/>
              </w:rPr>
            </w:pPr>
          </w:p>
        </w:tc>
      </w:tr>
      <w:tr w:rsidRPr="00C24202" w:rsidR="007045F6" w:rsidTr="03F36380" w14:paraId="5CEEFF7D" w14:textId="77777777">
        <w:trPr>
          <w:cantSplit/>
          <w:trHeight w:val="639"/>
          <w:jc w:val="center"/>
        </w:trPr>
        <w:tc>
          <w:tcPr>
            <w:tcW w:w="710" w:type="dxa"/>
            <w:vMerge/>
            <w:vAlign w:val="center"/>
          </w:tcPr>
          <w:p w:rsidRPr="00C24202" w:rsidR="007045F6" w:rsidP="007045F6" w:rsidRDefault="007045F6" w14:paraId="372D2922"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5A8FD098" w14:textId="77777777">
            <w:pPr>
              <w:spacing w:after="0" w:line="240" w:lineRule="auto"/>
              <w:jc w:val="center"/>
              <w:rPr>
                <w:rFonts w:cs="Times New Roman"/>
                <w:sz w:val="18"/>
                <w:szCs w:val="18"/>
              </w:rPr>
            </w:pPr>
            <w:r w:rsidRPr="00C24202">
              <w:rPr>
                <w:rFonts w:cs="Times New Roman"/>
                <w:sz w:val="18"/>
                <w:szCs w:val="18"/>
              </w:rPr>
              <w:t>Very Unlikely</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5A424FDA" w14:textId="77777777">
            <w:pPr>
              <w:spacing w:after="0"/>
              <w:jc w:val="center"/>
              <w:rPr>
                <w:rFonts w:cs="Times New Roman"/>
                <w:b/>
                <w:sz w:val="18"/>
                <w:szCs w:val="18"/>
              </w:rPr>
            </w:pPr>
            <w:r w:rsidRPr="00C24202">
              <w:rPr>
                <w:rFonts w:cs="Times New Roman"/>
                <w:b/>
                <w:sz w:val="18"/>
                <w:szCs w:val="18"/>
              </w:rPr>
              <w:t>1</w:t>
            </w:r>
          </w:p>
          <w:p w:rsidRPr="00C24202" w:rsidR="007045F6" w:rsidP="007045F6" w:rsidRDefault="007045F6" w14:paraId="3CFE48F8"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024225B8" w14:textId="77777777">
            <w:pPr>
              <w:spacing w:after="0"/>
              <w:jc w:val="center"/>
              <w:rPr>
                <w:rFonts w:cs="Times New Roman"/>
                <w:b/>
                <w:sz w:val="18"/>
                <w:szCs w:val="18"/>
              </w:rPr>
            </w:pPr>
            <w:r w:rsidRPr="00C24202">
              <w:rPr>
                <w:rFonts w:cs="Times New Roman"/>
                <w:b/>
                <w:sz w:val="18"/>
                <w:szCs w:val="18"/>
              </w:rPr>
              <w:t>2</w:t>
            </w:r>
          </w:p>
          <w:p w:rsidRPr="00C24202" w:rsidR="007045F6" w:rsidP="007045F6" w:rsidRDefault="007045F6" w14:paraId="3EADAC3B"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27B5299B" w14:textId="77777777">
            <w:pPr>
              <w:spacing w:after="0"/>
              <w:jc w:val="center"/>
              <w:rPr>
                <w:rFonts w:cs="Times New Roman"/>
                <w:b/>
                <w:sz w:val="18"/>
                <w:szCs w:val="18"/>
              </w:rPr>
            </w:pPr>
            <w:r w:rsidRPr="00C24202">
              <w:rPr>
                <w:rFonts w:cs="Times New Roman"/>
                <w:b/>
                <w:sz w:val="18"/>
                <w:szCs w:val="18"/>
              </w:rPr>
              <w:t>3</w:t>
            </w:r>
          </w:p>
          <w:p w:rsidRPr="00C24202" w:rsidR="007045F6" w:rsidP="007045F6" w:rsidRDefault="007045F6" w14:paraId="6C09E570" w14:textId="77777777">
            <w:pPr>
              <w:spacing w:after="0"/>
              <w:jc w:val="center"/>
              <w:rPr>
                <w:rFonts w:cs="Times New Roman"/>
                <w:b/>
                <w:sz w:val="18"/>
                <w:szCs w:val="18"/>
              </w:rPr>
            </w:pPr>
            <w:r w:rsidRPr="00C24202">
              <w:rPr>
                <w:rFonts w:cs="Times New Roman"/>
                <w:b/>
                <w:sz w:val="18"/>
                <w:szCs w:val="18"/>
              </w:rPr>
              <w:t>Green</w:t>
            </w:r>
          </w:p>
        </w:tc>
        <w:tc>
          <w:tcPr>
            <w:tcW w:w="1133"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52B3FA7D" w14:textId="77777777">
            <w:pPr>
              <w:spacing w:after="0"/>
              <w:jc w:val="center"/>
              <w:rPr>
                <w:rFonts w:cs="Times New Roman"/>
                <w:b/>
                <w:sz w:val="18"/>
                <w:szCs w:val="18"/>
              </w:rPr>
            </w:pPr>
            <w:r w:rsidRPr="00C24202">
              <w:rPr>
                <w:rFonts w:cs="Times New Roman"/>
                <w:b/>
                <w:sz w:val="18"/>
                <w:szCs w:val="18"/>
              </w:rPr>
              <w:t>4</w:t>
            </w:r>
          </w:p>
          <w:p w:rsidRPr="00C24202" w:rsidR="007045F6" w:rsidP="007045F6" w:rsidRDefault="007045F6" w14:paraId="5D9D708A" w14:textId="77777777">
            <w:pPr>
              <w:spacing w:after="0"/>
              <w:jc w:val="center"/>
              <w:rPr>
                <w:rFonts w:cs="Times New Roman"/>
                <w:b/>
                <w:sz w:val="18"/>
                <w:szCs w:val="18"/>
              </w:rPr>
            </w:pPr>
            <w:r w:rsidRPr="00C24202">
              <w:rPr>
                <w:rFonts w:cs="Times New Roman"/>
                <w:b/>
                <w:sz w:val="18"/>
                <w:szCs w:val="18"/>
              </w:rPr>
              <w:t>Green</w:t>
            </w:r>
          </w:p>
        </w:tc>
        <w:tc>
          <w:tcPr>
            <w:tcW w:w="1066"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7BF343E2" w14:textId="77777777">
            <w:pPr>
              <w:spacing w:after="0"/>
              <w:jc w:val="center"/>
              <w:rPr>
                <w:rFonts w:cs="Times New Roman"/>
                <w:b/>
                <w:sz w:val="18"/>
                <w:szCs w:val="18"/>
              </w:rPr>
            </w:pPr>
            <w:r w:rsidRPr="00C24202">
              <w:rPr>
                <w:rFonts w:cs="Times New Roman"/>
                <w:b/>
                <w:sz w:val="18"/>
                <w:szCs w:val="18"/>
              </w:rPr>
              <w:t>5</w:t>
            </w:r>
          </w:p>
          <w:p w:rsidRPr="00C24202" w:rsidR="007045F6" w:rsidP="007045F6" w:rsidRDefault="007045F6" w14:paraId="3E802891" w14:textId="77777777">
            <w:pPr>
              <w:spacing w:after="0"/>
              <w:jc w:val="center"/>
              <w:rPr>
                <w:rFonts w:cs="Times New Roman"/>
                <w:b/>
                <w:sz w:val="18"/>
                <w:szCs w:val="18"/>
              </w:rPr>
            </w:pPr>
            <w:r w:rsidRPr="00C24202">
              <w:rPr>
                <w:rFonts w:cs="Times New Roman"/>
                <w:b/>
                <w:sz w:val="18"/>
                <w:szCs w:val="18"/>
              </w:rPr>
              <w:t>Amber</w:t>
            </w:r>
          </w:p>
        </w:tc>
        <w:tc>
          <w:tcPr>
            <w:tcW w:w="777" w:type="dxa"/>
            <w:gridSpan w:val="2"/>
            <w:tcBorders>
              <w:left w:val="single" w:color="auto" w:sz="4" w:space="0"/>
            </w:tcBorders>
            <w:shd w:val="clear" w:color="auto" w:fill="auto"/>
            <w:vAlign w:val="center"/>
          </w:tcPr>
          <w:p w:rsidRPr="00C24202" w:rsidR="007045F6" w:rsidP="007045F6" w:rsidRDefault="007045F6" w14:paraId="55A11911" w14:textId="77777777">
            <w:pPr>
              <w:spacing w:after="0"/>
              <w:jc w:val="center"/>
              <w:rPr>
                <w:rFonts w:cs="Times New Roman"/>
                <w:sz w:val="18"/>
                <w:szCs w:val="18"/>
              </w:rPr>
            </w:pPr>
            <w:r w:rsidRPr="00C24202">
              <w:rPr>
                <w:rFonts w:cs="Times New Roman"/>
                <w:sz w:val="18"/>
                <w:szCs w:val="18"/>
              </w:rPr>
              <w:t>1 – 4</w:t>
            </w:r>
          </w:p>
        </w:tc>
        <w:tc>
          <w:tcPr>
            <w:tcW w:w="877" w:type="dxa"/>
            <w:shd w:val="clear" w:color="auto" w:fill="33CC33"/>
            <w:vAlign w:val="center"/>
          </w:tcPr>
          <w:p w:rsidRPr="00C24202" w:rsidR="007045F6" w:rsidP="007045F6" w:rsidRDefault="007045F6" w14:paraId="204B8B94" w14:textId="77777777">
            <w:pPr>
              <w:spacing w:after="0"/>
              <w:rPr>
                <w:rFonts w:cs="Times New Roman"/>
                <w:sz w:val="18"/>
                <w:szCs w:val="18"/>
              </w:rPr>
            </w:pPr>
            <w:r w:rsidRPr="00C24202">
              <w:rPr>
                <w:rFonts w:cs="Times New Roman"/>
                <w:sz w:val="18"/>
                <w:szCs w:val="18"/>
              </w:rPr>
              <w:t>Low</w:t>
            </w:r>
          </w:p>
        </w:tc>
        <w:tc>
          <w:tcPr>
            <w:tcW w:w="1847" w:type="dxa"/>
            <w:gridSpan w:val="2"/>
            <w:shd w:val="clear" w:color="auto" w:fill="auto"/>
            <w:vAlign w:val="center"/>
          </w:tcPr>
          <w:p w:rsidRPr="00C24202" w:rsidR="007045F6" w:rsidP="007045F6" w:rsidRDefault="007045F6" w14:paraId="0D365D8C" w14:textId="77777777">
            <w:pPr>
              <w:spacing w:after="0"/>
              <w:rPr>
                <w:rFonts w:cs="Times New Roman"/>
                <w:sz w:val="18"/>
                <w:szCs w:val="18"/>
              </w:rPr>
            </w:pPr>
            <w:r w:rsidRPr="00C24202">
              <w:rPr>
                <w:rFonts w:cs="Times New Roman"/>
                <w:sz w:val="18"/>
                <w:szCs w:val="18"/>
              </w:rPr>
              <w:t>Acceptable</w:t>
            </w:r>
          </w:p>
        </w:tc>
        <w:tc>
          <w:tcPr>
            <w:tcW w:w="3152" w:type="dxa"/>
            <w:shd w:val="clear" w:color="auto" w:fill="auto"/>
            <w:vAlign w:val="center"/>
          </w:tcPr>
          <w:p w:rsidRPr="00C24202" w:rsidR="007045F6" w:rsidP="007045F6" w:rsidRDefault="007045F6" w14:paraId="79AF80D9" w14:textId="565C7AF0">
            <w:pPr>
              <w:spacing w:after="0"/>
              <w:rPr>
                <w:rFonts w:cs="Times New Roman"/>
                <w:sz w:val="18"/>
                <w:szCs w:val="18"/>
              </w:rPr>
            </w:pPr>
            <w:r w:rsidRPr="03F36380">
              <w:rPr>
                <w:rFonts w:cs="Times New Roman"/>
                <w:sz w:val="18"/>
                <w:szCs w:val="18"/>
              </w:rPr>
              <w:t>No further actio</w:t>
            </w:r>
            <w:r w:rsidRPr="03F36380" w:rsidR="22E9CE50">
              <w:rPr>
                <w:rFonts w:cs="Times New Roman"/>
                <w:sz w:val="18"/>
                <w:szCs w:val="18"/>
              </w:rPr>
              <w:t>n</w:t>
            </w:r>
            <w:r w:rsidRPr="03F36380">
              <w:rPr>
                <w:rFonts w:cs="Times New Roman"/>
                <w:sz w:val="18"/>
                <w:szCs w:val="18"/>
              </w:rPr>
              <w:t>s needed</w:t>
            </w:r>
          </w:p>
        </w:tc>
      </w:tr>
      <w:tr w:rsidRPr="00C24202" w:rsidR="007045F6" w:rsidTr="03F36380" w14:paraId="7A973C24" w14:textId="77777777">
        <w:trPr>
          <w:cantSplit/>
          <w:trHeight w:val="539"/>
          <w:jc w:val="center"/>
        </w:trPr>
        <w:tc>
          <w:tcPr>
            <w:tcW w:w="710" w:type="dxa"/>
            <w:vMerge/>
            <w:vAlign w:val="center"/>
          </w:tcPr>
          <w:p w:rsidRPr="00C24202" w:rsidR="007045F6" w:rsidP="007045F6" w:rsidRDefault="007045F6" w14:paraId="57CC4596"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529669E7" w14:textId="77777777">
            <w:pPr>
              <w:spacing w:after="0" w:line="240" w:lineRule="auto"/>
              <w:jc w:val="center"/>
              <w:rPr>
                <w:rFonts w:cs="Times New Roman"/>
                <w:sz w:val="18"/>
                <w:szCs w:val="18"/>
              </w:rPr>
            </w:pPr>
            <w:r w:rsidRPr="00C24202">
              <w:rPr>
                <w:rFonts w:cs="Times New Roman"/>
                <w:sz w:val="18"/>
                <w:szCs w:val="18"/>
              </w:rPr>
              <w:t>Unlikely</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6F6997A9" w14:textId="77777777">
            <w:pPr>
              <w:spacing w:after="0"/>
              <w:jc w:val="center"/>
              <w:rPr>
                <w:rFonts w:cs="Times New Roman"/>
                <w:b/>
                <w:sz w:val="18"/>
                <w:szCs w:val="18"/>
              </w:rPr>
            </w:pPr>
            <w:r w:rsidRPr="00C24202">
              <w:rPr>
                <w:rFonts w:cs="Times New Roman"/>
                <w:b/>
                <w:sz w:val="18"/>
                <w:szCs w:val="18"/>
              </w:rPr>
              <w:t>2</w:t>
            </w:r>
          </w:p>
          <w:p w:rsidRPr="00C24202" w:rsidR="007045F6" w:rsidP="007045F6" w:rsidRDefault="007045F6" w14:paraId="40EC18F1"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3C85BAC8" w14:textId="77777777">
            <w:pPr>
              <w:spacing w:after="0"/>
              <w:jc w:val="center"/>
              <w:rPr>
                <w:rFonts w:cs="Times New Roman"/>
                <w:b/>
                <w:sz w:val="18"/>
                <w:szCs w:val="18"/>
              </w:rPr>
            </w:pPr>
            <w:r w:rsidRPr="00C24202">
              <w:rPr>
                <w:rFonts w:cs="Times New Roman"/>
                <w:b/>
                <w:sz w:val="18"/>
                <w:szCs w:val="18"/>
              </w:rPr>
              <w:t>4</w:t>
            </w:r>
          </w:p>
          <w:p w:rsidRPr="00C24202" w:rsidR="007045F6" w:rsidP="007045F6" w:rsidRDefault="007045F6" w14:paraId="715B4D57"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56B2F5C5"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6</w:t>
            </w:r>
          </w:p>
          <w:p w:rsidRPr="00C24202" w:rsidR="007045F6" w:rsidP="007045F6" w:rsidRDefault="007045F6" w14:paraId="2A8B6773"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133" w:type="dxa"/>
            <w:gridSpan w:val="2"/>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410C7B4C"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8</w:t>
            </w:r>
          </w:p>
          <w:p w:rsidRPr="00C24202" w:rsidR="007045F6" w:rsidP="007045F6" w:rsidRDefault="007045F6" w14:paraId="16E2E841"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066"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19F4D0B2" w14:textId="77777777">
            <w:pPr>
              <w:spacing w:after="0"/>
              <w:jc w:val="center"/>
              <w:rPr>
                <w:rFonts w:cs="Times New Roman"/>
                <w:b/>
                <w:sz w:val="18"/>
                <w:szCs w:val="18"/>
              </w:rPr>
            </w:pPr>
            <w:r w:rsidRPr="00C24202">
              <w:rPr>
                <w:rFonts w:cs="Times New Roman"/>
                <w:b/>
                <w:sz w:val="18"/>
                <w:szCs w:val="18"/>
              </w:rPr>
              <w:t>10</w:t>
            </w:r>
          </w:p>
          <w:p w:rsidRPr="00C24202" w:rsidR="007045F6" w:rsidP="007045F6" w:rsidRDefault="007045F6" w14:paraId="5FF6F04A" w14:textId="77777777">
            <w:pPr>
              <w:spacing w:after="0"/>
              <w:jc w:val="center"/>
              <w:rPr>
                <w:rFonts w:cs="Times New Roman"/>
                <w:b/>
                <w:sz w:val="18"/>
                <w:szCs w:val="18"/>
              </w:rPr>
            </w:pPr>
            <w:r w:rsidRPr="00C24202">
              <w:rPr>
                <w:rFonts w:cs="Times New Roman"/>
                <w:b/>
                <w:sz w:val="18"/>
                <w:szCs w:val="18"/>
              </w:rPr>
              <w:t>Red</w:t>
            </w:r>
          </w:p>
        </w:tc>
        <w:tc>
          <w:tcPr>
            <w:tcW w:w="777" w:type="dxa"/>
            <w:gridSpan w:val="2"/>
            <w:tcBorders>
              <w:left w:val="single" w:color="auto" w:sz="4" w:space="0"/>
            </w:tcBorders>
            <w:shd w:val="clear" w:color="auto" w:fill="auto"/>
            <w:vAlign w:val="center"/>
          </w:tcPr>
          <w:p w:rsidRPr="00C24202" w:rsidR="007045F6" w:rsidP="007045F6" w:rsidRDefault="007045F6" w14:paraId="1F6D267E" w14:textId="77777777">
            <w:pPr>
              <w:spacing w:after="0"/>
              <w:jc w:val="center"/>
              <w:rPr>
                <w:rFonts w:cs="Times New Roman"/>
                <w:sz w:val="18"/>
                <w:szCs w:val="18"/>
              </w:rPr>
            </w:pPr>
            <w:r w:rsidRPr="00C24202">
              <w:rPr>
                <w:rFonts w:cs="Times New Roman"/>
                <w:sz w:val="18"/>
                <w:szCs w:val="18"/>
              </w:rPr>
              <w:t>5 – 9</w:t>
            </w:r>
          </w:p>
        </w:tc>
        <w:tc>
          <w:tcPr>
            <w:tcW w:w="877" w:type="dxa"/>
            <w:shd w:val="clear" w:color="auto" w:fill="FFC000"/>
            <w:vAlign w:val="center"/>
          </w:tcPr>
          <w:p w:rsidRPr="00C24202" w:rsidR="007045F6" w:rsidP="007045F6" w:rsidRDefault="007045F6" w14:paraId="396A80EC" w14:textId="77777777">
            <w:pPr>
              <w:spacing w:after="0"/>
              <w:rPr>
                <w:rFonts w:cs="Times New Roman"/>
                <w:sz w:val="18"/>
                <w:szCs w:val="18"/>
              </w:rPr>
            </w:pPr>
            <w:r w:rsidRPr="00C24202">
              <w:rPr>
                <w:rFonts w:cs="Times New Roman"/>
                <w:sz w:val="18"/>
                <w:szCs w:val="18"/>
              </w:rPr>
              <w:t>Medium</w:t>
            </w:r>
          </w:p>
        </w:tc>
        <w:tc>
          <w:tcPr>
            <w:tcW w:w="1847" w:type="dxa"/>
            <w:gridSpan w:val="2"/>
            <w:shd w:val="clear" w:color="auto" w:fill="auto"/>
            <w:vAlign w:val="center"/>
          </w:tcPr>
          <w:p w:rsidRPr="00C24202" w:rsidR="007045F6" w:rsidP="007045F6" w:rsidRDefault="007045F6" w14:paraId="45E0ACB5" w14:textId="77777777">
            <w:pPr>
              <w:spacing w:after="0" w:line="240" w:lineRule="auto"/>
              <w:rPr>
                <w:rFonts w:cs="Times New Roman"/>
                <w:sz w:val="18"/>
                <w:szCs w:val="18"/>
              </w:rPr>
            </w:pPr>
            <w:r w:rsidRPr="00C24202">
              <w:rPr>
                <w:rFonts w:cs="Times New Roman"/>
                <w:sz w:val="18"/>
                <w:szCs w:val="18"/>
              </w:rPr>
              <w:t>Tolerable/Adequate</w:t>
            </w:r>
          </w:p>
        </w:tc>
        <w:tc>
          <w:tcPr>
            <w:tcW w:w="3152" w:type="dxa"/>
            <w:shd w:val="clear" w:color="auto" w:fill="auto"/>
            <w:vAlign w:val="center"/>
          </w:tcPr>
          <w:p w:rsidRPr="00C24202" w:rsidR="007045F6" w:rsidP="007045F6" w:rsidRDefault="007045F6" w14:paraId="574E86D3" w14:textId="77777777">
            <w:pPr>
              <w:spacing w:after="0"/>
              <w:rPr>
                <w:rFonts w:cs="Times New Roman"/>
                <w:sz w:val="18"/>
                <w:szCs w:val="18"/>
              </w:rPr>
            </w:pPr>
            <w:r w:rsidRPr="00C24202">
              <w:rPr>
                <w:rFonts w:cs="Times New Roman"/>
                <w:sz w:val="18"/>
                <w:szCs w:val="18"/>
              </w:rPr>
              <w:t>Should be reviewed to ensure that there is nothing else that can be done</w:t>
            </w:r>
          </w:p>
        </w:tc>
      </w:tr>
      <w:tr w:rsidRPr="00C24202" w:rsidR="007045F6" w:rsidTr="03F36380" w14:paraId="32FFB8C0" w14:textId="77777777">
        <w:trPr>
          <w:cantSplit/>
          <w:trHeight w:val="792"/>
          <w:jc w:val="center"/>
        </w:trPr>
        <w:tc>
          <w:tcPr>
            <w:tcW w:w="710" w:type="dxa"/>
            <w:vMerge/>
            <w:vAlign w:val="center"/>
          </w:tcPr>
          <w:p w:rsidRPr="00C24202" w:rsidR="007045F6" w:rsidP="007045F6" w:rsidRDefault="007045F6" w14:paraId="16EB3C13"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596C5647" w14:textId="77777777">
            <w:pPr>
              <w:spacing w:after="0" w:line="240" w:lineRule="auto"/>
              <w:jc w:val="center"/>
              <w:rPr>
                <w:rFonts w:cs="Times New Roman"/>
                <w:sz w:val="18"/>
                <w:szCs w:val="18"/>
              </w:rPr>
            </w:pPr>
            <w:r w:rsidRPr="00C24202">
              <w:rPr>
                <w:rFonts w:cs="Times New Roman"/>
                <w:sz w:val="18"/>
                <w:szCs w:val="18"/>
              </w:rPr>
              <w:t>Possible</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2C36D688" w14:textId="77777777">
            <w:pPr>
              <w:spacing w:after="0"/>
              <w:jc w:val="center"/>
              <w:rPr>
                <w:rFonts w:cs="Times New Roman"/>
                <w:b/>
                <w:sz w:val="18"/>
                <w:szCs w:val="18"/>
              </w:rPr>
            </w:pPr>
            <w:r w:rsidRPr="00C24202">
              <w:rPr>
                <w:rFonts w:cs="Times New Roman"/>
                <w:b/>
                <w:sz w:val="18"/>
                <w:szCs w:val="18"/>
              </w:rPr>
              <w:t>3</w:t>
            </w:r>
          </w:p>
          <w:p w:rsidRPr="00C24202" w:rsidR="007045F6" w:rsidP="007045F6" w:rsidRDefault="007045F6" w14:paraId="4ED0F918"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41F0F7D1"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6</w:t>
            </w:r>
          </w:p>
          <w:p w:rsidRPr="00C24202" w:rsidR="007045F6" w:rsidP="007045F6" w:rsidRDefault="007045F6" w14:paraId="545FEE8E"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7F4FB16C"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9</w:t>
            </w:r>
          </w:p>
          <w:p w:rsidRPr="00C24202" w:rsidR="007045F6" w:rsidP="007045F6" w:rsidRDefault="007045F6" w14:paraId="2F567565"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Amber</w:t>
            </w:r>
          </w:p>
        </w:tc>
        <w:tc>
          <w:tcPr>
            <w:tcW w:w="1133" w:type="dxa"/>
            <w:gridSpan w:val="2"/>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22E27298" w14:textId="77777777">
            <w:pPr>
              <w:spacing w:after="0"/>
              <w:jc w:val="center"/>
              <w:rPr>
                <w:rFonts w:cs="Times New Roman"/>
                <w:b/>
                <w:sz w:val="18"/>
                <w:szCs w:val="18"/>
              </w:rPr>
            </w:pPr>
            <w:r w:rsidRPr="00C24202">
              <w:rPr>
                <w:rFonts w:cs="Times New Roman"/>
                <w:b/>
                <w:sz w:val="18"/>
                <w:szCs w:val="18"/>
              </w:rPr>
              <w:t>12</w:t>
            </w:r>
          </w:p>
          <w:p w:rsidRPr="00C24202" w:rsidR="007045F6" w:rsidP="007045F6" w:rsidRDefault="007045F6" w14:paraId="6452EEF5" w14:textId="77777777">
            <w:pPr>
              <w:spacing w:after="0"/>
              <w:jc w:val="center"/>
              <w:rPr>
                <w:rFonts w:cs="Times New Roman"/>
                <w:b/>
                <w:sz w:val="18"/>
                <w:szCs w:val="18"/>
              </w:rPr>
            </w:pPr>
            <w:r w:rsidRPr="00C24202">
              <w:rPr>
                <w:rFonts w:cs="Times New Roman"/>
                <w:b/>
                <w:sz w:val="18"/>
                <w:szCs w:val="18"/>
              </w:rPr>
              <w:t>Red</w:t>
            </w:r>
          </w:p>
        </w:tc>
        <w:tc>
          <w:tcPr>
            <w:tcW w:w="1066"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5CA6209E" w14:textId="77777777">
            <w:pPr>
              <w:spacing w:after="0"/>
              <w:jc w:val="center"/>
              <w:rPr>
                <w:rFonts w:cs="Times New Roman"/>
                <w:b/>
                <w:sz w:val="18"/>
                <w:szCs w:val="18"/>
              </w:rPr>
            </w:pPr>
            <w:r w:rsidRPr="00C24202">
              <w:rPr>
                <w:rFonts w:cs="Times New Roman"/>
                <w:b/>
                <w:sz w:val="18"/>
                <w:szCs w:val="18"/>
              </w:rPr>
              <w:t>15</w:t>
            </w:r>
          </w:p>
          <w:p w:rsidRPr="00C24202" w:rsidR="007045F6" w:rsidP="007045F6" w:rsidRDefault="007045F6" w14:paraId="6C3E31A6" w14:textId="77777777">
            <w:pPr>
              <w:spacing w:after="0"/>
              <w:jc w:val="center"/>
              <w:rPr>
                <w:rFonts w:cs="Times New Roman"/>
                <w:b/>
                <w:sz w:val="18"/>
                <w:szCs w:val="18"/>
              </w:rPr>
            </w:pPr>
            <w:r w:rsidRPr="00C24202">
              <w:rPr>
                <w:rFonts w:cs="Times New Roman"/>
                <w:b/>
                <w:sz w:val="18"/>
                <w:szCs w:val="18"/>
              </w:rPr>
              <w:t>Red</w:t>
            </w:r>
          </w:p>
        </w:tc>
        <w:tc>
          <w:tcPr>
            <w:tcW w:w="777" w:type="dxa"/>
            <w:gridSpan w:val="2"/>
            <w:tcBorders>
              <w:left w:val="single" w:color="auto" w:sz="4" w:space="0"/>
            </w:tcBorders>
            <w:shd w:val="clear" w:color="auto" w:fill="auto"/>
            <w:vAlign w:val="center"/>
          </w:tcPr>
          <w:p w:rsidRPr="00C24202" w:rsidR="007045F6" w:rsidP="007045F6" w:rsidRDefault="007045F6" w14:paraId="2903AEDC" w14:textId="77777777">
            <w:pPr>
              <w:spacing w:after="0"/>
              <w:jc w:val="center"/>
              <w:rPr>
                <w:rFonts w:cs="Times New Roman"/>
                <w:sz w:val="18"/>
                <w:szCs w:val="18"/>
              </w:rPr>
            </w:pPr>
            <w:r w:rsidRPr="00C24202">
              <w:rPr>
                <w:rFonts w:cs="Times New Roman"/>
                <w:sz w:val="18"/>
                <w:szCs w:val="18"/>
              </w:rPr>
              <w:t>10 – 15</w:t>
            </w:r>
          </w:p>
        </w:tc>
        <w:tc>
          <w:tcPr>
            <w:tcW w:w="877" w:type="dxa"/>
            <w:shd w:val="clear" w:color="auto" w:fill="FF0000"/>
            <w:vAlign w:val="center"/>
          </w:tcPr>
          <w:p w:rsidRPr="00C24202" w:rsidR="007045F6" w:rsidP="007045F6" w:rsidRDefault="007045F6" w14:paraId="0D57E3A6" w14:textId="77777777">
            <w:pPr>
              <w:spacing w:after="0"/>
              <w:rPr>
                <w:rFonts w:cs="Times New Roman"/>
                <w:sz w:val="18"/>
                <w:szCs w:val="18"/>
              </w:rPr>
            </w:pPr>
            <w:r w:rsidRPr="00C24202">
              <w:rPr>
                <w:rFonts w:cs="Times New Roman"/>
                <w:sz w:val="18"/>
                <w:szCs w:val="18"/>
              </w:rPr>
              <w:t>High</w:t>
            </w:r>
          </w:p>
        </w:tc>
        <w:tc>
          <w:tcPr>
            <w:tcW w:w="1847" w:type="dxa"/>
            <w:gridSpan w:val="2"/>
            <w:shd w:val="clear" w:color="auto" w:fill="auto"/>
            <w:vAlign w:val="center"/>
          </w:tcPr>
          <w:p w:rsidRPr="00C24202" w:rsidR="007045F6" w:rsidP="007045F6" w:rsidRDefault="007045F6" w14:paraId="7FC513D8" w14:textId="77777777">
            <w:pPr>
              <w:spacing w:after="0" w:line="240" w:lineRule="auto"/>
              <w:rPr>
                <w:rFonts w:cs="Times New Roman"/>
                <w:sz w:val="18"/>
                <w:szCs w:val="18"/>
              </w:rPr>
            </w:pPr>
            <w:r w:rsidRPr="00C24202">
              <w:rPr>
                <w:rFonts w:cs="Times New Roman"/>
                <w:sz w:val="18"/>
                <w:szCs w:val="18"/>
              </w:rPr>
              <w:t>Undesirable</w:t>
            </w:r>
          </w:p>
        </w:tc>
        <w:tc>
          <w:tcPr>
            <w:tcW w:w="3152" w:type="dxa"/>
            <w:shd w:val="clear" w:color="auto" w:fill="auto"/>
            <w:vAlign w:val="center"/>
          </w:tcPr>
          <w:p w:rsidRPr="00C24202" w:rsidR="007045F6" w:rsidP="007045F6" w:rsidRDefault="007045F6" w14:paraId="46973CAE" w14:textId="77777777">
            <w:pPr>
              <w:spacing w:after="0"/>
              <w:rPr>
                <w:rFonts w:cs="Times New Roman"/>
                <w:sz w:val="18"/>
                <w:szCs w:val="18"/>
              </w:rPr>
            </w:pPr>
            <w:r w:rsidRPr="00C24202">
              <w:rPr>
                <w:rFonts w:cs="Times New Roman"/>
                <w:sz w:val="18"/>
                <w:szCs w:val="18"/>
              </w:rPr>
              <w:t>Immediately review current control measures, and where appropriate decide on further actions</w:t>
            </w:r>
          </w:p>
        </w:tc>
      </w:tr>
      <w:tr w:rsidRPr="00C24202" w:rsidR="007045F6" w:rsidTr="03F36380" w14:paraId="487A491B" w14:textId="77777777">
        <w:trPr>
          <w:cantSplit/>
          <w:trHeight w:val="540"/>
          <w:jc w:val="center"/>
        </w:trPr>
        <w:tc>
          <w:tcPr>
            <w:tcW w:w="710" w:type="dxa"/>
            <w:vMerge/>
            <w:vAlign w:val="center"/>
          </w:tcPr>
          <w:p w:rsidRPr="00C24202" w:rsidR="007045F6" w:rsidP="007045F6" w:rsidRDefault="007045F6" w14:paraId="175F79EA"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44D4C985" w14:textId="77777777">
            <w:pPr>
              <w:spacing w:after="0" w:line="240" w:lineRule="auto"/>
              <w:jc w:val="center"/>
              <w:rPr>
                <w:rFonts w:cs="Times New Roman"/>
                <w:sz w:val="18"/>
                <w:szCs w:val="18"/>
              </w:rPr>
            </w:pPr>
            <w:r w:rsidRPr="00C24202">
              <w:rPr>
                <w:rFonts w:cs="Times New Roman"/>
                <w:sz w:val="18"/>
                <w:szCs w:val="18"/>
              </w:rPr>
              <w:t>Likely</w:t>
            </w:r>
          </w:p>
        </w:tc>
        <w:tc>
          <w:tcPr>
            <w:tcW w:w="1214" w:type="dxa"/>
            <w:gridSpan w:val="2"/>
            <w:tcBorders>
              <w:top w:val="single" w:color="auto" w:sz="4" w:space="0"/>
              <w:left w:val="single" w:color="auto" w:sz="4" w:space="0"/>
              <w:bottom w:val="single" w:color="auto" w:sz="4" w:space="0"/>
              <w:right w:val="single" w:color="auto" w:sz="4" w:space="0"/>
            </w:tcBorders>
            <w:shd w:val="clear" w:color="auto" w:fill="33CC33"/>
            <w:vAlign w:val="center"/>
          </w:tcPr>
          <w:p w:rsidRPr="00C24202" w:rsidR="007045F6" w:rsidP="007045F6" w:rsidRDefault="007045F6" w14:paraId="3243C00B" w14:textId="77777777">
            <w:pPr>
              <w:spacing w:after="0"/>
              <w:jc w:val="center"/>
              <w:rPr>
                <w:rFonts w:cs="Times New Roman"/>
                <w:b/>
                <w:sz w:val="18"/>
                <w:szCs w:val="18"/>
              </w:rPr>
            </w:pPr>
            <w:r w:rsidRPr="00C24202">
              <w:rPr>
                <w:rFonts w:cs="Times New Roman"/>
                <w:b/>
                <w:sz w:val="18"/>
                <w:szCs w:val="18"/>
              </w:rPr>
              <w:t>4</w:t>
            </w:r>
          </w:p>
          <w:p w:rsidRPr="00C24202" w:rsidR="007045F6" w:rsidP="007045F6" w:rsidRDefault="007045F6" w14:paraId="6C2B3FD5" w14:textId="77777777">
            <w:pPr>
              <w:spacing w:after="0"/>
              <w:jc w:val="center"/>
              <w:rPr>
                <w:rFonts w:cs="Times New Roman"/>
                <w:b/>
                <w:sz w:val="18"/>
                <w:szCs w:val="18"/>
              </w:rPr>
            </w:pPr>
            <w:r w:rsidRPr="00C24202">
              <w:rPr>
                <w:rFonts w:cs="Times New Roman"/>
                <w:b/>
                <w:sz w:val="18"/>
                <w:szCs w:val="18"/>
              </w:rPr>
              <w:t>Green</w:t>
            </w:r>
          </w:p>
        </w:tc>
        <w:tc>
          <w:tcPr>
            <w:tcW w:w="1134" w:type="dxa"/>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523CC66A" w14:textId="77777777">
            <w:pPr>
              <w:spacing w:after="0"/>
              <w:jc w:val="center"/>
              <w:rPr>
                <w:rFonts w:cs="Times New Roman"/>
                <w:b/>
                <w:sz w:val="18"/>
                <w:szCs w:val="18"/>
              </w:rPr>
            </w:pPr>
            <w:r w:rsidRPr="00C24202">
              <w:rPr>
                <w:rFonts w:cs="Times New Roman"/>
                <w:b/>
                <w:sz w:val="18"/>
                <w:szCs w:val="18"/>
              </w:rPr>
              <w:t>8</w:t>
            </w:r>
          </w:p>
          <w:p w:rsidRPr="00C24202" w:rsidR="007045F6" w:rsidP="007045F6" w:rsidRDefault="007045F6" w14:paraId="0094AA0D" w14:textId="77777777">
            <w:pPr>
              <w:spacing w:after="0"/>
              <w:jc w:val="center"/>
              <w:rPr>
                <w:rFonts w:cs="Times New Roman"/>
                <w:b/>
                <w:sz w:val="18"/>
                <w:szCs w:val="18"/>
              </w:rPr>
            </w:pPr>
            <w:r w:rsidRPr="00C24202">
              <w:rPr>
                <w:rFonts w:cs="Times New Roman"/>
                <w:b/>
                <w:sz w:val="18"/>
                <w:szCs w:val="18"/>
                <w:shd w:val="clear" w:color="auto" w:fill="FFC000"/>
              </w:rPr>
              <w:t>Amber</w:t>
            </w:r>
          </w:p>
        </w:tc>
        <w:tc>
          <w:tcPr>
            <w:tcW w:w="1134"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624C6A85" w14:textId="77777777">
            <w:pPr>
              <w:spacing w:after="0"/>
              <w:jc w:val="center"/>
              <w:rPr>
                <w:rFonts w:cs="Times New Roman"/>
                <w:b/>
                <w:sz w:val="18"/>
                <w:szCs w:val="18"/>
              </w:rPr>
            </w:pPr>
            <w:r w:rsidRPr="00C24202">
              <w:rPr>
                <w:rFonts w:cs="Times New Roman"/>
                <w:b/>
                <w:sz w:val="18"/>
                <w:szCs w:val="18"/>
              </w:rPr>
              <w:t>12</w:t>
            </w:r>
          </w:p>
          <w:p w:rsidRPr="00C24202" w:rsidR="007045F6" w:rsidP="007045F6" w:rsidRDefault="007045F6" w14:paraId="289F5A31" w14:textId="77777777">
            <w:pPr>
              <w:spacing w:after="0"/>
              <w:jc w:val="center"/>
              <w:rPr>
                <w:rFonts w:cs="Times New Roman"/>
                <w:b/>
                <w:sz w:val="18"/>
                <w:szCs w:val="18"/>
              </w:rPr>
            </w:pPr>
            <w:r w:rsidRPr="00C24202">
              <w:rPr>
                <w:rFonts w:cs="Times New Roman"/>
                <w:b/>
                <w:sz w:val="18"/>
                <w:szCs w:val="18"/>
              </w:rPr>
              <w:t>Red</w:t>
            </w:r>
          </w:p>
        </w:tc>
        <w:tc>
          <w:tcPr>
            <w:tcW w:w="1133" w:type="dxa"/>
            <w:gridSpan w:val="2"/>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0453E1FF" w14:textId="77777777">
            <w:pPr>
              <w:spacing w:after="0"/>
              <w:jc w:val="center"/>
              <w:rPr>
                <w:rFonts w:cs="Times New Roman"/>
                <w:b/>
                <w:sz w:val="18"/>
                <w:szCs w:val="18"/>
              </w:rPr>
            </w:pPr>
            <w:r w:rsidRPr="00C24202">
              <w:rPr>
                <w:rFonts w:cs="Times New Roman"/>
                <w:b/>
                <w:sz w:val="18"/>
                <w:szCs w:val="18"/>
              </w:rPr>
              <w:t>16</w:t>
            </w:r>
          </w:p>
          <w:p w:rsidRPr="00C24202" w:rsidR="007045F6" w:rsidP="007045F6" w:rsidRDefault="007045F6" w14:paraId="21119F19" w14:textId="77777777">
            <w:pPr>
              <w:spacing w:after="0"/>
              <w:jc w:val="center"/>
              <w:rPr>
                <w:rFonts w:cs="Times New Roman"/>
                <w:b/>
                <w:sz w:val="18"/>
                <w:szCs w:val="18"/>
              </w:rPr>
            </w:pPr>
            <w:r w:rsidRPr="00C24202">
              <w:rPr>
                <w:rFonts w:cs="Times New Roman"/>
                <w:b/>
                <w:sz w:val="18"/>
                <w:szCs w:val="18"/>
              </w:rPr>
              <w:t>Red</w:t>
            </w:r>
          </w:p>
        </w:tc>
        <w:tc>
          <w:tcPr>
            <w:tcW w:w="1066" w:type="dxa"/>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3C11430C" w14:textId="77777777">
            <w:pPr>
              <w:spacing w:after="0"/>
              <w:jc w:val="center"/>
              <w:rPr>
                <w:rFonts w:cs="Times New Roman"/>
                <w:b/>
                <w:sz w:val="18"/>
                <w:szCs w:val="18"/>
              </w:rPr>
            </w:pPr>
            <w:r w:rsidRPr="00C24202">
              <w:rPr>
                <w:rFonts w:cs="Times New Roman"/>
                <w:b/>
                <w:sz w:val="18"/>
                <w:szCs w:val="18"/>
              </w:rPr>
              <w:t>20</w:t>
            </w:r>
          </w:p>
          <w:p w:rsidRPr="00C24202" w:rsidR="007045F6" w:rsidP="007045F6" w:rsidRDefault="007045F6" w14:paraId="7D45E957" w14:textId="77777777">
            <w:pPr>
              <w:spacing w:after="0"/>
              <w:jc w:val="center"/>
              <w:rPr>
                <w:rFonts w:cs="Times New Roman"/>
                <w:b/>
                <w:sz w:val="18"/>
                <w:szCs w:val="18"/>
              </w:rPr>
            </w:pPr>
            <w:r w:rsidRPr="00C24202">
              <w:rPr>
                <w:rFonts w:cs="Times New Roman"/>
                <w:b/>
                <w:sz w:val="18"/>
                <w:szCs w:val="18"/>
              </w:rPr>
              <w:t>Red</w:t>
            </w:r>
          </w:p>
        </w:tc>
        <w:tc>
          <w:tcPr>
            <w:tcW w:w="777" w:type="dxa"/>
            <w:gridSpan w:val="2"/>
            <w:tcBorders>
              <w:left w:val="single" w:color="auto" w:sz="4" w:space="0"/>
            </w:tcBorders>
            <w:shd w:val="clear" w:color="auto" w:fill="auto"/>
            <w:vAlign w:val="center"/>
          </w:tcPr>
          <w:p w:rsidRPr="00C24202" w:rsidR="007045F6" w:rsidP="007045F6" w:rsidRDefault="007045F6" w14:paraId="7E15A178" w14:textId="77777777">
            <w:pPr>
              <w:spacing w:after="0" w:line="240" w:lineRule="auto"/>
              <w:jc w:val="center"/>
              <w:rPr>
                <w:rFonts w:cs="Times New Roman"/>
                <w:sz w:val="18"/>
                <w:szCs w:val="18"/>
              </w:rPr>
            </w:pPr>
            <w:r w:rsidRPr="00C24202">
              <w:rPr>
                <w:rFonts w:cs="Times New Roman"/>
                <w:sz w:val="18"/>
                <w:szCs w:val="18"/>
              </w:rPr>
              <w:t>16 - 25</w:t>
            </w:r>
          </w:p>
        </w:tc>
        <w:tc>
          <w:tcPr>
            <w:tcW w:w="877" w:type="dxa"/>
            <w:shd w:val="clear" w:color="auto" w:fill="C00000"/>
            <w:vAlign w:val="center"/>
          </w:tcPr>
          <w:p w:rsidRPr="00C24202" w:rsidR="007045F6" w:rsidP="007045F6" w:rsidRDefault="007045F6" w14:paraId="1EE063F8" w14:textId="77777777">
            <w:pPr>
              <w:spacing w:after="0"/>
              <w:rPr>
                <w:rFonts w:cs="Times New Roman"/>
                <w:sz w:val="18"/>
                <w:szCs w:val="18"/>
              </w:rPr>
            </w:pPr>
            <w:r w:rsidRPr="00C24202">
              <w:rPr>
                <w:rFonts w:cs="Times New Roman"/>
                <w:sz w:val="18"/>
                <w:szCs w:val="18"/>
              </w:rPr>
              <w:t>Very High</w:t>
            </w:r>
          </w:p>
        </w:tc>
        <w:tc>
          <w:tcPr>
            <w:tcW w:w="1847" w:type="dxa"/>
            <w:gridSpan w:val="2"/>
            <w:shd w:val="clear" w:color="auto" w:fill="auto"/>
            <w:vAlign w:val="center"/>
          </w:tcPr>
          <w:p w:rsidRPr="00C24202" w:rsidR="007045F6" w:rsidP="007045F6" w:rsidRDefault="007045F6" w14:paraId="2167DFD0" w14:textId="77777777">
            <w:pPr>
              <w:spacing w:after="0" w:line="240" w:lineRule="auto"/>
              <w:rPr>
                <w:rFonts w:cs="Times New Roman"/>
                <w:sz w:val="18"/>
                <w:szCs w:val="18"/>
              </w:rPr>
            </w:pPr>
            <w:r w:rsidRPr="00C24202">
              <w:rPr>
                <w:rFonts w:cs="Times New Roman"/>
                <w:sz w:val="18"/>
                <w:szCs w:val="18"/>
              </w:rPr>
              <w:t>Unacceptable</w:t>
            </w:r>
          </w:p>
        </w:tc>
        <w:tc>
          <w:tcPr>
            <w:tcW w:w="3152" w:type="dxa"/>
            <w:shd w:val="clear" w:color="auto" w:fill="auto"/>
            <w:vAlign w:val="center"/>
          </w:tcPr>
          <w:p w:rsidRPr="00C24202" w:rsidR="007045F6" w:rsidP="007045F6" w:rsidRDefault="007045F6" w14:paraId="2901E350" w14:textId="77777777">
            <w:pPr>
              <w:spacing w:after="0" w:line="240" w:lineRule="auto"/>
              <w:rPr>
                <w:rFonts w:cs="Times New Roman"/>
                <w:sz w:val="18"/>
                <w:szCs w:val="18"/>
              </w:rPr>
            </w:pPr>
            <w:r w:rsidRPr="00C24202">
              <w:rPr>
                <w:rFonts w:cs="Times New Roman"/>
                <w:sz w:val="18"/>
                <w:szCs w:val="18"/>
              </w:rPr>
              <w:t>Stop activity and make immediate improvements</w:t>
            </w:r>
          </w:p>
        </w:tc>
      </w:tr>
      <w:tr w:rsidRPr="00C24202" w:rsidR="007045F6" w:rsidTr="03F36380" w14:paraId="046F35BD" w14:textId="77777777">
        <w:trPr>
          <w:cantSplit/>
          <w:trHeight w:val="607"/>
          <w:jc w:val="center"/>
        </w:trPr>
        <w:tc>
          <w:tcPr>
            <w:tcW w:w="710" w:type="dxa"/>
            <w:vMerge/>
            <w:vAlign w:val="center"/>
          </w:tcPr>
          <w:p w:rsidRPr="00C24202" w:rsidR="007045F6" w:rsidP="007045F6" w:rsidRDefault="007045F6" w14:paraId="165370DF" w14:textId="77777777">
            <w:pPr>
              <w:spacing w:after="0"/>
              <w:jc w:val="center"/>
              <w:rPr>
                <w:rFonts w:cs="Times New Roman"/>
                <w:sz w:val="20"/>
                <w:szCs w:val="20"/>
              </w:rPr>
            </w:pPr>
          </w:p>
        </w:tc>
        <w:tc>
          <w:tcPr>
            <w:tcW w:w="1373" w:type="dxa"/>
            <w:tcBorders>
              <w:right w:val="single" w:color="auto" w:sz="4" w:space="0"/>
            </w:tcBorders>
            <w:shd w:val="clear" w:color="auto" w:fill="auto"/>
            <w:vAlign w:val="center"/>
          </w:tcPr>
          <w:p w:rsidRPr="00C24202" w:rsidR="007045F6" w:rsidP="007045F6" w:rsidRDefault="007045F6" w14:paraId="1A1DC93F" w14:textId="77777777">
            <w:pPr>
              <w:spacing w:after="0"/>
              <w:jc w:val="center"/>
              <w:rPr>
                <w:rFonts w:cs="Times New Roman"/>
                <w:sz w:val="18"/>
                <w:szCs w:val="18"/>
              </w:rPr>
            </w:pPr>
            <w:r w:rsidRPr="00C24202">
              <w:rPr>
                <w:rFonts w:cs="Times New Roman"/>
                <w:sz w:val="18"/>
                <w:szCs w:val="18"/>
              </w:rPr>
              <w:t>Almost Certain</w:t>
            </w:r>
          </w:p>
        </w:tc>
        <w:tc>
          <w:tcPr>
            <w:tcW w:w="1214" w:type="dxa"/>
            <w:gridSpan w:val="2"/>
            <w:tcBorders>
              <w:top w:val="single" w:color="auto" w:sz="4" w:space="0"/>
              <w:left w:val="single" w:color="auto" w:sz="4" w:space="0"/>
              <w:bottom w:val="single" w:color="auto" w:sz="4" w:space="0"/>
              <w:right w:val="single" w:color="auto" w:sz="4" w:space="0"/>
            </w:tcBorders>
            <w:shd w:val="clear" w:color="auto" w:fill="FFC000"/>
            <w:vAlign w:val="center"/>
          </w:tcPr>
          <w:p w:rsidRPr="00C24202" w:rsidR="007045F6" w:rsidP="007045F6" w:rsidRDefault="007045F6" w14:paraId="03BE2C24" w14:textId="77777777">
            <w:pPr>
              <w:spacing w:after="0"/>
              <w:jc w:val="center"/>
              <w:rPr>
                <w:rFonts w:cs="Times New Roman"/>
                <w:b/>
                <w:sz w:val="18"/>
                <w:szCs w:val="18"/>
                <w:shd w:val="clear" w:color="auto" w:fill="FFC000"/>
              </w:rPr>
            </w:pPr>
            <w:r w:rsidRPr="00C24202">
              <w:rPr>
                <w:rFonts w:cs="Times New Roman"/>
                <w:b/>
                <w:sz w:val="18"/>
                <w:szCs w:val="18"/>
                <w:shd w:val="clear" w:color="auto" w:fill="FFC000"/>
              </w:rPr>
              <w:t>5</w:t>
            </w:r>
          </w:p>
          <w:p w:rsidRPr="00C24202" w:rsidR="007045F6" w:rsidP="007045F6" w:rsidRDefault="007045F6" w14:paraId="31B001AC" w14:textId="77777777">
            <w:pPr>
              <w:spacing w:after="0"/>
              <w:jc w:val="center"/>
              <w:rPr>
                <w:rFonts w:cs="Times New Roman"/>
                <w:b/>
                <w:sz w:val="18"/>
                <w:szCs w:val="18"/>
              </w:rPr>
            </w:pPr>
            <w:r w:rsidRPr="00C24202">
              <w:rPr>
                <w:rFonts w:cs="Times New Roman"/>
                <w:b/>
                <w:sz w:val="18"/>
                <w:szCs w:val="18"/>
              </w:rPr>
              <w:t>Amber</w:t>
            </w:r>
          </w:p>
        </w:tc>
        <w:tc>
          <w:tcPr>
            <w:tcW w:w="1134"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483CFDD9" w14:textId="77777777">
            <w:pPr>
              <w:spacing w:after="0"/>
              <w:jc w:val="center"/>
              <w:rPr>
                <w:rFonts w:cs="Times New Roman"/>
                <w:b/>
                <w:sz w:val="18"/>
                <w:szCs w:val="18"/>
              </w:rPr>
            </w:pPr>
            <w:r w:rsidRPr="00C24202">
              <w:rPr>
                <w:rFonts w:cs="Times New Roman"/>
                <w:b/>
                <w:sz w:val="18"/>
                <w:szCs w:val="18"/>
              </w:rPr>
              <w:t>10</w:t>
            </w:r>
          </w:p>
          <w:p w:rsidRPr="00C24202" w:rsidR="007045F6" w:rsidP="007045F6" w:rsidRDefault="007045F6" w14:paraId="66E349EB" w14:textId="77777777">
            <w:pPr>
              <w:spacing w:after="0"/>
              <w:jc w:val="center"/>
              <w:rPr>
                <w:rFonts w:cs="Times New Roman"/>
                <w:b/>
                <w:sz w:val="18"/>
                <w:szCs w:val="18"/>
              </w:rPr>
            </w:pPr>
            <w:r w:rsidRPr="00C24202">
              <w:rPr>
                <w:rFonts w:cs="Times New Roman"/>
                <w:b/>
                <w:sz w:val="18"/>
                <w:szCs w:val="18"/>
              </w:rPr>
              <w:t>Red</w:t>
            </w:r>
          </w:p>
        </w:tc>
        <w:tc>
          <w:tcPr>
            <w:tcW w:w="1134" w:type="dxa"/>
            <w:tcBorders>
              <w:top w:val="single" w:color="auto" w:sz="4" w:space="0"/>
              <w:left w:val="single" w:color="auto" w:sz="4" w:space="0"/>
              <w:bottom w:val="single" w:color="auto" w:sz="4" w:space="0"/>
              <w:right w:val="single" w:color="auto" w:sz="4" w:space="0"/>
            </w:tcBorders>
            <w:shd w:val="clear" w:color="auto" w:fill="FF0000"/>
            <w:vAlign w:val="center"/>
          </w:tcPr>
          <w:p w:rsidRPr="00C24202" w:rsidR="007045F6" w:rsidP="007045F6" w:rsidRDefault="007045F6" w14:paraId="38979F47" w14:textId="77777777">
            <w:pPr>
              <w:spacing w:after="0"/>
              <w:jc w:val="center"/>
              <w:rPr>
                <w:rFonts w:cs="Times New Roman"/>
                <w:b/>
                <w:sz w:val="18"/>
                <w:szCs w:val="18"/>
              </w:rPr>
            </w:pPr>
            <w:r w:rsidRPr="00C24202">
              <w:rPr>
                <w:rFonts w:cs="Times New Roman"/>
                <w:b/>
                <w:sz w:val="18"/>
                <w:szCs w:val="18"/>
              </w:rPr>
              <w:t>15</w:t>
            </w:r>
          </w:p>
          <w:p w:rsidRPr="00C24202" w:rsidR="007045F6" w:rsidP="007045F6" w:rsidRDefault="007045F6" w14:paraId="2BC637A4" w14:textId="77777777">
            <w:pPr>
              <w:spacing w:after="0"/>
              <w:jc w:val="center"/>
              <w:rPr>
                <w:rFonts w:cs="Times New Roman"/>
                <w:b/>
                <w:sz w:val="18"/>
                <w:szCs w:val="18"/>
              </w:rPr>
            </w:pPr>
            <w:r w:rsidRPr="00C24202">
              <w:rPr>
                <w:rFonts w:cs="Times New Roman"/>
                <w:b/>
                <w:sz w:val="18"/>
                <w:szCs w:val="18"/>
              </w:rPr>
              <w:t>Red</w:t>
            </w:r>
          </w:p>
        </w:tc>
        <w:tc>
          <w:tcPr>
            <w:tcW w:w="1133" w:type="dxa"/>
            <w:gridSpan w:val="2"/>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6E51680A" w14:textId="77777777">
            <w:pPr>
              <w:spacing w:after="0"/>
              <w:jc w:val="center"/>
              <w:rPr>
                <w:rFonts w:cs="Times New Roman"/>
                <w:b/>
                <w:sz w:val="18"/>
                <w:szCs w:val="18"/>
              </w:rPr>
            </w:pPr>
            <w:r w:rsidRPr="00C24202">
              <w:rPr>
                <w:rFonts w:cs="Times New Roman"/>
                <w:b/>
                <w:sz w:val="18"/>
                <w:szCs w:val="18"/>
              </w:rPr>
              <w:t>20</w:t>
            </w:r>
          </w:p>
          <w:p w:rsidRPr="00C24202" w:rsidR="007045F6" w:rsidP="007045F6" w:rsidRDefault="007045F6" w14:paraId="44114331" w14:textId="77777777">
            <w:pPr>
              <w:spacing w:after="0"/>
              <w:jc w:val="center"/>
              <w:rPr>
                <w:rFonts w:cs="Times New Roman"/>
                <w:b/>
                <w:sz w:val="18"/>
                <w:szCs w:val="18"/>
              </w:rPr>
            </w:pPr>
            <w:r w:rsidRPr="00C24202">
              <w:rPr>
                <w:rFonts w:cs="Times New Roman"/>
                <w:b/>
                <w:sz w:val="18"/>
                <w:szCs w:val="18"/>
              </w:rPr>
              <w:t>Red</w:t>
            </w:r>
          </w:p>
        </w:tc>
        <w:tc>
          <w:tcPr>
            <w:tcW w:w="1066" w:type="dxa"/>
            <w:tcBorders>
              <w:top w:val="single" w:color="auto" w:sz="4" w:space="0"/>
              <w:left w:val="single" w:color="auto" w:sz="4" w:space="0"/>
              <w:bottom w:val="single" w:color="auto" w:sz="4" w:space="0"/>
              <w:right w:val="single" w:color="auto" w:sz="4" w:space="0"/>
            </w:tcBorders>
            <w:shd w:val="clear" w:color="auto" w:fill="C00000"/>
            <w:vAlign w:val="center"/>
          </w:tcPr>
          <w:p w:rsidRPr="00C24202" w:rsidR="007045F6" w:rsidP="007045F6" w:rsidRDefault="007045F6" w14:paraId="654B7681" w14:textId="77777777">
            <w:pPr>
              <w:spacing w:after="0"/>
              <w:jc w:val="center"/>
              <w:rPr>
                <w:rFonts w:cs="Times New Roman"/>
                <w:b/>
                <w:sz w:val="18"/>
                <w:szCs w:val="18"/>
              </w:rPr>
            </w:pPr>
            <w:r w:rsidRPr="00C24202">
              <w:rPr>
                <w:rFonts w:cs="Times New Roman"/>
                <w:b/>
                <w:sz w:val="18"/>
                <w:szCs w:val="18"/>
              </w:rPr>
              <w:t>25</w:t>
            </w:r>
          </w:p>
          <w:p w:rsidRPr="00C24202" w:rsidR="007045F6" w:rsidP="007045F6" w:rsidRDefault="007045F6" w14:paraId="1B0E2C8D" w14:textId="77777777">
            <w:pPr>
              <w:spacing w:after="0"/>
              <w:jc w:val="center"/>
              <w:rPr>
                <w:rFonts w:cs="Times New Roman"/>
                <w:b/>
                <w:sz w:val="18"/>
                <w:szCs w:val="18"/>
              </w:rPr>
            </w:pPr>
            <w:r w:rsidRPr="00C24202">
              <w:rPr>
                <w:rFonts w:cs="Times New Roman"/>
                <w:b/>
                <w:sz w:val="18"/>
                <w:szCs w:val="18"/>
              </w:rPr>
              <w:t>Red</w:t>
            </w:r>
          </w:p>
        </w:tc>
        <w:tc>
          <w:tcPr>
            <w:tcW w:w="6653" w:type="dxa"/>
            <w:gridSpan w:val="6"/>
            <w:tcBorders>
              <w:left w:val="single" w:color="auto" w:sz="4" w:space="0"/>
            </w:tcBorders>
            <w:shd w:val="clear" w:color="auto" w:fill="auto"/>
            <w:vAlign w:val="center"/>
          </w:tcPr>
          <w:p w:rsidRPr="00C24202" w:rsidR="007045F6" w:rsidP="007045F6" w:rsidRDefault="007045F6" w14:paraId="09CFD01A" w14:textId="77777777">
            <w:pPr>
              <w:spacing w:after="0"/>
              <w:jc w:val="center"/>
              <w:rPr>
                <w:rFonts w:cs="Times New Roman"/>
                <w:b/>
                <w:sz w:val="18"/>
                <w:szCs w:val="18"/>
              </w:rPr>
            </w:pPr>
            <w:r w:rsidRPr="00C24202">
              <w:rPr>
                <w:rFonts w:cs="Times New Roman"/>
                <w:b/>
                <w:i/>
                <w:sz w:val="18"/>
                <w:szCs w:val="18"/>
              </w:rPr>
              <w:t>Likelihood (L) x Severity (S) = Risk Score (RS)</w:t>
            </w:r>
          </w:p>
        </w:tc>
      </w:tr>
    </w:tbl>
    <w:p w:rsidR="00C435FF" w:rsidRDefault="00C435FF" w14:paraId="794D59CB" w14:textId="77777777"/>
    <w:p w:rsidR="007045F6" w:rsidRDefault="007045F6" w14:paraId="325189F7" w14:textId="77777777"/>
    <w:p w:rsidR="00511BE2" w:rsidRDefault="00511BE2" w14:paraId="3C519055" w14:textId="1A8BBA92">
      <w:pPr>
        <w:spacing w:after="160" w:line="259" w:lineRule="auto"/>
      </w:pPr>
      <w:r>
        <w:br w:type="page"/>
      </w:r>
    </w:p>
    <w:tbl>
      <w:tblPr>
        <w:tblStyle w:val="TableGrid3"/>
        <w:tblW w:w="15871" w:type="dxa"/>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2130"/>
        <w:gridCol w:w="2066"/>
        <w:gridCol w:w="3084"/>
        <w:gridCol w:w="888"/>
        <w:gridCol w:w="888"/>
        <w:gridCol w:w="888"/>
        <w:gridCol w:w="3263"/>
        <w:gridCol w:w="888"/>
        <w:gridCol w:w="888"/>
        <w:gridCol w:w="888"/>
      </w:tblGrid>
      <w:tr w:rsidRPr="00C24202" w:rsidR="007045F6" w:rsidTr="3F9F3A79" w14:paraId="38A0CE18" w14:textId="77777777">
        <w:trPr>
          <w:trHeight w:val="236"/>
          <w:jc w:val="center"/>
        </w:trPr>
        <w:tc>
          <w:tcPr>
            <w:tcW w:w="2130" w:type="dxa"/>
            <w:vMerge w:val="restart"/>
            <w:shd w:val="clear" w:color="auto" w:fill="BFBFBF" w:themeFill="background1" w:themeFillShade="BF"/>
            <w:tcMar/>
            <w:vAlign w:val="center"/>
          </w:tcPr>
          <w:p w:rsidRPr="00C24202" w:rsidR="007045F6" w:rsidRDefault="007045F6" w14:paraId="5341BA0C" w14:textId="77777777">
            <w:pPr>
              <w:rPr>
                <w:rFonts w:cs="Calibri Light"/>
                <w:b/>
                <w:bCs/>
                <w:sz w:val="20"/>
                <w:szCs w:val="20"/>
              </w:rPr>
            </w:pPr>
            <w:r w:rsidRPr="00C24202">
              <w:rPr>
                <w:rFonts w:cs="Calibri Light"/>
                <w:b/>
                <w:bCs/>
                <w:sz w:val="20"/>
                <w:szCs w:val="20"/>
              </w:rPr>
              <w:t>What is/are the hazard(s) involved with the activity being undertaken?</w:t>
            </w:r>
          </w:p>
        </w:tc>
        <w:tc>
          <w:tcPr>
            <w:tcW w:w="2066" w:type="dxa"/>
            <w:vMerge w:val="restart"/>
            <w:shd w:val="clear" w:color="auto" w:fill="BFBFBF" w:themeFill="background1" w:themeFillShade="BF"/>
            <w:tcMar/>
            <w:vAlign w:val="center"/>
          </w:tcPr>
          <w:p w:rsidRPr="00C24202" w:rsidR="007045F6" w:rsidRDefault="007045F6" w14:paraId="1B8B4444" w14:textId="77777777">
            <w:pPr>
              <w:rPr>
                <w:rFonts w:cs="Calibri Light"/>
                <w:b/>
                <w:bCs/>
                <w:sz w:val="20"/>
                <w:szCs w:val="20"/>
              </w:rPr>
            </w:pPr>
            <w:r w:rsidRPr="00C24202">
              <w:rPr>
                <w:rFonts w:cs="Calibri Light"/>
                <w:b/>
                <w:bCs/>
                <w:sz w:val="20"/>
                <w:szCs w:val="20"/>
              </w:rPr>
              <w:t>Who might be harmed and how?</w:t>
            </w:r>
          </w:p>
        </w:tc>
        <w:tc>
          <w:tcPr>
            <w:tcW w:w="3084" w:type="dxa"/>
            <w:vMerge w:val="restart"/>
            <w:shd w:val="clear" w:color="auto" w:fill="BFBFBF" w:themeFill="background1" w:themeFillShade="BF"/>
            <w:tcMar/>
            <w:vAlign w:val="center"/>
          </w:tcPr>
          <w:p w:rsidRPr="00C24202" w:rsidR="007045F6" w:rsidRDefault="007045F6" w14:paraId="48C69961" w14:textId="77777777">
            <w:pPr>
              <w:rPr>
                <w:rFonts w:cs="Calibri Light"/>
                <w:b/>
                <w:bCs/>
                <w:sz w:val="20"/>
                <w:szCs w:val="20"/>
              </w:rPr>
            </w:pPr>
            <w:r w:rsidRPr="00C24202">
              <w:rPr>
                <w:rFonts w:cs="Calibri Light"/>
                <w:b/>
                <w:bCs/>
                <w:sz w:val="20"/>
                <w:szCs w:val="20"/>
              </w:rPr>
              <w:t>What are you already doing to control the risk?</w:t>
            </w:r>
          </w:p>
        </w:tc>
        <w:tc>
          <w:tcPr>
            <w:tcW w:w="2664" w:type="dxa"/>
            <w:gridSpan w:val="3"/>
            <w:shd w:val="clear" w:color="auto" w:fill="BFBFBF" w:themeFill="background1" w:themeFillShade="BF"/>
            <w:tcMar/>
          </w:tcPr>
          <w:p w:rsidRPr="00C24202" w:rsidR="007045F6" w:rsidRDefault="007045F6" w14:paraId="05F6EC51" w14:textId="77777777">
            <w:pPr>
              <w:rPr>
                <w:rFonts w:cs="Times New Roman"/>
                <w:sz w:val="20"/>
                <w:szCs w:val="20"/>
              </w:rPr>
            </w:pPr>
            <w:r w:rsidRPr="00C24202">
              <w:rPr>
                <w:rFonts w:cs="Times New Roman"/>
                <w:b/>
                <w:sz w:val="20"/>
                <w:szCs w:val="20"/>
              </w:rPr>
              <w:t>Risk Score</w:t>
            </w:r>
            <w:r w:rsidRPr="00C24202">
              <w:rPr>
                <w:rFonts w:cs="Times New Roman"/>
                <w:sz w:val="20"/>
                <w:szCs w:val="20"/>
              </w:rPr>
              <w:t xml:space="preserve"> with current controls in place</w:t>
            </w:r>
            <w:r>
              <w:rPr>
                <w:rFonts w:cs="Times New Roman"/>
                <w:sz w:val="20"/>
                <w:szCs w:val="20"/>
              </w:rPr>
              <w:t xml:space="preserve">. </w:t>
            </w:r>
            <w:r w:rsidRPr="00C24202">
              <w:rPr>
                <w:rFonts w:cs="Times New Roman"/>
                <w:sz w:val="20"/>
                <w:szCs w:val="20"/>
              </w:rPr>
              <w:t>Likelihood x Severity = Risk Score</w:t>
            </w:r>
          </w:p>
        </w:tc>
        <w:tc>
          <w:tcPr>
            <w:tcW w:w="3263" w:type="dxa"/>
            <w:vMerge w:val="restart"/>
            <w:shd w:val="clear" w:color="auto" w:fill="BFBFBF" w:themeFill="background1" w:themeFillShade="BF"/>
            <w:tcMar/>
            <w:vAlign w:val="center"/>
          </w:tcPr>
          <w:p w:rsidRPr="00C24202" w:rsidR="007045F6" w:rsidRDefault="007045F6" w14:paraId="6CD49D3D" w14:textId="77777777">
            <w:pPr>
              <w:rPr>
                <w:rFonts w:cs="Times New Roman"/>
                <w:b/>
                <w:sz w:val="20"/>
                <w:szCs w:val="20"/>
              </w:rPr>
            </w:pPr>
            <w:r w:rsidRPr="00C24202">
              <w:rPr>
                <w:rFonts w:cs="Times New Roman"/>
                <w:b/>
                <w:sz w:val="20"/>
                <w:szCs w:val="20"/>
              </w:rPr>
              <w:t>What further action is necessary?</w:t>
            </w:r>
          </w:p>
          <w:p w:rsidRPr="00C24202" w:rsidR="007045F6" w:rsidRDefault="007045F6" w14:paraId="33A127BE" w14:textId="77777777">
            <w:pPr>
              <w:rPr>
                <w:rFonts w:cs="Times New Roman"/>
                <w:sz w:val="20"/>
                <w:szCs w:val="20"/>
              </w:rPr>
            </w:pPr>
            <w:r w:rsidRPr="00C24202">
              <w:rPr>
                <w:rFonts w:cs="Times New Roman"/>
                <w:sz w:val="20"/>
                <w:szCs w:val="20"/>
              </w:rPr>
              <w:t>(Add these actions to the action plan below).</w:t>
            </w:r>
          </w:p>
        </w:tc>
        <w:tc>
          <w:tcPr>
            <w:tcW w:w="2664" w:type="dxa"/>
            <w:gridSpan w:val="3"/>
            <w:shd w:val="clear" w:color="auto" w:fill="BFBFBF" w:themeFill="background1" w:themeFillShade="BF"/>
            <w:tcMar/>
          </w:tcPr>
          <w:p w:rsidRPr="00C24202" w:rsidR="007045F6" w:rsidRDefault="007045F6" w14:paraId="487E8428" w14:textId="77777777">
            <w:pPr>
              <w:rPr>
                <w:rFonts w:cs="Times New Roman"/>
                <w:sz w:val="20"/>
                <w:szCs w:val="20"/>
              </w:rPr>
            </w:pPr>
            <w:r w:rsidRPr="00C24202">
              <w:rPr>
                <w:rFonts w:cs="Times New Roman"/>
                <w:b/>
                <w:sz w:val="20"/>
                <w:szCs w:val="20"/>
              </w:rPr>
              <w:t>Target Risk Score</w:t>
            </w:r>
            <w:r w:rsidRPr="00C24202">
              <w:rPr>
                <w:rFonts w:cs="Times New Roman"/>
                <w:sz w:val="20"/>
                <w:szCs w:val="20"/>
              </w:rPr>
              <w:t xml:space="preserve"> Likelihood x Severity = Risk Score</w:t>
            </w:r>
          </w:p>
        </w:tc>
      </w:tr>
      <w:tr w:rsidRPr="00C24202" w:rsidR="007045F6" w:rsidTr="3F9F3A79" w14:paraId="5D16683F" w14:textId="77777777">
        <w:trPr>
          <w:trHeight w:val="236"/>
          <w:jc w:val="center"/>
        </w:trPr>
        <w:tc>
          <w:tcPr>
            <w:tcW w:w="2130" w:type="dxa"/>
            <w:vMerge/>
            <w:tcMar/>
          </w:tcPr>
          <w:p w:rsidRPr="00C24202" w:rsidR="007045F6" w:rsidRDefault="007045F6" w14:paraId="0C0F4736" w14:textId="77777777">
            <w:pPr>
              <w:rPr>
                <w:rFonts w:cs="Times New Roman"/>
                <w:sz w:val="20"/>
                <w:szCs w:val="20"/>
              </w:rPr>
            </w:pPr>
          </w:p>
        </w:tc>
        <w:tc>
          <w:tcPr>
            <w:tcW w:w="2066" w:type="dxa"/>
            <w:vMerge/>
            <w:tcMar/>
          </w:tcPr>
          <w:p w:rsidRPr="00C24202" w:rsidR="007045F6" w:rsidRDefault="007045F6" w14:paraId="412BA9F3" w14:textId="77777777">
            <w:pPr>
              <w:rPr>
                <w:rFonts w:cs="Times New Roman"/>
                <w:sz w:val="20"/>
                <w:szCs w:val="20"/>
              </w:rPr>
            </w:pPr>
          </w:p>
        </w:tc>
        <w:tc>
          <w:tcPr>
            <w:tcW w:w="3084" w:type="dxa"/>
            <w:vMerge/>
            <w:tcMar/>
          </w:tcPr>
          <w:p w:rsidRPr="00C24202" w:rsidR="007045F6" w:rsidRDefault="007045F6" w14:paraId="4323A61F" w14:textId="77777777">
            <w:pPr>
              <w:rPr>
                <w:rFonts w:cs="Times New Roman"/>
                <w:sz w:val="20"/>
                <w:szCs w:val="20"/>
              </w:rPr>
            </w:pPr>
          </w:p>
        </w:tc>
        <w:tc>
          <w:tcPr>
            <w:tcW w:w="888" w:type="dxa"/>
            <w:shd w:val="clear" w:color="auto" w:fill="BFBFBF" w:themeFill="background1" w:themeFillShade="BF"/>
            <w:tcMar/>
            <w:vAlign w:val="center"/>
          </w:tcPr>
          <w:p w:rsidRPr="00C24202" w:rsidR="007045F6" w:rsidRDefault="007045F6" w14:paraId="49A8BABE" w14:textId="77777777">
            <w:pPr>
              <w:jc w:val="center"/>
              <w:rPr>
                <w:rFonts w:cs="Times New Roman"/>
                <w:b/>
                <w:sz w:val="20"/>
                <w:szCs w:val="20"/>
              </w:rPr>
            </w:pPr>
            <w:r w:rsidRPr="00C24202">
              <w:rPr>
                <w:rFonts w:cs="Times New Roman"/>
                <w:b/>
                <w:sz w:val="20"/>
                <w:szCs w:val="20"/>
              </w:rPr>
              <w:t>L</w:t>
            </w:r>
          </w:p>
        </w:tc>
        <w:tc>
          <w:tcPr>
            <w:tcW w:w="888" w:type="dxa"/>
            <w:shd w:val="clear" w:color="auto" w:fill="BFBFBF" w:themeFill="background1" w:themeFillShade="BF"/>
            <w:tcMar/>
            <w:vAlign w:val="center"/>
          </w:tcPr>
          <w:p w:rsidRPr="00C24202" w:rsidR="007045F6" w:rsidRDefault="007045F6" w14:paraId="6910EFCD" w14:textId="77777777">
            <w:pPr>
              <w:jc w:val="center"/>
              <w:rPr>
                <w:rFonts w:cs="Times New Roman"/>
                <w:b/>
                <w:sz w:val="20"/>
                <w:szCs w:val="20"/>
              </w:rPr>
            </w:pPr>
            <w:r w:rsidRPr="00C24202">
              <w:rPr>
                <w:rFonts w:cs="Times New Roman"/>
                <w:b/>
                <w:sz w:val="20"/>
                <w:szCs w:val="20"/>
              </w:rPr>
              <w:t>S</w:t>
            </w:r>
          </w:p>
        </w:tc>
        <w:tc>
          <w:tcPr>
            <w:tcW w:w="888" w:type="dxa"/>
            <w:tcBorders>
              <w:bottom w:val="single" w:color="808080" w:themeColor="background1" w:themeShade="80" w:sz="4" w:space="0"/>
            </w:tcBorders>
            <w:shd w:val="clear" w:color="auto" w:fill="BFBFBF" w:themeFill="background1" w:themeFillShade="BF"/>
            <w:tcMar/>
            <w:vAlign w:val="center"/>
          </w:tcPr>
          <w:p w:rsidRPr="00C24202" w:rsidR="007045F6" w:rsidRDefault="007045F6" w14:paraId="49CC7113" w14:textId="77777777">
            <w:pPr>
              <w:jc w:val="center"/>
              <w:rPr>
                <w:rFonts w:cs="Times New Roman"/>
                <w:b/>
                <w:sz w:val="20"/>
                <w:szCs w:val="20"/>
              </w:rPr>
            </w:pPr>
            <w:r w:rsidRPr="00C24202">
              <w:rPr>
                <w:rFonts w:cs="Times New Roman"/>
                <w:b/>
                <w:sz w:val="20"/>
                <w:szCs w:val="20"/>
              </w:rPr>
              <w:t>RS</w:t>
            </w:r>
          </w:p>
        </w:tc>
        <w:tc>
          <w:tcPr>
            <w:tcW w:w="3263" w:type="dxa"/>
            <w:vMerge/>
            <w:tcMar/>
          </w:tcPr>
          <w:p w:rsidRPr="00C24202" w:rsidR="007045F6" w:rsidRDefault="007045F6" w14:paraId="431ACB6E" w14:textId="77777777">
            <w:pPr>
              <w:rPr>
                <w:rFonts w:cs="Times New Roman"/>
                <w:sz w:val="20"/>
                <w:szCs w:val="20"/>
              </w:rPr>
            </w:pPr>
          </w:p>
        </w:tc>
        <w:tc>
          <w:tcPr>
            <w:tcW w:w="888" w:type="dxa"/>
            <w:shd w:val="clear" w:color="auto" w:fill="BFBFBF" w:themeFill="background1" w:themeFillShade="BF"/>
            <w:tcMar/>
            <w:vAlign w:val="center"/>
          </w:tcPr>
          <w:p w:rsidRPr="00C24202" w:rsidR="007045F6" w:rsidRDefault="007045F6" w14:paraId="75FB1984" w14:textId="77777777">
            <w:pPr>
              <w:jc w:val="center"/>
              <w:rPr>
                <w:rFonts w:cs="Times New Roman"/>
                <w:b/>
                <w:sz w:val="20"/>
                <w:szCs w:val="20"/>
              </w:rPr>
            </w:pPr>
            <w:r w:rsidRPr="00C24202">
              <w:rPr>
                <w:rFonts w:cs="Times New Roman"/>
                <w:b/>
                <w:sz w:val="20"/>
                <w:szCs w:val="20"/>
              </w:rPr>
              <w:t>L</w:t>
            </w:r>
          </w:p>
        </w:tc>
        <w:tc>
          <w:tcPr>
            <w:tcW w:w="888" w:type="dxa"/>
            <w:shd w:val="clear" w:color="auto" w:fill="BFBFBF" w:themeFill="background1" w:themeFillShade="BF"/>
            <w:tcMar/>
            <w:vAlign w:val="center"/>
          </w:tcPr>
          <w:p w:rsidRPr="00C24202" w:rsidR="007045F6" w:rsidRDefault="007045F6" w14:paraId="3D0EE5FF" w14:textId="77777777">
            <w:pPr>
              <w:jc w:val="center"/>
              <w:rPr>
                <w:rFonts w:cs="Times New Roman"/>
                <w:b/>
                <w:sz w:val="20"/>
                <w:szCs w:val="20"/>
              </w:rPr>
            </w:pPr>
            <w:r w:rsidRPr="00C24202">
              <w:rPr>
                <w:rFonts w:cs="Times New Roman"/>
                <w:b/>
                <w:sz w:val="20"/>
                <w:szCs w:val="20"/>
              </w:rPr>
              <w:t>S</w:t>
            </w:r>
          </w:p>
        </w:tc>
        <w:tc>
          <w:tcPr>
            <w:tcW w:w="888" w:type="dxa"/>
            <w:shd w:val="clear" w:color="auto" w:fill="BFBFBF" w:themeFill="background1" w:themeFillShade="BF"/>
            <w:tcMar/>
            <w:vAlign w:val="center"/>
          </w:tcPr>
          <w:p w:rsidRPr="00C24202" w:rsidR="007045F6" w:rsidRDefault="007045F6" w14:paraId="7F9A4A04" w14:textId="77777777">
            <w:pPr>
              <w:jc w:val="center"/>
              <w:rPr>
                <w:rFonts w:cs="Times New Roman"/>
                <w:b/>
                <w:sz w:val="20"/>
                <w:szCs w:val="20"/>
              </w:rPr>
            </w:pPr>
            <w:r w:rsidRPr="00C24202">
              <w:rPr>
                <w:rFonts w:cs="Times New Roman"/>
                <w:b/>
                <w:sz w:val="20"/>
                <w:szCs w:val="20"/>
              </w:rPr>
              <w:t>RS</w:t>
            </w:r>
          </w:p>
        </w:tc>
      </w:tr>
      <w:tr w:rsidRPr="00C24202" w:rsidR="007045F6" w:rsidTr="3F9F3A79" w14:paraId="6D6780C7" w14:textId="77777777">
        <w:trPr>
          <w:trHeight w:val="613"/>
          <w:jc w:val="center"/>
        </w:trPr>
        <w:tc>
          <w:tcPr>
            <w:tcW w:w="2130" w:type="dxa"/>
            <w:tcMar/>
          </w:tcPr>
          <w:p>
            <w:pPr>
              <w:spacing w:after="120"/>
            </w:pPr>
            <w:r>
              <w:rPr/>
              <w:t xml:space="preserve">Display screen use — eye strain, fatigue, postural discomfort</w:t>
            </w:r>
          </w:p>
        </w:tc>
        <w:tc>
          <w:tcPr>
            <w:tcW w:w="2066" w:type="dxa"/>
            <w:tcMar/>
          </w:tcPr>
          <w:p>
            <w:pPr>
              <w:spacing w:after="120"/>
            </w:pPr>
            <w:r>
              <w:rPr/>
              <w:t xml:space="preserve">Participants, from approximately 20–40 minutes of close visual attention to a screen. Aggravated by small or dim image detail.</w:t>
            </w:r>
          </w:p>
        </w:tc>
        <w:tc>
          <w:tcPr>
            <w:tcW w:w="3084" w:type="dxa"/>
            <w:tcMar/>
          </w:tcPr>
          <w:p>
            <w:pPr>
              <w:spacing w:after="120"/>
            </w:pPr>
            <w:r>
              <w:rPr/>
              <w:t xml:space="preserve">Task is designed to be interruptible: progress saves continuously and participants can stop and resume at any point, so no unbroken session is required. Images can be zoomed and their brightness and contrast adjusted. The Participant Information Sheet advises taking breaks as with any screen work. Participants choose their own device, environment and timing.</w:t>
            </w:r>
          </w:p>
        </w:tc>
        <w:sdt>
          <w:sdtPr>
            <w:rPr>
              <w:rFonts w:ascii="Calibri" w:hAnsi="Calibri" w:cs="Calibri"/>
              <w:sz w:val="20"/>
              <w:szCs w:val="20"/>
            </w:rPr>
            <w:id w:val="-1744863657"/>
            <w:placeholder>
              <w:docPart w:val="7200611051B9447781F6FB1FC9B14DB0"/>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id w:val="-1625068366"/>
            <w:placeholder>
              <w:docPart w:val="0218A108F8354FC7B8E2F9B62C4B8C93"/>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Mar/>
              </w:tcPr>
              <w:p>
                <w:pPr>
                  <w:spacing w:after="120"/>
                </w:pPr>
                <w:r>
                  <w:rPr/>
                  <w:t xml:space="preserve">1</w:t>
                </w:r>
              </w:p>
            </w:tc>
          </w:sdtContent>
          <w:sdtEndPr>
            <w:rPr>
              <w:rFonts w:ascii="Calibri" w:hAnsi="Calibri" w:cs="Calibri"/>
              <w:sz w:val="20"/>
              <w:szCs w:val="20"/>
            </w:rPr>
          </w:sdtEndPr>
        </w:sdt>
        <w:sdt>
          <w:sdtPr>
            <w:rPr>
              <w:rFonts w:ascii="Calibri" w:hAnsi="Calibri" w:cs="Calibri"/>
              <w:sz w:val="20"/>
              <w:szCs w:val="20"/>
            </w:rPr>
            <w:alias w:val="RAG"/>
            <w:tag w:val="RAG"/>
            <w:id w:val="1506249135"/>
            <w:placeholder>
              <w:docPart w:val="6F369B6110BB46118F6FD0BF9C9291EF"/>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bottom w:val="single" w:color="808080" w:themeColor="background1" w:themeShade="80" w:sz="4" w:space="0"/>
                </w:tcBorders>
                <w:shd w:val="clear" w:color="auto" w:fill="auto"/>
                <w:tcMar/>
              </w:tcPr>
              <w:p>
                <w:pPr>
                  <w:spacing w:after="120"/>
                </w:pPr>
                <w:r>
                  <w:rPr/>
                  <w:t xml:space="preserve">2</w:t>
                </w:r>
              </w:p>
            </w:tc>
          </w:sdtContent>
          <w:sdtEndPr>
            <w:rPr>
              <w:rFonts w:ascii="Calibri" w:hAnsi="Calibri" w:cs="Calibri"/>
              <w:sz w:val="20"/>
              <w:szCs w:val="20"/>
            </w:rPr>
          </w:sdtEndPr>
        </w:sdt>
        <w:tc>
          <w:tcPr>
            <w:tcW w:w="3263" w:type="dxa"/>
            <w:tcMar/>
          </w:tcPr>
          <w:p>
            <w:pPr>
              <w:spacing w:after="120"/>
            </w:pPr>
            <w:r>
              <w:rPr/>
              <w:t xml:space="preserve">None required. Accept.</w:t>
            </w:r>
          </w:p>
        </w:tc>
        <w:sdt>
          <w:sdtPr>
            <w:rPr>
              <w:rFonts w:ascii="Calibri" w:hAnsi="Calibri" w:cs="Calibri"/>
              <w:sz w:val="20"/>
              <w:szCs w:val="20"/>
            </w:rPr>
            <w:id w:val="2868576"/>
            <w:placeholder>
              <w:docPart w:val="CC62C02A8B29422CB79C4B34FEDBA13E"/>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id w:val="948501458"/>
            <w:placeholder>
              <w:docPart w:val="F185C1506AC240718E4D5DDF9D964B12"/>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Mar/>
              </w:tcPr>
              <w:p>
                <w:pPr>
                  <w:spacing w:after="120"/>
                </w:pPr>
                <w:r>
                  <w:rPr/>
                  <w:t xml:space="preserve">1</w:t>
                </w:r>
              </w:p>
            </w:tc>
          </w:sdtContent>
          <w:sdtEndPr>
            <w:rPr>
              <w:rFonts w:ascii="Calibri" w:hAnsi="Calibri" w:cs="Calibri"/>
              <w:sz w:val="20"/>
              <w:szCs w:val="20"/>
            </w:rPr>
          </w:sdtEndPr>
        </w:sdt>
        <w:sdt>
          <w:sdtPr>
            <w:rPr>
              <w:rFonts w:ascii="Calibri" w:hAnsi="Calibri" w:cs="Calibri"/>
              <w:sz w:val="20"/>
              <w:szCs w:val="20"/>
            </w:rPr>
            <w:alias w:val="RAG"/>
            <w:tag w:val="RAG"/>
            <w:id w:val="-557623080"/>
            <w:placeholder>
              <w:docPart w:val="B921D552B796452EBA2985094601B599"/>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Mar/>
              </w:tcPr>
              <w:p>
                <w:pPr>
                  <w:spacing w:after="120"/>
                </w:pPr>
                <w:r>
                  <w:rPr/>
                  <w:t xml:space="preserve">2</w:t>
                </w:r>
              </w:p>
            </w:tc>
          </w:sdtContent>
          <w:sdtEndPr>
            <w:rPr>
              <w:rFonts w:ascii="Calibri" w:hAnsi="Calibri" w:cs="Calibri"/>
              <w:sz w:val="20"/>
              <w:szCs w:val="20"/>
            </w:rPr>
          </w:sdtEndPr>
        </w:sdt>
      </w:tr>
      <w:tr w:rsidRPr="00C24202" w:rsidR="007045F6" w:rsidTr="3F9F3A79" w14:paraId="275DC2D9"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pPr>
              <w:spacing w:after="120"/>
            </w:pPr>
            <w:r>
              <w:rPr/>
              <w:t xml:space="preserve">Mild frustration or discouragement from not passing the practice round</w:t>
            </w:r>
          </w:p>
        </w:tc>
        <w:tc>
          <w:tcPr>
            <w:tcW w:w="2066" w:type="dxa"/>
            <w:tcBorders>
              <w:top w:val="single" w:color="auto" w:sz="4" w:space="0"/>
              <w:left w:val="single" w:color="auto" w:sz="4" w:space="0"/>
              <w:bottom w:val="single" w:color="auto" w:sz="4" w:space="0"/>
              <w:right w:val="single" w:color="auto" w:sz="4" w:space="0"/>
            </w:tcBorders>
            <w:tcMar/>
          </w:tcPr>
          <w:p>
            <w:pPr>
              <w:spacing w:after="120"/>
            </w:pPr>
            <w:r>
              <w:rPr/>
              <w:t xml:space="preserve">Participants, psychologically and only mildly. A set level of agreement with a reference is required before counts are included, so it is possible not to pass at the first attempt.</w:t>
            </w:r>
          </w:p>
        </w:tc>
        <w:tc>
          <w:tcPr>
            <w:tcW w:w="3084" w:type="dxa"/>
            <w:tcBorders>
              <w:top w:val="single" w:color="auto" w:sz="4" w:space="0"/>
              <w:left w:val="single" w:color="auto" w:sz="4" w:space="0"/>
              <w:bottom w:val="single" w:color="auto" w:sz="4" w:space="0"/>
              <w:right w:val="single" w:color="auto" w:sz="4" w:space="0"/>
            </w:tcBorders>
            <w:tcMar/>
          </w:tcPr>
          <w:p>
            <w:pPr>
              <w:spacing w:after="120"/>
            </w:pPr>
            <w:r>
              <w:rPr/>
              <w:t xml:space="preserve">Unlimited attempts with no penalty. The threshold is derived from what the expert reference panel themselves achieved, so participants are never asked to outperform the people defining the standard. Feedback is worded as calibration, not assessment. Participation is anonymous, so no individual's performance is known to the research team or anyone else, and results are never reported per individual. The Participant Information Sheet states before consent that not passing is possible and carries no consequence. Participants may stop at any time.</w:t>
            </w:r>
          </w:p>
        </w:tc>
        <w:sdt>
          <w:sdtPr>
            <w:rPr>
              <w:rFonts w:ascii="Calibri" w:hAnsi="Calibri" w:cs="Calibri"/>
              <w:sz w:val="20"/>
              <w:szCs w:val="20"/>
            </w:rPr>
            <w:id w:val="1893544129"/>
            <w:placeholder>
              <w:docPart w:val="39F8D73E2CD84B9682AE8273FF3E787A"/>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id w:val="-1635329610"/>
            <w:placeholder>
              <w:docPart w:val="7F8CE62CE49F45B496DDE4BE7630B86B"/>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sdtContent>
          <w:sdtEndPr>
            <w:rPr>
              <w:rFonts w:ascii="Calibri" w:hAnsi="Calibri" w:cs="Calibri"/>
              <w:sz w:val="20"/>
              <w:szCs w:val="20"/>
            </w:rPr>
          </w:sdtEndPr>
        </w:sdt>
        <w:sdt>
          <w:sdtPr>
            <w:rPr>
              <w:rFonts w:ascii="Calibri" w:hAnsi="Calibri" w:cs="Calibri"/>
              <w:sz w:val="20"/>
              <w:szCs w:val="20"/>
            </w:rPr>
            <w:alias w:val="RAG"/>
            <w:tag w:val="RAG"/>
            <w:id w:val="-2113119451"/>
            <w:placeholder>
              <w:docPart w:val="D7EE61A869A94FDEB0C94C5D12E9390E"/>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tc>
          <w:tcPr>
            <w:tcW w:w="3263" w:type="dxa"/>
            <w:tcBorders>
              <w:top w:val="single" w:color="auto" w:sz="4" w:space="0"/>
              <w:left w:val="single" w:color="auto" w:sz="4" w:space="0"/>
              <w:bottom w:val="single" w:color="auto" w:sz="4" w:space="0"/>
              <w:right w:val="single" w:color="auto" w:sz="4" w:space="0"/>
            </w:tcBorders>
            <w:tcMar/>
          </w:tcPr>
          <w:p>
            <w:pPr>
              <w:spacing w:after="120"/>
            </w:pPr>
            <w:r>
              <w:rPr/>
              <w:t xml:space="preserve">None. Residual risk is below that ordinarily encountered in daily life. Accept.</w:t>
            </w:r>
          </w:p>
        </w:tc>
        <w:sdt>
          <w:sdtPr>
            <w:rPr>
              <w:rFonts w:ascii="Calibri" w:hAnsi="Calibri" w:cs="Calibri"/>
              <w:sz w:val="20"/>
              <w:szCs w:val="20"/>
            </w:rPr>
            <w:id w:val="-214206000"/>
            <w:placeholder>
              <w:docPart w:val="A1C43B7E57BD4183957D25ACE32BBB74"/>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id w:val="2071914814"/>
            <w:placeholder>
              <w:docPart w:val="2AA856E7E9704F41892FDFE5E1D95C31"/>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sdtContent>
          <w:sdtEndPr>
            <w:rPr>
              <w:rFonts w:ascii="Calibri" w:hAnsi="Calibri" w:cs="Calibri"/>
              <w:sz w:val="20"/>
              <w:szCs w:val="20"/>
            </w:rPr>
          </w:sdtEndPr>
        </w:sdt>
        <w:sdt>
          <w:sdtPr>
            <w:rPr>
              <w:rFonts w:ascii="Calibri" w:hAnsi="Calibri" w:cs="Calibri"/>
              <w:sz w:val="20"/>
              <w:szCs w:val="20"/>
            </w:rPr>
            <w:alias w:val="RAG"/>
            <w:tag w:val="RAG"/>
            <w:id w:val="1593742874"/>
            <w:placeholder>
              <w:docPart w:val="1143FFA6CBE541C6B54862FFA660AA6C"/>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tr>
      <w:tr w:rsidRPr="00C24202" w:rsidR="007045F6" w:rsidTr="3F9F3A79" w14:paraId="3C67C0AB"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pPr>
              <w:spacing w:after="120"/>
            </w:pPr>
            <w:r>
              <w:rPr/>
              <w:t xml:space="preserve">Re-identification of a participant by inference from recorded metadata</w:t>
            </w:r>
          </w:p>
        </w:tc>
        <w:tc>
          <w:tcPr>
            <w:tcW w:w="2066" w:type="dxa"/>
            <w:tcBorders>
              <w:top w:val="single" w:color="auto" w:sz="4" w:space="0"/>
              <w:left w:val="single" w:color="auto" w:sz="4" w:space="0"/>
              <w:bottom w:val="single" w:color="auto" w:sz="4" w:space="0"/>
              <w:right w:val="single" w:color="auto" w:sz="4" w:space="0"/>
            </w:tcBorders>
            <w:tcMar/>
          </w:tcPr>
          <w:p>
            <w:pPr>
              <w:spacing w:after="120"/>
            </w:pPr>
            <w:r>
              <w:rPr/>
              <w:t xml:space="preserve">Participants, through loss of anonymity. No identifying data is collected, but the application records time spent per image, display settings, interface language and timestamps. In a small pool, an unusual combination — for example a session conducted overnight in German — could in principle be attributed by someone who knew who had been invited.</w:t>
            </w:r>
          </w:p>
        </w:tc>
        <w:tc>
          <w:tcPr>
            <w:tcW w:w="3084" w:type="dxa"/>
            <w:tcBorders>
              <w:top w:val="single" w:color="auto" w:sz="4" w:space="0"/>
              <w:left w:val="single" w:color="auto" w:sz="4" w:space="0"/>
              <w:bottom w:val="single" w:color="auto" w:sz="4" w:space="0"/>
              <w:right w:val="single" w:color="auto" w:sz="4" w:space="0"/>
            </w:tcBorders>
            <w:tcMar/>
          </w:tcPr>
          <w:p>
            <w:pPr>
              <w:spacing w:after="120"/>
            </w:pPr>
            <w:r>
              <w:rPr/>
              <w:t xml:space="preserve">No name, email address or other identifier is collected at any point. The application issues a randomly generated code held only by the participant, and no code-to-identity record exists anywhere. Per-participant metadata will not be reported or published at that granularity, and timestamps will be coarsened before any dataset is shared. Recruitment is by open invitation rather than a fixed, knowable list.</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4</w:t>
            </w:r>
          </w:p>
        </w:tc>
        <w:tc>
          <w:tcPr>
            <w:tcW w:w="3263" w:type="dxa"/>
            <w:tcBorders>
              <w:top w:val="single" w:color="auto" w:sz="4" w:space="0"/>
              <w:left w:val="single" w:color="auto" w:sz="4" w:space="0"/>
              <w:bottom w:val="single" w:color="auto" w:sz="4" w:space="0"/>
              <w:right w:val="single" w:color="auto" w:sz="4" w:space="0"/>
            </w:tcBorders>
            <w:tcMar/>
          </w:tcPr>
          <w:p>
            <w:pPr>
              <w:spacing w:after="120"/>
            </w:pPr>
            <w:r>
              <w:rPr/>
              <w:t xml:space="preserve">Confirm at deposit that the published dataset carries no per-participant timing and no timestamp finer than daily resolution.</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r>
      <w:tr w:rsidRPr="00C24202" w:rsidR="007045F6" w:rsidTr="3F9F3A79" w14:paraId="44DC5C40"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pPr>
              <w:spacing w:after="120"/>
            </w:pPr>
            <w:r>
              <w:rPr/>
              <w:t xml:space="preserve">Participant loses their code and cannot withdraw their data</w:t>
            </w:r>
          </w:p>
        </w:tc>
        <w:tc>
          <w:tcPr>
            <w:tcW w:w="2066" w:type="dxa"/>
            <w:tcBorders>
              <w:top w:val="single" w:color="auto" w:sz="4" w:space="0"/>
              <w:left w:val="single" w:color="auto" w:sz="4" w:space="0"/>
              <w:bottom w:val="single" w:color="auto" w:sz="4" w:space="0"/>
              <w:right w:val="single" w:color="auto" w:sz="4" w:space="0"/>
            </w:tcBorders>
            <w:tcMar/>
          </w:tcPr>
          <w:p>
            <w:pPr>
              <w:spacing w:after="120"/>
            </w:pPr>
            <w:r>
              <w:rPr/>
              <w:t xml:space="preserve">Participants, through loss of control over their data. Withdrawal depends entirely on the participant quoting their code, because no link between code and person exists.</w:t>
            </w:r>
          </w:p>
        </w:tc>
        <w:tc>
          <w:tcPr>
            <w:tcW w:w="3084" w:type="dxa"/>
            <w:tcBorders>
              <w:top w:val="single" w:color="auto" w:sz="4" w:space="0"/>
              <w:left w:val="single" w:color="auto" w:sz="4" w:space="0"/>
              <w:bottom w:val="single" w:color="auto" w:sz="4" w:space="0"/>
              <w:right w:val="single" w:color="auto" w:sz="4" w:space="0"/>
            </w:tcBorders>
            <w:tcMar/>
          </w:tcPr>
          <w:p>
            <w:pPr>
              <w:spacing w:after="120"/>
            </w:pPr>
            <w:r>
              <w:rPr/>
              <w:t xml:space="preserve">The code is displayed prominently at the start; the task cannot begin until the participant confirms they have recorded it; generating a new code clears that confirmation so it cannot be bypassed accidentally; and the code is shown again on the final screen. The consequence of losing it is stated explicitly in both the Participant Information Sheet and the consent confirmation, before any data is collected.</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3</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3</w:t>
            </w:r>
          </w:p>
        </w:tc>
        <w:tc>
          <w:tcPr>
            <w:tcW w:w="3263" w:type="dxa"/>
            <w:tcBorders>
              <w:top w:val="single" w:color="auto" w:sz="4" w:space="0"/>
              <w:left w:val="single" w:color="auto" w:sz="4" w:space="0"/>
              <w:bottom w:val="single" w:color="auto" w:sz="4" w:space="0"/>
              <w:right w:val="single" w:color="auto" w:sz="4" w:space="0"/>
            </w:tcBorders>
            <w:tcMar/>
          </w:tcPr>
          <w:p>
            <w:pPr>
              <w:spacing w:after="120"/>
            </w:pPr>
            <w:r>
              <w:rPr/>
              <w:t xml:space="preserve">None. This is an inherent and disclosed consequence of anonymity; the alternative — holding a name-to-code key — would be a greater intrusion. Accept.</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3</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3</w:t>
            </w:r>
          </w:p>
        </w:tc>
      </w:tr>
      <w:tr w:rsidRPr="00C24202" w:rsidR="007045F6" w:rsidTr="3F9F3A79" w14:paraId="47EB3C31"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pPr>
              <w:spacing w:after="120"/>
            </w:pPr>
            <w:r>
              <w:rPr/>
              <w:t xml:space="preserve">Loss of submitted data, wasting participant time</w:t>
            </w:r>
          </w:p>
        </w:tc>
        <w:tc>
          <w:tcPr>
            <w:tcW w:w="2066" w:type="dxa"/>
            <w:tcBorders>
              <w:top w:val="single" w:color="auto" w:sz="4" w:space="0"/>
              <w:left w:val="single" w:color="auto" w:sz="4" w:space="0"/>
              <w:bottom w:val="single" w:color="auto" w:sz="4" w:space="0"/>
              <w:right w:val="single" w:color="auto" w:sz="4" w:space="0"/>
            </w:tcBorders>
            <w:tcMar/>
          </w:tcPr>
          <w:p>
            <w:pPr>
              <w:spacing w:after="120"/>
            </w:pPr>
            <w:r>
              <w:rPr/>
              <w:t xml:space="preserve">Participants, through their contribution being lost and their time wasted.</w:t>
            </w:r>
          </w:p>
        </w:tc>
        <w:tc>
          <w:tcPr>
            <w:tcW w:w="3084" w:type="dxa"/>
            <w:tcBorders>
              <w:top w:val="single" w:color="auto" w:sz="4" w:space="0"/>
              <w:left w:val="single" w:color="auto" w:sz="4" w:space="0"/>
              <w:bottom w:val="single" w:color="auto" w:sz="4" w:space="0"/>
              <w:right w:val="single" w:color="auto" w:sz="4" w:space="0"/>
            </w:tcBorders>
            <w:tcMar/>
          </w:tcPr>
          <w:p>
            <w:pPr>
              <w:spacing w:after="120"/>
            </w:pPr>
            <w:r>
              <w:rPr/>
              <w:t xml:space="preserve">Work saves continuously in the participant's own browser as they go, so an interruption loses nothing. On completion the participant downloads their results file and returns it to the researcher, and the application confirms on screen that the download has been produced. Received files are stored immediately in University OneDrive for Business, which is institutionally backed up.</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4</w:t>
            </w:r>
          </w:p>
        </w:tc>
        <w:tc>
          <w:tcPr>
            <w:tcW w:w="3263" w:type="dxa"/>
            <w:tcBorders>
              <w:top w:val="single" w:color="auto" w:sz="4" w:space="0"/>
              <w:left w:val="single" w:color="auto" w:sz="4" w:space="0"/>
              <w:bottom w:val="single" w:color="auto" w:sz="4" w:space="0"/>
              <w:right w:val="single" w:color="auto" w:sz="4" w:space="0"/>
            </w:tcBorders>
            <w:tcMar/>
          </w:tcPr>
          <w:p>
            <w:pPr>
              <w:spacing w:after="120"/>
            </w:pPr>
            <w:r>
              <w:rPr/>
              <w:t xml:space="preserve">Acknowledge receipt of each returned file so a participant knows their contribution arrived.</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r>
      <w:tr w:rsidRPr="00C24202" w:rsidR="007045F6" w:rsidTr="3F9F3A79" w14:paraId="344432FA"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pPr>
              <w:spacing w:after="120"/>
            </w:pPr>
            <w:r>
              <w:rPr/>
              <w:t xml:space="preserve">Display screen equipment use by the research team</w:t>
            </w:r>
          </w:p>
        </w:tc>
        <w:tc>
          <w:tcPr>
            <w:tcW w:w="2066" w:type="dxa"/>
            <w:tcBorders>
              <w:top w:val="single" w:color="auto" w:sz="4" w:space="0"/>
              <w:left w:val="single" w:color="auto" w:sz="4" w:space="0"/>
              <w:bottom w:val="single" w:color="auto" w:sz="4" w:space="0"/>
              <w:right w:val="single" w:color="auto" w:sz="4" w:space="0"/>
            </w:tcBorders>
            <w:tcMar/>
          </w:tcPr>
          <w:p>
            <w:pPr>
              <w:spacing w:after="120"/>
            </w:pPr>
            <w:r>
              <w:rPr/>
              <w:t xml:space="preserve">The research team, from extended computer work during software development, image processing and analysis — eye strain, postural discomfort, repetitive strain.</w:t>
            </w:r>
          </w:p>
        </w:tc>
        <w:tc>
          <w:tcPr>
            <w:tcW w:w="3084" w:type="dxa"/>
            <w:tcBorders>
              <w:top w:val="single" w:color="auto" w:sz="4" w:space="0"/>
              <w:left w:val="single" w:color="auto" w:sz="4" w:space="0"/>
              <w:bottom w:val="single" w:color="auto" w:sz="4" w:space="0"/>
              <w:right w:val="single" w:color="auto" w:sz="4" w:space="0"/>
            </w:tcBorders>
            <w:tcMar/>
          </w:tcPr>
          <w:p>
            <w:pPr>
              <w:spacing w:after="120"/>
            </w:pPr>
            <w:r>
              <w:rPr/>
              <w:t xml:space="preserve">Work is office- or home-based on University-provided equipment within normal working hours. Standard University DSE assessment completed, workstation set up accordingly, and regular breaks taken in line with the University Health, Safety and Wellbeing Policy.</w:t>
            </w:r>
          </w:p>
        </w:tc>
        <w:sdt>
          <w:sdtPr>
            <w:rPr>
              <w:rFonts w:ascii="Calibri" w:hAnsi="Calibri" w:cs="Calibri"/>
              <w:sz w:val="20"/>
              <w:szCs w:val="20"/>
            </w:rPr>
            <w:id w:val="2113392220"/>
            <w:placeholder>
              <w:docPart w:val="CEADBE6C202044549D05584374671F88"/>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id w:val="196051646"/>
            <w:placeholder>
              <w:docPart w:val="19063A8D881943A1BAFBC65684826BF5"/>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alias w:val="RAG"/>
            <w:tag w:val="RAG"/>
            <w:id w:val="354930232"/>
            <w:placeholder>
              <w:docPart w:val="22E024F3A8124B7BBE7752EF2D4FB61B"/>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4</w:t>
                </w:r>
              </w:p>
            </w:tc>
          </w:sdtContent>
          <w:sdtEndPr>
            <w:rPr>
              <w:rFonts w:ascii="Calibri" w:hAnsi="Calibri" w:cs="Calibri"/>
              <w:sz w:val="20"/>
              <w:szCs w:val="20"/>
            </w:rPr>
          </w:sdtEndPr>
        </w:sdt>
        <w:tc>
          <w:tcPr>
            <w:tcW w:w="3263" w:type="dxa"/>
            <w:tcBorders>
              <w:top w:val="single" w:color="auto" w:sz="4" w:space="0"/>
              <w:left w:val="single" w:color="auto" w:sz="4" w:space="0"/>
              <w:bottom w:val="single" w:color="auto" w:sz="4" w:space="0"/>
              <w:right w:val="single" w:color="auto" w:sz="4" w:space="0"/>
            </w:tcBorders>
            <w:tcMar/>
          </w:tcPr>
          <w:p>
            <w:pPr>
              <w:spacing w:after="120"/>
            </w:pPr>
            <w:r>
              <w:rPr/>
              <w:t xml:space="preserve">None required. Accept.</w:t>
            </w:r>
          </w:p>
        </w:tc>
        <w:sdt>
          <w:sdtPr>
            <w:rPr>
              <w:rFonts w:ascii="Calibri" w:hAnsi="Calibri" w:cs="Calibri"/>
              <w:sz w:val="20"/>
              <w:szCs w:val="20"/>
            </w:rPr>
            <w:id w:val="-1513910143"/>
            <w:placeholder>
              <w:docPart w:val="1178F2F604DB43DF85BFB6A805704E78"/>
            </w:placeholder>
            <w:showingPlcHdr/>
            <w:dropDownList>
              <w:listItem w:value="Choose an item."/>
              <w:listItem w:displayText="1 - Very Unlikely " w:value="1 - Very Unlikely "/>
              <w:listItem w:displayText="2 - Unlikely" w:value="2 - Unlikely"/>
              <w:listItem w:displayText="3 - Possible" w:value="3 - Possible"/>
              <w:listItem w:displayText="4 - Likely" w:value="4 - Likely"/>
              <w:listItem w:displayText="5 - Almost Certain" w:value="5 - Almost Certain"/>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id w:val="-183285589"/>
            <w:placeholder>
              <w:docPart w:val="285D0E8539B34EC28C1415E10851BE45"/>
            </w:placeholder>
            <w:showingPlcHdr/>
            <w:dropDownList>
              <w:listItem w:value="Choose an item."/>
              <w:listItem w:displayText="1 - Insignificant" w:value="1 - Insignificant"/>
              <w:listItem w:displayText="2 - Minor" w:value="2 - Minor"/>
              <w:listItem w:displayText="3 - Moderate" w:value="3 - Moderate"/>
              <w:listItem w:displayText="4 - Major" w:value="4 - Major"/>
              <w:listItem w:displayText="5 - Fatal" w:value="5 - Fatal"/>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sdtContent>
          <w:sdtEndPr>
            <w:rPr>
              <w:rFonts w:ascii="Calibri" w:hAnsi="Calibri" w:cs="Calibri"/>
              <w:sz w:val="20"/>
              <w:szCs w:val="20"/>
            </w:rPr>
          </w:sdtEndPr>
        </w:sdt>
        <w:sdt>
          <w:sdtPr>
            <w:rPr>
              <w:rFonts w:ascii="Calibri" w:hAnsi="Calibri" w:cs="Calibri"/>
              <w:sz w:val="20"/>
              <w:szCs w:val="20"/>
            </w:rPr>
            <w:alias w:val="RAG"/>
            <w:tag w:val="RAG"/>
            <w:id w:val="210696222"/>
            <w:placeholder>
              <w:docPart w:val="01B4A617D4644F449BA280F7E7DCED1B"/>
            </w:placeholder>
            <w:showingPlcHdr/>
            <w:dropDownList>
              <w:listItem w:value="Choose an item."/>
              <w:listItem w:displayText="1 - Low Risk" w:value="1 - Low Risk"/>
              <w:listItem w:displayText="2 - Low Risk" w:value="2 - Low Risk"/>
              <w:listItem w:displayText="3 - Low Risk" w:value="3 - Low Risk"/>
              <w:listItem w:displayText="4 - Low Risk" w:value="4 - Low Risk"/>
              <w:listItem w:displayText="5 - Medium Risk" w:value="5 - Medium Risk"/>
              <w:listItem w:displayText="6 - Medium Risk" w:value="6 - Medium Risk"/>
              <w:listItem w:displayText="8 - Medium Risk" w:value="8 - Medium Risk"/>
              <w:listItem w:displayText="9 - Medium Risk" w:value="9 - Medium Risk"/>
              <w:listItem w:displayText="10 - High Risk" w:value="10 - High Risk"/>
              <w:listItem w:displayText="12 - High Risk" w:value="12 - High Risk"/>
              <w:listItem w:displayText="15 - High Risk" w:value="15 - High Risk"/>
              <w:listItem w:displayText="16 - Very High Risk" w:value="16 - Very High Risk"/>
              <w:listItem w:displayText="20 - Very High Risk" w:value="20 - Very High Risk"/>
              <w:listItem w:displayText="25 - Very High Risk" w:value="25 - Very High Risk"/>
            </w:dropDownList>
          </w:sdtPr>
          <w:sdtContent>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4</w:t>
                </w:r>
              </w:p>
            </w:tc>
          </w:sdtContent>
          <w:sdtEndPr>
            <w:rPr>
              <w:rFonts w:ascii="Calibri" w:hAnsi="Calibri" w:cs="Calibri"/>
              <w:sz w:val="20"/>
              <w:szCs w:val="20"/>
            </w:rPr>
          </w:sdtEndPr>
        </w:sdt>
      </w:tr>
      <w:tr w:rsidRPr="00C24202" w:rsidR="007045F6" w:rsidTr="3F9F3A79" w14:paraId="15ECB9B0"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pPr>
              <w:spacing w:after="120"/>
            </w:pPr>
            <w:r>
              <w:rPr/>
              <w:t xml:space="preserve">Lone working</w:t>
            </w:r>
          </w:p>
        </w:tc>
        <w:tc>
          <w:tcPr>
            <w:tcW w:w="2066" w:type="dxa"/>
            <w:tcBorders>
              <w:top w:val="single" w:color="auto" w:sz="4" w:space="0"/>
              <w:left w:val="single" w:color="auto" w:sz="4" w:space="0"/>
              <w:bottom w:val="single" w:color="auto" w:sz="4" w:space="0"/>
              <w:right w:val="single" w:color="auto" w:sz="4" w:space="0"/>
            </w:tcBorders>
            <w:tcMar/>
          </w:tcPr>
          <w:p>
            <w:pPr>
              <w:spacing w:after="120"/>
            </w:pPr>
            <w:r>
              <w:rPr/>
              <w:t xml:space="preserve">Not applicable. All research activity is computer-based and conducted in normal University or home working environments. There is no fieldwork, no laboratory work under this application, no travel, and no in-person contact with participants.</w:t>
            </w:r>
          </w:p>
        </w:tc>
        <w:tc>
          <w:tcPr>
            <w:tcW w:w="3084" w:type="dxa"/>
            <w:tcBorders>
              <w:top w:val="single" w:color="auto" w:sz="4" w:space="0"/>
              <w:left w:val="single" w:color="auto" w:sz="4" w:space="0"/>
              <w:bottom w:val="single" w:color="auto" w:sz="4" w:space="0"/>
              <w:right w:val="single" w:color="auto" w:sz="4" w:space="0"/>
            </w:tcBorders>
            <w:tcMar/>
          </w:tcPr>
          <w:p>
            <w:pPr>
              <w:spacing w:after="120"/>
            </w:pPr>
            <w:r>
              <w:rPr/>
              <w:t xml:space="preserve">Not applicable. No aspect of this study requires working alone in an isolated or hazardous setting.</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3263" w:type="dxa"/>
            <w:tcBorders>
              <w:top w:val="single" w:color="auto" w:sz="4" w:space="0"/>
              <w:left w:val="single" w:color="auto" w:sz="4" w:space="0"/>
              <w:bottom w:val="single" w:color="auto" w:sz="4" w:space="0"/>
              <w:right w:val="single" w:color="auto" w:sz="4" w:space="0"/>
            </w:tcBorders>
            <w:tcMar/>
          </w:tcPr>
          <w:p>
            <w:pPr>
              <w:spacing w:after="120"/>
            </w:pPr>
            <w:r>
              <w:rPr/>
              <w:t xml:space="preserve">None.</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r>
      <w:tr w:rsidR="606B5240" w:rsidTr="3F9F3A79" w14:paraId="6C8D0A8D"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pPr>
              <w:spacing w:after="120"/>
            </w:pPr>
            <w:r>
              <w:rPr/>
              <w:t xml:space="preserve">Unauthorised or spurious submissions corrupting the dataset</w:t>
            </w:r>
          </w:p>
        </w:tc>
        <w:tc>
          <w:tcPr>
            <w:tcW w:w="2066" w:type="dxa"/>
            <w:tcBorders>
              <w:top w:val="single" w:color="auto" w:sz="4" w:space="0"/>
              <w:left w:val="single" w:color="auto" w:sz="4" w:space="0"/>
              <w:bottom w:val="single" w:color="auto" w:sz="4" w:space="0"/>
              <w:right w:val="single" w:color="auto" w:sz="4" w:space="0"/>
            </w:tcBorders>
            <w:tcMar/>
          </w:tcPr>
          <w:p>
            <w:pPr>
              <w:spacing w:after="120"/>
            </w:pPr>
            <w:r>
              <w:rPr/>
              <w:t xml:space="preserve">The research team and the integrity of the research, if someone other than an invited participant submitted data, or if a participant submitted more than once.</w:t>
            </w:r>
          </w:p>
        </w:tc>
        <w:tc>
          <w:tcPr>
            <w:tcW w:w="3084" w:type="dxa"/>
            <w:tcBorders>
              <w:top w:val="single" w:color="auto" w:sz="4" w:space="0"/>
              <w:left w:val="single" w:color="auto" w:sz="4" w:space="0"/>
              <w:bottom w:val="single" w:color="auto" w:sz="4" w:space="0"/>
              <w:right w:val="single" w:color="auto" w:sz="4" w:space="0"/>
            </w:tcBorders>
            <w:tcMar/>
          </w:tcPr>
          <w:p>
            <w:pPr>
              <w:spacing w:after="120"/>
            </w:pPr>
            <w:r>
              <w:rPr/>
              <w:t xml:space="preserve">Participants receive an individually issued link. Returned files are matched on the participant's self-generated code, so a resubmission replaces rather than duplicates an earlier one. No payment or incentive is offered, removing the motive for fraudulent participation. The task requires interpreting images, so automated submission is impractical. Quality is monitored through automatically recorded data — time per image, practice attempts, and agreement on shared anchor images. All data is held in University OneDrive under the PI's control; no third-party platform is used.</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4</w:t>
            </w:r>
          </w:p>
        </w:tc>
        <w:tc>
          <w:tcPr>
            <w:tcW w:w="3263" w:type="dxa"/>
            <w:tcBorders>
              <w:top w:val="single" w:color="auto" w:sz="4" w:space="0"/>
              <w:left w:val="single" w:color="auto" w:sz="4" w:space="0"/>
              <w:bottom w:val="single" w:color="auto" w:sz="4" w:space="0"/>
              <w:right w:val="single" w:color="auto" w:sz="4" w:space="0"/>
            </w:tcBorders>
            <w:tcMar/>
          </w:tcPr>
          <w:p>
            <w:pPr>
              <w:spacing w:after="120"/>
            </w:pPr>
            <w:r>
              <w:rPr/>
              <w:t xml:space="preserve">Reconcile the number of files received against the number of invitations issued at the close of collection.</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1</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c>
          <w:tcPr>
            <w:tcW w:w="888" w:type="dxa"/>
            <w:tcBorders>
              <w:top w:val="single" w:color="auto" w:sz="4" w:space="0"/>
              <w:left w:val="single" w:color="auto" w:sz="4" w:space="0"/>
              <w:bottom w:val="single" w:color="auto" w:sz="4" w:space="0"/>
              <w:right w:val="single" w:color="auto" w:sz="4" w:space="0"/>
            </w:tcBorders>
            <w:tcMar/>
          </w:tcPr>
          <w:p>
            <w:pPr>
              <w:spacing w:after="120"/>
            </w:pPr>
            <w:r>
              <w:rPr/>
              <w:t xml:space="preserve">2</w:t>
            </w:r>
          </w:p>
        </w:tc>
      </w:tr>
      <w:tr w:rsidR="606B5240" w:rsidTr="3F9F3A79" w14:paraId="22834890"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606B5240" w:rsidP="606B5240" w:rsidRDefault="606B5240" w14:paraId="445494C7" w14:textId="61C04560">
            <w:pPr>
              <w:rPr>
                <w:rFonts w:ascii="Times New Roman" w:hAnsi="Times New Roman" w:eastAsia="Times New Roman" w:cs="Times New Roman"/>
                <w:color w:val="000000" w:themeColor="text1"/>
                <w:sz w:val="20"/>
                <w:szCs w:val="20"/>
                <w:lang w:val="en-US"/>
              </w:rPr>
            </w:pPr>
          </w:p>
        </w:tc>
        <w:tc>
          <w:tcPr>
            <w:tcW w:w="2066" w:type="dxa"/>
            <w:tcBorders>
              <w:top w:val="single" w:color="auto" w:sz="4" w:space="0"/>
              <w:left w:val="single" w:color="auto" w:sz="4" w:space="0"/>
              <w:bottom w:val="single" w:color="auto" w:sz="4" w:space="0"/>
              <w:right w:val="single" w:color="auto" w:sz="4" w:space="0"/>
            </w:tcBorders>
            <w:tcMar/>
          </w:tcPr>
          <w:p w:rsidR="606B5240" w:rsidP="606B5240" w:rsidRDefault="606B5240" w14:paraId="09A6968E" w14:textId="4D01BDEA">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15C5D7ED" w14:textId="1B6728D4">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1A714B1F" w14:textId="63B8A004">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FA53D74" w14:textId="187DF785">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78D30D62" w14:textId="6C78A78A">
            <w:pPr>
              <w:rPr>
                <w:rFonts w:cs="Times New Roman"/>
                <w:color w:val="808080" w:themeColor="background1" w:themeShade="80"/>
                <w:sz w:val="20"/>
                <w:szCs w:val="20"/>
              </w:rPr>
            </w:pPr>
          </w:p>
        </w:tc>
        <w:tc>
          <w:tcPr>
            <w:tcW w:w="3263" w:type="dxa"/>
            <w:tcBorders>
              <w:top w:val="single" w:color="auto" w:sz="4" w:space="0"/>
              <w:left w:val="single" w:color="auto" w:sz="4" w:space="0"/>
              <w:bottom w:val="single" w:color="auto" w:sz="4" w:space="0"/>
              <w:right w:val="single" w:color="auto" w:sz="4" w:space="0"/>
            </w:tcBorders>
            <w:tcMar/>
          </w:tcPr>
          <w:p w:rsidR="606B5240" w:rsidP="606B5240" w:rsidRDefault="606B5240" w14:paraId="4F2C9CDA" w14:textId="1FAEC03D">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6D030F8" w14:textId="2A98829E">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09CBACAE" w14:textId="000C201D">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6BF047CE" w14:textId="4BFECA59">
            <w:pPr>
              <w:rPr>
                <w:rFonts w:cs="Times New Roman"/>
                <w:sz w:val="20"/>
                <w:szCs w:val="20"/>
              </w:rPr>
            </w:pPr>
          </w:p>
        </w:tc>
      </w:tr>
      <w:tr w:rsidR="606B5240" w:rsidTr="3F9F3A79" w14:paraId="0D8DF7E2"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606B5240" w:rsidP="606B5240" w:rsidRDefault="606B5240" w14:paraId="52278C55" w14:textId="29E8A61A">
            <w:pPr>
              <w:rPr>
                <w:rFonts w:ascii="Times New Roman" w:hAnsi="Times New Roman" w:eastAsia="Times New Roman" w:cs="Times New Roman"/>
                <w:color w:val="000000" w:themeColor="text1"/>
                <w:sz w:val="20"/>
                <w:szCs w:val="20"/>
                <w:lang w:val="en-US"/>
              </w:rPr>
            </w:pPr>
          </w:p>
        </w:tc>
        <w:tc>
          <w:tcPr>
            <w:tcW w:w="2066" w:type="dxa"/>
            <w:tcBorders>
              <w:top w:val="single" w:color="auto" w:sz="4" w:space="0"/>
              <w:left w:val="single" w:color="auto" w:sz="4" w:space="0"/>
              <w:bottom w:val="single" w:color="auto" w:sz="4" w:space="0"/>
              <w:right w:val="single" w:color="auto" w:sz="4" w:space="0"/>
            </w:tcBorders>
            <w:tcMar/>
          </w:tcPr>
          <w:p w:rsidR="606B5240" w:rsidP="606B5240" w:rsidRDefault="606B5240" w14:paraId="4C257E94" w14:textId="41B35B78">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693367C9" w14:textId="314317D3">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3895D5BC" w14:textId="0247315E">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D3FEE22" w14:textId="627E5AE1">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D2DC72F" w14:textId="35833F81">
            <w:pPr>
              <w:rPr>
                <w:rFonts w:cs="Times New Roman"/>
                <w:color w:val="808080" w:themeColor="background1" w:themeShade="80"/>
                <w:sz w:val="20"/>
                <w:szCs w:val="20"/>
              </w:rPr>
            </w:pPr>
          </w:p>
        </w:tc>
        <w:tc>
          <w:tcPr>
            <w:tcW w:w="3263" w:type="dxa"/>
            <w:tcBorders>
              <w:top w:val="single" w:color="auto" w:sz="4" w:space="0"/>
              <w:left w:val="single" w:color="auto" w:sz="4" w:space="0"/>
              <w:bottom w:val="single" w:color="auto" w:sz="4" w:space="0"/>
              <w:right w:val="single" w:color="auto" w:sz="4" w:space="0"/>
            </w:tcBorders>
            <w:tcMar/>
          </w:tcPr>
          <w:p w:rsidR="606B5240" w:rsidP="606B5240" w:rsidRDefault="606B5240" w14:paraId="2B857D64" w14:textId="75FCC9E3">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69C9E12B" w14:textId="4623504C">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1946C120" w14:textId="6AAC3346">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53F93A55" w14:textId="6B1B6357">
            <w:pPr>
              <w:rPr>
                <w:rFonts w:cs="Times New Roman"/>
                <w:sz w:val="20"/>
                <w:szCs w:val="20"/>
              </w:rPr>
            </w:pPr>
          </w:p>
        </w:tc>
      </w:tr>
      <w:tr w:rsidR="606B5240" w:rsidTr="3F9F3A79" w14:paraId="7351D73B" w14:textId="77777777">
        <w:tblPrEx>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trPr>
        <w:tc>
          <w:tcPr>
            <w:tcW w:w="2130" w:type="dxa"/>
            <w:tcBorders>
              <w:top w:val="single" w:color="auto" w:sz="4" w:space="0"/>
              <w:left w:val="single" w:color="auto" w:sz="4" w:space="0"/>
              <w:bottom w:val="single" w:color="auto" w:sz="4" w:space="0"/>
              <w:right w:val="single" w:color="auto" w:sz="4" w:space="0"/>
            </w:tcBorders>
            <w:tcMar/>
          </w:tcPr>
          <w:p w:rsidR="606B5240" w:rsidP="606B5240" w:rsidRDefault="606B5240" w14:paraId="244D828A" w14:textId="0E56927E">
            <w:pPr>
              <w:rPr>
                <w:rFonts w:ascii="Times New Roman" w:hAnsi="Times New Roman" w:eastAsia="Times New Roman" w:cs="Times New Roman"/>
                <w:color w:val="000000" w:themeColor="text1"/>
                <w:sz w:val="20"/>
                <w:szCs w:val="20"/>
                <w:lang w:val="en-US"/>
              </w:rPr>
            </w:pPr>
          </w:p>
        </w:tc>
        <w:tc>
          <w:tcPr>
            <w:tcW w:w="2066" w:type="dxa"/>
            <w:tcBorders>
              <w:top w:val="single" w:color="auto" w:sz="4" w:space="0"/>
              <w:left w:val="single" w:color="auto" w:sz="4" w:space="0"/>
              <w:bottom w:val="single" w:color="auto" w:sz="4" w:space="0"/>
              <w:right w:val="single" w:color="auto" w:sz="4" w:space="0"/>
            </w:tcBorders>
            <w:tcMar/>
          </w:tcPr>
          <w:p w:rsidR="606B5240" w:rsidP="606B5240" w:rsidRDefault="606B5240" w14:paraId="2E2CA2A0" w14:textId="7455549B">
            <w:pPr>
              <w:rPr>
                <w:rFonts w:ascii="Times New Roman" w:hAnsi="Times New Roman" w:eastAsia="Times New Roman" w:cs="Times New Roman"/>
                <w:color w:val="000000" w:themeColor="text1"/>
                <w:sz w:val="20"/>
                <w:szCs w:val="20"/>
                <w:lang w:val="en-US"/>
              </w:rPr>
            </w:pPr>
          </w:p>
        </w:tc>
        <w:tc>
          <w:tcPr>
            <w:tcW w:w="3084" w:type="dxa"/>
            <w:tcBorders>
              <w:top w:val="single" w:color="auto" w:sz="4" w:space="0"/>
              <w:left w:val="single" w:color="auto" w:sz="4" w:space="0"/>
              <w:bottom w:val="single" w:color="auto" w:sz="4" w:space="0"/>
              <w:right w:val="single" w:color="auto" w:sz="4" w:space="0"/>
            </w:tcBorders>
            <w:tcMar/>
          </w:tcPr>
          <w:p w:rsidR="606B5240" w:rsidP="606B5240" w:rsidRDefault="606B5240" w14:paraId="3BCCA287" w14:textId="4C875903">
            <w:pPr>
              <w:rPr>
                <w:rFonts w:ascii="Times New Roman" w:hAnsi="Times New Roman" w:eastAsia="Times New Roman" w:cs="Times New Roman"/>
                <w:color w:val="000000" w:themeColor="text1"/>
                <w:sz w:val="20"/>
                <w:szCs w:val="20"/>
                <w:lang w:val="en-US"/>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7ADCDBED" w14:textId="5C13D87B">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0EC53EA1" w14:textId="3A17816D">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7AEEE6E6" w14:textId="33C109F6">
            <w:pPr>
              <w:rPr>
                <w:rFonts w:cs="Times New Roman"/>
                <w:color w:val="808080" w:themeColor="background1" w:themeShade="80"/>
                <w:sz w:val="20"/>
                <w:szCs w:val="20"/>
              </w:rPr>
            </w:pPr>
          </w:p>
        </w:tc>
        <w:tc>
          <w:tcPr>
            <w:tcW w:w="3263" w:type="dxa"/>
            <w:tcBorders>
              <w:top w:val="single" w:color="auto" w:sz="4" w:space="0"/>
              <w:left w:val="single" w:color="auto" w:sz="4" w:space="0"/>
              <w:bottom w:val="single" w:color="auto" w:sz="4" w:space="0"/>
              <w:right w:val="single" w:color="auto" w:sz="4" w:space="0"/>
            </w:tcBorders>
            <w:tcMar/>
          </w:tcPr>
          <w:p w:rsidR="606B5240" w:rsidP="606B5240" w:rsidRDefault="606B5240" w14:paraId="5C497022" w14:textId="1A36DD72">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069C6A69" w14:textId="4167D6E3">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5091A88B" w14:textId="42A6F18C">
            <w:pPr>
              <w:rPr>
                <w:rFonts w:cs="Times New Roman"/>
                <w:sz w:val="20"/>
                <w:szCs w:val="20"/>
              </w:rPr>
            </w:pPr>
          </w:p>
        </w:tc>
        <w:tc>
          <w:tcPr>
            <w:tcW w:w="888" w:type="dxa"/>
            <w:tcBorders>
              <w:top w:val="single" w:color="auto" w:sz="4" w:space="0"/>
              <w:left w:val="single" w:color="auto" w:sz="4" w:space="0"/>
              <w:bottom w:val="single" w:color="auto" w:sz="4" w:space="0"/>
              <w:right w:val="single" w:color="auto" w:sz="4" w:space="0"/>
            </w:tcBorders>
            <w:tcMar/>
          </w:tcPr>
          <w:p w:rsidR="606B5240" w:rsidP="606B5240" w:rsidRDefault="606B5240" w14:paraId="4FBC21B7" w14:textId="435A0AB5">
            <w:pPr>
              <w:rPr>
                <w:rFonts w:cs="Times New Roman"/>
                <w:sz w:val="20"/>
                <w:szCs w:val="20"/>
              </w:rPr>
            </w:pPr>
          </w:p>
        </w:tc>
      </w:tr>
    </w:tbl>
    <w:p w:rsidR="007045F6" w:rsidP="007045F6" w:rsidRDefault="007045F6" w14:paraId="4D66D8EB" w14:textId="536F4043">
      <w:pPr>
        <w:spacing w:after="160" w:line="259" w:lineRule="auto"/>
        <w:rPr>
          <w:rFonts w:ascii="Calibri Light" w:hAnsi="Calibri Light" w:eastAsia="Calibri" w:cs="Times New Roman"/>
          <w:b/>
          <w:color w:val="FF0000"/>
          <w:lang w:eastAsia="en-US"/>
        </w:rPr>
      </w:pPr>
      <w:r>
        <w:rPr>
          <w:rFonts w:ascii="Calibri Light" w:hAnsi="Calibri Light" w:eastAsia="Calibri" w:cs="Times New Roman"/>
          <w:b/>
          <w:color w:val="FF0000"/>
          <w:lang w:eastAsia="en-US"/>
        </w:rPr>
        <w:t xml:space="preserve">Please </w:t>
      </w:r>
      <w:r w:rsidRPr="00C24202">
        <w:rPr>
          <w:rFonts w:ascii="Calibri Light" w:hAnsi="Calibri Light" w:eastAsia="Calibri" w:cs="Times New Roman"/>
          <w:b/>
          <w:color w:val="FF0000"/>
          <w:lang w:eastAsia="en-US"/>
        </w:rPr>
        <w:t>Refer to scoring matrix and likelihood / severity descriptors</w:t>
      </w:r>
    </w:p>
    <w:p w:rsidRPr="00C24202" w:rsidR="000862CD" w:rsidP="000862CD" w:rsidRDefault="000862CD" w14:paraId="5EF2389E" w14:textId="77777777">
      <w:pPr>
        <w:spacing w:before="240" w:after="160" w:line="259" w:lineRule="auto"/>
        <w:rPr>
          <w:rFonts w:ascii="Calibri Light" w:hAnsi="Calibri Light" w:eastAsia="Calibri" w:cs="Times New Roman"/>
          <w:b/>
          <w:lang w:eastAsia="en-US"/>
        </w:rPr>
      </w:pPr>
      <w:r w:rsidRPr="00C24202">
        <w:rPr>
          <w:rFonts w:ascii="Calibri Light" w:hAnsi="Calibri Light" w:eastAsia="Calibri" w:cs="Times New Roman"/>
          <w:b/>
          <w:lang w:eastAsia="en-US"/>
        </w:rPr>
        <w:t>Action Plan and Monitoring</w:t>
      </w:r>
    </w:p>
    <w:tbl>
      <w:tblPr>
        <w:tblW w:w="15389"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57" w:type="dxa"/>
          <w:right w:w="57" w:type="dxa"/>
        </w:tblCellMar>
        <w:tblLook w:val="04A0" w:firstRow="1" w:lastRow="0" w:firstColumn="1" w:lastColumn="0" w:noHBand="0" w:noVBand="1"/>
      </w:tblPr>
      <w:tblGrid>
        <w:gridCol w:w="2206"/>
        <w:gridCol w:w="6663"/>
        <w:gridCol w:w="2126"/>
        <w:gridCol w:w="2268"/>
        <w:gridCol w:w="2126"/>
      </w:tblGrid>
      <w:tr w:rsidRPr="00C24202" w:rsidR="000862CD" w14:paraId="4B187017" w14:textId="77777777">
        <w:trPr>
          <w:trHeight w:val="454"/>
          <w:jc w:val="center"/>
        </w:trPr>
        <w:tc>
          <w:tcPr>
            <w:tcW w:w="8869" w:type="dxa"/>
            <w:gridSpan w:val="2"/>
            <w:tcBorders>
              <w:bottom w:val="single" w:color="FFFFFF" w:sz="2" w:space="0"/>
            </w:tcBorders>
            <w:shd w:val="clear" w:color="auto" w:fill="BFBFBF"/>
            <w:vAlign w:val="center"/>
          </w:tcPr>
          <w:p w:rsidRPr="00C24202" w:rsidR="000862CD" w:rsidRDefault="000862CD" w14:paraId="4821DE35"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 xml:space="preserve">This section should be completed by the Risk Assessor and discussed with Manager / Academic Supervisor </w:t>
            </w:r>
          </w:p>
        </w:tc>
        <w:tc>
          <w:tcPr>
            <w:tcW w:w="6520" w:type="dxa"/>
            <w:gridSpan w:val="3"/>
            <w:tcBorders>
              <w:bottom w:val="single" w:color="FFFFFF" w:sz="2" w:space="0"/>
            </w:tcBorders>
            <w:shd w:val="clear" w:color="auto" w:fill="BFBFBF"/>
            <w:vAlign w:val="center"/>
          </w:tcPr>
          <w:p w:rsidRPr="00C24202" w:rsidR="000862CD" w:rsidRDefault="000862CD" w14:paraId="565662C8"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 xml:space="preserve">This section should be completed by the Manager / Academic Supervisor for monitor and review </w:t>
            </w:r>
          </w:p>
        </w:tc>
      </w:tr>
      <w:tr w:rsidRPr="00C24202" w:rsidR="000862CD" w14:paraId="7F3BD80F" w14:textId="77777777">
        <w:trPr>
          <w:trHeight w:val="454"/>
          <w:jc w:val="center"/>
        </w:trPr>
        <w:tc>
          <w:tcPr>
            <w:tcW w:w="2206" w:type="dxa"/>
            <w:tcBorders>
              <w:bottom w:val="single" w:color="FFFFFF" w:sz="2" w:space="0"/>
            </w:tcBorders>
            <w:shd w:val="clear" w:color="auto" w:fill="BFBFBF"/>
            <w:vAlign w:val="center"/>
          </w:tcPr>
          <w:p w:rsidRPr="00C24202" w:rsidR="000862CD" w:rsidRDefault="000862CD" w14:paraId="03910F9B"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Hazard</w:t>
            </w:r>
          </w:p>
        </w:tc>
        <w:tc>
          <w:tcPr>
            <w:tcW w:w="6663" w:type="dxa"/>
            <w:tcBorders>
              <w:bottom w:val="single" w:color="FFFFFF" w:sz="2" w:space="0"/>
            </w:tcBorders>
            <w:shd w:val="clear" w:color="auto" w:fill="BFBFBF"/>
            <w:vAlign w:val="center"/>
          </w:tcPr>
          <w:p w:rsidRPr="00C24202" w:rsidR="000862CD" w:rsidRDefault="000862CD" w14:paraId="6F105A57"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Action required</w:t>
            </w:r>
          </w:p>
        </w:tc>
        <w:tc>
          <w:tcPr>
            <w:tcW w:w="2126" w:type="dxa"/>
            <w:tcBorders>
              <w:bottom w:val="single" w:color="FFFFFF" w:sz="2" w:space="0"/>
            </w:tcBorders>
            <w:shd w:val="clear" w:color="auto" w:fill="BFBFBF"/>
            <w:vAlign w:val="center"/>
          </w:tcPr>
          <w:p w:rsidRPr="00C24202" w:rsidR="000862CD" w:rsidRDefault="000862CD" w14:paraId="61669BD0"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Action assigned to</w:t>
            </w:r>
          </w:p>
        </w:tc>
        <w:tc>
          <w:tcPr>
            <w:tcW w:w="2268" w:type="dxa"/>
            <w:tcBorders>
              <w:bottom w:val="single" w:color="FFFFFF" w:sz="2" w:space="0"/>
            </w:tcBorders>
            <w:shd w:val="clear" w:color="auto" w:fill="BFBFBF"/>
            <w:vAlign w:val="center"/>
          </w:tcPr>
          <w:p w:rsidRPr="00C24202" w:rsidR="000862CD" w:rsidRDefault="000862CD" w14:paraId="38745D18"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Target date</w:t>
            </w:r>
          </w:p>
        </w:tc>
        <w:tc>
          <w:tcPr>
            <w:tcW w:w="2126" w:type="dxa"/>
            <w:tcBorders>
              <w:bottom w:val="single" w:color="FFFFFF" w:sz="2" w:space="0"/>
            </w:tcBorders>
            <w:shd w:val="clear" w:color="auto" w:fill="BFBFBF"/>
            <w:vAlign w:val="center"/>
          </w:tcPr>
          <w:p w:rsidRPr="00C24202" w:rsidR="000862CD" w:rsidRDefault="000862CD" w14:paraId="63243616" w14:textId="77777777">
            <w:pPr>
              <w:spacing w:after="0" w:line="259"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Date Completed</w:t>
            </w:r>
          </w:p>
        </w:tc>
      </w:tr>
      <w:tr w:rsidRPr="00C24202" w:rsidR="000862CD" w14:paraId="4DDEB588" w14:textId="77777777">
        <w:trPr>
          <w:trHeight w:val="454"/>
          <w:jc w:val="center"/>
        </w:trPr>
        <w:tc>
          <w:tcPr>
            <w:tcW w:w="2206" w:type="dxa"/>
            <w:shd w:val="clear" w:color="auto" w:fill="auto"/>
            <w:vAlign w:val="center"/>
          </w:tcPr>
          <w:p>
            <w:pPr>
              <w:spacing w:after="120"/>
            </w:pPr>
            <w:r>
              <w:rPr/>
              <w:t xml:space="preserve">3</w:t>
            </w:r>
          </w:p>
        </w:tc>
        <w:tc>
          <w:tcPr>
            <w:tcW w:w="6663" w:type="dxa"/>
            <w:shd w:val="clear" w:color="auto" w:fill="auto"/>
            <w:vAlign w:val="center"/>
          </w:tcPr>
          <w:p>
            <w:pPr>
              <w:spacing w:after="120"/>
            </w:pPr>
            <w:r>
              <w:rPr/>
              <w:t xml:space="preserve">Confirm the published dataset carries no per-participant timing or sub-daily timestamps</w:t>
            </w:r>
          </w:p>
        </w:tc>
        <w:tc>
          <w:tcPr>
            <w:tcW w:w="2126" w:type="dxa"/>
            <w:shd w:val="clear" w:color="auto" w:fill="auto"/>
            <w:vAlign w:val="center"/>
          </w:tcPr>
          <w:p>
            <w:pPr>
              <w:spacing w:after="120"/>
            </w:pPr>
            <w:r>
              <w:rPr/>
              <w:t xml:space="preserve">D. Oehring</w:t>
            </w:r>
          </w:p>
        </w:tc>
        <w:tc>
          <w:tcPr>
            <w:tcW w:w="2268" w:type="dxa"/>
            <w:shd w:val="clear" w:color="auto" w:fill="auto"/>
            <w:vAlign w:val="center"/>
          </w:tcPr>
          <w:p>
            <w:pPr>
              <w:spacing w:after="120"/>
            </w:pPr>
            <w:r>
              <w:rPr/>
              <w:t xml:space="preserve">Before deposit</w:t>
            </w:r>
          </w:p>
        </w:tc>
        <w:tc>
          <w:tcPr>
            <w:tcW w:w="2126" w:type="dxa"/>
            <w:shd w:val="clear" w:color="auto" w:fill="auto"/>
            <w:vAlign w:val="center"/>
          </w:tcPr>
          <w:p>
            <w:pPr>
              <w:spacing w:after="120"/>
            </w:pPr>
          </w:p>
        </w:tc>
      </w:tr>
      <w:tr w:rsidRPr="00C24202" w:rsidR="000862CD" w14:paraId="2DA67693" w14:textId="77777777">
        <w:trPr>
          <w:trHeight w:val="454"/>
          <w:jc w:val="center"/>
        </w:trPr>
        <w:tc>
          <w:tcPr>
            <w:tcW w:w="2206" w:type="dxa"/>
            <w:shd w:val="clear" w:color="auto" w:fill="auto"/>
            <w:vAlign w:val="center"/>
          </w:tcPr>
          <w:p>
            <w:pPr>
              <w:spacing w:after="120"/>
            </w:pPr>
            <w:r>
              <w:rPr/>
              <w:t xml:space="preserve">5</w:t>
            </w:r>
          </w:p>
        </w:tc>
        <w:tc>
          <w:tcPr>
            <w:tcW w:w="6663" w:type="dxa"/>
            <w:shd w:val="clear" w:color="auto" w:fill="auto"/>
            <w:vAlign w:val="center"/>
          </w:tcPr>
          <w:p>
            <w:pPr>
              <w:spacing w:after="120"/>
            </w:pPr>
            <w:r>
              <w:rPr/>
              <w:t xml:space="preserve">Acknowledge receipt of each returned results file</w:t>
            </w:r>
          </w:p>
        </w:tc>
        <w:tc>
          <w:tcPr>
            <w:tcW w:w="2126" w:type="dxa"/>
            <w:shd w:val="clear" w:color="auto" w:fill="auto"/>
            <w:vAlign w:val="center"/>
          </w:tcPr>
          <w:p>
            <w:pPr>
              <w:spacing w:after="120"/>
            </w:pPr>
            <w:r>
              <w:rPr/>
              <w:t xml:space="preserve">D. Oehring</w:t>
            </w:r>
          </w:p>
        </w:tc>
        <w:tc>
          <w:tcPr>
            <w:tcW w:w="2268" w:type="dxa"/>
            <w:shd w:val="clear" w:color="auto" w:fill="auto"/>
            <w:vAlign w:val="center"/>
          </w:tcPr>
          <w:p>
            <w:pPr>
              <w:spacing w:after="120"/>
            </w:pPr>
            <w:r>
              <w:rPr/>
              <w:t xml:space="preserve">Ongoing during collection</w:t>
            </w:r>
          </w:p>
        </w:tc>
        <w:tc>
          <w:tcPr>
            <w:tcW w:w="2126" w:type="dxa"/>
            <w:shd w:val="clear" w:color="auto" w:fill="auto"/>
            <w:vAlign w:val="center"/>
          </w:tcPr>
          <w:p>
            <w:pPr>
              <w:spacing w:after="120"/>
            </w:pPr>
          </w:p>
        </w:tc>
      </w:tr>
      <w:tr w:rsidRPr="00C24202" w:rsidR="000862CD" w14:paraId="337D7D37" w14:textId="77777777">
        <w:trPr>
          <w:trHeight w:val="454"/>
          <w:jc w:val="center"/>
        </w:trPr>
        <w:tc>
          <w:tcPr>
            <w:tcW w:w="2206" w:type="dxa"/>
            <w:shd w:val="clear" w:color="auto" w:fill="auto"/>
            <w:vAlign w:val="center"/>
          </w:tcPr>
          <w:p>
            <w:pPr>
              <w:spacing w:after="120"/>
            </w:pPr>
            <w:r>
              <w:rPr/>
              <w:t xml:space="preserve">8</w:t>
            </w:r>
          </w:p>
        </w:tc>
        <w:tc>
          <w:tcPr>
            <w:tcW w:w="6663" w:type="dxa"/>
            <w:shd w:val="clear" w:color="auto" w:fill="auto"/>
            <w:vAlign w:val="center"/>
          </w:tcPr>
          <w:p>
            <w:pPr>
              <w:spacing w:after="120"/>
            </w:pPr>
            <w:r>
              <w:rPr/>
              <w:t xml:space="preserve">Reconcile files received against invitations issued</w:t>
            </w:r>
          </w:p>
        </w:tc>
        <w:tc>
          <w:tcPr>
            <w:tcW w:w="2126" w:type="dxa"/>
            <w:shd w:val="clear" w:color="auto" w:fill="auto"/>
            <w:vAlign w:val="center"/>
          </w:tcPr>
          <w:p>
            <w:pPr>
              <w:spacing w:after="120"/>
            </w:pPr>
            <w:r>
              <w:rPr/>
              <w:t xml:space="preserve">D. Oehring</w:t>
            </w:r>
          </w:p>
        </w:tc>
        <w:tc>
          <w:tcPr>
            <w:tcW w:w="2268" w:type="dxa"/>
            <w:shd w:val="clear" w:color="auto" w:fill="auto"/>
            <w:vAlign w:val="center"/>
          </w:tcPr>
          <w:p>
            <w:pPr>
              <w:spacing w:after="120"/>
            </w:pPr>
            <w:r>
              <w:rPr/>
              <w:t xml:space="preserve">Close of collection</w:t>
            </w:r>
          </w:p>
        </w:tc>
        <w:tc>
          <w:tcPr>
            <w:tcW w:w="2126" w:type="dxa"/>
            <w:shd w:val="clear" w:color="auto" w:fill="auto"/>
            <w:vAlign w:val="center"/>
          </w:tcPr>
          <w:p>
            <w:pPr>
              <w:spacing w:after="120"/>
            </w:pPr>
          </w:p>
        </w:tc>
      </w:tr>
    </w:tbl>
    <w:p w:rsidR="000862CD" w:rsidP="007045F6" w:rsidRDefault="000862CD" w14:paraId="4B868D7E" w14:textId="77777777">
      <w:pPr>
        <w:spacing w:after="160" w:line="259" w:lineRule="auto"/>
        <w:rPr>
          <w:rFonts w:ascii="Calibri Light" w:hAnsi="Calibri Light" w:eastAsia="Calibri" w:cs="Times New Roman"/>
          <w:b/>
          <w:color w:val="FF0000"/>
          <w:lang w:eastAsia="en-US"/>
        </w:rPr>
      </w:pPr>
    </w:p>
    <w:p w:rsidRPr="00C24202" w:rsidR="000862CD" w:rsidP="000862CD" w:rsidRDefault="000862CD" w14:paraId="6F3F88A7" w14:textId="77777777">
      <w:pPr>
        <w:spacing w:before="240" w:after="160" w:line="259" w:lineRule="auto"/>
        <w:rPr>
          <w:rFonts w:ascii="Calibri Light" w:hAnsi="Calibri Light" w:eastAsia="Calibri" w:cs="Times New Roman"/>
          <w:b/>
          <w:lang w:eastAsia="en-US"/>
        </w:rPr>
      </w:pPr>
      <w:r w:rsidRPr="00C24202">
        <w:rPr>
          <w:rFonts w:ascii="Calibri Light" w:hAnsi="Calibri Light" w:eastAsia="Calibri" w:cs="Times New Roman"/>
          <w:b/>
          <w:lang w:eastAsia="en-US"/>
        </w:rPr>
        <w:t>Review</w:t>
      </w:r>
    </w:p>
    <w:p w:rsidR="000862CD" w:rsidP="000862CD" w:rsidRDefault="000862CD" w14:paraId="736A6906" w14:textId="77777777">
      <w:pPr>
        <w:spacing w:before="240" w:after="160" w:line="259" w:lineRule="auto"/>
        <w:rPr>
          <w:rFonts w:ascii="Calibri Light" w:hAnsi="Calibri Light" w:eastAsia="Calibri" w:cs="Times New Roman"/>
          <w:lang w:eastAsia="en-US"/>
        </w:rPr>
      </w:pPr>
      <w:r w:rsidRPr="00C24202">
        <w:rPr>
          <w:rFonts w:ascii="Calibri Light" w:hAnsi="Calibri Light" w:eastAsia="Calibri" w:cs="Times New Roman"/>
          <w:lang w:eastAsia="en-US"/>
        </w:rPr>
        <w:t xml:space="preserve">When reviewing this risk assessment remember to move completed actions into the ‘what are you already doing.’ column, as these actions should be in place by the time you review the risk assessment. You should review your risk assessment periodically </w:t>
      </w:r>
      <w:r w:rsidRPr="00C24202">
        <w:rPr>
          <w:rFonts w:ascii="Calibri Light" w:hAnsi="Calibri Light" w:eastAsia="Calibri" w:cs="Times New Roman"/>
          <w:b/>
          <w:lang w:eastAsia="en-US"/>
        </w:rPr>
        <w:t>and</w:t>
      </w:r>
      <w:r w:rsidRPr="00C24202">
        <w:rPr>
          <w:rFonts w:ascii="Calibri Light" w:hAnsi="Calibri Light" w:eastAsia="Calibri" w:cs="Times New Roman"/>
          <w:lang w:eastAsia="en-US"/>
        </w:rPr>
        <w:t xml:space="preserve"> if circumstances change, which means it is no longer valid (e.g. following an incident in the workplace or if there are any significant changes; such as new work equipment, work activities, personnel, environment, legislation, or guidance etc.)</w:t>
      </w:r>
    </w:p>
    <w:p w:rsidRPr="000C5FDB" w:rsidR="000862CD" w:rsidP="000862CD" w:rsidRDefault="000862CD" w14:paraId="544C0B3B" w14:textId="77777777">
      <w:pPr>
        <w:spacing w:before="240" w:after="160" w:line="259" w:lineRule="auto"/>
        <w:rPr>
          <w:rFonts w:ascii="Calibri Light" w:hAnsi="Calibri Light" w:eastAsia="Calibri" w:cs="Times New Roman"/>
          <w:b/>
          <w:bCs/>
          <w:sz w:val="20"/>
          <w:szCs w:val="20"/>
          <w:lang w:eastAsia="en-US"/>
        </w:rPr>
      </w:pPr>
      <w:r w:rsidRPr="000C5FDB">
        <w:rPr>
          <w:rFonts w:ascii="Calibri Light" w:hAnsi="Calibri Light" w:eastAsia="Calibri" w:cs="Times New Roman"/>
          <w:b/>
          <w:bCs/>
          <w:sz w:val="20"/>
          <w:szCs w:val="20"/>
          <w:lang w:eastAsia="en-US"/>
        </w:rPr>
        <w:t>LIKELIHOOD X SEVERITY = RISK SCORE</w:t>
      </w:r>
    </w:p>
    <w:tbl>
      <w:tblPr>
        <w:tblW w:w="15252"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57" w:type="dxa"/>
          <w:right w:w="57" w:type="dxa"/>
        </w:tblCellMar>
        <w:tblLook w:val="04A0" w:firstRow="1" w:lastRow="0" w:firstColumn="1" w:lastColumn="0" w:noHBand="0" w:noVBand="1"/>
      </w:tblPr>
      <w:tblGrid>
        <w:gridCol w:w="993"/>
        <w:gridCol w:w="5386"/>
        <w:gridCol w:w="634"/>
        <w:gridCol w:w="358"/>
        <w:gridCol w:w="1134"/>
        <w:gridCol w:w="6096"/>
        <w:gridCol w:w="651"/>
      </w:tblGrid>
      <w:tr w:rsidRPr="00C24202" w:rsidR="000862CD" w:rsidTr="7CA61262" w14:paraId="0E8A74F4" w14:textId="77777777">
        <w:trPr>
          <w:trHeight w:val="284" w:hRule="exact"/>
          <w:jc w:val="center"/>
        </w:trPr>
        <w:tc>
          <w:tcPr>
            <w:tcW w:w="7013" w:type="dxa"/>
            <w:gridSpan w:val="3"/>
            <w:tcBorders>
              <w:top w:val="nil"/>
              <w:left w:val="nil"/>
              <w:bottom w:val="single" w:color="auto" w:sz="4" w:space="0"/>
              <w:right w:val="nil"/>
            </w:tcBorders>
            <w:shd w:val="clear" w:color="auto" w:fill="auto"/>
          </w:tcPr>
          <w:p w:rsidRPr="00C24202" w:rsidR="000862CD" w:rsidRDefault="000862CD" w14:paraId="00A65C37"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Times New Roman" w:cs="Calibri Light"/>
                <w:b/>
                <w:bCs/>
                <w:lang w:eastAsia="en-US"/>
              </w:rPr>
              <w:t>Likelihood Descriptors</w:t>
            </w:r>
          </w:p>
        </w:tc>
        <w:tc>
          <w:tcPr>
            <w:tcW w:w="358" w:type="dxa"/>
            <w:vMerge w:val="restart"/>
            <w:tcBorders>
              <w:top w:val="nil"/>
              <w:left w:val="nil"/>
              <w:bottom w:val="single" w:color="auto" w:sz="4" w:space="0"/>
              <w:right w:val="nil"/>
            </w:tcBorders>
            <w:shd w:val="clear" w:color="auto" w:fill="auto"/>
          </w:tcPr>
          <w:p w:rsidRPr="00C24202" w:rsidR="000862CD" w:rsidRDefault="000862CD" w14:paraId="092C6D6B" w14:textId="77777777">
            <w:pPr>
              <w:spacing w:after="60" w:line="240" w:lineRule="auto"/>
              <w:rPr>
                <w:rFonts w:ascii="Calibri Light" w:hAnsi="Calibri Light" w:eastAsia="Calibri" w:cs="Calibri Light"/>
                <w:b/>
                <w:bCs/>
                <w:sz w:val="20"/>
                <w:szCs w:val="20"/>
                <w:lang w:eastAsia="en-US"/>
              </w:rPr>
            </w:pPr>
          </w:p>
        </w:tc>
        <w:tc>
          <w:tcPr>
            <w:tcW w:w="7881" w:type="dxa"/>
            <w:gridSpan w:val="3"/>
            <w:tcBorders>
              <w:top w:val="nil"/>
              <w:left w:val="nil"/>
              <w:bottom w:val="single" w:color="auto" w:sz="4" w:space="0"/>
              <w:right w:val="nil"/>
            </w:tcBorders>
            <w:shd w:val="clear" w:color="auto" w:fill="auto"/>
          </w:tcPr>
          <w:p w:rsidRPr="00C24202" w:rsidR="000862CD" w:rsidRDefault="000862CD" w14:paraId="086E67A2"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Times New Roman" w:cs="Calibri Light"/>
                <w:b/>
                <w:bCs/>
                <w:lang w:eastAsia="en-US"/>
              </w:rPr>
              <w:t>Severity Descriptors</w:t>
            </w:r>
          </w:p>
        </w:tc>
      </w:tr>
      <w:tr w:rsidRPr="00C24202" w:rsidR="000862CD" w:rsidTr="7CA61262" w14:paraId="41447FEC" w14:textId="77777777">
        <w:trPr>
          <w:trHeight w:val="554"/>
          <w:jc w:val="center"/>
        </w:trPr>
        <w:tc>
          <w:tcPr>
            <w:tcW w:w="993"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70B56E38"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Likelihood of injury / harm</w:t>
            </w:r>
          </w:p>
        </w:tc>
        <w:tc>
          <w:tcPr>
            <w:tcW w:w="5386"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7B525E07"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Examples</w:t>
            </w:r>
          </w:p>
        </w:tc>
        <w:tc>
          <w:tcPr>
            <w:tcW w:w="634"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21EE288F"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Score</w:t>
            </w:r>
          </w:p>
        </w:tc>
        <w:tc>
          <w:tcPr>
            <w:tcW w:w="358" w:type="dxa"/>
            <w:vMerge/>
            <w:vAlign w:val="center"/>
          </w:tcPr>
          <w:p w:rsidRPr="00C24202" w:rsidR="000862CD" w:rsidRDefault="000862CD" w14:paraId="4896ACB9" w14:textId="77777777">
            <w:pPr>
              <w:spacing w:after="60" w:line="240" w:lineRule="auto"/>
              <w:rPr>
                <w:rFonts w:ascii="Calibri" w:hAnsi="Calibri" w:eastAsia="Calibri" w:cs="Calibri"/>
                <w:b/>
                <w:bCs/>
                <w:sz w:val="20"/>
                <w:szCs w:val="20"/>
                <w:lang w:eastAsia="en-US"/>
              </w:rPr>
            </w:pPr>
          </w:p>
        </w:tc>
        <w:tc>
          <w:tcPr>
            <w:tcW w:w="1134"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576D0694"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Severity of injury / harm</w:t>
            </w:r>
          </w:p>
        </w:tc>
        <w:tc>
          <w:tcPr>
            <w:tcW w:w="6096"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0CA23FA6"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Examples</w:t>
            </w:r>
          </w:p>
        </w:tc>
        <w:tc>
          <w:tcPr>
            <w:tcW w:w="651" w:type="dxa"/>
            <w:tcBorders>
              <w:top w:val="single" w:color="auto" w:sz="4" w:space="0"/>
              <w:left w:val="single" w:color="auto" w:sz="4" w:space="0"/>
              <w:bottom w:val="single" w:color="auto" w:sz="4" w:space="0"/>
              <w:right w:val="single" w:color="auto" w:sz="4" w:space="0"/>
            </w:tcBorders>
            <w:shd w:val="clear" w:color="auto" w:fill="C0C0C0"/>
            <w:vAlign w:val="center"/>
          </w:tcPr>
          <w:p w:rsidRPr="00C24202" w:rsidR="000862CD" w:rsidRDefault="000862CD" w14:paraId="47707BA7" w14:textId="77777777">
            <w:pPr>
              <w:spacing w:after="60" w:line="240" w:lineRule="auto"/>
              <w:rPr>
                <w:rFonts w:ascii="Calibri Light" w:hAnsi="Calibri Light" w:eastAsia="Calibri" w:cs="Calibri Light"/>
                <w:b/>
                <w:bCs/>
                <w:sz w:val="20"/>
                <w:szCs w:val="20"/>
                <w:lang w:eastAsia="en-US"/>
              </w:rPr>
            </w:pPr>
            <w:r w:rsidRPr="00C24202">
              <w:rPr>
                <w:rFonts w:ascii="Calibri Light" w:hAnsi="Calibri Light" w:eastAsia="Calibri" w:cs="Calibri Light"/>
                <w:b/>
                <w:bCs/>
                <w:sz w:val="20"/>
                <w:szCs w:val="20"/>
                <w:lang w:eastAsia="en-US"/>
              </w:rPr>
              <w:t>Score</w:t>
            </w:r>
          </w:p>
        </w:tc>
      </w:tr>
      <w:tr w:rsidRPr="00C24202" w:rsidR="000862CD" w:rsidTr="7CA61262" w14:paraId="72BF3461" w14:textId="77777777">
        <w:trPr>
          <w:trHeight w:val="988"/>
          <w:jc w:val="center"/>
        </w:trPr>
        <w:tc>
          <w:tcPr>
            <w:tcW w:w="993" w:type="dxa"/>
            <w:tcBorders>
              <w:top w:val="single" w:color="auto" w:sz="4" w:space="0"/>
            </w:tcBorders>
            <w:shd w:val="clear" w:color="auto" w:fill="auto"/>
            <w:vAlign w:val="center"/>
          </w:tcPr>
          <w:p w:rsidRPr="00C24202" w:rsidR="000862CD" w:rsidRDefault="000862CD" w14:paraId="7BEC5AC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Very unlikely</w:t>
            </w:r>
          </w:p>
        </w:tc>
        <w:tc>
          <w:tcPr>
            <w:tcW w:w="5386" w:type="dxa"/>
            <w:tcBorders>
              <w:top w:val="single" w:color="auto" w:sz="4" w:space="0"/>
            </w:tcBorders>
            <w:shd w:val="clear" w:color="auto" w:fill="auto"/>
            <w:vAlign w:val="center"/>
          </w:tcPr>
          <w:p w:rsidRPr="00C24202" w:rsidR="000862CD" w:rsidRDefault="000862CD" w14:paraId="35642AB0"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Good control measures are in place. </w:t>
            </w:r>
          </w:p>
          <w:p w:rsidRPr="00C24202" w:rsidR="000862CD" w:rsidRDefault="000862CD" w14:paraId="5EC66F0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Controls do not rely on a person using them (i.e. personal compliance with safety rules). </w:t>
            </w:r>
          </w:p>
          <w:p w:rsidRPr="00C24202" w:rsidR="000862CD" w:rsidRDefault="000862CD" w14:paraId="7D9EA8F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Controls are very unlikely to break down. </w:t>
            </w:r>
          </w:p>
          <w:p w:rsidRPr="00C24202" w:rsidR="000862CD" w:rsidRDefault="000862CD" w14:paraId="4AC455B5"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very rarely in this area or very rarely engage in this activity.</w:t>
            </w:r>
          </w:p>
        </w:tc>
        <w:tc>
          <w:tcPr>
            <w:tcW w:w="634" w:type="dxa"/>
            <w:tcBorders>
              <w:top w:val="single" w:color="auto" w:sz="4" w:space="0"/>
              <w:right w:val="single" w:color="auto" w:sz="4" w:space="0"/>
            </w:tcBorders>
            <w:shd w:val="clear" w:color="auto" w:fill="auto"/>
            <w:vAlign w:val="center"/>
          </w:tcPr>
          <w:p w:rsidRPr="00C24202" w:rsidR="000862CD" w:rsidRDefault="000862CD" w14:paraId="6918DC17"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1</w:t>
            </w:r>
          </w:p>
        </w:tc>
        <w:tc>
          <w:tcPr>
            <w:tcW w:w="358" w:type="dxa"/>
            <w:vMerge/>
            <w:vAlign w:val="center"/>
          </w:tcPr>
          <w:p w:rsidRPr="00C24202" w:rsidR="000862CD" w:rsidRDefault="000862CD" w14:paraId="79C0484D" w14:textId="77777777">
            <w:pPr>
              <w:spacing w:after="60" w:line="240" w:lineRule="auto"/>
              <w:rPr>
                <w:rFonts w:ascii="Calibri" w:hAnsi="Calibri" w:eastAsia="Calibri" w:cs="Calibri"/>
                <w:sz w:val="20"/>
                <w:szCs w:val="20"/>
                <w:lang w:eastAsia="en-US"/>
              </w:rPr>
            </w:pPr>
          </w:p>
        </w:tc>
        <w:tc>
          <w:tcPr>
            <w:tcW w:w="1134" w:type="dxa"/>
            <w:tcBorders>
              <w:top w:val="single" w:color="auto" w:sz="4" w:space="0"/>
              <w:left w:val="single" w:color="auto" w:sz="4" w:space="0"/>
            </w:tcBorders>
            <w:shd w:val="clear" w:color="auto" w:fill="auto"/>
            <w:vAlign w:val="center"/>
          </w:tcPr>
          <w:p w:rsidRPr="00C24202" w:rsidR="000862CD" w:rsidRDefault="000862CD" w14:paraId="60A2AC07"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Insignificant</w:t>
            </w:r>
          </w:p>
        </w:tc>
        <w:tc>
          <w:tcPr>
            <w:tcW w:w="6096" w:type="dxa"/>
            <w:tcBorders>
              <w:top w:val="single" w:color="auto" w:sz="4" w:space="0"/>
            </w:tcBorders>
            <w:shd w:val="clear" w:color="auto" w:fill="auto"/>
            <w:vAlign w:val="center"/>
          </w:tcPr>
          <w:p w:rsidRPr="00C24202" w:rsidR="000862CD" w:rsidRDefault="000862CD" w14:paraId="5BAE84B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None or very insignificant injuries, health effects, damage, or disruption to work. </w:t>
            </w:r>
          </w:p>
          <w:p w:rsidRPr="00C24202" w:rsidR="000862CD" w:rsidRDefault="000862CD" w14:paraId="5125A00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Short-term and/or localised environmental harm.</w:t>
            </w:r>
          </w:p>
        </w:tc>
        <w:tc>
          <w:tcPr>
            <w:tcW w:w="651" w:type="dxa"/>
            <w:tcBorders>
              <w:top w:val="single" w:color="auto" w:sz="4" w:space="0"/>
            </w:tcBorders>
            <w:shd w:val="clear" w:color="auto" w:fill="auto"/>
            <w:vAlign w:val="center"/>
          </w:tcPr>
          <w:p w:rsidRPr="00C24202" w:rsidR="000862CD" w:rsidRDefault="000862CD" w14:paraId="2B7997BF"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1</w:t>
            </w:r>
          </w:p>
        </w:tc>
      </w:tr>
      <w:tr w:rsidRPr="00C24202" w:rsidR="000862CD" w:rsidTr="7CA61262" w14:paraId="53A042FE" w14:textId="77777777">
        <w:trPr>
          <w:trHeight w:val="647"/>
          <w:jc w:val="center"/>
        </w:trPr>
        <w:tc>
          <w:tcPr>
            <w:tcW w:w="993" w:type="dxa"/>
            <w:shd w:val="clear" w:color="auto" w:fill="auto"/>
            <w:vAlign w:val="center"/>
          </w:tcPr>
          <w:p w:rsidRPr="00C24202" w:rsidR="000862CD" w:rsidRDefault="000862CD" w14:paraId="2C495DB5"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Unlikely</w:t>
            </w:r>
          </w:p>
        </w:tc>
        <w:tc>
          <w:tcPr>
            <w:tcW w:w="5386" w:type="dxa"/>
            <w:shd w:val="clear" w:color="auto" w:fill="auto"/>
            <w:vAlign w:val="center"/>
          </w:tcPr>
          <w:p w:rsidRPr="00C24202" w:rsidR="000862CD" w:rsidRDefault="000862CD" w14:paraId="159CB4F5" w14:textId="0EF0CA2D">
            <w:pPr>
              <w:spacing w:after="60" w:line="240" w:lineRule="auto"/>
              <w:rPr>
                <w:rFonts w:ascii="Calibri Light" w:hAnsi="Calibri Light" w:eastAsia="Calibri" w:cs="Calibri Light"/>
                <w:sz w:val="20"/>
                <w:szCs w:val="20"/>
                <w:lang w:eastAsia="en-US"/>
              </w:rPr>
            </w:pPr>
            <w:r w:rsidRPr="7CA61262">
              <w:rPr>
                <w:rFonts w:ascii="Calibri Light" w:hAnsi="Calibri Light" w:eastAsia="Calibri" w:cs="Calibri Light"/>
                <w:sz w:val="20"/>
                <w:szCs w:val="20"/>
                <w:lang w:eastAsia="en-US"/>
              </w:rPr>
              <w:t xml:space="preserve">Reasonable control measures are in </w:t>
            </w:r>
            <w:r w:rsidRPr="7CA61262" w:rsidR="643867A3">
              <w:rPr>
                <w:rFonts w:ascii="Calibri Light" w:hAnsi="Calibri Light" w:eastAsia="Calibri" w:cs="Calibri Light"/>
                <w:sz w:val="20"/>
                <w:szCs w:val="20"/>
                <w:lang w:eastAsia="en-US"/>
              </w:rPr>
              <w:t>place,</w:t>
            </w:r>
            <w:r w:rsidRPr="7CA61262">
              <w:rPr>
                <w:rFonts w:ascii="Calibri Light" w:hAnsi="Calibri Light" w:eastAsia="Calibri" w:cs="Calibri Light"/>
                <w:sz w:val="20"/>
                <w:szCs w:val="20"/>
                <w:lang w:eastAsia="en-US"/>
              </w:rPr>
              <w:t xml:space="preserve"> but they do rely on a person using them (some room for human error). </w:t>
            </w:r>
          </w:p>
          <w:p w:rsidRPr="00C24202" w:rsidR="000862CD" w:rsidRDefault="000862CD" w14:paraId="37D6EA6E"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Controls unlikely to breakdown. </w:t>
            </w:r>
          </w:p>
          <w:p w:rsidRPr="00C24202" w:rsidR="000862CD" w:rsidRDefault="000862CD" w14:paraId="4AEC461E"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not often in this area / do not often engage in this activity.</w:t>
            </w:r>
          </w:p>
        </w:tc>
        <w:tc>
          <w:tcPr>
            <w:tcW w:w="634" w:type="dxa"/>
            <w:tcBorders>
              <w:right w:val="single" w:color="auto" w:sz="4" w:space="0"/>
            </w:tcBorders>
            <w:shd w:val="clear" w:color="auto" w:fill="auto"/>
            <w:vAlign w:val="center"/>
          </w:tcPr>
          <w:p w:rsidRPr="00C24202" w:rsidR="000862CD" w:rsidRDefault="000862CD" w14:paraId="654AC3A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2</w:t>
            </w:r>
          </w:p>
        </w:tc>
        <w:tc>
          <w:tcPr>
            <w:tcW w:w="358" w:type="dxa"/>
            <w:vMerge/>
            <w:vAlign w:val="center"/>
          </w:tcPr>
          <w:p w:rsidRPr="00C24202" w:rsidR="000862CD" w:rsidRDefault="000862CD" w14:paraId="004137A3"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61002AC0"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Minor</w:t>
            </w:r>
          </w:p>
        </w:tc>
        <w:tc>
          <w:tcPr>
            <w:tcW w:w="6096" w:type="dxa"/>
            <w:shd w:val="clear" w:color="auto" w:fill="auto"/>
            <w:vAlign w:val="center"/>
          </w:tcPr>
          <w:p w:rsidRPr="00C24202" w:rsidR="000862CD" w:rsidRDefault="000862CD" w14:paraId="5E74ECF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Cuts bruises, mild skin irritations, mild headaches and pains requiring minor first aid treatment. </w:t>
            </w:r>
          </w:p>
          <w:p w:rsidRPr="00C24202" w:rsidR="000862CD" w:rsidRDefault="000862CD" w14:paraId="46B42A4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Minor property damage or disruption to work. </w:t>
            </w:r>
          </w:p>
          <w:p w:rsidRPr="00C24202" w:rsidR="000862CD" w:rsidRDefault="000862CD" w14:paraId="08C5EDFD"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Notable contributor to environmental harm.</w:t>
            </w:r>
          </w:p>
        </w:tc>
        <w:tc>
          <w:tcPr>
            <w:tcW w:w="651" w:type="dxa"/>
            <w:shd w:val="clear" w:color="auto" w:fill="auto"/>
            <w:vAlign w:val="center"/>
          </w:tcPr>
          <w:p w:rsidRPr="00C24202" w:rsidR="000862CD" w:rsidRDefault="000862CD" w14:paraId="2C47A56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2</w:t>
            </w:r>
          </w:p>
        </w:tc>
      </w:tr>
      <w:tr w:rsidRPr="00C24202" w:rsidR="000862CD" w:rsidTr="7CA61262" w14:paraId="4BB295E2" w14:textId="77777777">
        <w:trPr>
          <w:trHeight w:val="1585"/>
          <w:jc w:val="center"/>
        </w:trPr>
        <w:tc>
          <w:tcPr>
            <w:tcW w:w="993" w:type="dxa"/>
            <w:shd w:val="clear" w:color="auto" w:fill="auto"/>
            <w:vAlign w:val="center"/>
          </w:tcPr>
          <w:p w:rsidRPr="00C24202" w:rsidR="000862CD" w:rsidRDefault="000862CD" w14:paraId="4636F26C"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Possible</w:t>
            </w:r>
          </w:p>
        </w:tc>
        <w:tc>
          <w:tcPr>
            <w:tcW w:w="5386" w:type="dxa"/>
            <w:shd w:val="clear" w:color="auto" w:fill="auto"/>
            <w:vAlign w:val="center"/>
          </w:tcPr>
          <w:p w:rsidRPr="00C24202" w:rsidR="000862CD" w:rsidRDefault="000862CD" w14:paraId="44FF058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Inadequate controls are in place, or likely to breakdown if not maintained. </w:t>
            </w:r>
          </w:p>
          <w:p w:rsidRPr="00C24202" w:rsidR="000862CD" w:rsidRDefault="000862CD" w14:paraId="068311C4"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Controls rely on personal compliance.</w:t>
            </w:r>
          </w:p>
          <w:p w:rsidRPr="00C24202" w:rsidR="000862CD" w:rsidRDefault="000862CD" w14:paraId="6D4D2EE4"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sometimes in this area or sometimes engage in this activity and situations sometimes arise from this activity.</w:t>
            </w:r>
          </w:p>
        </w:tc>
        <w:tc>
          <w:tcPr>
            <w:tcW w:w="634" w:type="dxa"/>
            <w:tcBorders>
              <w:right w:val="single" w:color="auto" w:sz="4" w:space="0"/>
            </w:tcBorders>
            <w:shd w:val="clear" w:color="auto" w:fill="auto"/>
            <w:vAlign w:val="center"/>
          </w:tcPr>
          <w:p w:rsidRPr="00C24202" w:rsidR="000862CD" w:rsidRDefault="000862CD" w14:paraId="450CE4DA"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3</w:t>
            </w:r>
          </w:p>
        </w:tc>
        <w:tc>
          <w:tcPr>
            <w:tcW w:w="358" w:type="dxa"/>
            <w:vMerge/>
            <w:vAlign w:val="center"/>
          </w:tcPr>
          <w:p w:rsidRPr="00C24202" w:rsidR="000862CD" w:rsidRDefault="000862CD" w14:paraId="1AB45B23"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1418FC5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Moderate</w:t>
            </w:r>
          </w:p>
        </w:tc>
        <w:tc>
          <w:tcPr>
            <w:tcW w:w="6096" w:type="dxa"/>
            <w:shd w:val="clear" w:color="auto" w:fill="auto"/>
            <w:vAlign w:val="center"/>
          </w:tcPr>
          <w:p w:rsidRPr="00C24202" w:rsidR="000862CD" w:rsidRDefault="000862CD" w14:paraId="1D94AEE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More serious injuries or ill-health requiring time off work or a hospital visit for example burns sprains, strains, short term musculoskeletal disorders, cut requiring stitches, back injuries, fractures to fingers and toes. </w:t>
            </w:r>
          </w:p>
          <w:p w:rsidRPr="00C24202" w:rsidR="000862CD" w:rsidRDefault="000862CD" w14:paraId="6C05C67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Short term absence relating to physical or mental health issues. </w:t>
            </w:r>
          </w:p>
          <w:p w:rsidRPr="00C24202" w:rsidR="000862CD" w:rsidRDefault="000862CD" w14:paraId="349B2C6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More serious property damage or disruption. </w:t>
            </w:r>
          </w:p>
          <w:p w:rsidRPr="00C24202" w:rsidR="000862CD" w:rsidRDefault="000862CD" w14:paraId="40024FC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A significant contributor to environmental harm.</w:t>
            </w:r>
          </w:p>
        </w:tc>
        <w:tc>
          <w:tcPr>
            <w:tcW w:w="651" w:type="dxa"/>
            <w:shd w:val="clear" w:color="auto" w:fill="auto"/>
            <w:vAlign w:val="center"/>
          </w:tcPr>
          <w:p w:rsidRPr="00C24202" w:rsidR="000862CD" w:rsidRDefault="000862CD" w14:paraId="33BBEE52"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3</w:t>
            </w:r>
          </w:p>
        </w:tc>
      </w:tr>
      <w:tr w:rsidRPr="00C24202" w:rsidR="000862CD" w:rsidTr="7CA61262" w14:paraId="73DC201F" w14:textId="77777777">
        <w:trPr>
          <w:trHeight w:val="885"/>
          <w:jc w:val="center"/>
        </w:trPr>
        <w:tc>
          <w:tcPr>
            <w:tcW w:w="993" w:type="dxa"/>
            <w:shd w:val="clear" w:color="auto" w:fill="auto"/>
            <w:vAlign w:val="center"/>
          </w:tcPr>
          <w:p w:rsidRPr="00C24202" w:rsidR="000862CD" w:rsidRDefault="000862CD" w14:paraId="1D2CCDA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Likely</w:t>
            </w:r>
          </w:p>
        </w:tc>
        <w:tc>
          <w:tcPr>
            <w:tcW w:w="5386" w:type="dxa"/>
            <w:shd w:val="clear" w:color="auto" w:fill="auto"/>
            <w:vAlign w:val="center"/>
          </w:tcPr>
          <w:p w:rsidRPr="00C24202" w:rsidR="000862CD" w:rsidRDefault="000862CD" w14:paraId="5AD95AC0"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Poor controls in place. </w:t>
            </w:r>
          </w:p>
          <w:p w:rsidRPr="00C24202" w:rsidR="000862CD" w:rsidRDefault="000862CD" w14:paraId="5F7B599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Heavy reliance on personal compliance (lots of room for human error). </w:t>
            </w:r>
          </w:p>
          <w:p w:rsidRPr="00C24202" w:rsidR="000862CD" w:rsidRDefault="000862CD" w14:paraId="1A2971B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People are often in this area / engage in this activity on a regular basis / situation often arise from this activity.</w:t>
            </w:r>
          </w:p>
        </w:tc>
        <w:tc>
          <w:tcPr>
            <w:tcW w:w="634" w:type="dxa"/>
            <w:tcBorders>
              <w:right w:val="single" w:color="auto" w:sz="4" w:space="0"/>
            </w:tcBorders>
            <w:shd w:val="clear" w:color="auto" w:fill="auto"/>
            <w:vAlign w:val="center"/>
          </w:tcPr>
          <w:p w:rsidRPr="00C24202" w:rsidR="000862CD" w:rsidRDefault="000862CD" w14:paraId="42FB59BC"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4</w:t>
            </w:r>
          </w:p>
        </w:tc>
        <w:tc>
          <w:tcPr>
            <w:tcW w:w="358" w:type="dxa"/>
            <w:vMerge/>
            <w:vAlign w:val="center"/>
          </w:tcPr>
          <w:p w:rsidRPr="00C24202" w:rsidR="000862CD" w:rsidRDefault="000862CD" w14:paraId="3FAE513F"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1D6FB076"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Major</w:t>
            </w:r>
          </w:p>
        </w:tc>
        <w:tc>
          <w:tcPr>
            <w:tcW w:w="6096" w:type="dxa"/>
            <w:shd w:val="clear" w:color="auto" w:fill="auto"/>
            <w:vAlign w:val="center"/>
          </w:tcPr>
          <w:p w:rsidRPr="00C24202" w:rsidR="000862CD" w:rsidRDefault="000862CD" w14:paraId="60D158C9"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Broken limbs, amputations, long-term health problems or longer absence. </w:t>
            </w:r>
          </w:p>
          <w:p w:rsidRPr="00C24202" w:rsidR="000862CD" w:rsidRDefault="000862CD" w14:paraId="5A480084"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Acute illness requiring medical treatment. </w:t>
            </w:r>
          </w:p>
          <w:p w:rsidRPr="00C24202" w:rsidR="000862CD" w:rsidRDefault="000862CD" w14:paraId="1748BE9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Loss of consciousness, serious electric shock, loss of sight. </w:t>
            </w:r>
          </w:p>
          <w:p w:rsidRPr="00C24202" w:rsidR="000862CD" w:rsidRDefault="000862CD" w14:paraId="5CC388C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Major property damage, major disruption to work. </w:t>
            </w:r>
          </w:p>
          <w:p w:rsidRPr="00C24202" w:rsidR="000862CD" w:rsidRDefault="000862CD" w14:paraId="54624A46"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A major contributor to significant environmental harm.</w:t>
            </w:r>
          </w:p>
        </w:tc>
        <w:tc>
          <w:tcPr>
            <w:tcW w:w="651" w:type="dxa"/>
            <w:shd w:val="clear" w:color="auto" w:fill="auto"/>
            <w:vAlign w:val="center"/>
          </w:tcPr>
          <w:p w:rsidRPr="00C24202" w:rsidR="000862CD" w:rsidRDefault="000862CD" w14:paraId="59C84A6D"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4</w:t>
            </w:r>
          </w:p>
        </w:tc>
      </w:tr>
      <w:tr w:rsidRPr="00C24202" w:rsidR="000862CD" w:rsidTr="7CA61262" w14:paraId="684FC284" w14:textId="77777777">
        <w:trPr>
          <w:trHeight w:val="885"/>
          <w:jc w:val="center"/>
        </w:trPr>
        <w:tc>
          <w:tcPr>
            <w:tcW w:w="993" w:type="dxa"/>
            <w:shd w:val="clear" w:color="auto" w:fill="auto"/>
            <w:vAlign w:val="center"/>
          </w:tcPr>
          <w:p w:rsidRPr="00C24202" w:rsidR="000862CD" w:rsidRDefault="000862CD" w14:paraId="5EC92E03"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Almost certain</w:t>
            </w:r>
          </w:p>
        </w:tc>
        <w:tc>
          <w:tcPr>
            <w:tcW w:w="5386" w:type="dxa"/>
            <w:shd w:val="clear" w:color="auto" w:fill="auto"/>
            <w:vAlign w:val="center"/>
          </w:tcPr>
          <w:p w:rsidRPr="00C24202" w:rsidR="000862CD" w:rsidRDefault="000862CD" w14:paraId="66F70087"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No controls in place where there should be, exposure to the hazard is expected to occur in most circumstances. </w:t>
            </w:r>
          </w:p>
          <w:p w:rsidRPr="00C24202" w:rsidR="000862CD" w:rsidRDefault="000862CD" w14:paraId="2CDC3A46"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The activity is considered such high risk that it will certainly lead to injuries.</w:t>
            </w:r>
          </w:p>
        </w:tc>
        <w:tc>
          <w:tcPr>
            <w:tcW w:w="634" w:type="dxa"/>
            <w:tcBorders>
              <w:right w:val="single" w:color="auto" w:sz="4" w:space="0"/>
            </w:tcBorders>
            <w:shd w:val="clear" w:color="auto" w:fill="auto"/>
            <w:vAlign w:val="center"/>
          </w:tcPr>
          <w:p w:rsidRPr="00C24202" w:rsidR="000862CD" w:rsidRDefault="000862CD" w14:paraId="17B4533E"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5</w:t>
            </w:r>
          </w:p>
        </w:tc>
        <w:tc>
          <w:tcPr>
            <w:tcW w:w="358" w:type="dxa"/>
            <w:vMerge/>
            <w:vAlign w:val="center"/>
          </w:tcPr>
          <w:p w:rsidRPr="00C24202" w:rsidR="000862CD" w:rsidRDefault="000862CD" w14:paraId="7BEA33C2" w14:textId="77777777">
            <w:pPr>
              <w:spacing w:after="60" w:line="240" w:lineRule="auto"/>
              <w:rPr>
                <w:rFonts w:ascii="Calibri" w:hAnsi="Calibri" w:eastAsia="Calibri" w:cs="Calibri"/>
                <w:sz w:val="20"/>
                <w:szCs w:val="20"/>
                <w:lang w:eastAsia="en-US"/>
              </w:rPr>
            </w:pPr>
          </w:p>
        </w:tc>
        <w:tc>
          <w:tcPr>
            <w:tcW w:w="1134" w:type="dxa"/>
            <w:tcBorders>
              <w:left w:val="single" w:color="auto" w:sz="4" w:space="0"/>
            </w:tcBorders>
            <w:shd w:val="clear" w:color="auto" w:fill="auto"/>
            <w:vAlign w:val="center"/>
          </w:tcPr>
          <w:p w:rsidRPr="00C24202" w:rsidR="000862CD" w:rsidRDefault="000862CD" w14:paraId="62D08931"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Fatal</w:t>
            </w:r>
          </w:p>
        </w:tc>
        <w:tc>
          <w:tcPr>
            <w:tcW w:w="6096" w:type="dxa"/>
            <w:shd w:val="clear" w:color="auto" w:fill="auto"/>
            <w:vAlign w:val="center"/>
          </w:tcPr>
          <w:p w:rsidRPr="00C24202" w:rsidR="000862CD" w:rsidRDefault="000862CD" w14:paraId="752C1668"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 xml:space="preserve">Injury or ill-health which leads to death either at the time, soon after the incident, or eventually, as in the case of certain occupational diseases, such as asbestos-related cancers. </w:t>
            </w:r>
          </w:p>
          <w:p w:rsidRPr="00C24202" w:rsidR="000862CD" w:rsidRDefault="000862CD" w14:paraId="37648C6B"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Catastrophic business losses. The major contributor to significant environmental harm.</w:t>
            </w:r>
          </w:p>
        </w:tc>
        <w:tc>
          <w:tcPr>
            <w:tcW w:w="651" w:type="dxa"/>
            <w:shd w:val="clear" w:color="auto" w:fill="auto"/>
            <w:vAlign w:val="center"/>
          </w:tcPr>
          <w:p w:rsidRPr="00C24202" w:rsidR="000862CD" w:rsidRDefault="000862CD" w14:paraId="276BA96F" w14:textId="77777777">
            <w:pPr>
              <w:spacing w:after="60" w:line="240" w:lineRule="auto"/>
              <w:rPr>
                <w:rFonts w:ascii="Calibri Light" w:hAnsi="Calibri Light" w:eastAsia="Calibri" w:cs="Calibri Light"/>
                <w:sz w:val="20"/>
                <w:szCs w:val="20"/>
                <w:lang w:eastAsia="en-US"/>
              </w:rPr>
            </w:pPr>
            <w:r w:rsidRPr="00C24202">
              <w:rPr>
                <w:rFonts w:ascii="Calibri Light" w:hAnsi="Calibri Light" w:eastAsia="Calibri" w:cs="Calibri Light"/>
                <w:sz w:val="20"/>
                <w:szCs w:val="20"/>
                <w:lang w:eastAsia="en-US"/>
              </w:rPr>
              <w:t>5</w:t>
            </w:r>
          </w:p>
        </w:tc>
      </w:tr>
    </w:tbl>
    <w:p w:rsidR="007045F6" w:rsidRDefault="007045F6" w14:paraId="36D1E855" w14:textId="77777777"/>
    <w:sectPr w:rsidR="007045F6" w:rsidSect="007045F6">
      <w:headerReference w:type="default" r:id="rId12"/>
      <w:pgSz w:w="16838" w:h="11906" w:orient="landscape"/>
      <w:pgMar w:top="1562" w:right="820" w:bottom="142" w:left="993"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5406" w:rsidP="007045F6" w:rsidRDefault="005A5406" w14:paraId="5DED0A50" w14:textId="77777777">
      <w:pPr>
        <w:spacing w:after="0" w:line="240" w:lineRule="auto"/>
      </w:pPr>
      <w:r>
        <w:separator/>
      </w:r>
    </w:p>
  </w:endnote>
  <w:endnote w:type="continuationSeparator" w:id="0">
    <w:p w:rsidR="005A5406" w:rsidP="007045F6" w:rsidRDefault="005A5406" w14:paraId="5C0CFE55" w14:textId="77777777">
      <w:pPr>
        <w:spacing w:after="0" w:line="240" w:lineRule="auto"/>
      </w:pPr>
      <w:r>
        <w:continuationSeparator/>
      </w:r>
    </w:p>
  </w:endnote>
  <w:endnote w:type="continuationNotice" w:id="1">
    <w:p w:rsidR="005A5406" w:rsidRDefault="005A5406" w14:paraId="239600C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5406" w:rsidP="007045F6" w:rsidRDefault="005A5406" w14:paraId="3019377C" w14:textId="77777777">
      <w:pPr>
        <w:spacing w:after="0" w:line="240" w:lineRule="auto"/>
      </w:pPr>
      <w:r>
        <w:separator/>
      </w:r>
    </w:p>
  </w:footnote>
  <w:footnote w:type="continuationSeparator" w:id="0">
    <w:p w:rsidR="005A5406" w:rsidP="007045F6" w:rsidRDefault="005A5406" w14:paraId="0A6ED9FA" w14:textId="77777777">
      <w:pPr>
        <w:spacing w:after="0" w:line="240" w:lineRule="auto"/>
      </w:pPr>
      <w:r>
        <w:continuationSeparator/>
      </w:r>
    </w:p>
  </w:footnote>
  <w:footnote w:type="continuationNotice" w:id="1">
    <w:p w:rsidR="005A5406" w:rsidRDefault="005A5406" w14:paraId="5CEA76D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5F6" w:rsidP="007045F6" w:rsidRDefault="007045F6" w14:paraId="3A938F82" w14:textId="77777777">
    <w:pPr>
      <w:pStyle w:val="Header"/>
      <w:rPr>
        <w:b/>
      </w:rPr>
    </w:pPr>
    <w:r w:rsidRPr="00746BBE">
      <w:rPr>
        <w:b/>
      </w:rPr>
      <w:t xml:space="preserve">University of Plymouth </w:t>
    </w:r>
    <w:r w:rsidRPr="00746BBE">
      <w:rPr>
        <w:b/>
      </w:rPr>
      <w:tab/>
    </w:r>
    <w:r w:rsidRPr="00746BBE">
      <w:rPr>
        <w:b/>
      </w:rPr>
      <w:tab/>
    </w:r>
    <w:r w:rsidRPr="00746BBE">
      <w:rPr>
        <w:b/>
      </w:rPr>
      <w:tab/>
    </w:r>
    <w:r w:rsidRPr="00746BBE">
      <w:rPr>
        <w:b/>
      </w:rPr>
      <w:t>Risk Assessment Form (RA1)</w:t>
    </w:r>
  </w:p>
  <w:p w:rsidRPr="00746BBE" w:rsidR="007045F6" w:rsidP="007045F6" w:rsidRDefault="007045F6" w14:paraId="49F53D20" w14:textId="2407ECEC">
    <w:pPr>
      <w:pStyle w:val="Header"/>
      <w:rPr>
        <w:b/>
      </w:rPr>
    </w:pPr>
    <w:r w:rsidRPr="00D25C5D">
      <w:rPr>
        <w:i/>
        <w:sz w:val="20"/>
      </w:rPr>
      <w:t>All staff undertaking risk assessments or checking risk assessments for student projects must be competent and have undertaken the University’s Risk Assessment training.</w:t>
    </w:r>
    <w:r w:rsidRPr="00C92A5F" w:rsidR="00C92A5F">
      <w:rPr>
        <w:rFonts w:ascii="Aptos" w:hAnsi="Aptos" w:eastAsiaTheme="minorEastAsia" w:cstheme="minorBidi"/>
        <w:b/>
        <w:bCs/>
        <w:color w:val="FF0000"/>
        <w:kern w:val="0"/>
        <w:sz w:val="22"/>
        <w:szCs w:val="22"/>
        <w:shd w:val="clear" w:color="auto" w:fill="FFFFFF"/>
        <w:lang w:eastAsia="zh-CN"/>
        <w14:ligatures w14:val="none"/>
      </w:rPr>
      <w:t xml:space="preserve"> </w:t>
    </w:r>
    <w:r w:rsidRPr="00C92A5F" w:rsidR="00C92A5F">
      <w:rPr>
        <w:b/>
        <w:bCs/>
        <w:i/>
        <w:color w:val="FF0000"/>
        <w:sz w:val="20"/>
      </w:rPr>
      <w:t>When using a generic risk assessment template</w:t>
    </w:r>
    <w:r w:rsidR="00D62916">
      <w:rPr>
        <w:b/>
        <w:bCs/>
        <w:i/>
        <w:color w:val="FF0000"/>
        <w:sz w:val="20"/>
      </w:rPr>
      <w:t>,</w:t>
    </w:r>
    <w:r w:rsidRPr="00C92A5F" w:rsidR="00C92A5F">
      <w:rPr>
        <w:b/>
        <w:bCs/>
        <w:i/>
        <w:color w:val="FF0000"/>
        <w:sz w:val="20"/>
      </w:rPr>
      <w:t> it is your responsibility to ensure that it is appropriately tailored to the specific task. You must add any additional details or control measures necessary to ensure the assessment is suitable and sufficient for the work being carried out.  </w:t>
    </w:r>
    <w:r w:rsidRPr="00C92A5F" w:rsidR="00C92A5F">
      <w:rPr>
        <w:i/>
        <w:color w:val="FF0000"/>
        <w:sz w:val="20"/>
      </w:rPr>
      <w:t> </w:t>
    </w:r>
  </w:p>
  <w:p w:rsidR="007045F6" w:rsidRDefault="007045F6" w14:paraId="0F12838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CC4C7"/>
    <w:multiLevelType w:val="hybridMultilevel"/>
    <w:tmpl w:val="A7FCE590"/>
    <w:lvl w:ilvl="0" w:tplc="82D496A8">
      <w:start w:val="1"/>
      <w:numFmt w:val="bullet"/>
      <w:lvlText w:val=""/>
      <w:lvlJc w:val="left"/>
      <w:pPr>
        <w:ind w:left="720" w:hanging="360"/>
      </w:pPr>
      <w:rPr>
        <w:rFonts w:hint="default" w:ascii="Symbol" w:hAnsi="Symbol"/>
      </w:rPr>
    </w:lvl>
    <w:lvl w:ilvl="1" w:tplc="4A0880D4">
      <w:start w:val="1"/>
      <w:numFmt w:val="bullet"/>
      <w:lvlText w:val="o"/>
      <w:lvlJc w:val="left"/>
      <w:pPr>
        <w:ind w:left="1440" w:hanging="360"/>
      </w:pPr>
      <w:rPr>
        <w:rFonts w:hint="default" w:ascii="Courier New" w:hAnsi="Courier New"/>
      </w:rPr>
    </w:lvl>
    <w:lvl w:ilvl="2" w:tplc="A83812F2">
      <w:start w:val="1"/>
      <w:numFmt w:val="bullet"/>
      <w:lvlText w:val=""/>
      <w:lvlJc w:val="left"/>
      <w:pPr>
        <w:ind w:left="2160" w:hanging="360"/>
      </w:pPr>
      <w:rPr>
        <w:rFonts w:hint="default" w:ascii="Wingdings" w:hAnsi="Wingdings"/>
      </w:rPr>
    </w:lvl>
    <w:lvl w:ilvl="3" w:tplc="405206C0">
      <w:start w:val="1"/>
      <w:numFmt w:val="bullet"/>
      <w:lvlText w:val=""/>
      <w:lvlJc w:val="left"/>
      <w:pPr>
        <w:ind w:left="2880" w:hanging="360"/>
      </w:pPr>
      <w:rPr>
        <w:rFonts w:hint="default" w:ascii="Symbol" w:hAnsi="Symbol"/>
      </w:rPr>
    </w:lvl>
    <w:lvl w:ilvl="4" w:tplc="5E7AC338">
      <w:start w:val="1"/>
      <w:numFmt w:val="bullet"/>
      <w:lvlText w:val="o"/>
      <w:lvlJc w:val="left"/>
      <w:pPr>
        <w:ind w:left="3600" w:hanging="360"/>
      </w:pPr>
      <w:rPr>
        <w:rFonts w:hint="default" w:ascii="Courier New" w:hAnsi="Courier New"/>
      </w:rPr>
    </w:lvl>
    <w:lvl w:ilvl="5" w:tplc="BD6ED06E">
      <w:start w:val="1"/>
      <w:numFmt w:val="bullet"/>
      <w:lvlText w:val=""/>
      <w:lvlJc w:val="left"/>
      <w:pPr>
        <w:ind w:left="4320" w:hanging="360"/>
      </w:pPr>
      <w:rPr>
        <w:rFonts w:hint="default" w:ascii="Wingdings" w:hAnsi="Wingdings"/>
      </w:rPr>
    </w:lvl>
    <w:lvl w:ilvl="6" w:tplc="93EC65C0">
      <w:start w:val="1"/>
      <w:numFmt w:val="bullet"/>
      <w:lvlText w:val=""/>
      <w:lvlJc w:val="left"/>
      <w:pPr>
        <w:ind w:left="5040" w:hanging="360"/>
      </w:pPr>
      <w:rPr>
        <w:rFonts w:hint="default" w:ascii="Symbol" w:hAnsi="Symbol"/>
      </w:rPr>
    </w:lvl>
    <w:lvl w:ilvl="7" w:tplc="018817F4">
      <w:start w:val="1"/>
      <w:numFmt w:val="bullet"/>
      <w:lvlText w:val="o"/>
      <w:lvlJc w:val="left"/>
      <w:pPr>
        <w:ind w:left="5760" w:hanging="360"/>
      </w:pPr>
      <w:rPr>
        <w:rFonts w:hint="default" w:ascii="Courier New" w:hAnsi="Courier New"/>
      </w:rPr>
    </w:lvl>
    <w:lvl w:ilvl="8" w:tplc="3EAE1224">
      <w:start w:val="1"/>
      <w:numFmt w:val="bullet"/>
      <w:lvlText w:val=""/>
      <w:lvlJc w:val="left"/>
      <w:pPr>
        <w:ind w:left="6480" w:hanging="360"/>
      </w:pPr>
      <w:rPr>
        <w:rFonts w:hint="default" w:ascii="Wingdings" w:hAnsi="Wingdings"/>
      </w:rPr>
    </w:lvl>
  </w:abstractNum>
  <w:num w:numId="1" w16cid:durableId="5059485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2"/>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F6"/>
    <w:rsid w:val="000512E8"/>
    <w:rsid w:val="00076A1D"/>
    <w:rsid w:val="000862CD"/>
    <w:rsid w:val="000A5D14"/>
    <w:rsid w:val="000C5A2B"/>
    <w:rsid w:val="00195AE5"/>
    <w:rsid w:val="001B698D"/>
    <w:rsid w:val="001E12A3"/>
    <w:rsid w:val="00214F3F"/>
    <w:rsid w:val="002254CE"/>
    <w:rsid w:val="00265AFC"/>
    <w:rsid w:val="002D577A"/>
    <w:rsid w:val="002E47A7"/>
    <w:rsid w:val="00306921"/>
    <w:rsid w:val="00323D53"/>
    <w:rsid w:val="00343B9B"/>
    <w:rsid w:val="003527C0"/>
    <w:rsid w:val="003736B9"/>
    <w:rsid w:val="00394D45"/>
    <w:rsid w:val="003A4A26"/>
    <w:rsid w:val="00404354"/>
    <w:rsid w:val="00445166"/>
    <w:rsid w:val="00460D6B"/>
    <w:rsid w:val="004633C4"/>
    <w:rsid w:val="00480D71"/>
    <w:rsid w:val="004857D8"/>
    <w:rsid w:val="0050414A"/>
    <w:rsid w:val="00511BE2"/>
    <w:rsid w:val="005254E8"/>
    <w:rsid w:val="005A5406"/>
    <w:rsid w:val="00623DE4"/>
    <w:rsid w:val="006E3B15"/>
    <w:rsid w:val="006F54D5"/>
    <w:rsid w:val="007045F6"/>
    <w:rsid w:val="007C1AE5"/>
    <w:rsid w:val="007D1438"/>
    <w:rsid w:val="007E5062"/>
    <w:rsid w:val="00803D99"/>
    <w:rsid w:val="008305E7"/>
    <w:rsid w:val="00840FCE"/>
    <w:rsid w:val="00882054"/>
    <w:rsid w:val="00893090"/>
    <w:rsid w:val="008936DF"/>
    <w:rsid w:val="008A22E9"/>
    <w:rsid w:val="008B4D79"/>
    <w:rsid w:val="008B5C3A"/>
    <w:rsid w:val="008E11FD"/>
    <w:rsid w:val="0090458B"/>
    <w:rsid w:val="009642A8"/>
    <w:rsid w:val="009F3BA4"/>
    <w:rsid w:val="009F5601"/>
    <w:rsid w:val="00A57707"/>
    <w:rsid w:val="00A7710D"/>
    <w:rsid w:val="00B151B0"/>
    <w:rsid w:val="00B23A1D"/>
    <w:rsid w:val="00B431F8"/>
    <w:rsid w:val="00B8532B"/>
    <w:rsid w:val="00BB1851"/>
    <w:rsid w:val="00BC1C4C"/>
    <w:rsid w:val="00C435FF"/>
    <w:rsid w:val="00C75997"/>
    <w:rsid w:val="00C92A5F"/>
    <w:rsid w:val="00CB1677"/>
    <w:rsid w:val="00CD4BEE"/>
    <w:rsid w:val="00D21309"/>
    <w:rsid w:val="00D62916"/>
    <w:rsid w:val="00D77842"/>
    <w:rsid w:val="00D77D74"/>
    <w:rsid w:val="00DC1425"/>
    <w:rsid w:val="00DC17B5"/>
    <w:rsid w:val="00DD0F82"/>
    <w:rsid w:val="00E74076"/>
    <w:rsid w:val="00ED612A"/>
    <w:rsid w:val="00F366C3"/>
    <w:rsid w:val="00F3757C"/>
    <w:rsid w:val="00F43E36"/>
    <w:rsid w:val="00F60CD5"/>
    <w:rsid w:val="01B89C5A"/>
    <w:rsid w:val="0387F526"/>
    <w:rsid w:val="03F36380"/>
    <w:rsid w:val="051853F0"/>
    <w:rsid w:val="057E3A2F"/>
    <w:rsid w:val="05F2AAD9"/>
    <w:rsid w:val="0A6FB0E2"/>
    <w:rsid w:val="0C1C9228"/>
    <w:rsid w:val="0D4A8DBC"/>
    <w:rsid w:val="16298554"/>
    <w:rsid w:val="16B05B40"/>
    <w:rsid w:val="17FEFFFC"/>
    <w:rsid w:val="188958DC"/>
    <w:rsid w:val="1BB8E208"/>
    <w:rsid w:val="1F7AA46A"/>
    <w:rsid w:val="1FF8E7EF"/>
    <w:rsid w:val="20BEAC61"/>
    <w:rsid w:val="22427EBD"/>
    <w:rsid w:val="22E8F99E"/>
    <w:rsid w:val="22E9CE50"/>
    <w:rsid w:val="2BE43272"/>
    <w:rsid w:val="31486B17"/>
    <w:rsid w:val="3542704E"/>
    <w:rsid w:val="3F9F3A79"/>
    <w:rsid w:val="40D3C94B"/>
    <w:rsid w:val="4289AA8A"/>
    <w:rsid w:val="42B705E4"/>
    <w:rsid w:val="43FC1A20"/>
    <w:rsid w:val="44C0DB82"/>
    <w:rsid w:val="45C4A9B0"/>
    <w:rsid w:val="45D3A4E5"/>
    <w:rsid w:val="461D3B8A"/>
    <w:rsid w:val="4C242BA0"/>
    <w:rsid w:val="535C7D12"/>
    <w:rsid w:val="53E8A4DD"/>
    <w:rsid w:val="57492D82"/>
    <w:rsid w:val="58F9ED65"/>
    <w:rsid w:val="5B578D58"/>
    <w:rsid w:val="5EA36403"/>
    <w:rsid w:val="5FC28D2B"/>
    <w:rsid w:val="602B9550"/>
    <w:rsid w:val="606B5240"/>
    <w:rsid w:val="643867A3"/>
    <w:rsid w:val="643D5BD4"/>
    <w:rsid w:val="7095D745"/>
    <w:rsid w:val="71AD1C97"/>
    <w:rsid w:val="73EB4D59"/>
    <w:rsid w:val="76EA6D82"/>
    <w:rsid w:val="7B924588"/>
    <w:rsid w:val="7C7FD657"/>
    <w:rsid w:val="7CA61262"/>
    <w:rsid w:val="7F4AD4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2A95F"/>
  <w15:chartTrackingRefBased/>
  <w15:docId w15:val="{FA3A97AC-992D-4560-9A0A-10CE352EE8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cs="Arial" w:eastAsiaTheme="minorHAns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45F6"/>
    <w:pPr>
      <w:spacing w:after="200" w:line="276" w:lineRule="auto"/>
    </w:pPr>
    <w:rPr>
      <w:rFonts w:asciiTheme="minorHAnsi" w:hAnsiTheme="minorHAnsi" w:eastAsiaTheme="minorEastAsia" w:cstheme="minorBidi"/>
      <w:kern w:val="0"/>
      <w:sz w:val="22"/>
      <w:szCs w:val="22"/>
      <w:lang w:eastAsia="zh-CN"/>
      <w14:ligatures w14:val="none"/>
    </w:rPr>
  </w:style>
  <w:style w:type="paragraph" w:styleId="Heading1">
    <w:name w:val="heading 1"/>
    <w:basedOn w:val="Normal"/>
    <w:next w:val="Normal"/>
    <w:link w:val="Heading1Char"/>
    <w:uiPriority w:val="9"/>
    <w:qFormat/>
    <w:rsid w:val="007045F6"/>
    <w:pPr>
      <w:keepNext/>
      <w:keepLines/>
      <w:spacing w:before="360" w:after="80" w:line="259" w:lineRule="auto"/>
      <w:outlineLvl w:val="0"/>
    </w:pPr>
    <w:rPr>
      <w:rFonts w:asciiTheme="majorHAnsi" w:hAnsiTheme="majorHAnsi"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045F6"/>
    <w:pPr>
      <w:keepNext/>
      <w:keepLines/>
      <w:spacing w:before="160" w:after="80" w:line="259" w:lineRule="auto"/>
      <w:outlineLvl w:val="1"/>
    </w:pPr>
    <w:rPr>
      <w:rFonts w:asciiTheme="majorHAnsi" w:hAnsiTheme="majorHAnsi"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045F6"/>
    <w:pPr>
      <w:keepNext/>
      <w:keepLines/>
      <w:spacing w:before="160" w:after="8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045F6"/>
    <w:pPr>
      <w:keepNext/>
      <w:keepLines/>
      <w:spacing w:before="80" w:after="40" w:line="259"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045F6"/>
    <w:pPr>
      <w:keepNext/>
      <w:keepLines/>
      <w:spacing w:before="80" w:after="40" w:line="259"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045F6"/>
    <w:pPr>
      <w:keepNext/>
      <w:keepLines/>
      <w:spacing w:before="40" w:after="0" w:line="259"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045F6"/>
    <w:pPr>
      <w:keepNext/>
      <w:keepLines/>
      <w:spacing w:before="40" w:after="0" w:line="259"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045F6"/>
    <w:pPr>
      <w:keepNext/>
      <w:keepLines/>
      <w:spacing w:after="0" w:line="259"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045F6"/>
    <w:pPr>
      <w:keepNext/>
      <w:keepLines/>
      <w:spacing w:after="0" w:line="259" w:lineRule="auto"/>
      <w:outlineLvl w:val="8"/>
    </w:pPr>
    <w:rPr>
      <w:rFonts w:eastAsiaTheme="majorEastAsia" w:cstheme="majorBidi"/>
      <w:color w:val="272727" w:themeColor="text1" w:themeTint="D8"/>
      <w:kern w:val="2"/>
      <w:sz w:val="24"/>
      <w:szCs w:val="24"/>
      <w:lang w:eastAsia="en-US"/>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45F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045F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045F6"/>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045F6"/>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045F6"/>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045F6"/>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045F6"/>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045F6"/>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045F6"/>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7045F6"/>
    <w:pPr>
      <w:spacing w:after="80" w:line="240" w:lineRule="auto"/>
      <w:contextualSpacing/>
    </w:pPr>
    <w:rPr>
      <w:rFonts w:asciiTheme="majorHAnsi" w:hAnsiTheme="majorHAnsi" w:eastAsiaTheme="majorEastAsia" w:cstheme="majorBidi"/>
      <w:spacing w:val="-10"/>
      <w:kern w:val="28"/>
      <w:sz w:val="56"/>
      <w:szCs w:val="56"/>
      <w:lang w:eastAsia="en-US"/>
      <w14:ligatures w14:val="standardContextual"/>
    </w:rPr>
  </w:style>
  <w:style w:type="character" w:styleId="TitleChar" w:customStyle="1">
    <w:name w:val="Title Char"/>
    <w:basedOn w:val="DefaultParagraphFont"/>
    <w:link w:val="Title"/>
    <w:uiPriority w:val="10"/>
    <w:rsid w:val="007045F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045F6"/>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styleId="SubtitleChar" w:customStyle="1">
    <w:name w:val="Subtitle Char"/>
    <w:basedOn w:val="DefaultParagraphFont"/>
    <w:link w:val="Subtitle"/>
    <w:uiPriority w:val="11"/>
    <w:rsid w:val="007045F6"/>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F6"/>
    <w:pPr>
      <w:spacing w:before="160" w:after="160" w:line="259" w:lineRule="auto"/>
      <w:jc w:val="center"/>
    </w:pPr>
    <w:rPr>
      <w:rFonts w:ascii="Arial" w:hAnsi="Arial" w:cs="Arial" w:eastAsiaTheme="minorHAnsi"/>
      <w:i/>
      <w:iCs/>
      <w:color w:val="404040" w:themeColor="text1" w:themeTint="BF"/>
      <w:kern w:val="2"/>
      <w:sz w:val="24"/>
      <w:szCs w:val="24"/>
      <w:lang w:eastAsia="en-US"/>
      <w14:ligatures w14:val="standardContextual"/>
    </w:rPr>
  </w:style>
  <w:style w:type="character" w:styleId="QuoteChar" w:customStyle="1">
    <w:name w:val="Quote Char"/>
    <w:basedOn w:val="DefaultParagraphFont"/>
    <w:link w:val="Quote"/>
    <w:uiPriority w:val="29"/>
    <w:rsid w:val="007045F6"/>
    <w:rPr>
      <w:i/>
      <w:iCs/>
      <w:color w:val="404040" w:themeColor="text1" w:themeTint="BF"/>
    </w:rPr>
  </w:style>
  <w:style w:type="paragraph" w:styleId="ListParagraph">
    <w:name w:val="List Paragraph"/>
    <w:basedOn w:val="Normal"/>
    <w:uiPriority w:val="34"/>
    <w:qFormat/>
    <w:rsid w:val="007045F6"/>
    <w:pPr>
      <w:spacing w:after="160" w:line="259" w:lineRule="auto"/>
      <w:ind w:left="720"/>
      <w:contextualSpacing/>
    </w:pPr>
    <w:rPr>
      <w:rFonts w:ascii="Arial" w:hAnsi="Arial" w:cs="Arial" w:eastAsiaTheme="minorHAnsi"/>
      <w:kern w:val="2"/>
      <w:sz w:val="24"/>
      <w:szCs w:val="24"/>
      <w:lang w:eastAsia="en-US"/>
      <w14:ligatures w14:val="standardContextual"/>
    </w:rPr>
  </w:style>
  <w:style w:type="character" w:styleId="IntenseEmphasis">
    <w:name w:val="Intense Emphasis"/>
    <w:basedOn w:val="DefaultParagraphFont"/>
    <w:uiPriority w:val="21"/>
    <w:qFormat/>
    <w:rsid w:val="007045F6"/>
    <w:rPr>
      <w:i/>
      <w:iCs/>
      <w:color w:val="0F4761" w:themeColor="accent1" w:themeShade="BF"/>
    </w:rPr>
  </w:style>
  <w:style w:type="paragraph" w:styleId="IntenseQuote">
    <w:name w:val="Intense Quote"/>
    <w:basedOn w:val="Normal"/>
    <w:next w:val="Normal"/>
    <w:link w:val="IntenseQuoteChar"/>
    <w:uiPriority w:val="30"/>
    <w:qFormat/>
    <w:rsid w:val="007045F6"/>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ascii="Arial" w:hAnsi="Arial" w:cs="Arial" w:eastAsiaTheme="minorHAnsi"/>
      <w:i/>
      <w:iCs/>
      <w:color w:val="0F4761" w:themeColor="accent1" w:themeShade="BF"/>
      <w:kern w:val="2"/>
      <w:sz w:val="24"/>
      <w:szCs w:val="24"/>
      <w:lang w:eastAsia="en-US"/>
      <w14:ligatures w14:val="standardContextual"/>
    </w:rPr>
  </w:style>
  <w:style w:type="character" w:styleId="IntenseQuoteChar" w:customStyle="1">
    <w:name w:val="Intense Quote Char"/>
    <w:basedOn w:val="DefaultParagraphFont"/>
    <w:link w:val="IntenseQuote"/>
    <w:uiPriority w:val="30"/>
    <w:rsid w:val="007045F6"/>
    <w:rPr>
      <w:i/>
      <w:iCs/>
      <w:color w:val="0F4761" w:themeColor="accent1" w:themeShade="BF"/>
    </w:rPr>
  </w:style>
  <w:style w:type="character" w:styleId="IntenseReference">
    <w:name w:val="Intense Reference"/>
    <w:basedOn w:val="DefaultParagraphFont"/>
    <w:uiPriority w:val="32"/>
    <w:qFormat/>
    <w:rsid w:val="007045F6"/>
    <w:rPr>
      <w:b/>
      <w:bCs/>
      <w:smallCaps/>
      <w:color w:val="0F4761" w:themeColor="accent1" w:themeShade="BF"/>
      <w:spacing w:val="5"/>
    </w:rPr>
  </w:style>
  <w:style w:type="paragraph" w:styleId="Header">
    <w:name w:val="header"/>
    <w:basedOn w:val="Normal"/>
    <w:link w:val="HeaderChar"/>
    <w:uiPriority w:val="99"/>
    <w:unhideWhenUsed/>
    <w:rsid w:val="007045F6"/>
    <w:pPr>
      <w:tabs>
        <w:tab w:val="center" w:pos="4513"/>
        <w:tab w:val="right" w:pos="9026"/>
      </w:tabs>
      <w:spacing w:after="0" w:line="240" w:lineRule="auto"/>
    </w:pPr>
    <w:rPr>
      <w:rFonts w:ascii="Arial" w:hAnsi="Arial" w:cs="Arial" w:eastAsiaTheme="minorHAnsi"/>
      <w:kern w:val="2"/>
      <w:sz w:val="24"/>
      <w:szCs w:val="24"/>
      <w:lang w:eastAsia="en-US"/>
      <w14:ligatures w14:val="standardContextual"/>
    </w:rPr>
  </w:style>
  <w:style w:type="character" w:styleId="HeaderChar" w:customStyle="1">
    <w:name w:val="Header Char"/>
    <w:basedOn w:val="DefaultParagraphFont"/>
    <w:link w:val="Header"/>
    <w:uiPriority w:val="99"/>
    <w:rsid w:val="007045F6"/>
  </w:style>
  <w:style w:type="paragraph" w:styleId="Footer">
    <w:name w:val="footer"/>
    <w:basedOn w:val="Normal"/>
    <w:link w:val="FooterChar"/>
    <w:uiPriority w:val="99"/>
    <w:unhideWhenUsed/>
    <w:rsid w:val="007045F6"/>
    <w:pPr>
      <w:tabs>
        <w:tab w:val="center" w:pos="4513"/>
        <w:tab w:val="right" w:pos="9026"/>
      </w:tabs>
      <w:spacing w:after="0" w:line="240" w:lineRule="auto"/>
    </w:pPr>
    <w:rPr>
      <w:rFonts w:ascii="Arial" w:hAnsi="Arial" w:cs="Arial" w:eastAsiaTheme="minorHAnsi"/>
      <w:kern w:val="2"/>
      <w:sz w:val="24"/>
      <w:szCs w:val="24"/>
      <w:lang w:eastAsia="en-US"/>
      <w14:ligatures w14:val="standardContextual"/>
    </w:rPr>
  </w:style>
  <w:style w:type="character" w:styleId="FooterChar" w:customStyle="1">
    <w:name w:val="Footer Char"/>
    <w:basedOn w:val="DefaultParagraphFont"/>
    <w:link w:val="Footer"/>
    <w:uiPriority w:val="99"/>
    <w:rsid w:val="007045F6"/>
  </w:style>
  <w:style w:type="table" w:styleId="TableGrid3" w:customStyle="1">
    <w:name w:val="Table Grid3"/>
    <w:basedOn w:val="TableNormal"/>
    <w:next w:val="TableGrid"/>
    <w:uiPriority w:val="39"/>
    <w:rsid w:val="007045F6"/>
    <w:pPr>
      <w:spacing w:after="0" w:line="240" w:lineRule="auto"/>
    </w:pPr>
    <w:rPr>
      <w:rFonts w:ascii="Calibri Light" w:hAnsi="Calibri Light" w:eastAsia="Calibri" w:cstheme="minorBid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7045F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565655">
      <w:bodyDiv w:val="1"/>
      <w:marLeft w:val="0"/>
      <w:marRight w:val="0"/>
      <w:marTop w:val="0"/>
      <w:marBottom w:val="0"/>
      <w:divBdr>
        <w:top w:val="none" w:sz="0" w:space="0" w:color="auto"/>
        <w:left w:val="none" w:sz="0" w:space="0" w:color="auto"/>
        <w:bottom w:val="none" w:sz="0" w:space="0" w:color="auto"/>
        <w:right w:val="none" w:sz="0" w:space="0" w:color="auto"/>
      </w:divBdr>
    </w:div>
    <w:div w:id="665597850">
      <w:bodyDiv w:val="1"/>
      <w:marLeft w:val="0"/>
      <w:marRight w:val="0"/>
      <w:marTop w:val="0"/>
      <w:marBottom w:val="0"/>
      <w:divBdr>
        <w:top w:val="none" w:sz="0" w:space="0" w:color="auto"/>
        <w:left w:val="none" w:sz="0" w:space="0" w:color="auto"/>
        <w:bottom w:val="none" w:sz="0" w:space="0" w:color="auto"/>
        <w:right w:val="none" w:sz="0" w:space="0" w:color="auto"/>
      </w:divBdr>
    </w:div>
    <w:div w:id="121832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00611051B9447781F6FB1FC9B14DB0"/>
        <w:category>
          <w:name w:val="General"/>
          <w:gallery w:val="placeholder"/>
        </w:category>
        <w:types>
          <w:type w:val="bbPlcHdr"/>
        </w:types>
        <w:behaviors>
          <w:behavior w:val="content"/>
        </w:behaviors>
        <w:guid w:val="{61678570-EA1E-4330-89BA-15C5608C7093}"/>
      </w:docPartPr>
      <w:docPartBody>
        <w:p xmlns:wp14="http://schemas.microsoft.com/office/word/2010/wordml" w:rsidR="00485696" w:rsidP="00D77D74" w:rsidRDefault="00D77D74" w14:paraId="54FBB16C" wp14:textId="77777777">
          <w:pPr>
            <w:pStyle w:val="7200611051B9447781F6FB1FC9B14DB0"/>
          </w:pPr>
          <w:r w:rsidRPr="00565B6D">
            <w:rPr>
              <w:rStyle w:val="PlaceholderText"/>
              <w:sz w:val="20"/>
              <w:szCs w:val="20"/>
            </w:rPr>
            <w:t>Choose an item.</w:t>
          </w:r>
        </w:p>
      </w:docPartBody>
    </w:docPart>
    <w:docPart>
      <w:docPartPr>
        <w:name w:val="0218A108F8354FC7B8E2F9B62C4B8C93"/>
        <w:category>
          <w:name w:val="General"/>
          <w:gallery w:val="placeholder"/>
        </w:category>
        <w:types>
          <w:type w:val="bbPlcHdr"/>
        </w:types>
        <w:behaviors>
          <w:behavior w:val="content"/>
        </w:behaviors>
        <w:guid w:val="{E83F6C52-7DB9-4148-8FCC-A33D4CE1B7DD}"/>
      </w:docPartPr>
      <w:docPartBody>
        <w:p xmlns:wp14="http://schemas.microsoft.com/office/word/2010/wordml" w:rsidR="00485696" w:rsidP="00D77D74" w:rsidRDefault="00D77D74" w14:paraId="37A642A9" wp14:textId="77777777">
          <w:pPr>
            <w:pStyle w:val="0218A108F8354FC7B8E2F9B62C4B8C93"/>
          </w:pPr>
          <w:r w:rsidRPr="00565B6D">
            <w:rPr>
              <w:rStyle w:val="PlaceholderText"/>
              <w:sz w:val="20"/>
              <w:szCs w:val="20"/>
            </w:rPr>
            <w:t>Choose an item.</w:t>
          </w:r>
        </w:p>
      </w:docPartBody>
    </w:docPart>
    <w:docPart>
      <w:docPartPr>
        <w:name w:val="6F369B6110BB46118F6FD0BF9C9291EF"/>
        <w:category>
          <w:name w:val="General"/>
          <w:gallery w:val="placeholder"/>
        </w:category>
        <w:types>
          <w:type w:val="bbPlcHdr"/>
        </w:types>
        <w:behaviors>
          <w:behavior w:val="content"/>
        </w:behaviors>
        <w:guid w:val="{779494EA-9A5A-4A53-97AF-A189B42CDD93}"/>
      </w:docPartPr>
      <w:docPartBody>
        <w:p xmlns:wp14="http://schemas.microsoft.com/office/word/2010/wordml" w:rsidR="00485696" w:rsidP="00D77D74" w:rsidRDefault="00D77D74" w14:paraId="30211418" wp14:textId="77777777">
          <w:pPr>
            <w:pStyle w:val="6F369B6110BB46118F6FD0BF9C9291EF"/>
          </w:pPr>
          <w:r w:rsidRPr="00565B6D">
            <w:rPr>
              <w:rStyle w:val="PlaceholderText"/>
              <w:sz w:val="20"/>
              <w:szCs w:val="20"/>
            </w:rPr>
            <w:t>Choose an item.</w:t>
          </w:r>
        </w:p>
      </w:docPartBody>
    </w:docPart>
    <w:docPart>
      <w:docPartPr>
        <w:name w:val="CC62C02A8B29422CB79C4B34FEDBA13E"/>
        <w:category>
          <w:name w:val="General"/>
          <w:gallery w:val="placeholder"/>
        </w:category>
        <w:types>
          <w:type w:val="bbPlcHdr"/>
        </w:types>
        <w:behaviors>
          <w:behavior w:val="content"/>
        </w:behaviors>
        <w:guid w:val="{EF70CEF9-3F20-4AED-9403-47A2E88E4150}"/>
      </w:docPartPr>
      <w:docPartBody>
        <w:p xmlns:wp14="http://schemas.microsoft.com/office/word/2010/wordml" w:rsidR="00485696" w:rsidP="00D77D74" w:rsidRDefault="00D77D74" w14:paraId="7C5EBE31" wp14:textId="77777777">
          <w:pPr>
            <w:pStyle w:val="CC62C02A8B29422CB79C4B34FEDBA13E"/>
          </w:pPr>
          <w:r w:rsidRPr="00565B6D">
            <w:rPr>
              <w:rStyle w:val="PlaceholderText"/>
              <w:sz w:val="20"/>
              <w:szCs w:val="20"/>
            </w:rPr>
            <w:t>Choose an item.</w:t>
          </w:r>
        </w:p>
      </w:docPartBody>
    </w:docPart>
    <w:docPart>
      <w:docPartPr>
        <w:name w:val="F185C1506AC240718E4D5DDF9D964B12"/>
        <w:category>
          <w:name w:val="General"/>
          <w:gallery w:val="placeholder"/>
        </w:category>
        <w:types>
          <w:type w:val="bbPlcHdr"/>
        </w:types>
        <w:behaviors>
          <w:behavior w:val="content"/>
        </w:behaviors>
        <w:guid w:val="{A2619482-1CF7-4193-B0FF-B01E09722456}"/>
      </w:docPartPr>
      <w:docPartBody>
        <w:p xmlns:wp14="http://schemas.microsoft.com/office/word/2010/wordml" w:rsidR="00485696" w:rsidP="00D77D74" w:rsidRDefault="00D77D74" w14:paraId="25058061" wp14:textId="77777777">
          <w:pPr>
            <w:pStyle w:val="F185C1506AC240718E4D5DDF9D964B12"/>
          </w:pPr>
          <w:r w:rsidRPr="00565B6D">
            <w:rPr>
              <w:rStyle w:val="PlaceholderText"/>
              <w:sz w:val="20"/>
              <w:szCs w:val="20"/>
            </w:rPr>
            <w:t>Choose an item.</w:t>
          </w:r>
        </w:p>
      </w:docPartBody>
    </w:docPart>
    <w:docPart>
      <w:docPartPr>
        <w:name w:val="B921D552B796452EBA2985094601B599"/>
        <w:category>
          <w:name w:val="General"/>
          <w:gallery w:val="placeholder"/>
        </w:category>
        <w:types>
          <w:type w:val="bbPlcHdr"/>
        </w:types>
        <w:behaviors>
          <w:behavior w:val="content"/>
        </w:behaviors>
        <w:guid w:val="{757A95B5-891C-4C9E-BE31-18E44309FFC5}"/>
      </w:docPartPr>
      <w:docPartBody>
        <w:p xmlns:wp14="http://schemas.microsoft.com/office/word/2010/wordml" w:rsidR="00485696" w:rsidP="00D77D74" w:rsidRDefault="00D77D74" w14:paraId="05C06EF9" wp14:textId="77777777">
          <w:pPr>
            <w:pStyle w:val="B921D552B796452EBA2985094601B599"/>
          </w:pPr>
          <w:r w:rsidRPr="00565B6D">
            <w:rPr>
              <w:rStyle w:val="PlaceholderText"/>
              <w:sz w:val="20"/>
              <w:szCs w:val="20"/>
            </w:rPr>
            <w:t>Choose</w:t>
          </w:r>
          <w:r w:rsidRPr="00565B6D">
            <w:rPr>
              <w:sz w:val="20"/>
              <w:szCs w:val="20"/>
            </w:rPr>
            <w:t xml:space="preserve"> an item.</w:t>
          </w:r>
        </w:p>
      </w:docPartBody>
    </w:docPart>
    <w:docPart>
      <w:docPartPr>
        <w:name w:val="39F8D73E2CD84B9682AE8273FF3E787A"/>
        <w:category>
          <w:name w:val="General"/>
          <w:gallery w:val="placeholder"/>
        </w:category>
        <w:types>
          <w:type w:val="bbPlcHdr"/>
        </w:types>
        <w:behaviors>
          <w:behavior w:val="content"/>
        </w:behaviors>
        <w:guid w:val="{2874B214-3A4C-4CD7-BDD1-29382EE82642}"/>
      </w:docPartPr>
      <w:docPartBody>
        <w:p xmlns:wp14="http://schemas.microsoft.com/office/word/2010/wordml" w:rsidR="00485696" w:rsidP="00D77D74" w:rsidRDefault="00D77D74" w14:paraId="6E992D02" wp14:textId="77777777">
          <w:pPr>
            <w:pStyle w:val="39F8D73E2CD84B9682AE8273FF3E787A"/>
          </w:pPr>
          <w:r w:rsidRPr="00565B6D">
            <w:rPr>
              <w:rStyle w:val="PlaceholderText"/>
              <w:sz w:val="20"/>
              <w:szCs w:val="20"/>
            </w:rPr>
            <w:t>Choose an item.</w:t>
          </w:r>
        </w:p>
      </w:docPartBody>
    </w:docPart>
    <w:docPart>
      <w:docPartPr>
        <w:name w:val="7F8CE62CE49F45B496DDE4BE7630B86B"/>
        <w:category>
          <w:name w:val="General"/>
          <w:gallery w:val="placeholder"/>
        </w:category>
        <w:types>
          <w:type w:val="bbPlcHdr"/>
        </w:types>
        <w:behaviors>
          <w:behavior w:val="content"/>
        </w:behaviors>
        <w:guid w:val="{A4CC8ED8-F007-4700-8689-615FD4CEAD22}"/>
      </w:docPartPr>
      <w:docPartBody>
        <w:p xmlns:wp14="http://schemas.microsoft.com/office/word/2010/wordml" w:rsidR="00485696" w:rsidP="00D77D74" w:rsidRDefault="00D77D74" w14:paraId="31B2D352" wp14:textId="77777777">
          <w:pPr>
            <w:pStyle w:val="7F8CE62CE49F45B496DDE4BE7630B86B"/>
          </w:pPr>
          <w:r w:rsidRPr="00565B6D">
            <w:rPr>
              <w:rStyle w:val="PlaceholderText"/>
              <w:sz w:val="20"/>
              <w:szCs w:val="20"/>
            </w:rPr>
            <w:t>Choose an item.</w:t>
          </w:r>
        </w:p>
      </w:docPartBody>
    </w:docPart>
    <w:docPart>
      <w:docPartPr>
        <w:name w:val="D7EE61A869A94FDEB0C94C5D12E9390E"/>
        <w:category>
          <w:name w:val="General"/>
          <w:gallery w:val="placeholder"/>
        </w:category>
        <w:types>
          <w:type w:val="bbPlcHdr"/>
        </w:types>
        <w:behaviors>
          <w:behavior w:val="content"/>
        </w:behaviors>
        <w:guid w:val="{415EE386-8B7A-4087-9551-E9ADA5AB607C}"/>
      </w:docPartPr>
      <w:docPartBody>
        <w:p xmlns:wp14="http://schemas.microsoft.com/office/word/2010/wordml" w:rsidR="00485696" w:rsidP="00D77D74" w:rsidRDefault="00D77D74" w14:paraId="16F0F22A" wp14:textId="77777777">
          <w:pPr>
            <w:pStyle w:val="D7EE61A869A94FDEB0C94C5D12E9390E"/>
          </w:pPr>
          <w:r w:rsidRPr="00565B6D">
            <w:rPr>
              <w:rStyle w:val="PlaceholderText"/>
              <w:sz w:val="20"/>
              <w:szCs w:val="20"/>
            </w:rPr>
            <w:t>Choose an item.</w:t>
          </w:r>
        </w:p>
      </w:docPartBody>
    </w:docPart>
    <w:docPart>
      <w:docPartPr>
        <w:name w:val="A1C43B7E57BD4183957D25ACE32BBB74"/>
        <w:category>
          <w:name w:val="General"/>
          <w:gallery w:val="placeholder"/>
        </w:category>
        <w:types>
          <w:type w:val="bbPlcHdr"/>
        </w:types>
        <w:behaviors>
          <w:behavior w:val="content"/>
        </w:behaviors>
        <w:guid w:val="{6F4D8A50-017B-4C40-A1AE-49FA08610A4B}"/>
      </w:docPartPr>
      <w:docPartBody>
        <w:p xmlns:wp14="http://schemas.microsoft.com/office/word/2010/wordml" w:rsidR="00485696" w:rsidP="00D77D74" w:rsidRDefault="00D77D74" w14:paraId="44CF066B" wp14:textId="77777777">
          <w:pPr>
            <w:pStyle w:val="A1C43B7E57BD4183957D25ACE32BBB74"/>
          </w:pPr>
          <w:r w:rsidRPr="00565B6D">
            <w:rPr>
              <w:rStyle w:val="PlaceholderText"/>
              <w:sz w:val="20"/>
              <w:szCs w:val="20"/>
            </w:rPr>
            <w:t>Choose an item.</w:t>
          </w:r>
        </w:p>
      </w:docPartBody>
    </w:docPart>
    <w:docPart>
      <w:docPartPr>
        <w:name w:val="2AA856E7E9704F41892FDFE5E1D95C31"/>
        <w:category>
          <w:name w:val="General"/>
          <w:gallery w:val="placeholder"/>
        </w:category>
        <w:types>
          <w:type w:val="bbPlcHdr"/>
        </w:types>
        <w:behaviors>
          <w:behavior w:val="content"/>
        </w:behaviors>
        <w:guid w:val="{684F3C86-4285-405F-96C7-90C30FECC3C2}"/>
      </w:docPartPr>
      <w:docPartBody>
        <w:p xmlns:wp14="http://schemas.microsoft.com/office/word/2010/wordml" w:rsidR="00485696" w:rsidP="00D77D74" w:rsidRDefault="00D77D74" w14:paraId="5ED4830D" wp14:textId="77777777">
          <w:pPr>
            <w:pStyle w:val="2AA856E7E9704F41892FDFE5E1D95C31"/>
          </w:pPr>
          <w:r w:rsidRPr="00565B6D">
            <w:rPr>
              <w:rStyle w:val="PlaceholderText"/>
              <w:sz w:val="20"/>
              <w:szCs w:val="20"/>
            </w:rPr>
            <w:t>Choose an item.</w:t>
          </w:r>
        </w:p>
      </w:docPartBody>
    </w:docPart>
    <w:docPart>
      <w:docPartPr>
        <w:name w:val="1143FFA6CBE541C6B54862FFA660AA6C"/>
        <w:category>
          <w:name w:val="General"/>
          <w:gallery w:val="placeholder"/>
        </w:category>
        <w:types>
          <w:type w:val="bbPlcHdr"/>
        </w:types>
        <w:behaviors>
          <w:behavior w:val="content"/>
        </w:behaviors>
        <w:guid w:val="{BE57D1AC-F1D0-4044-A817-9314C7D6652D}"/>
      </w:docPartPr>
      <w:docPartBody>
        <w:p xmlns:wp14="http://schemas.microsoft.com/office/word/2010/wordml" w:rsidR="00485696" w:rsidP="00D77D74" w:rsidRDefault="00D77D74" w14:paraId="658D8ED4" wp14:textId="77777777">
          <w:pPr>
            <w:pStyle w:val="1143FFA6CBE541C6B54862FFA660AA6C"/>
          </w:pPr>
          <w:r w:rsidRPr="00565B6D">
            <w:rPr>
              <w:rStyle w:val="PlaceholderText"/>
              <w:sz w:val="20"/>
              <w:szCs w:val="20"/>
            </w:rPr>
            <w:t>Choose</w:t>
          </w:r>
          <w:r w:rsidRPr="00565B6D">
            <w:rPr>
              <w:sz w:val="20"/>
              <w:szCs w:val="20"/>
            </w:rPr>
            <w:t xml:space="preserve"> an item.</w:t>
          </w:r>
        </w:p>
      </w:docPartBody>
    </w:docPart>
    <w:docPart>
      <w:docPartPr>
        <w:name w:val="CEADBE6C202044549D05584374671F88"/>
        <w:category>
          <w:name w:val="General"/>
          <w:gallery w:val="placeholder"/>
        </w:category>
        <w:types>
          <w:type w:val="bbPlcHdr"/>
        </w:types>
        <w:behaviors>
          <w:behavior w:val="content"/>
        </w:behaviors>
        <w:guid w:val="{401E9240-C04F-4AA2-B7EB-E09B3F2D6AD2}"/>
      </w:docPartPr>
      <w:docPartBody>
        <w:p xmlns:wp14="http://schemas.microsoft.com/office/word/2010/wordml" w:rsidR="00485696" w:rsidP="00D77D74" w:rsidRDefault="00D77D74" w14:paraId="01BBD84A" wp14:textId="77777777">
          <w:pPr>
            <w:pStyle w:val="CEADBE6C202044549D05584374671F88"/>
          </w:pPr>
          <w:r w:rsidRPr="00565B6D">
            <w:rPr>
              <w:rStyle w:val="PlaceholderText"/>
              <w:sz w:val="20"/>
              <w:szCs w:val="20"/>
            </w:rPr>
            <w:t>Choose an item.</w:t>
          </w:r>
        </w:p>
      </w:docPartBody>
    </w:docPart>
    <w:docPart>
      <w:docPartPr>
        <w:name w:val="19063A8D881943A1BAFBC65684826BF5"/>
        <w:category>
          <w:name w:val="General"/>
          <w:gallery w:val="placeholder"/>
        </w:category>
        <w:types>
          <w:type w:val="bbPlcHdr"/>
        </w:types>
        <w:behaviors>
          <w:behavior w:val="content"/>
        </w:behaviors>
        <w:guid w:val="{493EFBA2-0F5B-4830-93D9-C2EBADD83E38}"/>
      </w:docPartPr>
      <w:docPartBody>
        <w:p xmlns:wp14="http://schemas.microsoft.com/office/word/2010/wordml" w:rsidR="00485696" w:rsidP="00D77D74" w:rsidRDefault="00D77D74" w14:paraId="7494F12D" wp14:textId="77777777">
          <w:pPr>
            <w:pStyle w:val="19063A8D881943A1BAFBC65684826BF5"/>
          </w:pPr>
          <w:r w:rsidRPr="00565B6D">
            <w:rPr>
              <w:rStyle w:val="PlaceholderText"/>
              <w:sz w:val="20"/>
              <w:szCs w:val="20"/>
            </w:rPr>
            <w:t>Choose an item.</w:t>
          </w:r>
        </w:p>
      </w:docPartBody>
    </w:docPart>
    <w:docPart>
      <w:docPartPr>
        <w:name w:val="22E024F3A8124B7BBE7752EF2D4FB61B"/>
        <w:category>
          <w:name w:val="General"/>
          <w:gallery w:val="placeholder"/>
        </w:category>
        <w:types>
          <w:type w:val="bbPlcHdr"/>
        </w:types>
        <w:behaviors>
          <w:behavior w:val="content"/>
        </w:behaviors>
        <w:guid w:val="{F286ACDB-417F-4EA9-AB82-FEE020D1D0FB}"/>
      </w:docPartPr>
      <w:docPartBody>
        <w:p xmlns:wp14="http://schemas.microsoft.com/office/word/2010/wordml" w:rsidR="00485696" w:rsidP="00D77D74" w:rsidRDefault="00D77D74" w14:paraId="086CD67F" wp14:textId="77777777">
          <w:pPr>
            <w:pStyle w:val="22E024F3A8124B7BBE7752EF2D4FB61B"/>
          </w:pPr>
          <w:r w:rsidRPr="00565B6D">
            <w:rPr>
              <w:rStyle w:val="PlaceholderText"/>
              <w:sz w:val="20"/>
              <w:szCs w:val="20"/>
            </w:rPr>
            <w:t>Choose an item.</w:t>
          </w:r>
        </w:p>
      </w:docPartBody>
    </w:docPart>
    <w:docPart>
      <w:docPartPr>
        <w:name w:val="1178F2F604DB43DF85BFB6A805704E78"/>
        <w:category>
          <w:name w:val="General"/>
          <w:gallery w:val="placeholder"/>
        </w:category>
        <w:types>
          <w:type w:val="bbPlcHdr"/>
        </w:types>
        <w:behaviors>
          <w:behavior w:val="content"/>
        </w:behaviors>
        <w:guid w:val="{9E2E7D22-D9F6-47B7-A889-A1C0365F2E95}"/>
      </w:docPartPr>
      <w:docPartBody>
        <w:p xmlns:wp14="http://schemas.microsoft.com/office/word/2010/wordml" w:rsidR="00485696" w:rsidP="00D77D74" w:rsidRDefault="00D77D74" w14:paraId="6FBA9631" wp14:textId="77777777">
          <w:pPr>
            <w:pStyle w:val="1178F2F604DB43DF85BFB6A805704E78"/>
          </w:pPr>
          <w:r w:rsidRPr="00565B6D">
            <w:rPr>
              <w:rStyle w:val="PlaceholderText"/>
              <w:sz w:val="20"/>
              <w:szCs w:val="20"/>
            </w:rPr>
            <w:t>Choose an item.</w:t>
          </w:r>
        </w:p>
      </w:docPartBody>
    </w:docPart>
    <w:docPart>
      <w:docPartPr>
        <w:name w:val="285D0E8539B34EC28C1415E10851BE45"/>
        <w:category>
          <w:name w:val="General"/>
          <w:gallery w:val="placeholder"/>
        </w:category>
        <w:types>
          <w:type w:val="bbPlcHdr"/>
        </w:types>
        <w:behaviors>
          <w:behavior w:val="content"/>
        </w:behaviors>
        <w:guid w:val="{11E7F754-3454-421A-B94C-4928A725724C}"/>
      </w:docPartPr>
      <w:docPartBody>
        <w:p xmlns:wp14="http://schemas.microsoft.com/office/word/2010/wordml" w:rsidR="00485696" w:rsidP="00D77D74" w:rsidRDefault="00D77D74" w14:paraId="4319954E" wp14:textId="77777777">
          <w:pPr>
            <w:pStyle w:val="285D0E8539B34EC28C1415E10851BE45"/>
          </w:pPr>
          <w:r w:rsidRPr="00565B6D">
            <w:rPr>
              <w:rStyle w:val="PlaceholderText"/>
              <w:sz w:val="20"/>
              <w:szCs w:val="20"/>
            </w:rPr>
            <w:t>Choose an item.</w:t>
          </w:r>
        </w:p>
      </w:docPartBody>
    </w:docPart>
    <w:docPart>
      <w:docPartPr>
        <w:name w:val="01B4A617D4644F449BA280F7E7DCED1B"/>
        <w:category>
          <w:name w:val="General"/>
          <w:gallery w:val="placeholder"/>
        </w:category>
        <w:types>
          <w:type w:val="bbPlcHdr"/>
        </w:types>
        <w:behaviors>
          <w:behavior w:val="content"/>
        </w:behaviors>
        <w:guid w:val="{46DF22F7-2305-4D19-BB38-D7378E05A41D}"/>
      </w:docPartPr>
      <w:docPartBody>
        <w:p xmlns:wp14="http://schemas.microsoft.com/office/word/2010/wordml" w:rsidR="00485696" w:rsidP="00D77D74" w:rsidRDefault="00D77D74" w14:paraId="2D1DB36A" wp14:textId="77777777">
          <w:pPr>
            <w:pStyle w:val="01B4A617D4644F449BA280F7E7DCED1B"/>
          </w:pPr>
          <w:r w:rsidRPr="00565B6D">
            <w:rPr>
              <w:rStyle w:val="PlaceholderText"/>
              <w:sz w:val="20"/>
              <w:szCs w:val="20"/>
            </w:rPr>
            <w:t>Choose</w:t>
          </w:r>
          <w:r w:rsidRPr="00565B6D">
            <w:rPr>
              <w:sz w:val="20"/>
              <w:szCs w:val="20"/>
            </w:rPr>
            <w:t xml:space="preserv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74"/>
    <w:rsid w:val="000C5A2B"/>
    <w:rsid w:val="0022085C"/>
    <w:rsid w:val="002254CE"/>
    <w:rsid w:val="002D577A"/>
    <w:rsid w:val="00460D6B"/>
    <w:rsid w:val="00485696"/>
    <w:rsid w:val="004C466B"/>
    <w:rsid w:val="00611B58"/>
    <w:rsid w:val="006F54D5"/>
    <w:rsid w:val="007C4A1E"/>
    <w:rsid w:val="00840FCE"/>
    <w:rsid w:val="00B23A1D"/>
    <w:rsid w:val="00BB1851"/>
    <w:rsid w:val="00D77D74"/>
    <w:rsid w:val="00DC1425"/>
    <w:rsid w:val="00DC48CD"/>
    <w:rsid w:val="00F77D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D74"/>
    <w:rPr>
      <w:color w:val="808080"/>
    </w:rPr>
  </w:style>
  <w:style w:type="paragraph" w:customStyle="1" w:styleId="7200611051B9447781F6FB1FC9B14DB0">
    <w:name w:val="7200611051B9447781F6FB1FC9B14DB0"/>
    <w:rsid w:val="00D77D74"/>
  </w:style>
  <w:style w:type="paragraph" w:customStyle="1" w:styleId="0218A108F8354FC7B8E2F9B62C4B8C93">
    <w:name w:val="0218A108F8354FC7B8E2F9B62C4B8C93"/>
    <w:rsid w:val="00D77D74"/>
  </w:style>
  <w:style w:type="paragraph" w:customStyle="1" w:styleId="6F369B6110BB46118F6FD0BF9C9291EF">
    <w:name w:val="6F369B6110BB46118F6FD0BF9C9291EF"/>
    <w:rsid w:val="00D77D74"/>
  </w:style>
  <w:style w:type="paragraph" w:customStyle="1" w:styleId="CC62C02A8B29422CB79C4B34FEDBA13E">
    <w:name w:val="CC62C02A8B29422CB79C4B34FEDBA13E"/>
    <w:rsid w:val="00D77D74"/>
  </w:style>
  <w:style w:type="paragraph" w:customStyle="1" w:styleId="F185C1506AC240718E4D5DDF9D964B12">
    <w:name w:val="F185C1506AC240718E4D5DDF9D964B12"/>
    <w:rsid w:val="00D77D74"/>
  </w:style>
  <w:style w:type="paragraph" w:customStyle="1" w:styleId="B921D552B796452EBA2985094601B599">
    <w:name w:val="B921D552B796452EBA2985094601B599"/>
    <w:rsid w:val="00D77D74"/>
  </w:style>
  <w:style w:type="paragraph" w:customStyle="1" w:styleId="39F8D73E2CD84B9682AE8273FF3E787A">
    <w:name w:val="39F8D73E2CD84B9682AE8273FF3E787A"/>
    <w:rsid w:val="00D77D74"/>
  </w:style>
  <w:style w:type="paragraph" w:customStyle="1" w:styleId="7F8CE62CE49F45B496DDE4BE7630B86B">
    <w:name w:val="7F8CE62CE49F45B496DDE4BE7630B86B"/>
    <w:rsid w:val="00D77D74"/>
  </w:style>
  <w:style w:type="paragraph" w:customStyle="1" w:styleId="D7EE61A869A94FDEB0C94C5D12E9390E">
    <w:name w:val="D7EE61A869A94FDEB0C94C5D12E9390E"/>
    <w:rsid w:val="00D77D74"/>
  </w:style>
  <w:style w:type="paragraph" w:customStyle="1" w:styleId="A1C43B7E57BD4183957D25ACE32BBB74">
    <w:name w:val="A1C43B7E57BD4183957D25ACE32BBB74"/>
    <w:rsid w:val="00D77D74"/>
  </w:style>
  <w:style w:type="paragraph" w:customStyle="1" w:styleId="2AA856E7E9704F41892FDFE5E1D95C31">
    <w:name w:val="2AA856E7E9704F41892FDFE5E1D95C31"/>
    <w:rsid w:val="00D77D74"/>
  </w:style>
  <w:style w:type="paragraph" w:customStyle="1" w:styleId="1143FFA6CBE541C6B54862FFA660AA6C">
    <w:name w:val="1143FFA6CBE541C6B54862FFA660AA6C"/>
    <w:rsid w:val="00D77D74"/>
  </w:style>
  <w:style w:type="paragraph" w:customStyle="1" w:styleId="CEADBE6C202044549D05584374671F88">
    <w:name w:val="CEADBE6C202044549D05584374671F88"/>
    <w:rsid w:val="00D77D74"/>
  </w:style>
  <w:style w:type="paragraph" w:customStyle="1" w:styleId="19063A8D881943A1BAFBC65684826BF5">
    <w:name w:val="19063A8D881943A1BAFBC65684826BF5"/>
    <w:rsid w:val="00D77D74"/>
  </w:style>
  <w:style w:type="paragraph" w:customStyle="1" w:styleId="22E024F3A8124B7BBE7752EF2D4FB61B">
    <w:name w:val="22E024F3A8124B7BBE7752EF2D4FB61B"/>
    <w:rsid w:val="00D77D74"/>
  </w:style>
  <w:style w:type="paragraph" w:customStyle="1" w:styleId="1178F2F604DB43DF85BFB6A805704E78">
    <w:name w:val="1178F2F604DB43DF85BFB6A805704E78"/>
    <w:rsid w:val="00D77D74"/>
  </w:style>
  <w:style w:type="paragraph" w:customStyle="1" w:styleId="285D0E8539B34EC28C1415E10851BE45">
    <w:name w:val="285D0E8539B34EC28C1415E10851BE45"/>
    <w:rsid w:val="00D77D74"/>
  </w:style>
  <w:style w:type="paragraph" w:customStyle="1" w:styleId="01B4A617D4644F449BA280F7E7DCED1B">
    <w:name w:val="01B4A617D4644F449BA280F7E7DCED1B"/>
    <w:rsid w:val="00D77D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Expiration" staticId="0x01010044D8FA288A53104A8A72820EB1AAFE75|-1417575132" UniqueId="80fffec1-757b-4744-8377-18ac6756f1c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Review_x0020_Due_x0020_Date</property>
                  <propertyId>a6c4254a-0b23-4980-b252-e431d47e7f31</propertyId>
                  <period>years</period>
                </formula>
                <action type="workflow" id="a78cdea5-0823-4cbd-8bd6-0ad1c440299f"/>
              </data>
            </stages>
          </Schedule>
        </Schedules>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4D8FA288A53104A8A72820EB1AAFE75" ma:contentTypeVersion="51" ma:contentTypeDescription="Create a new document." ma:contentTypeScope="" ma:versionID="8cfe046350db1001479f6c97e083fccf">
  <xsd:schema xmlns:xsd="http://www.w3.org/2001/XMLSchema" xmlns:xs="http://www.w3.org/2001/XMLSchema" xmlns:p="http://schemas.microsoft.com/office/2006/metadata/properties" xmlns:ns1="http://schemas.microsoft.com/sharepoint/v3" xmlns:ns2="becefd4b-d581-4440-b2b6-001ac3551bb2" xmlns:ns3="e74e868d-0f95-4ea4-b5ca-5840d2e4a023" xmlns:ns4="89e50f9b-d687-48d2-ac14-a850e9ea868f" targetNamespace="http://schemas.microsoft.com/office/2006/metadata/properties" ma:root="true" ma:fieldsID="c01cd9582186155be11f81640f78895d" ns1:_="" ns2:_="" ns3:_="" ns4:_="">
    <xsd:import namespace="http://schemas.microsoft.com/sharepoint/v3"/>
    <xsd:import namespace="becefd4b-d581-4440-b2b6-001ac3551bb2"/>
    <xsd:import namespace="e74e868d-0f95-4ea4-b5ca-5840d2e4a023"/>
    <xsd:import namespace="89e50f9b-d687-48d2-ac14-a850e9ea868f"/>
    <xsd:element name="properties">
      <xsd:complexType>
        <xsd:sequence>
          <xsd:element name="documentManagement">
            <xsd:complexType>
              <xsd:all>
                <xsd:element ref="ns2:Document"/>
                <xsd:element ref="ns2:MediaServiceMetadata" minOccurs="0"/>
                <xsd:element ref="ns2:MediaServiceFastMetadata" minOccurs="0"/>
                <xsd:element ref="ns3:SharedWithUsers" minOccurs="0"/>
                <xsd:element ref="ns3:SharedWithDetails" minOccurs="0"/>
                <xsd:element ref="ns2:Review_x0020_Due_x0020_Date" minOccurs="0"/>
                <xsd:element ref="ns2:Author0" minOccurs="0"/>
                <xsd:element ref="ns2:Owner" minOccurs="0"/>
                <xsd:element ref="ns2:Ref" minOccurs="0"/>
                <xsd:element ref="ns2:Fire" minOccurs="0"/>
                <xsd:element ref="ns2:_Flow_SignoffStatus" minOccurs="0"/>
                <xsd:element ref="ns2:MediaServiceEventHashCode" minOccurs="0"/>
                <xsd:element ref="ns2:MediaServiceGenerationTime" minOccurs="0"/>
                <xsd:element ref="ns2:Other" minOccurs="0"/>
                <xsd:element ref="ns1:_dlc_Exempt" minOccurs="0"/>
                <xsd:element ref="ns1:_dlc_ExpireDateSaved" minOccurs="0"/>
                <xsd:element ref="ns1:_dlc_ExpireDate" minOccurs="0"/>
                <xsd:element ref="ns2:Document_x0020_Type"/>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ObjectDetectorVersions" minOccurs="0"/>
                <xsd:element ref="ns2:MediaLengthInSeconds" minOccurs="0"/>
                <xsd:element ref="ns2:lcf76f155ced4ddcb4097134ff3c332f" minOccurs="0"/>
                <xsd:element ref="ns4: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3" nillable="true" ma:displayName="Exempt from Policy" ma:hidden="true" ma:internalName="_dlc_Exempt" ma:readOnly="true">
      <xsd:simpleType>
        <xsd:restriction base="dms:Unknown"/>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ecefd4b-d581-4440-b2b6-001ac3551bb2" elementFormDefault="qualified">
    <xsd:import namespace="http://schemas.microsoft.com/office/2006/documentManagement/types"/>
    <xsd:import namespace="http://schemas.microsoft.com/office/infopath/2007/PartnerControls"/>
    <xsd:element name="Document" ma:index="8" ma:displayName="Document" ma:internalName="Documen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Review_x0020_Due_x0020_Date" ma:index="13" nillable="true" ma:displayName="Review Due Date" ma:format="DateOnly" ma:internalName="Review_x0020_Due_x0020_Date">
      <xsd:simpleType>
        <xsd:restriction base="dms:DateTime"/>
      </xsd:simpleType>
    </xsd:element>
    <xsd:element name="Author0" ma:index="14" nillable="true" ma:displayName="Author" ma:list="UserInfo" ma:SharePointGroup="5" ma:internalName="Autho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wner" ma:index="15" nillable="true" ma:displayName="Owner"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f" ma:index="16" nillable="true" ma:displayName="Ref" ma:internalName="Ref">
      <xsd:simpleType>
        <xsd:restriction base="dms:Number"/>
      </xsd:simpleType>
    </xsd:element>
    <xsd:element name="Fire" ma:index="17" nillable="true" ma:displayName="Fire" ma:format="Image" ma:internalName="Fire">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19" nillable="true" ma:displayName="Sign-off status" ma:internalName="_x0024_Resources_x003a_core_x002c_Signoff_Status_x003b_">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Other" ma:index="22" nillable="true" ma:displayName="Other" ma:internalName="Other">
      <xsd:simpleType>
        <xsd:restriction base="dms:Text">
          <xsd:maxLength value="255"/>
        </xsd:restriction>
      </xsd:simpleType>
    </xsd:element>
    <xsd:element name="Document_x0020_Type" ma:index="26" ma:displayName="Document Type" ma:default="Code of Practice" ma:format="Dropdown" ma:indexed="true" ma:internalName="Document_x0020_Type">
      <xsd:simpleType>
        <xsd:restriction base="dms:Choice">
          <xsd:enumeration value="Code of Practice"/>
          <xsd:enumeration value="Policy"/>
          <xsd:enumeration value="Guidance"/>
          <xsd:enumeration value="Plan"/>
          <xsd:enumeration value="Flow Chart"/>
          <xsd:enumeration value="Advice"/>
          <xsd:enumeration value="Form / Template"/>
          <xsd:enumeration value="Report"/>
          <xsd:enumeration value="Risk Assessment"/>
          <xsd:enumeration value="Training"/>
          <xsd:enumeration value="Presentation"/>
          <xsd:enumeration value="Meeting Minutes"/>
          <xsd:enumeration value="Contract"/>
          <xsd:enumeration value="Letter"/>
          <xsd:enumeration value="Email"/>
          <xsd:enumeration value="Link"/>
          <xsd:enumeration value="Other"/>
          <xsd:enumeration value="Audit Evidence"/>
        </xsd:restriction>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Location" ma:index="32" nillable="true" ma:displayName="Location" ma:internalName="MediaServiceLocation"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lcf76f155ced4ddcb4097134ff3c332f" ma:index="37" nillable="true" ma:taxonomy="true" ma:internalName="lcf76f155ced4ddcb4097134ff3c332f" ma:taxonomyFieldName="MediaServiceImageTags" ma:displayName="Image Tags" ma:readOnly="false" ma:fieldId="{5cf76f15-5ced-4ddc-b409-7134ff3c332f}" ma:taxonomyMulti="true" ma:sspId="c2436211-1ade-492a-a617-36d0ab6ef036" ma:termSetId="09814cd3-568e-fe90-9814-8d621ff8fb84" ma:anchorId="fba54fb3-c3e1-fe81-a776-ca4b69148c4d" ma:open="true" ma:isKeyword="false">
      <xsd:complexType>
        <xsd:sequence>
          <xsd:element ref="pc:Terms" minOccurs="0" maxOccurs="1"/>
        </xsd:sequence>
      </xsd:complexType>
    </xsd:element>
    <xsd:element name="MediaServiceSearchProperties" ma:index="3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4e868d-0f95-4ea4-b5ca-5840d2e4a02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e50f9b-d687-48d2-ac14-a850e9ea868f" elementFormDefault="qualified">
    <xsd:import namespace="http://schemas.microsoft.com/office/2006/documentManagement/types"/>
    <xsd:import namespace="http://schemas.microsoft.com/office/infopath/2007/PartnerControls"/>
    <xsd:element name="TaxCatchAll" ma:index="38" nillable="true" ma:displayName="Taxonomy Catch All Column" ma:hidden="true" ma:list="{725e5740-d09e-4171-8163-8697733c80fb}" ma:internalName="TaxCatchAll" ma:showField="CatchAllData" ma:web="e74e868d-0f95-4ea4-b5ca-5840d2e4a0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ire xmlns="becefd4b-d581-4440-b2b6-001ac3551bb2">
      <Url xsi:nil="true"/>
      <Description xsi:nil="true"/>
    </Fire>
    <Owner xmlns="becefd4b-d581-4440-b2b6-001ac3551bb2">
      <UserInfo>
        <DisplayName>Health and Safety Office</DisplayName>
        <AccountId>1979</AccountId>
        <AccountType/>
      </UserInfo>
    </Owner>
    <Author0 xmlns="becefd4b-d581-4440-b2b6-001ac3551bb2">
      <UserInfo>
        <DisplayName/>
        <AccountId xsi:nil="true"/>
        <AccountType/>
      </UserInfo>
    </Author0>
    <lcf76f155ced4ddcb4097134ff3c332f xmlns="becefd4b-d581-4440-b2b6-001ac3551bb2">
      <Terms xmlns="http://schemas.microsoft.com/office/infopath/2007/PartnerControls"/>
    </lcf76f155ced4ddcb4097134ff3c332f>
    <Document_x0020_Type xmlns="becefd4b-d581-4440-b2b6-001ac3551bb2">Form / Template</Document_x0020_Type>
    <TaxCatchAll xmlns="89e50f9b-d687-48d2-ac14-a850e9ea868f" xsi:nil="true"/>
    <Other xmlns="becefd4b-d581-4440-b2b6-001ac3551bb2" xsi:nil="true"/>
    <Document xmlns="becefd4b-d581-4440-b2b6-001ac3551bb2">Risk Assessment Form RA1</Document>
    <Review_x0020_Due_x0020_Date xmlns="becefd4b-d581-4440-b2b6-001ac3551bb2">2028-03-11T00:00:00+00:00</Review_x0020_Due_x0020_Date>
    <Ref xmlns="becefd4b-d581-4440-b2b6-001ac3551bb2" xsi:nil="true"/>
    <_Flow_SignoffStatus xmlns="becefd4b-d581-4440-b2b6-001ac3551bb2" xsi:nil="true"/>
    <_dlc_ExpireDateSaved xmlns="http://schemas.microsoft.com/sharepoint/v3" xsi:nil="true"/>
    <_dlc_ExpireDate xmlns="http://schemas.microsoft.com/sharepoint/v3">2028-03-11T00:00:00+00:00</_dlc_ExpireDate>
  </documentManagement>
</p:properties>
</file>

<file path=customXml/itemProps1.xml><?xml version="1.0" encoding="utf-8"?>
<ds:datastoreItem xmlns:ds="http://schemas.openxmlformats.org/officeDocument/2006/customXml" ds:itemID="{259E2506-08F4-4889-8D27-6B1369B0AEAF}">
  <ds:schemaRefs>
    <ds:schemaRef ds:uri="http://schemas.microsoft.com/sharepoint/v3/contenttype/forms"/>
  </ds:schemaRefs>
</ds:datastoreItem>
</file>

<file path=customXml/itemProps2.xml><?xml version="1.0" encoding="utf-8"?>
<ds:datastoreItem xmlns:ds="http://schemas.openxmlformats.org/officeDocument/2006/customXml" ds:itemID="{8A021AE4-24BA-49F7-8EEE-CFB3362F3034}">
  <ds:schemaRefs>
    <ds:schemaRef ds:uri="office.server.policy"/>
  </ds:schemaRefs>
</ds:datastoreItem>
</file>

<file path=customXml/itemProps3.xml><?xml version="1.0" encoding="utf-8"?>
<ds:datastoreItem xmlns:ds="http://schemas.openxmlformats.org/officeDocument/2006/customXml" ds:itemID="{5526413E-B503-4713-927B-721F614EB093}"/>
</file>

<file path=customXml/itemProps4.xml><?xml version="1.0" encoding="utf-8"?>
<ds:datastoreItem xmlns:ds="http://schemas.openxmlformats.org/officeDocument/2006/customXml" ds:itemID="{6A108752-6228-472C-AE42-634A8E2E55FD}">
  <ds:schemaRefs>
    <ds:schemaRef ds:uri="http://schemas.microsoft.com/office/2006/metadata/properties"/>
    <ds:schemaRef ds:uri="http://schemas.microsoft.com/office/infopath/2007/PartnerControls"/>
    <ds:schemaRef ds:uri="becefd4b-d581-4440-b2b6-001ac3551bb2"/>
    <ds:schemaRef ds:uri="89e50f9b-d687-48d2-ac14-a850e9ea868f"/>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Plymouth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Terry Totty</dc:creator>
  <keywords/>
  <dc:description/>
  <lastModifiedBy>Paul Waines</lastModifiedBy>
  <revision>40</revision>
  <dcterms:created xsi:type="dcterms:W3CDTF">2025-03-11T10:35:00.0000000Z</dcterms:created>
  <dcterms:modified xsi:type="dcterms:W3CDTF">2026-08-21T15:02:04.2881385Z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0x01010044D8FA288A53104A8A72820EB1AAFE75</vt:lpwstr>
  </property>
  <property fmtid="{D5CDD505-2E9C-101B-9397-08002B2CF9AE}" pid="3" name="_dlc_policyId">
    <vt:lpwstr>0x01010044D8FA288A53104A8A72820EB1AAFE75|-1417575132</vt:lpwstr>
  </property>
  <property fmtid="{D5CDD505-2E9C-101B-9397-08002B2CF9AE}" pid="4" name="ItemRetentionFormula">
    <vt:lpwstr>&lt;formula id="Microsoft.Office.RecordsManagement.PolicyFeatures.Expiration.Formula.BuiltIn"&gt;&lt;number&gt;0&lt;/number&gt;&lt;property&gt;Review_x005f_x0020_Due_x005f_x0020_Date&lt;/property&gt;&lt;propertyId&gt;a6c4254a-0b23-4980-b252-e431d47e7f31&lt;/propertyId&gt;&lt;period&gt;years&lt;/period&gt;&lt;/formula&gt;</vt:lpwstr>
  </property>
  <property fmtid="{D5CDD505-2E9C-101B-9397-08002B2CF9AE}" pid="5" name="MediaServiceImageTags">
    <vt:lpwstr/>
  </property>
  <property fmtid="{D5CDD505-2E9C-101B-9397-08002B2CF9AE}" pid="6" name="docLang">
    <vt:lpwstr>en</vt:lpwstr>
  </property>
</Properties>
</file>