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515" w:rsidRPr="00C07E9B" w:rsidRDefault="002D4515" w:rsidP="004A12C0">
      <w:pPr>
        <w:jc w:val="left"/>
        <w:rPr>
          <w:rFonts w:ascii="Times New Roman" w:hAnsi="Times New Roman" w:cs="Times New Roman"/>
          <w:sz w:val="52"/>
          <w:szCs w:val="52"/>
        </w:rPr>
      </w:pPr>
    </w:p>
    <w:p w:rsidR="002D4515" w:rsidRPr="00C07E9B" w:rsidRDefault="002D4515" w:rsidP="004A12C0">
      <w:pPr>
        <w:jc w:val="left"/>
        <w:rPr>
          <w:rFonts w:ascii="Times New Roman" w:hAnsi="Times New Roman" w:cs="Times New Roman"/>
          <w:b/>
          <w:sz w:val="52"/>
          <w:szCs w:val="52"/>
        </w:rPr>
      </w:pPr>
    </w:p>
    <w:p w:rsidR="006E679E" w:rsidRPr="00C07E9B" w:rsidRDefault="006E679E" w:rsidP="004A12C0">
      <w:pPr>
        <w:jc w:val="left"/>
        <w:rPr>
          <w:rFonts w:ascii="Times New Roman" w:hAnsi="Times New Roman" w:cs="Times New Roman"/>
          <w:b/>
          <w:sz w:val="52"/>
          <w:szCs w:val="52"/>
        </w:rPr>
      </w:pPr>
    </w:p>
    <w:p w:rsidR="006E679E" w:rsidRPr="00C07E9B" w:rsidRDefault="006E679E" w:rsidP="004A12C0">
      <w:pPr>
        <w:jc w:val="left"/>
        <w:rPr>
          <w:rFonts w:ascii="Times New Roman" w:hAnsi="Times New Roman" w:cs="Times New Roman"/>
          <w:b/>
          <w:sz w:val="52"/>
          <w:szCs w:val="52"/>
        </w:rPr>
      </w:pPr>
    </w:p>
    <w:p w:rsidR="006E679E" w:rsidRPr="00C07E9B" w:rsidRDefault="006E679E" w:rsidP="004A12C0">
      <w:pPr>
        <w:jc w:val="left"/>
        <w:rPr>
          <w:rFonts w:ascii="Times New Roman" w:hAnsi="Times New Roman" w:cs="Times New Roman"/>
          <w:b/>
          <w:sz w:val="52"/>
          <w:szCs w:val="52"/>
        </w:rPr>
      </w:pPr>
    </w:p>
    <w:p w:rsidR="00786AEB" w:rsidRPr="00C07E9B" w:rsidRDefault="0087757A" w:rsidP="00791572">
      <w:pPr>
        <w:spacing w:before="240"/>
        <w:jc w:val="center"/>
        <w:rPr>
          <w:rFonts w:ascii="Times New Roman" w:hAnsi="Times New Roman" w:cs="Times New Roman"/>
          <w:b/>
          <w:sz w:val="52"/>
          <w:szCs w:val="52"/>
        </w:rPr>
      </w:pPr>
      <w:r w:rsidRPr="00C07E9B">
        <w:rPr>
          <w:rFonts w:ascii="Times New Roman" w:hAnsi="Times New Roman" w:cs="Times New Roman"/>
          <w:b/>
          <w:sz w:val="52"/>
          <w:szCs w:val="52"/>
        </w:rPr>
        <w:t xml:space="preserve">RDT </w:t>
      </w:r>
      <w:r w:rsidR="00791572" w:rsidRPr="00C07E9B">
        <w:rPr>
          <w:rFonts w:ascii="Times New Roman" w:hAnsi="Times New Roman" w:cs="Times New Roman"/>
          <w:b/>
          <w:sz w:val="52"/>
          <w:szCs w:val="52"/>
        </w:rPr>
        <w:t>C</w:t>
      </w:r>
      <w:r w:rsidR="002D4515" w:rsidRPr="00C07E9B">
        <w:rPr>
          <w:rFonts w:ascii="Times New Roman" w:hAnsi="Times New Roman" w:cs="Times New Roman"/>
          <w:b/>
          <w:sz w:val="52"/>
          <w:szCs w:val="52"/>
        </w:rPr>
        <w:t xml:space="preserve">apture </w:t>
      </w:r>
      <w:r w:rsidR="00791572" w:rsidRPr="00C07E9B">
        <w:rPr>
          <w:rFonts w:ascii="Times New Roman" w:hAnsi="Times New Roman" w:cs="Times New Roman"/>
          <w:b/>
          <w:sz w:val="52"/>
          <w:szCs w:val="52"/>
        </w:rPr>
        <w:t>Evaluation Report</w:t>
      </w:r>
    </w:p>
    <w:p w:rsidR="00786AEB" w:rsidRPr="00C07E9B" w:rsidRDefault="00786AEB" w:rsidP="006E679E">
      <w:pPr>
        <w:spacing w:before="240"/>
        <w:jc w:val="left"/>
        <w:rPr>
          <w:rFonts w:ascii="Times New Roman" w:hAnsi="Times New Roman" w:cs="Times New Roman"/>
          <w:b/>
          <w:sz w:val="52"/>
          <w:szCs w:val="52"/>
        </w:rPr>
      </w:pPr>
    </w:p>
    <w:p w:rsidR="006E679E" w:rsidRPr="00C07E9B" w:rsidRDefault="006E679E" w:rsidP="006E679E">
      <w:pPr>
        <w:jc w:val="right"/>
        <w:rPr>
          <w:rFonts w:ascii="Times New Roman" w:hAnsi="Times New Roman" w:cs="Times New Roman"/>
          <w:b/>
          <w:sz w:val="30"/>
          <w:szCs w:val="30"/>
        </w:rPr>
      </w:pPr>
    </w:p>
    <w:p w:rsidR="006E679E" w:rsidRPr="00C07E9B" w:rsidRDefault="006E679E" w:rsidP="006E679E">
      <w:pPr>
        <w:jc w:val="right"/>
        <w:rPr>
          <w:rFonts w:ascii="Times New Roman" w:hAnsi="Times New Roman" w:cs="Times New Roman"/>
          <w:b/>
          <w:sz w:val="30"/>
          <w:szCs w:val="30"/>
        </w:rPr>
      </w:pPr>
    </w:p>
    <w:p w:rsidR="006E679E" w:rsidRDefault="00306FD3" w:rsidP="00306FD3">
      <w:pPr>
        <w:wordWrap w:val="0"/>
        <w:jc w:val="right"/>
        <w:rPr>
          <w:rFonts w:ascii="Times New Roman" w:hAnsi="Times New Roman" w:cs="Times New Roman"/>
          <w:b/>
          <w:sz w:val="30"/>
          <w:szCs w:val="30"/>
        </w:rPr>
      </w:pPr>
      <w:r>
        <w:rPr>
          <w:rFonts w:ascii="Times New Roman" w:hAnsi="Times New Roman" w:cs="Times New Roman" w:hint="eastAsia"/>
          <w:b/>
          <w:sz w:val="30"/>
          <w:szCs w:val="30"/>
        </w:rPr>
        <w:t>Chen Dan</w:t>
      </w:r>
    </w:p>
    <w:p w:rsidR="00306FD3" w:rsidRPr="00C07E9B" w:rsidRDefault="00306FD3" w:rsidP="00306FD3">
      <w:pPr>
        <w:jc w:val="right"/>
        <w:rPr>
          <w:rFonts w:ascii="Times New Roman" w:hAnsi="Times New Roman" w:cs="Times New Roman"/>
          <w:b/>
          <w:sz w:val="30"/>
          <w:szCs w:val="30"/>
        </w:rPr>
      </w:pPr>
      <w:r>
        <w:rPr>
          <w:rFonts w:ascii="Times New Roman" w:hAnsi="Times New Roman" w:cs="Times New Roman"/>
          <w:b/>
          <w:sz w:val="30"/>
          <w:szCs w:val="30"/>
        </w:rPr>
        <w:t>2011-12-21</w:t>
      </w:r>
    </w:p>
    <w:p w:rsidR="005E11A2" w:rsidRPr="00C07E9B" w:rsidRDefault="005E11A2" w:rsidP="004A12C0">
      <w:pPr>
        <w:jc w:val="left"/>
        <w:rPr>
          <w:rFonts w:ascii="Times New Roman" w:hAnsi="Times New Roman" w:cs="Times New Roman"/>
          <w:b/>
          <w:sz w:val="30"/>
          <w:szCs w:val="30"/>
        </w:rPr>
      </w:pPr>
    </w:p>
    <w:p w:rsidR="00786AEB" w:rsidRPr="00C07E9B" w:rsidRDefault="00786AEB" w:rsidP="004A12C0">
      <w:pPr>
        <w:jc w:val="left"/>
        <w:rPr>
          <w:rFonts w:ascii="Times New Roman" w:hAnsi="Times New Roman" w:cs="Times New Roman"/>
          <w:b/>
          <w:sz w:val="30"/>
          <w:szCs w:val="30"/>
        </w:rPr>
      </w:pPr>
    </w:p>
    <w:p w:rsidR="008B416F" w:rsidRPr="00C07E9B" w:rsidRDefault="008B416F" w:rsidP="004A12C0">
      <w:pPr>
        <w:jc w:val="left"/>
        <w:rPr>
          <w:rFonts w:ascii="Times New Roman" w:hAnsi="Times New Roman" w:cs="Times New Roman"/>
          <w:b/>
          <w:sz w:val="30"/>
          <w:szCs w:val="30"/>
        </w:rPr>
      </w:pPr>
    </w:p>
    <w:p w:rsidR="008B416F" w:rsidRPr="00C07E9B" w:rsidRDefault="008B416F" w:rsidP="004A12C0">
      <w:pPr>
        <w:jc w:val="left"/>
        <w:rPr>
          <w:rFonts w:ascii="Times New Roman" w:hAnsi="Times New Roman" w:cs="Times New Roman"/>
          <w:b/>
          <w:sz w:val="30"/>
          <w:szCs w:val="30"/>
        </w:rPr>
      </w:pPr>
    </w:p>
    <w:p w:rsidR="008B416F" w:rsidRPr="00C07E9B" w:rsidRDefault="008B416F" w:rsidP="004A12C0">
      <w:pPr>
        <w:jc w:val="left"/>
        <w:rPr>
          <w:rFonts w:ascii="Times New Roman" w:hAnsi="Times New Roman" w:cs="Times New Roman"/>
          <w:b/>
          <w:sz w:val="30"/>
          <w:szCs w:val="30"/>
        </w:rPr>
      </w:pPr>
    </w:p>
    <w:p w:rsidR="008B416F" w:rsidRPr="00C07E9B" w:rsidRDefault="008B416F" w:rsidP="004A12C0">
      <w:pPr>
        <w:jc w:val="left"/>
        <w:rPr>
          <w:rFonts w:ascii="Times New Roman" w:hAnsi="Times New Roman" w:cs="Times New Roman"/>
          <w:b/>
          <w:sz w:val="30"/>
          <w:szCs w:val="30"/>
        </w:rPr>
      </w:pPr>
    </w:p>
    <w:p w:rsidR="008B416F" w:rsidRPr="00C07E9B" w:rsidRDefault="008B416F" w:rsidP="004A12C0">
      <w:pPr>
        <w:jc w:val="left"/>
        <w:rPr>
          <w:rFonts w:ascii="Times New Roman" w:hAnsi="Times New Roman" w:cs="Times New Roman"/>
          <w:b/>
          <w:sz w:val="30"/>
          <w:szCs w:val="30"/>
        </w:rPr>
      </w:pPr>
    </w:p>
    <w:p w:rsidR="008B416F" w:rsidRPr="00C07E9B" w:rsidRDefault="008B416F" w:rsidP="004A12C0">
      <w:pPr>
        <w:jc w:val="left"/>
        <w:rPr>
          <w:rFonts w:ascii="Times New Roman" w:hAnsi="Times New Roman" w:cs="Times New Roman"/>
          <w:b/>
          <w:sz w:val="30"/>
          <w:szCs w:val="30"/>
        </w:rPr>
      </w:pPr>
    </w:p>
    <w:p w:rsidR="008B416F" w:rsidRPr="00C07E9B" w:rsidRDefault="008B416F" w:rsidP="004A12C0">
      <w:pPr>
        <w:jc w:val="left"/>
        <w:rPr>
          <w:rFonts w:ascii="Times New Roman" w:hAnsi="Times New Roman" w:cs="Times New Roman"/>
          <w:b/>
          <w:sz w:val="30"/>
          <w:szCs w:val="30"/>
        </w:rPr>
      </w:pPr>
    </w:p>
    <w:p w:rsidR="009279C1" w:rsidRPr="00C07E9B" w:rsidRDefault="009279C1" w:rsidP="00BC5483">
      <w:pPr>
        <w:pStyle w:val="2"/>
        <w:numPr>
          <w:ilvl w:val="1"/>
          <w:numId w:val="2"/>
        </w:numPr>
        <w:spacing w:after="0"/>
        <w:jc w:val="left"/>
        <w:rPr>
          <w:rFonts w:ascii="Times New Roman" w:hAnsi="Times New Roman" w:cs="Times New Roman"/>
        </w:rPr>
      </w:pPr>
      <w:bookmarkStart w:id="0" w:name="_Toc243988062"/>
      <w:bookmarkStart w:id="1" w:name="_Toc243988438"/>
      <w:bookmarkStart w:id="2" w:name="_Toc243988881"/>
      <w:bookmarkStart w:id="3" w:name="_Toc282009146"/>
      <w:r w:rsidRPr="00C07E9B">
        <w:rPr>
          <w:rFonts w:ascii="Times New Roman" w:hAnsi="Times New Roman" w:cs="Times New Roman"/>
        </w:rPr>
        <w:lastRenderedPageBreak/>
        <w:t>Basic bioinformatics analysis</w:t>
      </w:r>
      <w:bookmarkEnd w:id="0"/>
      <w:bookmarkEnd w:id="1"/>
      <w:bookmarkEnd w:id="2"/>
      <w:bookmarkEnd w:id="3"/>
    </w:p>
    <w:p w:rsidR="006B4E86" w:rsidRPr="00C07E9B" w:rsidRDefault="00BC5483" w:rsidP="00BC5483">
      <w:pPr>
        <w:pStyle w:val="2"/>
        <w:rPr>
          <w:rFonts w:ascii="Times New Roman" w:hAnsi="Times New Roman" w:cs="Times New Roman"/>
        </w:rPr>
      </w:pPr>
      <w:r w:rsidRPr="00C07E9B">
        <w:rPr>
          <w:rFonts w:ascii="Times New Roman" w:hAnsi="Times New Roman" w:cs="Times New Roman"/>
        </w:rPr>
        <w:t xml:space="preserve">1.1 </w:t>
      </w:r>
      <w:r w:rsidR="001E187C" w:rsidRPr="00C07E9B">
        <w:rPr>
          <w:rFonts w:ascii="Times New Roman" w:hAnsi="Times New Roman" w:cs="Times New Roman"/>
        </w:rPr>
        <w:t>QC figures of original dat</w:t>
      </w:r>
      <w:r w:rsidR="008A5EB4" w:rsidRPr="00C07E9B">
        <w:rPr>
          <w:rFonts w:ascii="Times New Roman" w:hAnsi="Times New Roman" w:cs="Times New Roman"/>
        </w:rPr>
        <w:t>a</w:t>
      </w:r>
    </w:p>
    <w:p w:rsidR="00EC08EC" w:rsidRPr="00C07E9B" w:rsidRDefault="00EC08EC" w:rsidP="004A12C0">
      <w:pPr>
        <w:jc w:val="left"/>
        <w:rPr>
          <w:rFonts w:ascii="Times New Roman" w:hAnsi="Times New Roman" w:cs="Times New Roman"/>
        </w:rPr>
      </w:pPr>
    </w:p>
    <w:p w:rsidR="00766B2D" w:rsidRPr="00C07E9B" w:rsidRDefault="006E679E" w:rsidP="006B235C">
      <w:pPr>
        <w:ind w:left="880" w:hangingChars="400" w:hanging="880"/>
        <w:jc w:val="center"/>
        <w:rPr>
          <w:rFonts w:ascii="Times New Roman" w:hAnsi="Times New Roman" w:cs="Times New Roman"/>
          <w:sz w:val="22"/>
        </w:rPr>
      </w:pPr>
      <w:r w:rsidRPr="00C07E9B">
        <w:rPr>
          <w:rFonts w:ascii="Times New Roman" w:hAnsi="Times New Roman" w:cs="Times New Roman"/>
          <w:sz w:val="22"/>
        </w:rPr>
        <w:t>Figure 1</w:t>
      </w:r>
      <w:r w:rsidR="00766B2D" w:rsidRPr="00C07E9B">
        <w:rPr>
          <w:rFonts w:ascii="Times New Roman" w:hAnsi="Times New Roman" w:cs="Times New Roman"/>
          <w:sz w:val="22"/>
        </w:rPr>
        <w:t xml:space="preserve">: Base percentage composition and </w:t>
      </w:r>
      <w:r w:rsidR="00791572" w:rsidRPr="00C07E9B">
        <w:rPr>
          <w:rFonts w:ascii="Times New Roman" w:hAnsi="Times New Roman" w:cs="Times New Roman"/>
          <w:sz w:val="22"/>
        </w:rPr>
        <w:t xml:space="preserve">qualities </w:t>
      </w:r>
      <w:r w:rsidR="00766B2D" w:rsidRPr="00C07E9B">
        <w:rPr>
          <w:rFonts w:ascii="Times New Roman" w:hAnsi="Times New Roman" w:cs="Times New Roman"/>
          <w:sz w:val="22"/>
        </w:rPr>
        <w:t xml:space="preserve">distribution of </w:t>
      </w:r>
      <w:r w:rsidR="00791572" w:rsidRPr="00C07E9B">
        <w:rPr>
          <w:rFonts w:ascii="Times New Roman" w:hAnsi="Times New Roman" w:cs="Times New Roman"/>
          <w:sz w:val="22"/>
        </w:rPr>
        <w:t>10082270</w:t>
      </w:r>
    </w:p>
    <w:p w:rsidR="0087757A" w:rsidRPr="00C07E9B" w:rsidRDefault="0087757A" w:rsidP="0087757A">
      <w:pPr>
        <w:ind w:left="960" w:hangingChars="400" w:hanging="960"/>
        <w:jc w:val="left"/>
        <w:rPr>
          <w:rFonts w:ascii="Times New Roman" w:hAnsi="Times New Roman" w:cs="Times New Roman"/>
          <w:sz w:val="24"/>
          <w:szCs w:val="24"/>
        </w:rPr>
      </w:pPr>
    </w:p>
    <w:p w:rsidR="00EC08EC" w:rsidRPr="00C07E9B" w:rsidRDefault="00115F78" w:rsidP="006E679E">
      <w:pPr>
        <w:jc w:val="center"/>
        <w:rPr>
          <w:rFonts w:ascii="Times New Roman" w:hAnsi="Times New Roman" w:cs="Times New Roman"/>
        </w:rPr>
      </w:pPr>
      <w:r w:rsidRPr="00C07E9B">
        <w:rPr>
          <w:rFonts w:ascii="Times New Roman" w:hAnsi="Times New Roman" w:cs="Times New Roman"/>
          <w:noProof/>
        </w:rPr>
        <w:drawing>
          <wp:inline distT="0" distB="0" distL="0" distR="0">
            <wp:extent cx="4343400" cy="2699544"/>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4348587" cy="2702768"/>
                    </a:xfrm>
                    <a:prstGeom prst="rect">
                      <a:avLst/>
                    </a:prstGeom>
                    <a:noFill/>
                    <a:ln w="9525">
                      <a:noFill/>
                      <a:miter lim="800000"/>
                      <a:headEnd/>
                      <a:tailEnd/>
                    </a:ln>
                  </pic:spPr>
                </pic:pic>
              </a:graphicData>
            </a:graphic>
          </wp:inline>
        </w:drawing>
      </w:r>
    </w:p>
    <w:p w:rsidR="00115F78" w:rsidRPr="00C07E9B" w:rsidRDefault="00115F78" w:rsidP="004A12C0">
      <w:pPr>
        <w:jc w:val="left"/>
        <w:rPr>
          <w:rFonts w:ascii="Times New Roman" w:hAnsi="Times New Roman" w:cs="Times New Roman"/>
        </w:rPr>
      </w:pPr>
    </w:p>
    <w:p w:rsidR="00115F78" w:rsidRPr="00C07E9B" w:rsidRDefault="00115F78" w:rsidP="006E679E">
      <w:pPr>
        <w:jc w:val="center"/>
        <w:rPr>
          <w:rFonts w:ascii="Times New Roman" w:hAnsi="Times New Roman" w:cs="Times New Roman"/>
        </w:rPr>
      </w:pPr>
      <w:r w:rsidRPr="00C07E9B">
        <w:rPr>
          <w:rFonts w:ascii="Times New Roman" w:hAnsi="Times New Roman" w:cs="Times New Roman"/>
          <w:noProof/>
        </w:rPr>
        <w:drawing>
          <wp:inline distT="0" distB="0" distL="0" distR="0">
            <wp:extent cx="4418292" cy="2733675"/>
            <wp:effectExtent l="19050" t="0" r="1308"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cstate="print"/>
                    <a:srcRect/>
                    <a:stretch>
                      <a:fillRect/>
                    </a:stretch>
                  </pic:blipFill>
                  <pic:spPr bwMode="auto">
                    <a:xfrm>
                      <a:off x="0" y="0"/>
                      <a:ext cx="4418292" cy="2733675"/>
                    </a:xfrm>
                    <a:prstGeom prst="rect">
                      <a:avLst/>
                    </a:prstGeom>
                    <a:noFill/>
                    <a:ln w="9525">
                      <a:noFill/>
                      <a:miter lim="800000"/>
                      <a:headEnd/>
                      <a:tailEnd/>
                    </a:ln>
                  </pic:spPr>
                </pic:pic>
              </a:graphicData>
            </a:graphic>
          </wp:inline>
        </w:drawing>
      </w:r>
    </w:p>
    <w:p w:rsidR="00477701" w:rsidRPr="00C07E9B" w:rsidRDefault="00477701" w:rsidP="004A12C0">
      <w:pPr>
        <w:jc w:val="left"/>
        <w:rPr>
          <w:rFonts w:ascii="Times New Roman" w:hAnsi="Times New Roman" w:cs="Times New Roman"/>
        </w:rPr>
      </w:pPr>
    </w:p>
    <w:p w:rsidR="00477701" w:rsidRPr="00C07E9B" w:rsidRDefault="00477701" w:rsidP="005A1B0F">
      <w:pPr>
        <w:jc w:val="center"/>
        <w:rPr>
          <w:rFonts w:ascii="Times New Roman" w:hAnsi="Times New Roman" w:cs="Times New Roman"/>
        </w:rPr>
      </w:pPr>
    </w:p>
    <w:p w:rsidR="00A608B7" w:rsidRPr="00C07E9B" w:rsidRDefault="00A608B7" w:rsidP="004A12C0">
      <w:pPr>
        <w:pStyle w:val="3"/>
        <w:spacing w:before="0" w:after="0"/>
        <w:jc w:val="left"/>
        <w:rPr>
          <w:rFonts w:ascii="Times New Roman" w:hAnsi="Times New Roman" w:cs="Times New Roman"/>
          <w:szCs w:val="28"/>
        </w:rPr>
      </w:pPr>
      <w:r w:rsidRPr="00C07E9B">
        <w:rPr>
          <w:rFonts w:ascii="Times New Roman" w:hAnsi="Times New Roman" w:cs="Times New Roman"/>
          <w:szCs w:val="28"/>
        </w:rPr>
        <w:t>1.2</w:t>
      </w:r>
      <w:r w:rsidR="00F56A95" w:rsidRPr="00C07E9B">
        <w:rPr>
          <w:rFonts w:ascii="Times New Roman" w:hAnsi="Times New Roman" w:cs="Times New Roman"/>
          <w:szCs w:val="28"/>
        </w:rPr>
        <w:t xml:space="preserve"> </w:t>
      </w:r>
      <w:r w:rsidRPr="00C07E9B">
        <w:rPr>
          <w:rFonts w:ascii="Times New Roman" w:hAnsi="Times New Roman" w:cs="Times New Roman"/>
          <w:szCs w:val="28"/>
        </w:rPr>
        <w:t>Initially analysis of sequencing data</w:t>
      </w:r>
    </w:p>
    <w:p w:rsidR="00A608B7" w:rsidRPr="00C07E9B" w:rsidRDefault="00F56A95" w:rsidP="004A12C0">
      <w:pPr>
        <w:spacing w:line="360" w:lineRule="auto"/>
        <w:jc w:val="left"/>
        <w:rPr>
          <w:rFonts w:ascii="Times New Roman" w:hAnsi="Times New Roman" w:cs="Times New Roman"/>
          <w:sz w:val="24"/>
          <w:szCs w:val="24"/>
        </w:rPr>
      </w:pPr>
      <w:r w:rsidRPr="00C07E9B">
        <w:rPr>
          <w:rFonts w:ascii="Times New Roman" w:hAnsi="Times New Roman" w:cs="Times New Roman"/>
          <w:sz w:val="24"/>
          <w:szCs w:val="24"/>
        </w:rPr>
        <w:t>We take the</w:t>
      </w:r>
      <w:r w:rsidRPr="00C07E9B">
        <w:rPr>
          <w:rFonts w:ascii="Times New Roman" w:hAnsi="Times New Roman" w:cs="Times New Roman"/>
          <w:i/>
          <w:iCs/>
          <w:sz w:val="24"/>
          <w:szCs w:val="24"/>
        </w:rPr>
        <w:t xml:space="preserve"> </w:t>
      </w:r>
      <w:r w:rsidRPr="00C07E9B">
        <w:rPr>
          <w:rFonts w:ascii="Times New Roman" w:hAnsi="Times New Roman" w:cs="Times New Roman"/>
          <w:iCs/>
          <w:sz w:val="24"/>
          <w:szCs w:val="24"/>
        </w:rPr>
        <w:t xml:space="preserve">human genome </w:t>
      </w:r>
      <w:r w:rsidR="000B614E" w:rsidRPr="00C07E9B">
        <w:rPr>
          <w:rFonts w:ascii="Times New Roman" w:hAnsi="Times New Roman" w:cs="Times New Roman"/>
          <w:iCs/>
          <w:sz w:val="24"/>
          <w:szCs w:val="24"/>
        </w:rPr>
        <w:t>(hg19</w:t>
      </w:r>
      <w:r w:rsidRPr="00C07E9B">
        <w:rPr>
          <w:rFonts w:ascii="Times New Roman" w:hAnsi="Times New Roman" w:cs="Times New Roman"/>
          <w:iCs/>
          <w:sz w:val="24"/>
          <w:szCs w:val="24"/>
        </w:rPr>
        <w:t>)</w:t>
      </w:r>
      <w:r w:rsidR="00323CAC" w:rsidRPr="00C07E9B">
        <w:rPr>
          <w:rFonts w:ascii="Times New Roman" w:hAnsi="Times New Roman" w:cs="Times New Roman"/>
          <w:iCs/>
          <w:sz w:val="24"/>
          <w:szCs w:val="24"/>
        </w:rPr>
        <w:t xml:space="preserve"> chromosome 1~22 and X, Y, M</w:t>
      </w:r>
      <w:r w:rsidRPr="00C07E9B">
        <w:rPr>
          <w:rFonts w:ascii="Times New Roman" w:hAnsi="Times New Roman" w:cs="Times New Roman"/>
          <w:sz w:val="24"/>
          <w:szCs w:val="24"/>
        </w:rPr>
        <w:t xml:space="preserve"> as the reference genome for this project. The genome size of </w:t>
      </w:r>
      <w:r w:rsidR="000B614E" w:rsidRPr="00C07E9B">
        <w:rPr>
          <w:rFonts w:ascii="Times New Roman" w:hAnsi="Times New Roman" w:cs="Times New Roman"/>
          <w:i/>
          <w:iCs/>
          <w:sz w:val="24"/>
          <w:szCs w:val="24"/>
        </w:rPr>
        <w:t>hg19</w:t>
      </w:r>
      <w:r w:rsidRPr="00C07E9B">
        <w:rPr>
          <w:rFonts w:ascii="Times New Roman" w:hAnsi="Times New Roman" w:cs="Times New Roman"/>
          <w:i/>
          <w:iCs/>
          <w:sz w:val="24"/>
          <w:szCs w:val="24"/>
        </w:rPr>
        <w:t xml:space="preserve"> </w:t>
      </w:r>
      <w:r w:rsidRPr="00C07E9B">
        <w:rPr>
          <w:rFonts w:ascii="Times New Roman" w:hAnsi="Times New Roman" w:cs="Times New Roman"/>
          <w:sz w:val="24"/>
          <w:szCs w:val="24"/>
        </w:rPr>
        <w:t xml:space="preserve">is </w:t>
      </w:r>
      <w:r w:rsidR="00D551CF" w:rsidRPr="00C07E9B">
        <w:rPr>
          <w:rFonts w:ascii="Times New Roman" w:hAnsi="Times New Roman" w:cs="Times New Roman"/>
          <w:sz w:val="24"/>
          <w:szCs w:val="24"/>
        </w:rPr>
        <w:t>3,137,161,264</w:t>
      </w:r>
      <w:r w:rsidRPr="00C07E9B">
        <w:rPr>
          <w:rFonts w:ascii="Times New Roman" w:hAnsi="Times New Roman" w:cs="Times New Roman"/>
          <w:sz w:val="24"/>
          <w:szCs w:val="24"/>
        </w:rPr>
        <w:t xml:space="preserve">, while the </w:t>
      </w:r>
      <w:r w:rsidRPr="00C07E9B">
        <w:rPr>
          <w:rFonts w:ascii="Times New Roman" w:hAnsi="Times New Roman" w:cs="Times New Roman"/>
          <w:sz w:val="24"/>
          <w:szCs w:val="24"/>
        </w:rPr>
        <w:lastRenderedPageBreak/>
        <w:t xml:space="preserve">effective size is </w:t>
      </w:r>
      <w:r w:rsidR="00D551CF" w:rsidRPr="00C07E9B">
        <w:rPr>
          <w:rFonts w:ascii="Times New Roman" w:hAnsi="Times New Roman" w:cs="Times New Roman"/>
          <w:sz w:val="24"/>
          <w:szCs w:val="24"/>
        </w:rPr>
        <w:t xml:space="preserve">2,897,310,462 </w:t>
      </w:r>
      <w:r w:rsidRPr="00C07E9B">
        <w:rPr>
          <w:rFonts w:ascii="Times New Roman" w:hAnsi="Times New Roman" w:cs="Times New Roman"/>
          <w:sz w:val="24"/>
          <w:szCs w:val="24"/>
        </w:rPr>
        <w:t xml:space="preserve">(excluding the N base in the reference). Then </w:t>
      </w:r>
      <w:r w:rsidR="00B545CD" w:rsidRPr="00C07E9B">
        <w:rPr>
          <w:rFonts w:ascii="Times New Roman" w:hAnsi="Times New Roman" w:cs="Times New Roman"/>
          <w:sz w:val="24"/>
          <w:szCs w:val="24"/>
        </w:rPr>
        <w:t>BWT-based alignment</w:t>
      </w:r>
      <w:r w:rsidR="000B614E" w:rsidRPr="00C07E9B">
        <w:rPr>
          <w:rFonts w:ascii="Times New Roman" w:hAnsi="Times New Roman" w:cs="Times New Roman"/>
          <w:sz w:val="24"/>
          <w:szCs w:val="24"/>
        </w:rPr>
        <w:t xml:space="preserve"> is carried out for the</w:t>
      </w:r>
      <w:r w:rsidR="00791572" w:rsidRPr="00C07E9B">
        <w:rPr>
          <w:rFonts w:ascii="Times New Roman" w:hAnsi="Times New Roman" w:cs="Times New Roman"/>
          <w:sz w:val="24"/>
          <w:szCs w:val="24"/>
        </w:rPr>
        <w:t xml:space="preserve"> capture-Sample</w:t>
      </w:r>
      <w:r w:rsidR="00B545CD" w:rsidRPr="00C07E9B">
        <w:rPr>
          <w:rFonts w:ascii="Times New Roman" w:hAnsi="Times New Roman" w:cs="Times New Roman"/>
          <w:sz w:val="24"/>
          <w:szCs w:val="24"/>
        </w:rPr>
        <w:t>.</w:t>
      </w:r>
      <w:r w:rsidR="00306FD3">
        <w:rPr>
          <w:rFonts w:ascii="Times New Roman" w:hAnsi="Times New Roman" w:cs="Times New Roman"/>
          <w:sz w:val="24"/>
          <w:szCs w:val="24"/>
        </w:rPr>
        <w:t xml:space="preserve"> We </w:t>
      </w:r>
      <w:r w:rsidR="00306FD3">
        <w:rPr>
          <w:rFonts w:ascii="Times New Roman" w:hAnsi="Times New Roman" w:cs="Times New Roman" w:hint="eastAsia"/>
          <w:sz w:val="24"/>
          <w:szCs w:val="24"/>
        </w:rPr>
        <w:t xml:space="preserve">then </w:t>
      </w:r>
      <w:r w:rsidR="00545D09" w:rsidRPr="00C07E9B">
        <w:rPr>
          <w:rFonts w:ascii="Times New Roman" w:hAnsi="Times New Roman" w:cs="Times New Roman"/>
          <w:sz w:val="24"/>
          <w:szCs w:val="24"/>
        </w:rPr>
        <w:t xml:space="preserve">use </w:t>
      </w:r>
      <w:r w:rsidR="00306FD3">
        <w:rPr>
          <w:rFonts w:ascii="Times New Roman" w:hAnsi="Times New Roman" w:cs="Times New Roman" w:hint="eastAsia"/>
          <w:sz w:val="24"/>
          <w:szCs w:val="24"/>
        </w:rPr>
        <w:t xml:space="preserve">total map reads to process the </w:t>
      </w:r>
      <w:r w:rsidR="00E8553F">
        <w:rPr>
          <w:rFonts w:ascii="Times New Roman" w:hAnsi="Times New Roman" w:cs="Times New Roman" w:hint="eastAsia"/>
          <w:sz w:val="24"/>
          <w:szCs w:val="24"/>
        </w:rPr>
        <w:t xml:space="preserve">basic data </w:t>
      </w:r>
      <w:r w:rsidR="00306FD3">
        <w:rPr>
          <w:rFonts w:ascii="Times New Roman" w:hAnsi="Times New Roman" w:cs="Times New Roman" w:hint="eastAsia"/>
          <w:sz w:val="24"/>
          <w:szCs w:val="24"/>
        </w:rPr>
        <w:t xml:space="preserve">statistics analysis about the relevant items, and after that we use </w:t>
      </w:r>
      <w:r w:rsidR="00545D09" w:rsidRPr="00C07E9B">
        <w:rPr>
          <w:rFonts w:ascii="Times New Roman" w:hAnsi="Times New Roman" w:cs="Times New Roman"/>
          <w:sz w:val="24"/>
          <w:szCs w:val="24"/>
        </w:rPr>
        <w:t xml:space="preserve">only unique map reads to conduct subsequent analysis. </w:t>
      </w:r>
    </w:p>
    <w:p w:rsidR="007C03BF" w:rsidRPr="00C07E9B" w:rsidRDefault="007C03BF" w:rsidP="004A12C0">
      <w:pPr>
        <w:pStyle w:val="3"/>
        <w:spacing w:before="0" w:after="0"/>
        <w:jc w:val="left"/>
        <w:rPr>
          <w:rFonts w:ascii="Times New Roman" w:hAnsi="Times New Roman" w:cs="Times New Roman"/>
          <w:sz w:val="28"/>
          <w:szCs w:val="28"/>
        </w:rPr>
      </w:pPr>
      <w:bookmarkStart w:id="4" w:name="OLE_LINK4"/>
      <w:bookmarkStart w:id="5" w:name="OLE_LINK5"/>
      <w:r w:rsidRPr="00C07E9B">
        <w:rPr>
          <w:rFonts w:ascii="Times New Roman" w:hAnsi="Times New Roman" w:cs="Times New Roman"/>
          <w:sz w:val="28"/>
          <w:szCs w:val="28"/>
        </w:rPr>
        <w:t>1</w:t>
      </w:r>
      <w:r w:rsidR="001E187C" w:rsidRPr="00C07E9B">
        <w:rPr>
          <w:rFonts w:ascii="Times New Roman" w:hAnsi="Times New Roman" w:cs="Times New Roman"/>
          <w:sz w:val="28"/>
          <w:szCs w:val="28"/>
        </w:rPr>
        <w:t>.2</w:t>
      </w:r>
      <w:r w:rsidR="00017A52" w:rsidRPr="00C07E9B">
        <w:rPr>
          <w:rFonts w:ascii="Times New Roman" w:hAnsi="Times New Roman" w:cs="Times New Roman"/>
          <w:sz w:val="28"/>
          <w:szCs w:val="28"/>
        </w:rPr>
        <w:t>.1 Summary of sequencing data</w:t>
      </w:r>
    </w:p>
    <w:bookmarkEnd w:id="4"/>
    <w:bookmarkEnd w:id="5"/>
    <w:p w:rsidR="005D0612" w:rsidRPr="00C07E9B" w:rsidRDefault="00AB1058" w:rsidP="004A12C0">
      <w:pPr>
        <w:spacing w:line="360" w:lineRule="auto"/>
        <w:jc w:val="left"/>
        <w:rPr>
          <w:rFonts w:ascii="Times New Roman" w:hAnsi="Times New Roman" w:cs="Times New Roman"/>
          <w:sz w:val="24"/>
          <w:szCs w:val="24"/>
        </w:rPr>
      </w:pPr>
      <w:r w:rsidRPr="00C07E9B">
        <w:rPr>
          <w:rFonts w:ascii="Times New Roman" w:hAnsi="Times New Roman" w:cs="Times New Roman"/>
          <w:sz w:val="24"/>
          <w:szCs w:val="24"/>
        </w:rPr>
        <w:t>The dataset is saved as tab-separated values in a text file.</w:t>
      </w:r>
    </w:p>
    <w:p w:rsidR="00A12535" w:rsidRPr="00C07E9B" w:rsidRDefault="00A12535" w:rsidP="00BC3F55">
      <w:pPr>
        <w:jc w:val="left"/>
        <w:rPr>
          <w:rFonts w:ascii="Times New Roman" w:hAnsi="Times New Roman" w:cs="Times New Roman"/>
          <w:szCs w:val="21"/>
        </w:rPr>
      </w:pPr>
    </w:p>
    <w:p w:rsidR="00BA7D2F" w:rsidRPr="00C07E9B" w:rsidRDefault="00324D21" w:rsidP="006E679E">
      <w:pPr>
        <w:jc w:val="center"/>
        <w:rPr>
          <w:rFonts w:ascii="Times New Roman" w:hAnsi="Times New Roman" w:cs="Times New Roman"/>
          <w:sz w:val="22"/>
          <w:szCs w:val="21"/>
        </w:rPr>
      </w:pPr>
      <w:r w:rsidRPr="00C07E9B">
        <w:rPr>
          <w:rFonts w:ascii="Times New Roman" w:hAnsi="Times New Roman" w:cs="Times New Roman"/>
          <w:sz w:val="22"/>
          <w:szCs w:val="21"/>
        </w:rPr>
        <w:t>Table 1</w:t>
      </w:r>
      <w:r w:rsidRPr="00C07E9B">
        <w:rPr>
          <w:rFonts w:ascii="Times New Roman" w:hAnsi="Times New Roman" w:cs="Times New Roman"/>
          <w:sz w:val="32"/>
          <w:szCs w:val="28"/>
        </w:rPr>
        <w:t xml:space="preserve"> </w:t>
      </w:r>
      <w:r w:rsidRPr="00C07E9B">
        <w:rPr>
          <w:rFonts w:ascii="Times New Roman" w:hAnsi="Times New Roman" w:cs="Times New Roman"/>
          <w:sz w:val="22"/>
          <w:szCs w:val="21"/>
        </w:rPr>
        <w:t>Summary of sequencing data</w:t>
      </w:r>
    </w:p>
    <w:p w:rsidR="0087757A" w:rsidRPr="00C07E9B" w:rsidRDefault="0087757A" w:rsidP="00BC3F55">
      <w:pPr>
        <w:jc w:val="left"/>
        <w:rPr>
          <w:rFonts w:ascii="Times New Roman" w:hAnsi="Times New Roman" w:cs="Times New Roman"/>
          <w:szCs w:val="21"/>
        </w:rPr>
      </w:pPr>
    </w:p>
    <w:tbl>
      <w:tblPr>
        <w:tblW w:w="9517" w:type="dxa"/>
        <w:tblInd w:w="96" w:type="dxa"/>
        <w:tblLook w:val="04A0"/>
      </w:tblPr>
      <w:tblGrid>
        <w:gridCol w:w="856"/>
        <w:gridCol w:w="625"/>
        <w:gridCol w:w="705"/>
        <w:gridCol w:w="637"/>
        <w:gridCol w:w="637"/>
        <w:gridCol w:w="693"/>
        <w:gridCol w:w="805"/>
        <w:gridCol w:w="901"/>
        <w:gridCol w:w="1164"/>
        <w:gridCol w:w="187"/>
        <w:gridCol w:w="806"/>
        <w:gridCol w:w="723"/>
        <w:gridCol w:w="202"/>
        <w:gridCol w:w="547"/>
        <w:gridCol w:w="29"/>
      </w:tblGrid>
      <w:tr w:rsidR="00A12535" w:rsidRPr="00C07E9B" w:rsidTr="00D031E5">
        <w:trPr>
          <w:gridAfter w:val="1"/>
          <w:wAfter w:w="29" w:type="dxa"/>
          <w:trHeight w:val="791"/>
        </w:trPr>
        <w:tc>
          <w:tcPr>
            <w:tcW w:w="856" w:type="dxa"/>
            <w:vMerge w:val="restart"/>
            <w:tcBorders>
              <w:top w:val="single" w:sz="4" w:space="0" w:color="auto"/>
              <w:left w:val="nil"/>
              <w:bottom w:val="single" w:sz="4" w:space="0" w:color="000000"/>
              <w:right w:val="nil"/>
            </w:tcBorders>
            <w:shd w:val="clear" w:color="auto" w:fill="auto"/>
            <w:vAlign w:val="center"/>
            <w:hideMark/>
          </w:tcPr>
          <w:p w:rsidR="00A12535" w:rsidRPr="00C07E9B" w:rsidRDefault="00306FD3" w:rsidP="00A12535">
            <w:pPr>
              <w:widowControl/>
              <w:jc w:val="center"/>
              <w:rPr>
                <w:rFonts w:ascii="Times New Roman" w:eastAsia="宋体" w:hAnsi="Times New Roman" w:cs="Times New Roman"/>
                <w:b/>
                <w:bCs/>
                <w:color w:val="000000"/>
                <w:kern w:val="0"/>
                <w:sz w:val="16"/>
                <w:szCs w:val="18"/>
              </w:rPr>
            </w:pPr>
            <w:r>
              <w:rPr>
                <w:rFonts w:ascii="Times New Roman" w:eastAsia="宋体" w:hAnsi="Times New Roman" w:cs="Times New Roman" w:hint="eastAsia"/>
                <w:b/>
                <w:bCs/>
                <w:color w:val="000000"/>
                <w:kern w:val="0"/>
                <w:sz w:val="16"/>
                <w:szCs w:val="18"/>
              </w:rPr>
              <w:t>Sample</w:t>
            </w:r>
            <w:r w:rsidR="00A12535" w:rsidRPr="00C07E9B">
              <w:rPr>
                <w:rFonts w:ascii="Times New Roman" w:eastAsia="宋体" w:hAnsi="Times New Roman" w:cs="Times New Roman"/>
                <w:b/>
                <w:bCs/>
                <w:color w:val="000000"/>
                <w:kern w:val="0"/>
                <w:sz w:val="16"/>
                <w:szCs w:val="18"/>
              </w:rPr>
              <w:t xml:space="preserve"> </w:t>
            </w:r>
          </w:p>
        </w:tc>
        <w:tc>
          <w:tcPr>
            <w:tcW w:w="625" w:type="dxa"/>
            <w:vMerge w:val="restart"/>
            <w:tcBorders>
              <w:top w:val="single" w:sz="4" w:space="0" w:color="auto"/>
              <w:left w:val="nil"/>
              <w:bottom w:val="single" w:sz="4" w:space="0" w:color="000000"/>
              <w:right w:val="nil"/>
            </w:tcBorders>
            <w:shd w:val="clear" w:color="auto" w:fill="auto"/>
            <w:vAlign w:val="center"/>
            <w:hideMark/>
          </w:tcPr>
          <w:p w:rsidR="00A12535" w:rsidRPr="00C07E9B" w:rsidRDefault="00A12535" w:rsidP="00A12535">
            <w:pPr>
              <w:widowControl/>
              <w:jc w:val="center"/>
              <w:rPr>
                <w:rFonts w:ascii="Times New Roman" w:eastAsia="宋体" w:hAnsi="Times New Roman" w:cs="Times New Roman"/>
                <w:b/>
                <w:bCs/>
                <w:color w:val="000000"/>
                <w:kern w:val="0"/>
                <w:sz w:val="16"/>
                <w:szCs w:val="18"/>
              </w:rPr>
            </w:pPr>
            <w:r w:rsidRPr="00C07E9B">
              <w:rPr>
                <w:rFonts w:ascii="Times New Roman" w:eastAsia="宋体" w:hAnsi="Times New Roman" w:cs="Times New Roman"/>
                <w:b/>
                <w:bCs/>
                <w:color w:val="000000"/>
                <w:kern w:val="0"/>
                <w:sz w:val="16"/>
                <w:szCs w:val="18"/>
              </w:rPr>
              <w:t>Insert size</w:t>
            </w:r>
          </w:p>
        </w:tc>
        <w:tc>
          <w:tcPr>
            <w:tcW w:w="705" w:type="dxa"/>
            <w:vMerge w:val="restart"/>
            <w:tcBorders>
              <w:top w:val="single" w:sz="4" w:space="0" w:color="auto"/>
              <w:left w:val="nil"/>
              <w:bottom w:val="single" w:sz="4" w:space="0" w:color="000000"/>
              <w:right w:val="nil"/>
            </w:tcBorders>
            <w:shd w:val="clear" w:color="auto" w:fill="auto"/>
            <w:vAlign w:val="center"/>
            <w:hideMark/>
          </w:tcPr>
          <w:p w:rsidR="00A12535" w:rsidRPr="00C07E9B" w:rsidRDefault="00A12535" w:rsidP="00A12535">
            <w:pPr>
              <w:widowControl/>
              <w:jc w:val="center"/>
              <w:rPr>
                <w:rFonts w:ascii="Times New Roman" w:eastAsia="宋体" w:hAnsi="Times New Roman" w:cs="Times New Roman"/>
                <w:b/>
                <w:bCs/>
                <w:color w:val="000000"/>
                <w:kern w:val="0"/>
                <w:sz w:val="16"/>
                <w:szCs w:val="18"/>
              </w:rPr>
            </w:pPr>
            <w:r w:rsidRPr="00C07E9B">
              <w:rPr>
                <w:rFonts w:ascii="Times New Roman" w:eastAsia="宋体" w:hAnsi="Times New Roman" w:cs="Times New Roman"/>
                <w:b/>
                <w:bCs/>
                <w:color w:val="000000"/>
                <w:kern w:val="0"/>
                <w:sz w:val="16"/>
                <w:szCs w:val="18"/>
              </w:rPr>
              <w:t>Read Length</w:t>
            </w:r>
          </w:p>
        </w:tc>
        <w:tc>
          <w:tcPr>
            <w:tcW w:w="1274" w:type="dxa"/>
            <w:gridSpan w:val="2"/>
            <w:tcBorders>
              <w:top w:val="single" w:sz="4" w:space="0" w:color="auto"/>
              <w:left w:val="nil"/>
              <w:bottom w:val="single" w:sz="4" w:space="0" w:color="auto"/>
              <w:right w:val="nil"/>
            </w:tcBorders>
            <w:shd w:val="clear" w:color="auto" w:fill="auto"/>
            <w:noWrap/>
            <w:vAlign w:val="center"/>
            <w:hideMark/>
          </w:tcPr>
          <w:p w:rsidR="00A12535" w:rsidRPr="00C07E9B" w:rsidRDefault="00A12535" w:rsidP="00A12535">
            <w:pPr>
              <w:widowControl/>
              <w:jc w:val="center"/>
              <w:rPr>
                <w:rFonts w:ascii="Times New Roman" w:eastAsia="宋体" w:hAnsi="Times New Roman" w:cs="Times New Roman"/>
                <w:b/>
                <w:bCs/>
                <w:color w:val="000000"/>
                <w:kern w:val="0"/>
                <w:sz w:val="16"/>
                <w:szCs w:val="18"/>
              </w:rPr>
            </w:pPr>
            <w:r w:rsidRPr="00C07E9B">
              <w:rPr>
                <w:rFonts w:ascii="Times New Roman" w:eastAsia="宋体" w:hAnsi="Times New Roman" w:cs="Times New Roman"/>
                <w:b/>
                <w:bCs/>
                <w:color w:val="000000"/>
                <w:kern w:val="0"/>
                <w:sz w:val="16"/>
                <w:szCs w:val="18"/>
              </w:rPr>
              <w:t>Bases(G)</w:t>
            </w:r>
          </w:p>
        </w:tc>
        <w:tc>
          <w:tcPr>
            <w:tcW w:w="693" w:type="dxa"/>
            <w:vMerge w:val="restart"/>
            <w:tcBorders>
              <w:top w:val="single" w:sz="4" w:space="0" w:color="auto"/>
              <w:left w:val="nil"/>
              <w:bottom w:val="single" w:sz="4" w:space="0" w:color="000000"/>
              <w:right w:val="nil"/>
            </w:tcBorders>
            <w:shd w:val="clear" w:color="auto" w:fill="auto"/>
            <w:vAlign w:val="center"/>
            <w:hideMark/>
          </w:tcPr>
          <w:p w:rsidR="00A12535" w:rsidRPr="00C07E9B" w:rsidRDefault="00A12535" w:rsidP="00A12535">
            <w:pPr>
              <w:widowControl/>
              <w:jc w:val="center"/>
              <w:rPr>
                <w:rFonts w:ascii="Times New Roman" w:eastAsia="宋体" w:hAnsi="Times New Roman" w:cs="Times New Roman"/>
                <w:b/>
                <w:bCs/>
                <w:color w:val="000000"/>
                <w:kern w:val="0"/>
                <w:sz w:val="16"/>
                <w:szCs w:val="18"/>
              </w:rPr>
            </w:pPr>
            <w:r w:rsidRPr="00C07E9B">
              <w:rPr>
                <w:rFonts w:ascii="Times New Roman" w:eastAsia="宋体" w:hAnsi="Times New Roman" w:cs="Times New Roman"/>
                <w:b/>
                <w:bCs/>
                <w:color w:val="000000"/>
                <w:kern w:val="0"/>
                <w:sz w:val="16"/>
                <w:szCs w:val="18"/>
              </w:rPr>
              <w:t>PE map rate   (%)</w:t>
            </w:r>
          </w:p>
        </w:tc>
        <w:tc>
          <w:tcPr>
            <w:tcW w:w="805" w:type="dxa"/>
            <w:vMerge w:val="restart"/>
            <w:tcBorders>
              <w:top w:val="single" w:sz="4" w:space="0" w:color="auto"/>
              <w:left w:val="nil"/>
              <w:bottom w:val="single" w:sz="4" w:space="0" w:color="000000"/>
              <w:right w:val="nil"/>
            </w:tcBorders>
            <w:shd w:val="clear" w:color="auto" w:fill="auto"/>
            <w:vAlign w:val="center"/>
            <w:hideMark/>
          </w:tcPr>
          <w:p w:rsidR="00A12535" w:rsidRPr="00C07E9B" w:rsidRDefault="00A12535" w:rsidP="00A12535">
            <w:pPr>
              <w:widowControl/>
              <w:jc w:val="center"/>
              <w:rPr>
                <w:rFonts w:ascii="Times New Roman" w:eastAsia="宋体" w:hAnsi="Times New Roman" w:cs="Times New Roman"/>
                <w:b/>
                <w:bCs/>
                <w:color w:val="000000"/>
                <w:kern w:val="0"/>
                <w:sz w:val="16"/>
                <w:szCs w:val="18"/>
              </w:rPr>
            </w:pPr>
            <w:r w:rsidRPr="00C07E9B">
              <w:rPr>
                <w:rFonts w:ascii="Times New Roman" w:eastAsia="宋体" w:hAnsi="Times New Roman" w:cs="Times New Roman"/>
                <w:b/>
                <w:bCs/>
                <w:color w:val="000000"/>
                <w:kern w:val="0"/>
                <w:sz w:val="16"/>
                <w:szCs w:val="18"/>
              </w:rPr>
              <w:t>Single map rate (%)</w:t>
            </w:r>
          </w:p>
        </w:tc>
        <w:tc>
          <w:tcPr>
            <w:tcW w:w="901" w:type="dxa"/>
            <w:vMerge w:val="restart"/>
            <w:tcBorders>
              <w:top w:val="single" w:sz="4" w:space="0" w:color="auto"/>
              <w:left w:val="nil"/>
              <w:bottom w:val="single" w:sz="4" w:space="0" w:color="000000"/>
              <w:right w:val="nil"/>
            </w:tcBorders>
            <w:shd w:val="clear" w:color="auto" w:fill="auto"/>
            <w:vAlign w:val="center"/>
            <w:hideMark/>
          </w:tcPr>
          <w:p w:rsidR="00A12535" w:rsidRPr="00C07E9B" w:rsidRDefault="00A12535" w:rsidP="00A12535">
            <w:pPr>
              <w:widowControl/>
              <w:jc w:val="center"/>
              <w:rPr>
                <w:rFonts w:ascii="Times New Roman" w:eastAsia="宋体" w:hAnsi="Times New Roman" w:cs="Times New Roman"/>
                <w:b/>
                <w:bCs/>
                <w:color w:val="000000"/>
                <w:kern w:val="0"/>
                <w:sz w:val="16"/>
                <w:szCs w:val="18"/>
              </w:rPr>
            </w:pPr>
            <w:r w:rsidRPr="00C07E9B">
              <w:rPr>
                <w:rFonts w:ascii="Times New Roman" w:eastAsia="宋体" w:hAnsi="Times New Roman" w:cs="Times New Roman"/>
                <w:b/>
                <w:bCs/>
                <w:color w:val="000000"/>
                <w:kern w:val="0"/>
                <w:sz w:val="16"/>
                <w:szCs w:val="18"/>
              </w:rPr>
              <w:t>Mismatch Rate (%)</w:t>
            </w:r>
          </w:p>
        </w:tc>
        <w:tc>
          <w:tcPr>
            <w:tcW w:w="1164" w:type="dxa"/>
            <w:vMerge w:val="restart"/>
            <w:tcBorders>
              <w:top w:val="single" w:sz="4" w:space="0" w:color="auto"/>
              <w:left w:val="nil"/>
              <w:bottom w:val="single" w:sz="4" w:space="0" w:color="000000"/>
              <w:right w:val="nil"/>
            </w:tcBorders>
            <w:shd w:val="clear" w:color="auto" w:fill="auto"/>
            <w:vAlign w:val="center"/>
            <w:hideMark/>
          </w:tcPr>
          <w:p w:rsidR="00A12535" w:rsidRPr="00C07E9B" w:rsidRDefault="00A12535" w:rsidP="00A12535">
            <w:pPr>
              <w:widowControl/>
              <w:jc w:val="center"/>
              <w:rPr>
                <w:rFonts w:ascii="Times New Roman" w:eastAsia="宋体" w:hAnsi="Times New Roman" w:cs="Times New Roman"/>
                <w:b/>
                <w:bCs/>
                <w:color w:val="000000"/>
                <w:kern w:val="0"/>
                <w:sz w:val="16"/>
                <w:szCs w:val="18"/>
              </w:rPr>
            </w:pPr>
            <w:r w:rsidRPr="00C07E9B">
              <w:rPr>
                <w:rFonts w:ascii="Times New Roman" w:eastAsia="宋体" w:hAnsi="Times New Roman" w:cs="Times New Roman"/>
                <w:b/>
                <w:bCs/>
                <w:color w:val="000000"/>
                <w:kern w:val="0"/>
                <w:sz w:val="16"/>
                <w:szCs w:val="18"/>
              </w:rPr>
              <w:t xml:space="preserve">Duplication </w:t>
            </w:r>
            <w:proofErr w:type="gramStart"/>
            <w:r w:rsidRPr="00C07E9B">
              <w:rPr>
                <w:rFonts w:ascii="Times New Roman" w:eastAsia="宋体" w:hAnsi="Times New Roman" w:cs="Times New Roman"/>
                <w:b/>
                <w:bCs/>
                <w:color w:val="000000"/>
                <w:kern w:val="0"/>
                <w:sz w:val="16"/>
                <w:szCs w:val="18"/>
              </w:rPr>
              <w:t>Rate(</w:t>
            </w:r>
            <w:proofErr w:type="gramEnd"/>
            <w:r w:rsidRPr="00C07E9B">
              <w:rPr>
                <w:rFonts w:ascii="Times New Roman" w:eastAsia="宋体" w:hAnsi="Times New Roman" w:cs="Times New Roman"/>
                <w:b/>
                <w:bCs/>
                <w:color w:val="000000"/>
                <w:kern w:val="0"/>
                <w:sz w:val="16"/>
                <w:szCs w:val="18"/>
              </w:rPr>
              <w:t>%)</w:t>
            </w:r>
          </w:p>
        </w:tc>
        <w:tc>
          <w:tcPr>
            <w:tcW w:w="993" w:type="dxa"/>
            <w:gridSpan w:val="2"/>
            <w:vMerge w:val="restart"/>
            <w:tcBorders>
              <w:top w:val="single" w:sz="4" w:space="0" w:color="auto"/>
              <w:left w:val="nil"/>
              <w:bottom w:val="single" w:sz="4" w:space="0" w:color="000000"/>
              <w:right w:val="nil"/>
            </w:tcBorders>
            <w:shd w:val="clear" w:color="auto" w:fill="auto"/>
            <w:vAlign w:val="center"/>
            <w:hideMark/>
          </w:tcPr>
          <w:p w:rsidR="00A12535" w:rsidRPr="00C07E9B" w:rsidRDefault="00A12535" w:rsidP="00A12535">
            <w:pPr>
              <w:widowControl/>
              <w:jc w:val="center"/>
              <w:rPr>
                <w:rFonts w:ascii="Times New Roman" w:eastAsia="宋体" w:hAnsi="Times New Roman" w:cs="Times New Roman"/>
                <w:b/>
                <w:bCs/>
                <w:color w:val="000000"/>
                <w:kern w:val="0"/>
                <w:sz w:val="16"/>
                <w:szCs w:val="18"/>
              </w:rPr>
            </w:pPr>
            <w:proofErr w:type="spellStart"/>
            <w:r w:rsidRPr="00C07E9B">
              <w:rPr>
                <w:rFonts w:ascii="Times New Roman" w:eastAsia="宋体" w:hAnsi="Times New Roman" w:cs="Times New Roman"/>
                <w:b/>
                <w:bCs/>
                <w:color w:val="000000"/>
                <w:kern w:val="0"/>
                <w:sz w:val="16"/>
                <w:szCs w:val="18"/>
              </w:rPr>
              <w:t>Mismap</w:t>
            </w:r>
            <w:proofErr w:type="spellEnd"/>
            <w:r w:rsidRPr="00C07E9B">
              <w:rPr>
                <w:rFonts w:ascii="Times New Roman" w:eastAsia="宋体" w:hAnsi="Times New Roman" w:cs="Times New Roman"/>
                <w:b/>
                <w:bCs/>
                <w:color w:val="000000"/>
                <w:kern w:val="0"/>
                <w:sz w:val="16"/>
                <w:szCs w:val="18"/>
              </w:rPr>
              <w:t xml:space="preserve"> </w:t>
            </w:r>
            <w:proofErr w:type="gramStart"/>
            <w:r w:rsidRPr="00C07E9B">
              <w:rPr>
                <w:rFonts w:ascii="Times New Roman" w:eastAsia="宋体" w:hAnsi="Times New Roman" w:cs="Times New Roman"/>
                <w:b/>
                <w:bCs/>
                <w:color w:val="000000"/>
                <w:kern w:val="0"/>
                <w:sz w:val="16"/>
                <w:szCs w:val="18"/>
              </w:rPr>
              <w:t>Rate(</w:t>
            </w:r>
            <w:proofErr w:type="gramEnd"/>
            <w:r w:rsidRPr="00C07E9B">
              <w:rPr>
                <w:rFonts w:ascii="Times New Roman" w:eastAsia="宋体" w:hAnsi="Times New Roman" w:cs="Times New Roman"/>
                <w:b/>
                <w:bCs/>
                <w:color w:val="000000"/>
                <w:kern w:val="0"/>
                <w:sz w:val="16"/>
                <w:szCs w:val="18"/>
              </w:rPr>
              <w:t>%)</w:t>
            </w:r>
          </w:p>
        </w:tc>
        <w:tc>
          <w:tcPr>
            <w:tcW w:w="723" w:type="dxa"/>
            <w:vMerge w:val="restart"/>
            <w:tcBorders>
              <w:top w:val="single" w:sz="4" w:space="0" w:color="auto"/>
              <w:left w:val="nil"/>
              <w:bottom w:val="single" w:sz="4" w:space="0" w:color="000000"/>
              <w:right w:val="nil"/>
            </w:tcBorders>
            <w:shd w:val="clear" w:color="auto" w:fill="auto"/>
            <w:vAlign w:val="center"/>
            <w:hideMark/>
          </w:tcPr>
          <w:p w:rsidR="00A12535" w:rsidRPr="00C07E9B" w:rsidRDefault="00A12535" w:rsidP="00A12535">
            <w:pPr>
              <w:widowControl/>
              <w:jc w:val="center"/>
              <w:rPr>
                <w:rFonts w:ascii="Times New Roman" w:eastAsia="宋体" w:hAnsi="Times New Roman" w:cs="Times New Roman"/>
                <w:b/>
                <w:bCs/>
                <w:color w:val="000000"/>
                <w:kern w:val="0"/>
                <w:sz w:val="16"/>
                <w:szCs w:val="18"/>
              </w:rPr>
            </w:pPr>
            <w:proofErr w:type="spellStart"/>
            <w:r w:rsidRPr="00C07E9B">
              <w:rPr>
                <w:rFonts w:ascii="Times New Roman" w:eastAsia="宋体" w:hAnsi="Times New Roman" w:cs="Times New Roman"/>
                <w:b/>
                <w:bCs/>
                <w:color w:val="000000"/>
                <w:kern w:val="0"/>
                <w:sz w:val="16"/>
                <w:szCs w:val="18"/>
              </w:rPr>
              <w:t>Unmap</w:t>
            </w:r>
            <w:proofErr w:type="spellEnd"/>
            <w:r w:rsidRPr="00C07E9B">
              <w:rPr>
                <w:rFonts w:ascii="Times New Roman" w:eastAsia="宋体" w:hAnsi="Times New Roman" w:cs="Times New Roman"/>
                <w:b/>
                <w:bCs/>
                <w:color w:val="000000"/>
                <w:kern w:val="0"/>
                <w:sz w:val="16"/>
                <w:szCs w:val="18"/>
              </w:rPr>
              <w:t xml:space="preserve"> </w:t>
            </w:r>
            <w:proofErr w:type="gramStart"/>
            <w:r w:rsidRPr="00C07E9B">
              <w:rPr>
                <w:rFonts w:ascii="Times New Roman" w:eastAsia="宋体" w:hAnsi="Times New Roman" w:cs="Times New Roman"/>
                <w:b/>
                <w:bCs/>
                <w:color w:val="000000"/>
                <w:kern w:val="0"/>
                <w:sz w:val="16"/>
                <w:szCs w:val="18"/>
              </w:rPr>
              <w:t>Rate  (</w:t>
            </w:r>
            <w:proofErr w:type="gramEnd"/>
            <w:r w:rsidRPr="00C07E9B">
              <w:rPr>
                <w:rFonts w:ascii="Times New Roman" w:eastAsia="宋体" w:hAnsi="Times New Roman" w:cs="Times New Roman"/>
                <w:b/>
                <w:bCs/>
                <w:color w:val="000000"/>
                <w:kern w:val="0"/>
                <w:sz w:val="16"/>
                <w:szCs w:val="18"/>
              </w:rPr>
              <w:t>%)</w:t>
            </w:r>
          </w:p>
        </w:tc>
        <w:tc>
          <w:tcPr>
            <w:tcW w:w="749" w:type="dxa"/>
            <w:gridSpan w:val="2"/>
            <w:vMerge w:val="restart"/>
            <w:tcBorders>
              <w:top w:val="single" w:sz="4" w:space="0" w:color="auto"/>
              <w:left w:val="nil"/>
              <w:bottom w:val="single" w:sz="4" w:space="0" w:color="000000"/>
              <w:right w:val="nil"/>
            </w:tcBorders>
            <w:shd w:val="clear" w:color="auto" w:fill="auto"/>
            <w:vAlign w:val="center"/>
            <w:hideMark/>
          </w:tcPr>
          <w:p w:rsidR="00A12535" w:rsidRPr="00C07E9B" w:rsidRDefault="00A12535" w:rsidP="00A12535">
            <w:pPr>
              <w:widowControl/>
              <w:jc w:val="center"/>
              <w:rPr>
                <w:rFonts w:ascii="Times New Roman" w:eastAsia="宋体" w:hAnsi="Times New Roman" w:cs="Times New Roman"/>
                <w:b/>
                <w:bCs/>
                <w:color w:val="000000"/>
                <w:kern w:val="0"/>
                <w:sz w:val="16"/>
                <w:szCs w:val="18"/>
              </w:rPr>
            </w:pPr>
            <w:r w:rsidRPr="00C07E9B">
              <w:rPr>
                <w:rFonts w:ascii="Times New Roman" w:eastAsia="宋体" w:hAnsi="Times New Roman" w:cs="Times New Roman"/>
                <w:b/>
                <w:bCs/>
                <w:color w:val="000000"/>
                <w:kern w:val="0"/>
                <w:sz w:val="16"/>
                <w:szCs w:val="18"/>
              </w:rPr>
              <w:t>proper rate</w:t>
            </w:r>
          </w:p>
        </w:tc>
      </w:tr>
      <w:tr w:rsidR="00A12535" w:rsidRPr="00C07E9B" w:rsidTr="00BE1D9E">
        <w:trPr>
          <w:gridAfter w:val="1"/>
          <w:wAfter w:w="29" w:type="dxa"/>
          <w:trHeight w:val="964"/>
        </w:trPr>
        <w:tc>
          <w:tcPr>
            <w:tcW w:w="856" w:type="dxa"/>
            <w:vMerge/>
            <w:tcBorders>
              <w:top w:val="single" w:sz="4" w:space="0" w:color="auto"/>
              <w:left w:val="nil"/>
              <w:bottom w:val="single" w:sz="4" w:space="0" w:color="000000"/>
              <w:right w:val="nil"/>
            </w:tcBorders>
            <w:vAlign w:val="center"/>
            <w:hideMark/>
          </w:tcPr>
          <w:p w:rsidR="00A12535" w:rsidRPr="00C07E9B" w:rsidRDefault="00A12535" w:rsidP="00A12535">
            <w:pPr>
              <w:widowControl/>
              <w:jc w:val="left"/>
              <w:rPr>
                <w:rFonts w:ascii="Times New Roman" w:eastAsia="宋体" w:hAnsi="Times New Roman" w:cs="Times New Roman"/>
                <w:b/>
                <w:bCs/>
                <w:color w:val="000000"/>
                <w:kern w:val="0"/>
                <w:sz w:val="16"/>
                <w:szCs w:val="18"/>
              </w:rPr>
            </w:pPr>
          </w:p>
        </w:tc>
        <w:tc>
          <w:tcPr>
            <w:tcW w:w="625" w:type="dxa"/>
            <w:vMerge/>
            <w:tcBorders>
              <w:top w:val="single" w:sz="4" w:space="0" w:color="auto"/>
              <w:left w:val="nil"/>
              <w:bottom w:val="single" w:sz="4" w:space="0" w:color="000000"/>
              <w:right w:val="nil"/>
            </w:tcBorders>
            <w:vAlign w:val="center"/>
            <w:hideMark/>
          </w:tcPr>
          <w:p w:rsidR="00A12535" w:rsidRPr="00C07E9B" w:rsidRDefault="00A12535" w:rsidP="00A12535">
            <w:pPr>
              <w:widowControl/>
              <w:jc w:val="left"/>
              <w:rPr>
                <w:rFonts w:ascii="Times New Roman" w:eastAsia="宋体" w:hAnsi="Times New Roman" w:cs="Times New Roman"/>
                <w:b/>
                <w:bCs/>
                <w:color w:val="000000"/>
                <w:kern w:val="0"/>
                <w:sz w:val="16"/>
                <w:szCs w:val="18"/>
              </w:rPr>
            </w:pPr>
          </w:p>
        </w:tc>
        <w:tc>
          <w:tcPr>
            <w:tcW w:w="705" w:type="dxa"/>
            <w:vMerge/>
            <w:tcBorders>
              <w:top w:val="single" w:sz="4" w:space="0" w:color="auto"/>
              <w:left w:val="nil"/>
              <w:bottom w:val="single" w:sz="4" w:space="0" w:color="000000"/>
              <w:right w:val="nil"/>
            </w:tcBorders>
            <w:vAlign w:val="center"/>
            <w:hideMark/>
          </w:tcPr>
          <w:p w:rsidR="00A12535" w:rsidRPr="00C07E9B" w:rsidRDefault="00A12535" w:rsidP="00A12535">
            <w:pPr>
              <w:widowControl/>
              <w:jc w:val="left"/>
              <w:rPr>
                <w:rFonts w:ascii="Times New Roman" w:eastAsia="宋体" w:hAnsi="Times New Roman" w:cs="Times New Roman"/>
                <w:b/>
                <w:bCs/>
                <w:color w:val="000000"/>
                <w:kern w:val="0"/>
                <w:sz w:val="16"/>
                <w:szCs w:val="18"/>
              </w:rPr>
            </w:pPr>
          </w:p>
        </w:tc>
        <w:tc>
          <w:tcPr>
            <w:tcW w:w="637" w:type="dxa"/>
            <w:tcBorders>
              <w:top w:val="nil"/>
              <w:left w:val="nil"/>
              <w:bottom w:val="single" w:sz="4" w:space="0" w:color="auto"/>
              <w:right w:val="nil"/>
            </w:tcBorders>
            <w:shd w:val="clear" w:color="auto" w:fill="auto"/>
            <w:vAlign w:val="center"/>
            <w:hideMark/>
          </w:tcPr>
          <w:p w:rsidR="00A12535" w:rsidRPr="00C07E9B" w:rsidRDefault="00A12535" w:rsidP="00A12535">
            <w:pPr>
              <w:widowControl/>
              <w:jc w:val="center"/>
              <w:rPr>
                <w:rFonts w:ascii="Times New Roman" w:eastAsia="宋体" w:hAnsi="Times New Roman" w:cs="Times New Roman"/>
                <w:b/>
                <w:bCs/>
                <w:color w:val="000000"/>
                <w:kern w:val="0"/>
                <w:sz w:val="16"/>
                <w:szCs w:val="18"/>
              </w:rPr>
            </w:pPr>
            <w:r w:rsidRPr="00C07E9B">
              <w:rPr>
                <w:rFonts w:ascii="Times New Roman" w:eastAsia="宋体" w:hAnsi="Times New Roman" w:cs="Times New Roman"/>
                <w:b/>
                <w:bCs/>
                <w:color w:val="000000"/>
                <w:kern w:val="0"/>
                <w:sz w:val="16"/>
                <w:szCs w:val="18"/>
              </w:rPr>
              <w:t>Raw Data</w:t>
            </w:r>
          </w:p>
        </w:tc>
        <w:tc>
          <w:tcPr>
            <w:tcW w:w="637" w:type="dxa"/>
            <w:tcBorders>
              <w:top w:val="nil"/>
              <w:left w:val="nil"/>
              <w:bottom w:val="single" w:sz="4" w:space="0" w:color="auto"/>
              <w:right w:val="nil"/>
            </w:tcBorders>
            <w:shd w:val="clear" w:color="auto" w:fill="auto"/>
            <w:vAlign w:val="center"/>
            <w:hideMark/>
          </w:tcPr>
          <w:p w:rsidR="00A12535" w:rsidRPr="00C07E9B" w:rsidRDefault="00A12535" w:rsidP="00A12535">
            <w:pPr>
              <w:widowControl/>
              <w:jc w:val="center"/>
              <w:rPr>
                <w:rFonts w:ascii="Times New Roman" w:eastAsia="宋体" w:hAnsi="Times New Roman" w:cs="Times New Roman"/>
                <w:b/>
                <w:bCs/>
                <w:color w:val="000000"/>
                <w:kern w:val="0"/>
                <w:sz w:val="16"/>
                <w:szCs w:val="18"/>
              </w:rPr>
            </w:pPr>
            <w:r w:rsidRPr="00C07E9B">
              <w:rPr>
                <w:rFonts w:ascii="Times New Roman" w:eastAsia="宋体" w:hAnsi="Times New Roman" w:cs="Times New Roman"/>
                <w:b/>
                <w:bCs/>
                <w:color w:val="000000"/>
                <w:kern w:val="0"/>
                <w:sz w:val="16"/>
                <w:szCs w:val="18"/>
              </w:rPr>
              <w:t>Filter N&amp;B</w:t>
            </w:r>
          </w:p>
        </w:tc>
        <w:tc>
          <w:tcPr>
            <w:tcW w:w="693" w:type="dxa"/>
            <w:vMerge/>
            <w:tcBorders>
              <w:top w:val="single" w:sz="4" w:space="0" w:color="auto"/>
              <w:left w:val="nil"/>
              <w:bottom w:val="single" w:sz="4" w:space="0" w:color="000000"/>
              <w:right w:val="nil"/>
            </w:tcBorders>
            <w:vAlign w:val="center"/>
            <w:hideMark/>
          </w:tcPr>
          <w:p w:rsidR="00A12535" w:rsidRPr="00C07E9B" w:rsidRDefault="00A12535" w:rsidP="00A12535">
            <w:pPr>
              <w:widowControl/>
              <w:jc w:val="left"/>
              <w:rPr>
                <w:rFonts w:ascii="Times New Roman" w:eastAsia="宋体" w:hAnsi="Times New Roman" w:cs="Times New Roman"/>
                <w:b/>
                <w:bCs/>
                <w:color w:val="000000"/>
                <w:kern w:val="0"/>
                <w:sz w:val="16"/>
                <w:szCs w:val="18"/>
              </w:rPr>
            </w:pPr>
          </w:p>
        </w:tc>
        <w:tc>
          <w:tcPr>
            <w:tcW w:w="805" w:type="dxa"/>
            <w:vMerge/>
            <w:tcBorders>
              <w:top w:val="single" w:sz="4" w:space="0" w:color="auto"/>
              <w:left w:val="nil"/>
              <w:bottom w:val="single" w:sz="4" w:space="0" w:color="000000"/>
              <w:right w:val="nil"/>
            </w:tcBorders>
            <w:vAlign w:val="center"/>
            <w:hideMark/>
          </w:tcPr>
          <w:p w:rsidR="00A12535" w:rsidRPr="00C07E9B" w:rsidRDefault="00A12535" w:rsidP="00A12535">
            <w:pPr>
              <w:widowControl/>
              <w:jc w:val="left"/>
              <w:rPr>
                <w:rFonts w:ascii="Times New Roman" w:eastAsia="宋体" w:hAnsi="Times New Roman" w:cs="Times New Roman"/>
                <w:b/>
                <w:bCs/>
                <w:color w:val="000000"/>
                <w:kern w:val="0"/>
                <w:sz w:val="16"/>
                <w:szCs w:val="18"/>
              </w:rPr>
            </w:pPr>
          </w:p>
        </w:tc>
        <w:tc>
          <w:tcPr>
            <w:tcW w:w="901" w:type="dxa"/>
            <w:vMerge/>
            <w:tcBorders>
              <w:top w:val="single" w:sz="4" w:space="0" w:color="auto"/>
              <w:left w:val="nil"/>
              <w:bottom w:val="single" w:sz="4" w:space="0" w:color="000000"/>
              <w:right w:val="nil"/>
            </w:tcBorders>
            <w:vAlign w:val="center"/>
            <w:hideMark/>
          </w:tcPr>
          <w:p w:rsidR="00A12535" w:rsidRPr="00C07E9B" w:rsidRDefault="00A12535" w:rsidP="00A12535">
            <w:pPr>
              <w:widowControl/>
              <w:jc w:val="left"/>
              <w:rPr>
                <w:rFonts w:ascii="Times New Roman" w:eastAsia="宋体" w:hAnsi="Times New Roman" w:cs="Times New Roman"/>
                <w:b/>
                <w:bCs/>
                <w:color w:val="000000"/>
                <w:kern w:val="0"/>
                <w:sz w:val="16"/>
                <w:szCs w:val="18"/>
              </w:rPr>
            </w:pPr>
          </w:p>
        </w:tc>
        <w:tc>
          <w:tcPr>
            <w:tcW w:w="1164" w:type="dxa"/>
            <w:vMerge/>
            <w:tcBorders>
              <w:top w:val="single" w:sz="4" w:space="0" w:color="auto"/>
              <w:left w:val="nil"/>
              <w:bottom w:val="single" w:sz="4" w:space="0" w:color="000000"/>
              <w:right w:val="nil"/>
            </w:tcBorders>
            <w:vAlign w:val="center"/>
            <w:hideMark/>
          </w:tcPr>
          <w:p w:rsidR="00A12535" w:rsidRPr="00C07E9B" w:rsidRDefault="00A12535" w:rsidP="00A12535">
            <w:pPr>
              <w:widowControl/>
              <w:jc w:val="left"/>
              <w:rPr>
                <w:rFonts w:ascii="Times New Roman" w:eastAsia="宋体" w:hAnsi="Times New Roman" w:cs="Times New Roman"/>
                <w:b/>
                <w:bCs/>
                <w:color w:val="000000"/>
                <w:kern w:val="0"/>
                <w:sz w:val="16"/>
                <w:szCs w:val="18"/>
              </w:rPr>
            </w:pPr>
          </w:p>
        </w:tc>
        <w:tc>
          <w:tcPr>
            <w:tcW w:w="993" w:type="dxa"/>
            <w:gridSpan w:val="2"/>
            <w:vMerge/>
            <w:tcBorders>
              <w:top w:val="single" w:sz="4" w:space="0" w:color="auto"/>
              <w:left w:val="nil"/>
              <w:bottom w:val="single" w:sz="4" w:space="0" w:color="000000"/>
              <w:right w:val="nil"/>
            </w:tcBorders>
            <w:vAlign w:val="center"/>
            <w:hideMark/>
          </w:tcPr>
          <w:p w:rsidR="00A12535" w:rsidRPr="00C07E9B" w:rsidRDefault="00A12535" w:rsidP="00A12535">
            <w:pPr>
              <w:widowControl/>
              <w:jc w:val="left"/>
              <w:rPr>
                <w:rFonts w:ascii="Times New Roman" w:eastAsia="宋体" w:hAnsi="Times New Roman" w:cs="Times New Roman"/>
                <w:b/>
                <w:bCs/>
                <w:color w:val="000000"/>
                <w:kern w:val="0"/>
                <w:sz w:val="16"/>
                <w:szCs w:val="18"/>
              </w:rPr>
            </w:pPr>
          </w:p>
        </w:tc>
        <w:tc>
          <w:tcPr>
            <w:tcW w:w="723" w:type="dxa"/>
            <w:vMerge/>
            <w:tcBorders>
              <w:top w:val="single" w:sz="4" w:space="0" w:color="auto"/>
              <w:left w:val="nil"/>
              <w:bottom w:val="single" w:sz="4" w:space="0" w:color="000000"/>
              <w:right w:val="nil"/>
            </w:tcBorders>
            <w:vAlign w:val="center"/>
            <w:hideMark/>
          </w:tcPr>
          <w:p w:rsidR="00A12535" w:rsidRPr="00C07E9B" w:rsidRDefault="00A12535" w:rsidP="00A12535">
            <w:pPr>
              <w:widowControl/>
              <w:jc w:val="left"/>
              <w:rPr>
                <w:rFonts w:ascii="Times New Roman" w:eastAsia="宋体" w:hAnsi="Times New Roman" w:cs="Times New Roman"/>
                <w:b/>
                <w:bCs/>
                <w:color w:val="000000"/>
                <w:kern w:val="0"/>
                <w:sz w:val="16"/>
                <w:szCs w:val="18"/>
              </w:rPr>
            </w:pPr>
          </w:p>
        </w:tc>
        <w:tc>
          <w:tcPr>
            <w:tcW w:w="749" w:type="dxa"/>
            <w:gridSpan w:val="2"/>
            <w:vMerge/>
            <w:tcBorders>
              <w:top w:val="single" w:sz="4" w:space="0" w:color="auto"/>
              <w:left w:val="nil"/>
              <w:bottom w:val="single" w:sz="4" w:space="0" w:color="000000"/>
              <w:right w:val="nil"/>
            </w:tcBorders>
            <w:vAlign w:val="center"/>
            <w:hideMark/>
          </w:tcPr>
          <w:p w:rsidR="00A12535" w:rsidRPr="00C07E9B" w:rsidRDefault="00A12535" w:rsidP="00A12535">
            <w:pPr>
              <w:widowControl/>
              <w:jc w:val="left"/>
              <w:rPr>
                <w:rFonts w:ascii="Times New Roman" w:eastAsia="宋体" w:hAnsi="Times New Roman" w:cs="Times New Roman"/>
                <w:b/>
                <w:bCs/>
                <w:color w:val="000000"/>
                <w:kern w:val="0"/>
                <w:sz w:val="16"/>
                <w:szCs w:val="18"/>
              </w:rPr>
            </w:pPr>
          </w:p>
        </w:tc>
      </w:tr>
      <w:tr w:rsidR="00D031E5" w:rsidRPr="00C07E9B" w:rsidTr="00D031E5">
        <w:trPr>
          <w:trHeight w:val="234"/>
        </w:trPr>
        <w:tc>
          <w:tcPr>
            <w:tcW w:w="856"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10082270</w:t>
            </w:r>
          </w:p>
        </w:tc>
        <w:tc>
          <w:tcPr>
            <w:tcW w:w="625"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250</w:t>
            </w:r>
          </w:p>
        </w:tc>
        <w:tc>
          <w:tcPr>
            <w:tcW w:w="705"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90</w:t>
            </w:r>
          </w:p>
        </w:tc>
        <w:tc>
          <w:tcPr>
            <w:tcW w:w="637" w:type="dxa"/>
            <w:tcBorders>
              <w:top w:val="nil"/>
              <w:left w:val="nil"/>
              <w:bottom w:val="nil"/>
              <w:right w:val="nil"/>
            </w:tcBorders>
            <w:shd w:val="clear" w:color="auto" w:fill="auto"/>
            <w:noWrap/>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0.862</w:t>
            </w:r>
          </w:p>
        </w:tc>
        <w:tc>
          <w:tcPr>
            <w:tcW w:w="637" w:type="dxa"/>
            <w:tcBorders>
              <w:top w:val="nil"/>
              <w:left w:val="nil"/>
              <w:bottom w:val="nil"/>
              <w:right w:val="nil"/>
            </w:tcBorders>
            <w:shd w:val="clear" w:color="auto" w:fill="auto"/>
            <w:noWrap/>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 xml:space="preserve">0.775 </w:t>
            </w:r>
          </w:p>
        </w:tc>
        <w:tc>
          <w:tcPr>
            <w:tcW w:w="693" w:type="dxa"/>
            <w:tcBorders>
              <w:top w:val="nil"/>
              <w:left w:val="nil"/>
              <w:bottom w:val="nil"/>
              <w:right w:val="nil"/>
            </w:tcBorders>
            <w:shd w:val="clear" w:color="auto" w:fill="auto"/>
            <w:noWrap/>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85.62</w:t>
            </w:r>
          </w:p>
        </w:tc>
        <w:tc>
          <w:tcPr>
            <w:tcW w:w="805" w:type="dxa"/>
            <w:tcBorders>
              <w:top w:val="nil"/>
              <w:left w:val="nil"/>
              <w:bottom w:val="nil"/>
              <w:right w:val="nil"/>
            </w:tcBorders>
            <w:shd w:val="clear" w:color="auto" w:fill="auto"/>
            <w:noWrap/>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6.02</w:t>
            </w:r>
          </w:p>
        </w:tc>
        <w:tc>
          <w:tcPr>
            <w:tcW w:w="901" w:type="dxa"/>
            <w:tcBorders>
              <w:top w:val="nil"/>
              <w:left w:val="nil"/>
              <w:bottom w:val="nil"/>
              <w:right w:val="nil"/>
            </w:tcBorders>
            <w:shd w:val="clear" w:color="auto" w:fill="auto"/>
            <w:noWrap/>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0.62</w:t>
            </w:r>
          </w:p>
        </w:tc>
        <w:tc>
          <w:tcPr>
            <w:tcW w:w="1351" w:type="dxa"/>
            <w:gridSpan w:val="2"/>
            <w:tcBorders>
              <w:top w:val="nil"/>
              <w:left w:val="nil"/>
              <w:bottom w:val="nil"/>
              <w:right w:val="nil"/>
            </w:tcBorders>
            <w:shd w:val="clear" w:color="auto" w:fill="auto"/>
            <w:noWrap/>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1.71</w:t>
            </w:r>
          </w:p>
        </w:tc>
        <w:tc>
          <w:tcPr>
            <w:tcW w:w="806" w:type="dxa"/>
            <w:tcBorders>
              <w:top w:val="nil"/>
              <w:left w:val="nil"/>
              <w:bottom w:val="nil"/>
              <w:right w:val="nil"/>
            </w:tcBorders>
            <w:shd w:val="clear" w:color="auto" w:fill="auto"/>
            <w:noWrap/>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3.58</w:t>
            </w:r>
          </w:p>
        </w:tc>
        <w:tc>
          <w:tcPr>
            <w:tcW w:w="925" w:type="dxa"/>
            <w:gridSpan w:val="2"/>
            <w:tcBorders>
              <w:top w:val="nil"/>
              <w:left w:val="nil"/>
              <w:bottom w:val="nil"/>
              <w:right w:val="nil"/>
            </w:tcBorders>
            <w:shd w:val="clear" w:color="auto" w:fill="auto"/>
            <w:noWrap/>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5.05</w:t>
            </w:r>
          </w:p>
        </w:tc>
        <w:tc>
          <w:tcPr>
            <w:tcW w:w="576" w:type="dxa"/>
            <w:gridSpan w:val="2"/>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 xml:space="preserve">70.81 </w:t>
            </w:r>
          </w:p>
        </w:tc>
      </w:tr>
      <w:tr w:rsidR="00D031E5" w:rsidRPr="00C07E9B" w:rsidTr="00D031E5">
        <w:trPr>
          <w:trHeight w:val="234"/>
        </w:trPr>
        <w:tc>
          <w:tcPr>
            <w:tcW w:w="856"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1000075</w:t>
            </w:r>
          </w:p>
        </w:tc>
        <w:tc>
          <w:tcPr>
            <w:tcW w:w="625"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250</w:t>
            </w:r>
          </w:p>
        </w:tc>
        <w:tc>
          <w:tcPr>
            <w:tcW w:w="705"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90</w:t>
            </w:r>
          </w:p>
        </w:tc>
        <w:tc>
          <w:tcPr>
            <w:tcW w:w="637"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0.996</w:t>
            </w:r>
          </w:p>
        </w:tc>
        <w:tc>
          <w:tcPr>
            <w:tcW w:w="637" w:type="dxa"/>
            <w:tcBorders>
              <w:top w:val="nil"/>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 xml:space="preserve">0.896 </w:t>
            </w:r>
          </w:p>
        </w:tc>
        <w:tc>
          <w:tcPr>
            <w:tcW w:w="693"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85.84</w:t>
            </w:r>
          </w:p>
        </w:tc>
        <w:tc>
          <w:tcPr>
            <w:tcW w:w="805"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5.81</w:t>
            </w:r>
          </w:p>
        </w:tc>
        <w:tc>
          <w:tcPr>
            <w:tcW w:w="901"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0.6</w:t>
            </w:r>
          </w:p>
        </w:tc>
        <w:tc>
          <w:tcPr>
            <w:tcW w:w="1351" w:type="dxa"/>
            <w:gridSpan w:val="2"/>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1.19</w:t>
            </w:r>
          </w:p>
        </w:tc>
        <w:tc>
          <w:tcPr>
            <w:tcW w:w="806" w:type="dxa"/>
            <w:tcBorders>
              <w:top w:val="nil"/>
              <w:left w:val="nil"/>
              <w:bottom w:val="nil"/>
              <w:right w:val="nil"/>
            </w:tcBorders>
            <w:shd w:val="clear" w:color="auto" w:fill="auto"/>
            <w:noWrap/>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3.31</w:t>
            </w:r>
          </w:p>
        </w:tc>
        <w:tc>
          <w:tcPr>
            <w:tcW w:w="925" w:type="dxa"/>
            <w:gridSpan w:val="2"/>
            <w:tcBorders>
              <w:top w:val="nil"/>
              <w:left w:val="nil"/>
              <w:bottom w:val="nil"/>
              <w:right w:val="nil"/>
            </w:tcBorders>
            <w:shd w:val="clear" w:color="auto" w:fill="auto"/>
            <w:noWrap/>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4.77</w:t>
            </w:r>
          </w:p>
        </w:tc>
        <w:tc>
          <w:tcPr>
            <w:tcW w:w="576" w:type="dxa"/>
            <w:gridSpan w:val="2"/>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 xml:space="preserve">71.55 </w:t>
            </w:r>
          </w:p>
        </w:tc>
      </w:tr>
      <w:tr w:rsidR="00D031E5" w:rsidRPr="00C07E9B" w:rsidTr="00D031E5">
        <w:trPr>
          <w:trHeight w:val="234"/>
        </w:trPr>
        <w:tc>
          <w:tcPr>
            <w:tcW w:w="856"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10082275</w:t>
            </w:r>
          </w:p>
        </w:tc>
        <w:tc>
          <w:tcPr>
            <w:tcW w:w="625"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250</w:t>
            </w:r>
          </w:p>
        </w:tc>
        <w:tc>
          <w:tcPr>
            <w:tcW w:w="705"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90</w:t>
            </w:r>
          </w:p>
        </w:tc>
        <w:tc>
          <w:tcPr>
            <w:tcW w:w="637"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1.078</w:t>
            </w:r>
          </w:p>
        </w:tc>
        <w:tc>
          <w:tcPr>
            <w:tcW w:w="637" w:type="dxa"/>
            <w:tcBorders>
              <w:top w:val="nil"/>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 xml:space="preserve">0.969 </w:t>
            </w:r>
          </w:p>
        </w:tc>
        <w:tc>
          <w:tcPr>
            <w:tcW w:w="693"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87.77</w:t>
            </w:r>
          </w:p>
        </w:tc>
        <w:tc>
          <w:tcPr>
            <w:tcW w:w="805"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4.48</w:t>
            </w:r>
          </w:p>
        </w:tc>
        <w:tc>
          <w:tcPr>
            <w:tcW w:w="901"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0.81</w:t>
            </w:r>
          </w:p>
        </w:tc>
        <w:tc>
          <w:tcPr>
            <w:tcW w:w="1351" w:type="dxa"/>
            <w:gridSpan w:val="2"/>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9.5</w:t>
            </w:r>
          </w:p>
        </w:tc>
        <w:tc>
          <w:tcPr>
            <w:tcW w:w="806" w:type="dxa"/>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3.37</w:t>
            </w:r>
          </w:p>
        </w:tc>
        <w:tc>
          <w:tcPr>
            <w:tcW w:w="925" w:type="dxa"/>
            <w:gridSpan w:val="2"/>
            <w:tcBorders>
              <w:top w:val="nil"/>
              <w:left w:val="nil"/>
              <w:bottom w:val="nil"/>
              <w:right w:val="nil"/>
            </w:tcBorders>
            <w:shd w:val="clear" w:color="auto" w:fill="auto"/>
            <w:noWrap/>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4.38</w:t>
            </w:r>
          </w:p>
        </w:tc>
        <w:tc>
          <w:tcPr>
            <w:tcW w:w="576" w:type="dxa"/>
            <w:gridSpan w:val="2"/>
            <w:tcBorders>
              <w:top w:val="nil"/>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 xml:space="preserve">71.20 </w:t>
            </w:r>
          </w:p>
        </w:tc>
      </w:tr>
      <w:tr w:rsidR="00D031E5" w:rsidRPr="00C07E9B" w:rsidTr="00D031E5">
        <w:trPr>
          <w:trHeight w:val="234"/>
        </w:trPr>
        <w:tc>
          <w:tcPr>
            <w:tcW w:w="856" w:type="dxa"/>
            <w:tcBorders>
              <w:top w:val="nil"/>
              <w:left w:val="nil"/>
              <w:bottom w:val="single" w:sz="4" w:space="0" w:color="auto"/>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11050458</w:t>
            </w:r>
          </w:p>
        </w:tc>
        <w:tc>
          <w:tcPr>
            <w:tcW w:w="625" w:type="dxa"/>
            <w:tcBorders>
              <w:top w:val="nil"/>
              <w:left w:val="nil"/>
              <w:bottom w:val="single" w:sz="4" w:space="0" w:color="auto"/>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250</w:t>
            </w:r>
          </w:p>
        </w:tc>
        <w:tc>
          <w:tcPr>
            <w:tcW w:w="705" w:type="dxa"/>
            <w:tcBorders>
              <w:top w:val="nil"/>
              <w:left w:val="nil"/>
              <w:bottom w:val="single" w:sz="4" w:space="0" w:color="auto"/>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90</w:t>
            </w:r>
          </w:p>
        </w:tc>
        <w:tc>
          <w:tcPr>
            <w:tcW w:w="637" w:type="dxa"/>
            <w:tcBorders>
              <w:top w:val="nil"/>
              <w:left w:val="nil"/>
              <w:bottom w:val="single" w:sz="4" w:space="0" w:color="auto"/>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1.038</w:t>
            </w:r>
          </w:p>
        </w:tc>
        <w:tc>
          <w:tcPr>
            <w:tcW w:w="637" w:type="dxa"/>
            <w:tcBorders>
              <w:top w:val="nil"/>
              <w:left w:val="nil"/>
              <w:bottom w:val="single" w:sz="4" w:space="0" w:color="auto"/>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 xml:space="preserve">0.910 </w:t>
            </w:r>
          </w:p>
        </w:tc>
        <w:tc>
          <w:tcPr>
            <w:tcW w:w="693" w:type="dxa"/>
            <w:tcBorders>
              <w:top w:val="nil"/>
              <w:left w:val="nil"/>
              <w:bottom w:val="single" w:sz="4" w:space="0" w:color="auto"/>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88.66</w:t>
            </w:r>
          </w:p>
        </w:tc>
        <w:tc>
          <w:tcPr>
            <w:tcW w:w="805" w:type="dxa"/>
            <w:tcBorders>
              <w:top w:val="nil"/>
              <w:left w:val="nil"/>
              <w:bottom w:val="single" w:sz="4" w:space="0" w:color="auto"/>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4.32</w:t>
            </w:r>
          </w:p>
        </w:tc>
        <w:tc>
          <w:tcPr>
            <w:tcW w:w="901" w:type="dxa"/>
            <w:tcBorders>
              <w:top w:val="nil"/>
              <w:left w:val="nil"/>
              <w:bottom w:val="single" w:sz="4" w:space="0" w:color="auto"/>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0.81</w:t>
            </w:r>
          </w:p>
        </w:tc>
        <w:tc>
          <w:tcPr>
            <w:tcW w:w="1351" w:type="dxa"/>
            <w:gridSpan w:val="2"/>
            <w:tcBorders>
              <w:top w:val="nil"/>
              <w:left w:val="nil"/>
              <w:bottom w:val="single" w:sz="4" w:space="0" w:color="auto"/>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0.25</w:t>
            </w:r>
          </w:p>
        </w:tc>
        <w:tc>
          <w:tcPr>
            <w:tcW w:w="806" w:type="dxa"/>
            <w:tcBorders>
              <w:top w:val="nil"/>
              <w:left w:val="nil"/>
              <w:bottom w:val="single" w:sz="4" w:space="0" w:color="auto"/>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1.50</w:t>
            </w:r>
          </w:p>
        </w:tc>
        <w:tc>
          <w:tcPr>
            <w:tcW w:w="925" w:type="dxa"/>
            <w:gridSpan w:val="2"/>
            <w:tcBorders>
              <w:top w:val="nil"/>
              <w:left w:val="nil"/>
              <w:bottom w:val="single" w:sz="4" w:space="0" w:color="auto"/>
              <w:right w:val="nil"/>
            </w:tcBorders>
            <w:shd w:val="clear" w:color="auto" w:fill="auto"/>
            <w:noWrap/>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5.52</w:t>
            </w:r>
          </w:p>
        </w:tc>
        <w:tc>
          <w:tcPr>
            <w:tcW w:w="576" w:type="dxa"/>
            <w:gridSpan w:val="2"/>
            <w:tcBorders>
              <w:top w:val="nil"/>
              <w:left w:val="nil"/>
              <w:bottom w:val="single" w:sz="4" w:space="0" w:color="auto"/>
              <w:right w:val="nil"/>
            </w:tcBorders>
            <w:shd w:val="clear" w:color="auto" w:fill="auto"/>
            <w:vAlign w:val="center"/>
            <w:hideMark/>
          </w:tcPr>
          <w:p w:rsidR="00D031E5" w:rsidRPr="00C07E9B" w:rsidRDefault="00D031E5" w:rsidP="00AF575B">
            <w:pPr>
              <w:widowControl/>
              <w:jc w:val="center"/>
              <w:rPr>
                <w:rFonts w:ascii="Times New Roman" w:eastAsia="宋体" w:hAnsi="Times New Roman" w:cs="Times New Roman"/>
                <w:color w:val="000000"/>
                <w:kern w:val="0"/>
                <w:sz w:val="16"/>
                <w:szCs w:val="18"/>
              </w:rPr>
            </w:pPr>
            <w:r w:rsidRPr="00C07E9B">
              <w:rPr>
                <w:rFonts w:ascii="Times New Roman" w:eastAsia="宋体" w:hAnsi="Times New Roman" w:cs="Times New Roman"/>
                <w:color w:val="000000"/>
                <w:kern w:val="0"/>
                <w:sz w:val="16"/>
                <w:szCs w:val="18"/>
              </w:rPr>
              <w:t>70.11</w:t>
            </w:r>
          </w:p>
        </w:tc>
      </w:tr>
      <w:tr w:rsidR="00D031E5" w:rsidRPr="00C07E9B" w:rsidTr="00D031E5">
        <w:trPr>
          <w:trHeight w:val="234"/>
        </w:trPr>
        <w:tc>
          <w:tcPr>
            <w:tcW w:w="856" w:type="dxa"/>
            <w:tcBorders>
              <w:top w:val="single" w:sz="4" w:space="0" w:color="auto"/>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10082281</w:t>
            </w:r>
          </w:p>
        </w:tc>
        <w:tc>
          <w:tcPr>
            <w:tcW w:w="625" w:type="dxa"/>
            <w:tcBorders>
              <w:top w:val="single" w:sz="4" w:space="0" w:color="auto"/>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250</w:t>
            </w:r>
          </w:p>
        </w:tc>
        <w:tc>
          <w:tcPr>
            <w:tcW w:w="705" w:type="dxa"/>
            <w:tcBorders>
              <w:top w:val="single" w:sz="4" w:space="0" w:color="auto"/>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90</w:t>
            </w:r>
          </w:p>
        </w:tc>
        <w:tc>
          <w:tcPr>
            <w:tcW w:w="637" w:type="dxa"/>
            <w:tcBorders>
              <w:top w:val="single" w:sz="4" w:space="0" w:color="auto"/>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1.435</w:t>
            </w:r>
          </w:p>
        </w:tc>
        <w:tc>
          <w:tcPr>
            <w:tcW w:w="637" w:type="dxa"/>
            <w:tcBorders>
              <w:top w:val="single" w:sz="4" w:space="0" w:color="auto"/>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 xml:space="preserve">1.216 </w:t>
            </w:r>
          </w:p>
        </w:tc>
        <w:tc>
          <w:tcPr>
            <w:tcW w:w="693" w:type="dxa"/>
            <w:tcBorders>
              <w:top w:val="single" w:sz="4" w:space="0" w:color="auto"/>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9659FC">
              <w:rPr>
                <w:rFonts w:ascii="Times New Roman" w:eastAsia="宋体" w:hAnsi="Times New Roman" w:cs="Times New Roman"/>
                <w:color w:val="000000"/>
                <w:kern w:val="0"/>
                <w:sz w:val="16"/>
                <w:szCs w:val="18"/>
              </w:rPr>
              <w:t>91.34</w:t>
            </w:r>
          </w:p>
        </w:tc>
        <w:tc>
          <w:tcPr>
            <w:tcW w:w="805" w:type="dxa"/>
            <w:tcBorders>
              <w:top w:val="single" w:sz="4" w:space="0" w:color="auto"/>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9659FC">
              <w:rPr>
                <w:rFonts w:ascii="Times New Roman" w:eastAsia="宋体" w:hAnsi="Times New Roman" w:cs="Times New Roman"/>
                <w:color w:val="000000"/>
                <w:kern w:val="0"/>
                <w:sz w:val="16"/>
                <w:szCs w:val="18"/>
              </w:rPr>
              <w:t>3.63</w:t>
            </w:r>
          </w:p>
        </w:tc>
        <w:tc>
          <w:tcPr>
            <w:tcW w:w="901" w:type="dxa"/>
            <w:tcBorders>
              <w:top w:val="single" w:sz="4" w:space="0" w:color="auto"/>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9659FC">
              <w:rPr>
                <w:rFonts w:ascii="Times New Roman" w:eastAsia="宋体" w:hAnsi="Times New Roman" w:cs="Times New Roman"/>
                <w:color w:val="000000"/>
                <w:kern w:val="0"/>
                <w:sz w:val="16"/>
                <w:szCs w:val="18"/>
              </w:rPr>
              <w:t>0.68</w:t>
            </w:r>
          </w:p>
        </w:tc>
        <w:tc>
          <w:tcPr>
            <w:tcW w:w="1351" w:type="dxa"/>
            <w:gridSpan w:val="2"/>
            <w:tcBorders>
              <w:top w:val="single" w:sz="4" w:space="0" w:color="auto"/>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2.00</w:t>
            </w:r>
          </w:p>
        </w:tc>
        <w:tc>
          <w:tcPr>
            <w:tcW w:w="806" w:type="dxa"/>
            <w:tcBorders>
              <w:top w:val="single" w:sz="4" w:space="0" w:color="auto"/>
              <w:left w:val="nil"/>
              <w:bottom w:val="nil"/>
              <w:right w:val="nil"/>
            </w:tcBorders>
            <w:shd w:val="clear" w:color="auto" w:fill="auto"/>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9659FC">
              <w:rPr>
                <w:rFonts w:ascii="Times New Roman" w:eastAsia="宋体" w:hAnsi="Times New Roman" w:cs="Times New Roman"/>
                <w:color w:val="000000"/>
                <w:kern w:val="0"/>
                <w:sz w:val="16"/>
                <w:szCs w:val="18"/>
              </w:rPr>
              <w:t>1.3</w:t>
            </w:r>
            <w:r>
              <w:rPr>
                <w:rFonts w:ascii="Times New Roman" w:eastAsia="宋体" w:hAnsi="Times New Roman" w:cs="Times New Roman" w:hint="eastAsia"/>
                <w:color w:val="000000"/>
                <w:kern w:val="0"/>
                <w:sz w:val="16"/>
                <w:szCs w:val="18"/>
              </w:rPr>
              <w:t>5</w:t>
            </w:r>
          </w:p>
        </w:tc>
        <w:tc>
          <w:tcPr>
            <w:tcW w:w="925" w:type="dxa"/>
            <w:gridSpan w:val="2"/>
            <w:tcBorders>
              <w:top w:val="single" w:sz="4" w:space="0" w:color="auto"/>
              <w:left w:val="nil"/>
              <w:bottom w:val="nil"/>
              <w:right w:val="nil"/>
            </w:tcBorders>
            <w:shd w:val="clear" w:color="auto" w:fill="auto"/>
            <w:noWrap/>
            <w:vAlign w:val="center"/>
            <w:hideMark/>
          </w:tcPr>
          <w:p w:rsidR="00D031E5" w:rsidRPr="00C07E9B" w:rsidRDefault="00D031E5" w:rsidP="00A12535">
            <w:pPr>
              <w:widowControl/>
              <w:jc w:val="center"/>
              <w:rPr>
                <w:rFonts w:ascii="Times New Roman" w:eastAsia="宋体" w:hAnsi="Times New Roman" w:cs="Times New Roman"/>
                <w:color w:val="000000"/>
                <w:kern w:val="0"/>
                <w:sz w:val="16"/>
                <w:szCs w:val="18"/>
              </w:rPr>
            </w:pPr>
            <w:r w:rsidRPr="009659FC">
              <w:rPr>
                <w:rFonts w:ascii="Times New Roman" w:eastAsia="宋体" w:hAnsi="Times New Roman" w:cs="Times New Roman"/>
                <w:color w:val="000000"/>
                <w:kern w:val="0"/>
                <w:sz w:val="16"/>
                <w:szCs w:val="18"/>
              </w:rPr>
              <w:t>3.67</w:t>
            </w:r>
          </w:p>
        </w:tc>
        <w:tc>
          <w:tcPr>
            <w:tcW w:w="576" w:type="dxa"/>
            <w:gridSpan w:val="2"/>
            <w:tcBorders>
              <w:top w:val="single" w:sz="4" w:space="0" w:color="auto"/>
              <w:left w:val="nil"/>
              <w:bottom w:val="nil"/>
              <w:right w:val="nil"/>
            </w:tcBorders>
            <w:shd w:val="clear" w:color="auto" w:fill="auto"/>
            <w:vAlign w:val="center"/>
            <w:hideMark/>
          </w:tcPr>
          <w:p w:rsidR="00D031E5" w:rsidRPr="00C07E9B" w:rsidRDefault="00D031E5" w:rsidP="00AF575B">
            <w:pPr>
              <w:widowControl/>
              <w:jc w:val="center"/>
              <w:rPr>
                <w:rFonts w:ascii="Times New Roman" w:eastAsia="宋体" w:hAnsi="Times New Roman" w:cs="Times New Roman"/>
                <w:color w:val="000000"/>
                <w:kern w:val="0"/>
                <w:sz w:val="16"/>
                <w:szCs w:val="18"/>
              </w:rPr>
            </w:pPr>
            <w:r w:rsidRPr="00447A36">
              <w:rPr>
                <w:rFonts w:ascii="Times New Roman" w:eastAsia="宋体" w:hAnsi="Times New Roman" w:cs="Times New Roman"/>
                <w:color w:val="000000"/>
                <w:kern w:val="0"/>
                <w:sz w:val="16"/>
                <w:szCs w:val="18"/>
              </w:rPr>
              <w:t>80.7</w:t>
            </w:r>
            <w:r>
              <w:rPr>
                <w:rFonts w:ascii="Times New Roman" w:eastAsia="宋体" w:hAnsi="Times New Roman" w:cs="Times New Roman" w:hint="eastAsia"/>
                <w:color w:val="000000"/>
                <w:kern w:val="0"/>
                <w:sz w:val="16"/>
                <w:szCs w:val="18"/>
              </w:rPr>
              <w:t>1</w:t>
            </w:r>
          </w:p>
        </w:tc>
      </w:tr>
      <w:tr w:rsidR="00D031E5" w:rsidRPr="00C07E9B" w:rsidTr="00D031E5">
        <w:trPr>
          <w:trHeight w:val="234"/>
        </w:trPr>
        <w:tc>
          <w:tcPr>
            <w:tcW w:w="856" w:type="dxa"/>
            <w:tcBorders>
              <w:top w:val="nil"/>
              <w:left w:val="nil"/>
              <w:bottom w:val="nil"/>
              <w:right w:val="nil"/>
            </w:tcBorders>
            <w:shd w:val="clear" w:color="auto" w:fill="auto"/>
            <w:vAlign w:val="center"/>
            <w:hideMark/>
          </w:tcPr>
          <w:p w:rsidR="00D031E5"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10102841</w:t>
            </w:r>
          </w:p>
        </w:tc>
        <w:tc>
          <w:tcPr>
            <w:tcW w:w="625" w:type="dxa"/>
            <w:tcBorders>
              <w:top w:val="nil"/>
              <w:left w:val="nil"/>
              <w:bottom w:val="nil"/>
              <w:right w:val="nil"/>
            </w:tcBorders>
            <w:shd w:val="clear" w:color="auto" w:fill="auto"/>
            <w:vAlign w:val="center"/>
            <w:hideMark/>
          </w:tcPr>
          <w:p w:rsidR="00D031E5"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250</w:t>
            </w:r>
          </w:p>
        </w:tc>
        <w:tc>
          <w:tcPr>
            <w:tcW w:w="705" w:type="dxa"/>
            <w:tcBorders>
              <w:top w:val="nil"/>
              <w:left w:val="nil"/>
              <w:bottom w:val="nil"/>
              <w:right w:val="nil"/>
            </w:tcBorders>
            <w:shd w:val="clear" w:color="auto" w:fill="auto"/>
            <w:vAlign w:val="center"/>
            <w:hideMark/>
          </w:tcPr>
          <w:p w:rsidR="00D031E5"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90</w:t>
            </w:r>
          </w:p>
        </w:tc>
        <w:tc>
          <w:tcPr>
            <w:tcW w:w="637" w:type="dxa"/>
            <w:tcBorders>
              <w:top w:val="nil"/>
              <w:left w:val="nil"/>
              <w:bottom w:val="nil"/>
              <w:right w:val="nil"/>
            </w:tcBorders>
            <w:shd w:val="clear" w:color="auto" w:fill="auto"/>
            <w:vAlign w:val="center"/>
            <w:hideMark/>
          </w:tcPr>
          <w:p w:rsidR="00D031E5"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1.565</w:t>
            </w:r>
          </w:p>
        </w:tc>
        <w:tc>
          <w:tcPr>
            <w:tcW w:w="637" w:type="dxa"/>
            <w:tcBorders>
              <w:top w:val="nil"/>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 xml:space="preserve">1.317 </w:t>
            </w:r>
          </w:p>
        </w:tc>
        <w:tc>
          <w:tcPr>
            <w:tcW w:w="693" w:type="dxa"/>
            <w:tcBorders>
              <w:top w:val="nil"/>
              <w:left w:val="nil"/>
              <w:bottom w:val="nil"/>
              <w:right w:val="nil"/>
            </w:tcBorders>
            <w:shd w:val="clear" w:color="auto" w:fill="auto"/>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sidRPr="003016CB">
              <w:rPr>
                <w:rFonts w:ascii="Times New Roman" w:eastAsia="宋体" w:hAnsi="Times New Roman" w:cs="Times New Roman"/>
                <w:color w:val="000000"/>
                <w:kern w:val="0"/>
                <w:sz w:val="16"/>
                <w:szCs w:val="18"/>
              </w:rPr>
              <w:t>91.5</w:t>
            </w:r>
            <w:r>
              <w:rPr>
                <w:rFonts w:ascii="Times New Roman" w:eastAsia="宋体" w:hAnsi="Times New Roman" w:cs="Times New Roman" w:hint="eastAsia"/>
                <w:color w:val="000000"/>
                <w:kern w:val="0"/>
                <w:sz w:val="16"/>
                <w:szCs w:val="18"/>
              </w:rPr>
              <w:t>2</w:t>
            </w:r>
          </w:p>
        </w:tc>
        <w:tc>
          <w:tcPr>
            <w:tcW w:w="805" w:type="dxa"/>
            <w:tcBorders>
              <w:top w:val="nil"/>
              <w:left w:val="nil"/>
              <w:bottom w:val="nil"/>
              <w:right w:val="nil"/>
            </w:tcBorders>
            <w:shd w:val="clear" w:color="auto" w:fill="auto"/>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3.57</w:t>
            </w:r>
          </w:p>
        </w:tc>
        <w:tc>
          <w:tcPr>
            <w:tcW w:w="901" w:type="dxa"/>
            <w:tcBorders>
              <w:top w:val="nil"/>
              <w:left w:val="nil"/>
              <w:bottom w:val="nil"/>
              <w:right w:val="nil"/>
            </w:tcBorders>
            <w:shd w:val="clear" w:color="auto" w:fill="auto"/>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0.67</w:t>
            </w:r>
          </w:p>
        </w:tc>
        <w:tc>
          <w:tcPr>
            <w:tcW w:w="1351" w:type="dxa"/>
            <w:gridSpan w:val="2"/>
            <w:tcBorders>
              <w:top w:val="nil"/>
              <w:left w:val="nil"/>
              <w:bottom w:val="nil"/>
              <w:right w:val="nil"/>
            </w:tcBorders>
            <w:shd w:val="clear" w:color="auto" w:fill="auto"/>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1.00</w:t>
            </w:r>
          </w:p>
        </w:tc>
        <w:tc>
          <w:tcPr>
            <w:tcW w:w="806" w:type="dxa"/>
            <w:tcBorders>
              <w:top w:val="nil"/>
              <w:left w:val="nil"/>
              <w:bottom w:val="nil"/>
              <w:right w:val="nil"/>
            </w:tcBorders>
            <w:shd w:val="clear" w:color="auto" w:fill="auto"/>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1.08</w:t>
            </w:r>
          </w:p>
        </w:tc>
        <w:tc>
          <w:tcPr>
            <w:tcW w:w="925" w:type="dxa"/>
            <w:gridSpan w:val="2"/>
            <w:tcBorders>
              <w:top w:val="nil"/>
              <w:left w:val="nil"/>
              <w:bottom w:val="nil"/>
              <w:right w:val="nil"/>
            </w:tcBorders>
            <w:shd w:val="clear" w:color="auto" w:fill="auto"/>
            <w:noWrap/>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3.83</w:t>
            </w:r>
          </w:p>
        </w:tc>
        <w:tc>
          <w:tcPr>
            <w:tcW w:w="576" w:type="dxa"/>
            <w:gridSpan w:val="2"/>
            <w:tcBorders>
              <w:top w:val="nil"/>
              <w:left w:val="nil"/>
              <w:bottom w:val="nil"/>
              <w:right w:val="nil"/>
            </w:tcBorders>
            <w:shd w:val="clear" w:color="auto" w:fill="auto"/>
            <w:vAlign w:val="center"/>
            <w:hideMark/>
          </w:tcPr>
          <w:p w:rsidR="00D031E5" w:rsidRPr="00447A36" w:rsidRDefault="00D031E5" w:rsidP="00AF575B">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79.26</w:t>
            </w:r>
          </w:p>
        </w:tc>
      </w:tr>
      <w:tr w:rsidR="00D031E5" w:rsidRPr="00C07E9B" w:rsidTr="00D031E5">
        <w:trPr>
          <w:trHeight w:val="234"/>
        </w:trPr>
        <w:tc>
          <w:tcPr>
            <w:tcW w:w="856" w:type="dxa"/>
            <w:tcBorders>
              <w:top w:val="nil"/>
              <w:left w:val="nil"/>
              <w:bottom w:val="nil"/>
              <w:right w:val="nil"/>
            </w:tcBorders>
            <w:shd w:val="clear" w:color="auto" w:fill="auto"/>
            <w:vAlign w:val="center"/>
            <w:hideMark/>
          </w:tcPr>
          <w:p w:rsidR="00D031E5"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10102843</w:t>
            </w:r>
          </w:p>
        </w:tc>
        <w:tc>
          <w:tcPr>
            <w:tcW w:w="625" w:type="dxa"/>
            <w:tcBorders>
              <w:top w:val="nil"/>
              <w:left w:val="nil"/>
              <w:bottom w:val="nil"/>
              <w:right w:val="nil"/>
            </w:tcBorders>
            <w:shd w:val="clear" w:color="auto" w:fill="auto"/>
            <w:vAlign w:val="center"/>
            <w:hideMark/>
          </w:tcPr>
          <w:p w:rsidR="00D031E5"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250</w:t>
            </w:r>
          </w:p>
        </w:tc>
        <w:tc>
          <w:tcPr>
            <w:tcW w:w="705" w:type="dxa"/>
            <w:tcBorders>
              <w:top w:val="nil"/>
              <w:left w:val="nil"/>
              <w:bottom w:val="nil"/>
              <w:right w:val="nil"/>
            </w:tcBorders>
            <w:shd w:val="clear" w:color="auto" w:fill="auto"/>
            <w:vAlign w:val="center"/>
            <w:hideMark/>
          </w:tcPr>
          <w:p w:rsidR="00D031E5"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90</w:t>
            </w:r>
          </w:p>
        </w:tc>
        <w:tc>
          <w:tcPr>
            <w:tcW w:w="637" w:type="dxa"/>
            <w:tcBorders>
              <w:top w:val="nil"/>
              <w:left w:val="nil"/>
              <w:bottom w:val="nil"/>
              <w:right w:val="nil"/>
            </w:tcBorders>
            <w:shd w:val="clear" w:color="auto" w:fill="auto"/>
            <w:vAlign w:val="center"/>
            <w:hideMark/>
          </w:tcPr>
          <w:p w:rsidR="00D031E5"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0.864</w:t>
            </w:r>
          </w:p>
        </w:tc>
        <w:tc>
          <w:tcPr>
            <w:tcW w:w="637" w:type="dxa"/>
            <w:tcBorders>
              <w:top w:val="nil"/>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 xml:space="preserve">0.637 </w:t>
            </w:r>
          </w:p>
        </w:tc>
        <w:tc>
          <w:tcPr>
            <w:tcW w:w="693" w:type="dxa"/>
            <w:tcBorders>
              <w:top w:val="nil"/>
              <w:left w:val="nil"/>
              <w:bottom w:val="nil"/>
              <w:right w:val="nil"/>
            </w:tcBorders>
            <w:shd w:val="clear" w:color="auto" w:fill="auto"/>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90.41</w:t>
            </w:r>
          </w:p>
        </w:tc>
        <w:tc>
          <w:tcPr>
            <w:tcW w:w="805" w:type="dxa"/>
            <w:tcBorders>
              <w:top w:val="nil"/>
              <w:left w:val="nil"/>
              <w:bottom w:val="nil"/>
              <w:right w:val="nil"/>
            </w:tcBorders>
            <w:shd w:val="clear" w:color="auto" w:fill="auto"/>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3.93</w:t>
            </w:r>
          </w:p>
        </w:tc>
        <w:tc>
          <w:tcPr>
            <w:tcW w:w="901" w:type="dxa"/>
            <w:tcBorders>
              <w:top w:val="nil"/>
              <w:left w:val="nil"/>
              <w:bottom w:val="nil"/>
              <w:right w:val="nil"/>
            </w:tcBorders>
            <w:shd w:val="clear" w:color="auto" w:fill="auto"/>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0.69</w:t>
            </w:r>
          </w:p>
        </w:tc>
        <w:tc>
          <w:tcPr>
            <w:tcW w:w="1351" w:type="dxa"/>
            <w:gridSpan w:val="2"/>
            <w:tcBorders>
              <w:top w:val="nil"/>
              <w:left w:val="nil"/>
              <w:bottom w:val="nil"/>
              <w:right w:val="nil"/>
            </w:tcBorders>
            <w:shd w:val="clear" w:color="auto" w:fill="auto"/>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2.00</w:t>
            </w:r>
          </w:p>
        </w:tc>
        <w:tc>
          <w:tcPr>
            <w:tcW w:w="806" w:type="dxa"/>
            <w:tcBorders>
              <w:top w:val="nil"/>
              <w:left w:val="nil"/>
              <w:bottom w:val="nil"/>
              <w:right w:val="nil"/>
            </w:tcBorders>
            <w:shd w:val="clear" w:color="auto" w:fill="auto"/>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1.58</w:t>
            </w:r>
          </w:p>
        </w:tc>
        <w:tc>
          <w:tcPr>
            <w:tcW w:w="925" w:type="dxa"/>
            <w:gridSpan w:val="2"/>
            <w:tcBorders>
              <w:top w:val="nil"/>
              <w:left w:val="nil"/>
              <w:bottom w:val="nil"/>
              <w:right w:val="nil"/>
            </w:tcBorders>
            <w:shd w:val="clear" w:color="auto" w:fill="auto"/>
            <w:noWrap/>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4.09</w:t>
            </w:r>
          </w:p>
        </w:tc>
        <w:tc>
          <w:tcPr>
            <w:tcW w:w="576" w:type="dxa"/>
            <w:gridSpan w:val="2"/>
            <w:tcBorders>
              <w:top w:val="nil"/>
              <w:left w:val="nil"/>
              <w:bottom w:val="nil"/>
              <w:right w:val="nil"/>
            </w:tcBorders>
            <w:shd w:val="clear" w:color="auto" w:fill="auto"/>
            <w:vAlign w:val="center"/>
            <w:hideMark/>
          </w:tcPr>
          <w:p w:rsidR="00D031E5" w:rsidRPr="00447A36" w:rsidRDefault="00D031E5" w:rsidP="00AF575B">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80.67</w:t>
            </w:r>
          </w:p>
        </w:tc>
      </w:tr>
      <w:tr w:rsidR="00D031E5" w:rsidRPr="00C07E9B" w:rsidTr="00D031E5">
        <w:trPr>
          <w:trHeight w:val="234"/>
        </w:trPr>
        <w:tc>
          <w:tcPr>
            <w:tcW w:w="856" w:type="dxa"/>
            <w:tcBorders>
              <w:top w:val="nil"/>
              <w:left w:val="nil"/>
              <w:bottom w:val="single" w:sz="4" w:space="0" w:color="auto"/>
              <w:right w:val="nil"/>
            </w:tcBorders>
            <w:shd w:val="clear" w:color="auto" w:fill="auto"/>
            <w:vAlign w:val="center"/>
            <w:hideMark/>
          </w:tcPr>
          <w:p w:rsidR="00D031E5"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10102850</w:t>
            </w:r>
          </w:p>
        </w:tc>
        <w:tc>
          <w:tcPr>
            <w:tcW w:w="625" w:type="dxa"/>
            <w:tcBorders>
              <w:top w:val="nil"/>
              <w:left w:val="nil"/>
              <w:bottom w:val="single" w:sz="4" w:space="0" w:color="auto"/>
              <w:right w:val="nil"/>
            </w:tcBorders>
            <w:shd w:val="clear" w:color="auto" w:fill="auto"/>
            <w:vAlign w:val="center"/>
            <w:hideMark/>
          </w:tcPr>
          <w:p w:rsidR="00D031E5"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250</w:t>
            </w:r>
          </w:p>
        </w:tc>
        <w:tc>
          <w:tcPr>
            <w:tcW w:w="705" w:type="dxa"/>
            <w:tcBorders>
              <w:top w:val="nil"/>
              <w:left w:val="nil"/>
              <w:bottom w:val="single" w:sz="4" w:space="0" w:color="auto"/>
              <w:right w:val="nil"/>
            </w:tcBorders>
            <w:shd w:val="clear" w:color="auto" w:fill="auto"/>
            <w:vAlign w:val="center"/>
            <w:hideMark/>
          </w:tcPr>
          <w:p w:rsidR="00D031E5"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90</w:t>
            </w:r>
          </w:p>
        </w:tc>
        <w:tc>
          <w:tcPr>
            <w:tcW w:w="637" w:type="dxa"/>
            <w:tcBorders>
              <w:top w:val="nil"/>
              <w:left w:val="nil"/>
              <w:bottom w:val="single" w:sz="4" w:space="0" w:color="auto"/>
              <w:right w:val="nil"/>
            </w:tcBorders>
            <w:shd w:val="clear" w:color="auto" w:fill="auto"/>
            <w:vAlign w:val="center"/>
            <w:hideMark/>
          </w:tcPr>
          <w:p w:rsidR="00D031E5"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1.406</w:t>
            </w:r>
          </w:p>
        </w:tc>
        <w:tc>
          <w:tcPr>
            <w:tcW w:w="637" w:type="dxa"/>
            <w:tcBorders>
              <w:top w:val="nil"/>
              <w:left w:val="nil"/>
              <w:bottom w:val="single" w:sz="4" w:space="0" w:color="auto"/>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 xml:space="preserve">1.180 </w:t>
            </w:r>
          </w:p>
        </w:tc>
        <w:tc>
          <w:tcPr>
            <w:tcW w:w="693" w:type="dxa"/>
            <w:tcBorders>
              <w:top w:val="nil"/>
              <w:left w:val="nil"/>
              <w:bottom w:val="single" w:sz="4" w:space="0" w:color="auto"/>
              <w:right w:val="nil"/>
            </w:tcBorders>
            <w:shd w:val="clear" w:color="auto" w:fill="auto"/>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sidRPr="003016CB">
              <w:rPr>
                <w:rFonts w:ascii="Times New Roman" w:eastAsia="宋体" w:hAnsi="Times New Roman" w:cs="Times New Roman"/>
                <w:color w:val="000000"/>
                <w:kern w:val="0"/>
                <w:sz w:val="16"/>
                <w:szCs w:val="18"/>
              </w:rPr>
              <w:t>91.85</w:t>
            </w:r>
          </w:p>
        </w:tc>
        <w:tc>
          <w:tcPr>
            <w:tcW w:w="805" w:type="dxa"/>
            <w:tcBorders>
              <w:top w:val="nil"/>
              <w:left w:val="nil"/>
              <w:bottom w:val="single" w:sz="4" w:space="0" w:color="auto"/>
              <w:right w:val="nil"/>
            </w:tcBorders>
            <w:shd w:val="clear" w:color="auto" w:fill="auto"/>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3.36</w:t>
            </w:r>
          </w:p>
        </w:tc>
        <w:tc>
          <w:tcPr>
            <w:tcW w:w="901" w:type="dxa"/>
            <w:tcBorders>
              <w:top w:val="nil"/>
              <w:left w:val="nil"/>
              <w:bottom w:val="single" w:sz="4" w:space="0" w:color="auto"/>
              <w:right w:val="nil"/>
            </w:tcBorders>
            <w:shd w:val="clear" w:color="auto" w:fill="auto"/>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0.74</w:t>
            </w:r>
          </w:p>
        </w:tc>
        <w:tc>
          <w:tcPr>
            <w:tcW w:w="1351" w:type="dxa"/>
            <w:gridSpan w:val="2"/>
            <w:tcBorders>
              <w:top w:val="nil"/>
              <w:left w:val="nil"/>
              <w:bottom w:val="single" w:sz="4" w:space="0" w:color="auto"/>
              <w:right w:val="nil"/>
            </w:tcBorders>
            <w:shd w:val="clear" w:color="auto" w:fill="auto"/>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1.94</w:t>
            </w:r>
          </w:p>
        </w:tc>
        <w:tc>
          <w:tcPr>
            <w:tcW w:w="806" w:type="dxa"/>
            <w:tcBorders>
              <w:top w:val="nil"/>
              <w:left w:val="nil"/>
              <w:bottom w:val="single" w:sz="4" w:space="0" w:color="auto"/>
              <w:right w:val="nil"/>
            </w:tcBorders>
            <w:shd w:val="clear" w:color="auto" w:fill="auto"/>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1.32</w:t>
            </w:r>
          </w:p>
        </w:tc>
        <w:tc>
          <w:tcPr>
            <w:tcW w:w="925" w:type="dxa"/>
            <w:gridSpan w:val="2"/>
            <w:tcBorders>
              <w:top w:val="nil"/>
              <w:left w:val="nil"/>
              <w:bottom w:val="single" w:sz="4" w:space="0" w:color="auto"/>
              <w:right w:val="nil"/>
            </w:tcBorders>
            <w:shd w:val="clear" w:color="auto" w:fill="auto"/>
            <w:noWrap/>
            <w:vAlign w:val="center"/>
            <w:hideMark/>
          </w:tcPr>
          <w:p w:rsidR="00D031E5" w:rsidRPr="009659FC" w:rsidRDefault="00D031E5" w:rsidP="00A12535">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3.47</w:t>
            </w:r>
          </w:p>
        </w:tc>
        <w:tc>
          <w:tcPr>
            <w:tcW w:w="576" w:type="dxa"/>
            <w:gridSpan w:val="2"/>
            <w:tcBorders>
              <w:top w:val="nil"/>
              <w:left w:val="nil"/>
              <w:bottom w:val="single" w:sz="4" w:space="0" w:color="auto"/>
              <w:right w:val="nil"/>
            </w:tcBorders>
            <w:shd w:val="clear" w:color="auto" w:fill="auto"/>
            <w:vAlign w:val="center"/>
            <w:hideMark/>
          </w:tcPr>
          <w:p w:rsidR="00D031E5" w:rsidRPr="00447A36" w:rsidRDefault="00D031E5" w:rsidP="00AF575B">
            <w:pPr>
              <w:widowControl/>
              <w:jc w:val="center"/>
              <w:rPr>
                <w:rFonts w:ascii="Times New Roman" w:eastAsia="宋体" w:hAnsi="Times New Roman" w:cs="Times New Roman"/>
                <w:color w:val="000000"/>
                <w:kern w:val="0"/>
                <w:sz w:val="16"/>
                <w:szCs w:val="18"/>
              </w:rPr>
            </w:pPr>
            <w:r>
              <w:rPr>
                <w:rFonts w:ascii="Times New Roman" w:eastAsia="宋体" w:hAnsi="Times New Roman" w:cs="Times New Roman" w:hint="eastAsia"/>
                <w:color w:val="000000"/>
                <w:kern w:val="0"/>
                <w:sz w:val="16"/>
                <w:szCs w:val="18"/>
              </w:rPr>
              <w:t>81.05</w:t>
            </w:r>
          </w:p>
        </w:tc>
      </w:tr>
    </w:tbl>
    <w:p w:rsidR="0087757A" w:rsidRPr="00C07E9B" w:rsidRDefault="0087757A" w:rsidP="00BC3F55">
      <w:pPr>
        <w:jc w:val="left"/>
        <w:rPr>
          <w:rFonts w:ascii="Times New Roman" w:hAnsi="Times New Roman" w:cs="Times New Roman"/>
          <w:szCs w:val="21"/>
        </w:rPr>
      </w:pPr>
    </w:p>
    <w:tbl>
      <w:tblPr>
        <w:tblW w:w="9510" w:type="dxa"/>
        <w:tblInd w:w="96" w:type="dxa"/>
        <w:tblLook w:val="04A0"/>
      </w:tblPr>
      <w:tblGrid>
        <w:gridCol w:w="896"/>
        <w:gridCol w:w="1124"/>
        <w:gridCol w:w="1180"/>
        <w:gridCol w:w="1167"/>
        <w:gridCol w:w="1117"/>
        <w:gridCol w:w="936"/>
        <w:gridCol w:w="1530"/>
        <w:gridCol w:w="1560"/>
      </w:tblGrid>
      <w:tr w:rsidR="007413F8" w:rsidRPr="007413F8" w:rsidTr="00D031E5">
        <w:trPr>
          <w:trHeight w:val="855"/>
        </w:trPr>
        <w:tc>
          <w:tcPr>
            <w:tcW w:w="896" w:type="dxa"/>
            <w:tcBorders>
              <w:top w:val="single" w:sz="8" w:space="0" w:color="auto"/>
              <w:left w:val="nil"/>
              <w:bottom w:val="single" w:sz="8" w:space="0" w:color="auto"/>
              <w:right w:val="nil"/>
            </w:tcBorders>
            <w:shd w:val="clear" w:color="auto" w:fill="auto"/>
            <w:vAlign w:val="center"/>
            <w:hideMark/>
          </w:tcPr>
          <w:p w:rsidR="007413F8" w:rsidRPr="007413F8" w:rsidRDefault="007413F8" w:rsidP="007413F8">
            <w:pPr>
              <w:widowControl/>
              <w:jc w:val="center"/>
              <w:rPr>
                <w:rFonts w:ascii="Times New Roman" w:eastAsia="宋体" w:hAnsi="Times New Roman" w:cs="Times New Roman"/>
                <w:b/>
                <w:bCs/>
                <w:color w:val="000000"/>
                <w:kern w:val="0"/>
                <w:sz w:val="16"/>
                <w:szCs w:val="16"/>
              </w:rPr>
            </w:pPr>
            <w:bookmarkStart w:id="6" w:name="OLE_LINK1"/>
            <w:r w:rsidRPr="007413F8">
              <w:rPr>
                <w:rFonts w:ascii="Times New Roman" w:eastAsia="宋体" w:hAnsi="Times New Roman" w:cs="Times New Roman"/>
                <w:b/>
                <w:bCs/>
                <w:color w:val="000000"/>
                <w:kern w:val="0"/>
                <w:sz w:val="16"/>
                <w:szCs w:val="16"/>
              </w:rPr>
              <w:t>Sample</w:t>
            </w:r>
          </w:p>
        </w:tc>
        <w:tc>
          <w:tcPr>
            <w:tcW w:w="1124" w:type="dxa"/>
            <w:tcBorders>
              <w:top w:val="single" w:sz="8" w:space="0" w:color="auto"/>
              <w:left w:val="nil"/>
              <w:bottom w:val="single" w:sz="8" w:space="0" w:color="auto"/>
              <w:right w:val="nil"/>
            </w:tcBorders>
            <w:shd w:val="clear" w:color="auto" w:fill="auto"/>
            <w:vAlign w:val="center"/>
            <w:hideMark/>
          </w:tcPr>
          <w:p w:rsidR="007413F8" w:rsidRPr="007413F8" w:rsidRDefault="007413F8" w:rsidP="007413F8">
            <w:pPr>
              <w:widowControl/>
              <w:jc w:val="center"/>
              <w:rPr>
                <w:rFonts w:ascii="Times New Roman" w:eastAsia="宋体" w:hAnsi="Times New Roman" w:cs="Times New Roman"/>
                <w:b/>
                <w:bCs/>
                <w:color w:val="000000"/>
                <w:kern w:val="0"/>
                <w:sz w:val="16"/>
                <w:szCs w:val="16"/>
              </w:rPr>
            </w:pPr>
            <w:r w:rsidRPr="007413F8">
              <w:rPr>
                <w:rFonts w:ascii="Times New Roman" w:eastAsia="宋体" w:hAnsi="Times New Roman" w:cs="Times New Roman"/>
                <w:b/>
                <w:bCs/>
                <w:color w:val="000000"/>
                <w:kern w:val="0"/>
                <w:sz w:val="16"/>
                <w:szCs w:val="16"/>
              </w:rPr>
              <w:t xml:space="preserve">Mapped to MHC Data </w:t>
            </w:r>
            <w:r w:rsidRPr="007413F8">
              <w:rPr>
                <w:rFonts w:ascii="宋体" w:eastAsia="宋体" w:hAnsi="宋体" w:cs="Times New Roman" w:hint="eastAsia"/>
                <w:b/>
                <w:bCs/>
                <w:color w:val="000000"/>
                <w:kern w:val="0"/>
                <w:sz w:val="16"/>
                <w:szCs w:val="16"/>
              </w:rPr>
              <w:t>（</w:t>
            </w:r>
            <w:proofErr w:type="spellStart"/>
            <w:r w:rsidRPr="007413F8">
              <w:rPr>
                <w:rFonts w:ascii="Times New Roman" w:eastAsia="宋体" w:hAnsi="Times New Roman" w:cs="Times New Roman"/>
                <w:b/>
                <w:bCs/>
                <w:color w:val="000000"/>
                <w:kern w:val="0"/>
                <w:sz w:val="16"/>
                <w:szCs w:val="16"/>
              </w:rPr>
              <w:t>bp</w:t>
            </w:r>
            <w:proofErr w:type="spellEnd"/>
            <w:r w:rsidRPr="007413F8">
              <w:rPr>
                <w:rFonts w:ascii="宋体" w:eastAsia="宋体" w:hAnsi="宋体" w:cs="Times New Roman" w:hint="eastAsia"/>
                <w:b/>
                <w:bCs/>
                <w:color w:val="000000"/>
                <w:kern w:val="0"/>
                <w:sz w:val="16"/>
                <w:szCs w:val="16"/>
              </w:rPr>
              <w:t>）</w:t>
            </w:r>
          </w:p>
        </w:tc>
        <w:tc>
          <w:tcPr>
            <w:tcW w:w="1180" w:type="dxa"/>
            <w:tcBorders>
              <w:top w:val="single" w:sz="8" w:space="0" w:color="auto"/>
              <w:left w:val="nil"/>
              <w:bottom w:val="single" w:sz="8" w:space="0" w:color="auto"/>
              <w:right w:val="nil"/>
            </w:tcBorders>
            <w:shd w:val="clear" w:color="auto" w:fill="auto"/>
            <w:vAlign w:val="center"/>
            <w:hideMark/>
          </w:tcPr>
          <w:p w:rsidR="007413F8" w:rsidRPr="007413F8" w:rsidRDefault="007413F8" w:rsidP="007413F8">
            <w:pPr>
              <w:widowControl/>
              <w:jc w:val="center"/>
              <w:rPr>
                <w:rFonts w:ascii="Times New Roman" w:eastAsia="宋体" w:hAnsi="Times New Roman" w:cs="Times New Roman"/>
                <w:b/>
                <w:bCs/>
                <w:color w:val="000000"/>
                <w:kern w:val="0"/>
                <w:sz w:val="16"/>
                <w:szCs w:val="16"/>
              </w:rPr>
            </w:pPr>
            <w:r w:rsidRPr="007413F8">
              <w:rPr>
                <w:rFonts w:ascii="Times New Roman" w:eastAsia="宋体" w:hAnsi="Times New Roman" w:cs="Times New Roman"/>
                <w:b/>
                <w:bCs/>
                <w:color w:val="000000"/>
                <w:kern w:val="0"/>
                <w:sz w:val="16"/>
                <w:szCs w:val="16"/>
              </w:rPr>
              <w:t>Mapped to     RDT Data           (</w:t>
            </w:r>
            <w:proofErr w:type="spellStart"/>
            <w:r w:rsidRPr="007413F8">
              <w:rPr>
                <w:rFonts w:ascii="Times New Roman" w:eastAsia="宋体" w:hAnsi="Times New Roman" w:cs="Times New Roman"/>
                <w:b/>
                <w:bCs/>
                <w:color w:val="000000"/>
                <w:kern w:val="0"/>
                <w:sz w:val="16"/>
                <w:szCs w:val="16"/>
              </w:rPr>
              <w:t>bp</w:t>
            </w:r>
            <w:proofErr w:type="spellEnd"/>
            <w:r w:rsidRPr="007413F8">
              <w:rPr>
                <w:rFonts w:ascii="Times New Roman" w:eastAsia="宋体" w:hAnsi="Times New Roman" w:cs="Times New Roman"/>
                <w:b/>
                <w:bCs/>
                <w:color w:val="000000"/>
                <w:kern w:val="0"/>
                <w:sz w:val="16"/>
                <w:szCs w:val="16"/>
              </w:rPr>
              <w:t>)</w:t>
            </w:r>
          </w:p>
        </w:tc>
        <w:tc>
          <w:tcPr>
            <w:tcW w:w="1167" w:type="dxa"/>
            <w:tcBorders>
              <w:top w:val="single" w:sz="8" w:space="0" w:color="auto"/>
              <w:left w:val="nil"/>
              <w:bottom w:val="single" w:sz="8" w:space="0" w:color="auto"/>
              <w:right w:val="nil"/>
            </w:tcBorders>
            <w:shd w:val="clear" w:color="auto" w:fill="auto"/>
            <w:vAlign w:val="center"/>
            <w:hideMark/>
          </w:tcPr>
          <w:p w:rsidR="007413F8" w:rsidRPr="007413F8" w:rsidRDefault="007413F8" w:rsidP="007413F8">
            <w:pPr>
              <w:widowControl/>
              <w:jc w:val="center"/>
              <w:rPr>
                <w:rFonts w:ascii="Times New Roman" w:eastAsia="宋体" w:hAnsi="Times New Roman" w:cs="Times New Roman"/>
                <w:b/>
                <w:bCs/>
                <w:color w:val="000000"/>
                <w:kern w:val="0"/>
                <w:sz w:val="16"/>
                <w:szCs w:val="16"/>
              </w:rPr>
            </w:pPr>
            <w:r w:rsidRPr="007413F8">
              <w:rPr>
                <w:rFonts w:ascii="Times New Roman" w:eastAsia="宋体" w:hAnsi="Times New Roman" w:cs="Times New Roman"/>
                <w:b/>
                <w:bCs/>
                <w:color w:val="000000"/>
                <w:kern w:val="0"/>
                <w:sz w:val="16"/>
                <w:szCs w:val="16"/>
              </w:rPr>
              <w:t>Mapped to REF Data  (</w:t>
            </w:r>
            <w:proofErr w:type="spellStart"/>
            <w:r w:rsidRPr="007413F8">
              <w:rPr>
                <w:rFonts w:ascii="Times New Roman" w:eastAsia="宋体" w:hAnsi="Times New Roman" w:cs="Times New Roman"/>
                <w:b/>
                <w:bCs/>
                <w:color w:val="000000"/>
                <w:kern w:val="0"/>
                <w:sz w:val="16"/>
                <w:szCs w:val="16"/>
              </w:rPr>
              <w:t>bp</w:t>
            </w:r>
            <w:proofErr w:type="spellEnd"/>
            <w:r w:rsidRPr="007413F8">
              <w:rPr>
                <w:rFonts w:ascii="Times New Roman" w:eastAsia="宋体" w:hAnsi="Times New Roman" w:cs="Times New Roman"/>
                <w:b/>
                <w:bCs/>
                <w:color w:val="000000"/>
                <w:kern w:val="0"/>
                <w:sz w:val="16"/>
                <w:szCs w:val="16"/>
              </w:rPr>
              <w:t>)</w:t>
            </w:r>
          </w:p>
        </w:tc>
        <w:tc>
          <w:tcPr>
            <w:tcW w:w="1117" w:type="dxa"/>
            <w:tcBorders>
              <w:top w:val="single" w:sz="8" w:space="0" w:color="auto"/>
              <w:left w:val="nil"/>
              <w:bottom w:val="single" w:sz="8" w:space="0" w:color="auto"/>
              <w:right w:val="nil"/>
            </w:tcBorders>
            <w:shd w:val="clear" w:color="auto" w:fill="auto"/>
            <w:vAlign w:val="center"/>
            <w:hideMark/>
          </w:tcPr>
          <w:p w:rsidR="007413F8" w:rsidRPr="007413F8" w:rsidRDefault="007413F8" w:rsidP="007413F8">
            <w:pPr>
              <w:widowControl/>
              <w:jc w:val="center"/>
              <w:rPr>
                <w:rFonts w:ascii="Times New Roman" w:eastAsia="宋体" w:hAnsi="Times New Roman" w:cs="Times New Roman"/>
                <w:b/>
                <w:bCs/>
                <w:color w:val="000000"/>
                <w:kern w:val="0"/>
                <w:sz w:val="16"/>
                <w:szCs w:val="16"/>
              </w:rPr>
            </w:pPr>
            <w:r w:rsidRPr="007413F8">
              <w:rPr>
                <w:rFonts w:ascii="Times New Roman" w:eastAsia="宋体" w:hAnsi="Times New Roman" w:cs="Times New Roman"/>
                <w:b/>
                <w:bCs/>
                <w:color w:val="000000"/>
                <w:kern w:val="0"/>
                <w:sz w:val="16"/>
                <w:szCs w:val="16"/>
              </w:rPr>
              <w:t>Target region Rate    (%)</w:t>
            </w:r>
          </w:p>
        </w:tc>
        <w:tc>
          <w:tcPr>
            <w:tcW w:w="936" w:type="dxa"/>
            <w:tcBorders>
              <w:top w:val="single" w:sz="8" w:space="0" w:color="auto"/>
              <w:left w:val="nil"/>
              <w:bottom w:val="single" w:sz="8" w:space="0" w:color="auto"/>
              <w:right w:val="nil"/>
            </w:tcBorders>
            <w:shd w:val="clear" w:color="auto" w:fill="auto"/>
            <w:vAlign w:val="center"/>
            <w:hideMark/>
          </w:tcPr>
          <w:p w:rsidR="007413F8" w:rsidRPr="007413F8" w:rsidRDefault="007413F8" w:rsidP="007413F8">
            <w:pPr>
              <w:widowControl/>
              <w:jc w:val="center"/>
              <w:rPr>
                <w:rFonts w:ascii="Times New Roman" w:eastAsia="宋体" w:hAnsi="Times New Roman" w:cs="Times New Roman"/>
                <w:b/>
                <w:bCs/>
                <w:color w:val="000000"/>
                <w:kern w:val="0"/>
                <w:sz w:val="16"/>
                <w:szCs w:val="16"/>
              </w:rPr>
            </w:pPr>
            <w:r w:rsidRPr="007413F8">
              <w:rPr>
                <w:rFonts w:ascii="Times New Roman" w:eastAsia="宋体" w:hAnsi="Times New Roman" w:cs="Times New Roman"/>
                <w:b/>
                <w:bCs/>
                <w:color w:val="000000"/>
                <w:kern w:val="0"/>
                <w:sz w:val="16"/>
                <w:szCs w:val="16"/>
              </w:rPr>
              <w:t xml:space="preserve">Total </w:t>
            </w:r>
            <w:proofErr w:type="spellStart"/>
            <w:r w:rsidRPr="007413F8">
              <w:rPr>
                <w:rFonts w:ascii="Times New Roman" w:eastAsia="宋体" w:hAnsi="Times New Roman" w:cs="Times New Roman"/>
                <w:b/>
                <w:bCs/>
                <w:color w:val="000000"/>
                <w:kern w:val="0"/>
                <w:sz w:val="16"/>
                <w:szCs w:val="16"/>
              </w:rPr>
              <w:t>sam</w:t>
            </w:r>
            <w:proofErr w:type="spellEnd"/>
            <w:r w:rsidRPr="007413F8">
              <w:rPr>
                <w:rFonts w:ascii="Times New Roman" w:eastAsia="宋体" w:hAnsi="Times New Roman" w:cs="Times New Roman"/>
                <w:b/>
                <w:bCs/>
                <w:color w:val="000000"/>
                <w:kern w:val="0"/>
                <w:sz w:val="16"/>
                <w:szCs w:val="16"/>
              </w:rPr>
              <w:t xml:space="preserve"> number</w:t>
            </w:r>
          </w:p>
        </w:tc>
        <w:tc>
          <w:tcPr>
            <w:tcW w:w="1530" w:type="dxa"/>
            <w:tcBorders>
              <w:top w:val="single" w:sz="8" w:space="0" w:color="auto"/>
              <w:left w:val="nil"/>
              <w:bottom w:val="single" w:sz="8" w:space="0" w:color="auto"/>
              <w:right w:val="nil"/>
            </w:tcBorders>
            <w:shd w:val="clear" w:color="auto" w:fill="auto"/>
            <w:vAlign w:val="center"/>
            <w:hideMark/>
          </w:tcPr>
          <w:p w:rsidR="007413F8" w:rsidRPr="007413F8" w:rsidRDefault="007413F8" w:rsidP="007413F8">
            <w:pPr>
              <w:widowControl/>
              <w:jc w:val="center"/>
              <w:rPr>
                <w:rFonts w:ascii="Times New Roman" w:eastAsia="宋体" w:hAnsi="Times New Roman" w:cs="Times New Roman"/>
                <w:b/>
                <w:bCs/>
                <w:color w:val="000000"/>
                <w:kern w:val="0"/>
                <w:sz w:val="16"/>
                <w:szCs w:val="16"/>
              </w:rPr>
            </w:pPr>
            <w:proofErr w:type="spellStart"/>
            <w:r w:rsidRPr="007413F8">
              <w:rPr>
                <w:rFonts w:ascii="Times New Roman" w:eastAsia="宋体" w:hAnsi="Times New Roman" w:cs="Times New Roman"/>
                <w:b/>
                <w:bCs/>
                <w:color w:val="000000"/>
                <w:kern w:val="0"/>
                <w:sz w:val="16"/>
                <w:szCs w:val="16"/>
              </w:rPr>
              <w:t>Uniq</w:t>
            </w:r>
            <w:proofErr w:type="spellEnd"/>
            <w:r w:rsidRPr="007413F8">
              <w:rPr>
                <w:rFonts w:ascii="Times New Roman" w:eastAsia="宋体" w:hAnsi="Times New Roman" w:cs="Times New Roman"/>
                <w:b/>
                <w:bCs/>
                <w:color w:val="000000"/>
                <w:kern w:val="0"/>
                <w:sz w:val="16"/>
                <w:szCs w:val="16"/>
              </w:rPr>
              <w:t xml:space="preserve"> </w:t>
            </w:r>
            <w:proofErr w:type="spellStart"/>
            <w:r w:rsidRPr="007413F8">
              <w:rPr>
                <w:rFonts w:ascii="Times New Roman" w:eastAsia="宋体" w:hAnsi="Times New Roman" w:cs="Times New Roman"/>
                <w:b/>
                <w:bCs/>
                <w:color w:val="000000"/>
                <w:kern w:val="0"/>
                <w:sz w:val="16"/>
                <w:szCs w:val="16"/>
              </w:rPr>
              <w:t>sam</w:t>
            </w:r>
            <w:proofErr w:type="spellEnd"/>
            <w:r w:rsidRPr="007413F8">
              <w:rPr>
                <w:rFonts w:ascii="Times New Roman" w:eastAsia="宋体" w:hAnsi="Times New Roman" w:cs="Times New Roman"/>
                <w:b/>
                <w:bCs/>
                <w:color w:val="000000"/>
                <w:kern w:val="0"/>
                <w:sz w:val="16"/>
                <w:szCs w:val="16"/>
              </w:rPr>
              <w:t xml:space="preserve"> number</w:t>
            </w:r>
          </w:p>
        </w:tc>
        <w:tc>
          <w:tcPr>
            <w:tcW w:w="1560" w:type="dxa"/>
            <w:tcBorders>
              <w:top w:val="single" w:sz="8" w:space="0" w:color="auto"/>
              <w:left w:val="nil"/>
              <w:bottom w:val="single" w:sz="8" w:space="0" w:color="auto"/>
              <w:right w:val="nil"/>
            </w:tcBorders>
            <w:shd w:val="clear" w:color="auto" w:fill="auto"/>
            <w:vAlign w:val="center"/>
            <w:hideMark/>
          </w:tcPr>
          <w:p w:rsidR="007413F8" w:rsidRPr="007413F8" w:rsidRDefault="007413F8" w:rsidP="007413F8">
            <w:pPr>
              <w:widowControl/>
              <w:jc w:val="center"/>
              <w:rPr>
                <w:rFonts w:ascii="Times New Roman" w:eastAsia="宋体" w:hAnsi="Times New Roman" w:cs="Times New Roman"/>
                <w:b/>
                <w:bCs/>
                <w:color w:val="000000"/>
                <w:kern w:val="0"/>
                <w:sz w:val="16"/>
                <w:szCs w:val="16"/>
              </w:rPr>
            </w:pPr>
            <w:proofErr w:type="spellStart"/>
            <w:r w:rsidRPr="007413F8">
              <w:rPr>
                <w:rFonts w:ascii="Times New Roman" w:eastAsia="宋体" w:hAnsi="Times New Roman" w:cs="Times New Roman"/>
                <w:b/>
                <w:bCs/>
                <w:color w:val="000000"/>
                <w:kern w:val="0"/>
                <w:sz w:val="16"/>
                <w:szCs w:val="16"/>
              </w:rPr>
              <w:t>Uniq</w:t>
            </w:r>
            <w:proofErr w:type="spellEnd"/>
            <w:r w:rsidRPr="007413F8">
              <w:rPr>
                <w:rFonts w:ascii="Times New Roman" w:eastAsia="宋体" w:hAnsi="Times New Roman" w:cs="Times New Roman"/>
                <w:b/>
                <w:bCs/>
                <w:color w:val="000000"/>
                <w:kern w:val="0"/>
                <w:sz w:val="16"/>
                <w:szCs w:val="16"/>
              </w:rPr>
              <w:t xml:space="preserve"> </w:t>
            </w:r>
            <w:proofErr w:type="spellStart"/>
            <w:r w:rsidRPr="007413F8">
              <w:rPr>
                <w:rFonts w:ascii="Times New Roman" w:eastAsia="宋体" w:hAnsi="Times New Roman" w:cs="Times New Roman"/>
                <w:b/>
                <w:bCs/>
                <w:color w:val="000000"/>
                <w:kern w:val="0"/>
                <w:sz w:val="16"/>
                <w:szCs w:val="16"/>
              </w:rPr>
              <w:t>sam</w:t>
            </w:r>
            <w:proofErr w:type="spellEnd"/>
            <w:r w:rsidRPr="007413F8">
              <w:rPr>
                <w:rFonts w:ascii="Times New Roman" w:eastAsia="宋体" w:hAnsi="Times New Roman" w:cs="Times New Roman"/>
                <w:b/>
                <w:bCs/>
                <w:color w:val="000000"/>
                <w:kern w:val="0"/>
                <w:sz w:val="16"/>
                <w:szCs w:val="16"/>
              </w:rPr>
              <w:t xml:space="preserve"> </w:t>
            </w:r>
            <w:proofErr w:type="gramStart"/>
            <w:r w:rsidRPr="007413F8">
              <w:rPr>
                <w:rFonts w:ascii="Times New Roman" w:eastAsia="宋体" w:hAnsi="Times New Roman" w:cs="Times New Roman"/>
                <w:b/>
                <w:bCs/>
                <w:color w:val="000000"/>
                <w:kern w:val="0"/>
                <w:sz w:val="16"/>
                <w:szCs w:val="16"/>
              </w:rPr>
              <w:t>Rate(</w:t>
            </w:r>
            <w:proofErr w:type="gramEnd"/>
            <w:r w:rsidRPr="007413F8">
              <w:rPr>
                <w:rFonts w:ascii="Times New Roman" w:eastAsia="宋体" w:hAnsi="Times New Roman" w:cs="Times New Roman"/>
                <w:b/>
                <w:bCs/>
                <w:color w:val="000000"/>
                <w:kern w:val="0"/>
                <w:sz w:val="16"/>
                <w:szCs w:val="16"/>
              </w:rPr>
              <w:t>%)</w:t>
            </w:r>
          </w:p>
        </w:tc>
      </w:tr>
      <w:tr w:rsidR="00D031E5" w:rsidRPr="007413F8" w:rsidTr="00D031E5">
        <w:trPr>
          <w:trHeight w:val="270"/>
        </w:trPr>
        <w:tc>
          <w:tcPr>
            <w:tcW w:w="896" w:type="dxa"/>
            <w:tcBorders>
              <w:top w:val="nil"/>
              <w:left w:val="nil"/>
              <w:bottom w:val="nil"/>
              <w:right w:val="nil"/>
            </w:tcBorders>
            <w:shd w:val="clear" w:color="auto" w:fill="auto"/>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10082270</w:t>
            </w:r>
          </w:p>
        </w:tc>
        <w:tc>
          <w:tcPr>
            <w:tcW w:w="1124" w:type="dxa"/>
            <w:tcBorders>
              <w:top w:val="nil"/>
              <w:left w:val="nil"/>
              <w:bottom w:val="nil"/>
              <w:right w:val="nil"/>
            </w:tcBorders>
            <w:shd w:val="clear" w:color="auto" w:fill="auto"/>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300,569,416</w:t>
            </w:r>
          </w:p>
        </w:tc>
        <w:tc>
          <w:tcPr>
            <w:tcW w:w="118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 xml:space="preserve">300,201,006 </w:t>
            </w:r>
          </w:p>
        </w:tc>
        <w:tc>
          <w:tcPr>
            <w:tcW w:w="1167" w:type="dxa"/>
            <w:tcBorders>
              <w:top w:val="nil"/>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694,224,360</w:t>
            </w:r>
          </w:p>
        </w:tc>
        <w:tc>
          <w:tcPr>
            <w:tcW w:w="1117" w:type="dxa"/>
            <w:tcBorders>
              <w:top w:val="nil"/>
              <w:left w:val="nil"/>
              <w:bottom w:val="nil"/>
              <w:right w:val="nil"/>
            </w:tcBorders>
            <w:shd w:val="clear" w:color="auto" w:fill="auto"/>
            <w:noWrap/>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 xml:space="preserve">43.24 </w:t>
            </w:r>
          </w:p>
        </w:tc>
        <w:tc>
          <w:tcPr>
            <w:tcW w:w="936"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8,724,162</w:t>
            </w:r>
          </w:p>
        </w:tc>
        <w:tc>
          <w:tcPr>
            <w:tcW w:w="153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6,872,846</w:t>
            </w:r>
          </w:p>
        </w:tc>
        <w:tc>
          <w:tcPr>
            <w:tcW w:w="156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78.78</w:t>
            </w:r>
          </w:p>
        </w:tc>
      </w:tr>
      <w:tr w:rsidR="00D031E5" w:rsidRPr="007413F8" w:rsidTr="00D031E5">
        <w:trPr>
          <w:trHeight w:val="270"/>
        </w:trPr>
        <w:tc>
          <w:tcPr>
            <w:tcW w:w="896" w:type="dxa"/>
            <w:tcBorders>
              <w:top w:val="nil"/>
              <w:left w:val="nil"/>
              <w:bottom w:val="nil"/>
              <w:right w:val="nil"/>
            </w:tcBorders>
            <w:shd w:val="clear" w:color="auto" w:fill="auto"/>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1000075</w:t>
            </w:r>
          </w:p>
        </w:tc>
        <w:tc>
          <w:tcPr>
            <w:tcW w:w="1124" w:type="dxa"/>
            <w:tcBorders>
              <w:top w:val="nil"/>
              <w:left w:val="nil"/>
              <w:bottom w:val="nil"/>
              <w:right w:val="nil"/>
            </w:tcBorders>
            <w:shd w:val="clear" w:color="auto" w:fill="auto"/>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307,040,237</w:t>
            </w:r>
          </w:p>
        </w:tc>
        <w:tc>
          <w:tcPr>
            <w:tcW w:w="118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 xml:space="preserve">306,652,113 </w:t>
            </w:r>
          </w:p>
        </w:tc>
        <w:tc>
          <w:tcPr>
            <w:tcW w:w="1167" w:type="dxa"/>
            <w:tcBorders>
              <w:top w:val="nil"/>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805,948,311</w:t>
            </w:r>
          </w:p>
        </w:tc>
        <w:tc>
          <w:tcPr>
            <w:tcW w:w="1117" w:type="dxa"/>
            <w:tcBorders>
              <w:top w:val="nil"/>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 xml:space="preserve">38.05 </w:t>
            </w:r>
          </w:p>
        </w:tc>
        <w:tc>
          <w:tcPr>
            <w:tcW w:w="936"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10,081,924</w:t>
            </w:r>
          </w:p>
        </w:tc>
        <w:tc>
          <w:tcPr>
            <w:tcW w:w="153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8,023,065</w:t>
            </w:r>
          </w:p>
        </w:tc>
        <w:tc>
          <w:tcPr>
            <w:tcW w:w="156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79.58</w:t>
            </w:r>
          </w:p>
        </w:tc>
      </w:tr>
      <w:tr w:rsidR="00D031E5" w:rsidRPr="007413F8" w:rsidTr="00D031E5">
        <w:trPr>
          <w:trHeight w:val="270"/>
        </w:trPr>
        <w:tc>
          <w:tcPr>
            <w:tcW w:w="896" w:type="dxa"/>
            <w:tcBorders>
              <w:top w:val="nil"/>
              <w:left w:val="nil"/>
              <w:bottom w:val="nil"/>
              <w:right w:val="nil"/>
            </w:tcBorders>
            <w:shd w:val="clear" w:color="auto" w:fill="auto"/>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10082275</w:t>
            </w:r>
          </w:p>
        </w:tc>
        <w:tc>
          <w:tcPr>
            <w:tcW w:w="1124" w:type="dxa"/>
            <w:tcBorders>
              <w:top w:val="nil"/>
              <w:left w:val="nil"/>
              <w:bottom w:val="nil"/>
              <w:right w:val="nil"/>
            </w:tcBorders>
            <w:shd w:val="clear" w:color="auto" w:fill="auto"/>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377,403,269</w:t>
            </w:r>
          </w:p>
        </w:tc>
        <w:tc>
          <w:tcPr>
            <w:tcW w:w="118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 xml:space="preserve">376,716,603 </w:t>
            </w:r>
          </w:p>
        </w:tc>
        <w:tc>
          <w:tcPr>
            <w:tcW w:w="1167" w:type="dxa"/>
            <w:tcBorders>
              <w:top w:val="nil"/>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884</w:t>
            </w:r>
            <w:r>
              <w:rPr>
                <w:rFonts w:ascii="Times New Roman" w:hAnsi="Times New Roman" w:cs="Times New Roman" w:hint="eastAsia"/>
                <w:color w:val="000000"/>
                <w:sz w:val="16"/>
                <w:szCs w:val="16"/>
              </w:rPr>
              <w:t>,</w:t>
            </w:r>
            <w:r>
              <w:rPr>
                <w:rFonts w:ascii="Times New Roman" w:hAnsi="Times New Roman" w:cs="Times New Roman"/>
                <w:color w:val="000000"/>
                <w:sz w:val="16"/>
                <w:szCs w:val="16"/>
              </w:rPr>
              <w:t>786</w:t>
            </w:r>
            <w:r>
              <w:rPr>
                <w:rFonts w:ascii="Times New Roman" w:hAnsi="Times New Roman" w:cs="Times New Roman" w:hint="eastAsia"/>
                <w:color w:val="000000"/>
                <w:sz w:val="16"/>
                <w:szCs w:val="16"/>
              </w:rPr>
              <w:t>,</w:t>
            </w:r>
            <w:r>
              <w:rPr>
                <w:rFonts w:ascii="Times New Roman" w:hAnsi="Times New Roman" w:cs="Times New Roman"/>
                <w:color w:val="000000"/>
                <w:sz w:val="16"/>
                <w:szCs w:val="16"/>
              </w:rPr>
              <w:t>535</w:t>
            </w:r>
          </w:p>
        </w:tc>
        <w:tc>
          <w:tcPr>
            <w:tcW w:w="1117" w:type="dxa"/>
            <w:tcBorders>
              <w:top w:val="nil"/>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 xml:space="preserve">42.58 </w:t>
            </w:r>
          </w:p>
        </w:tc>
        <w:tc>
          <w:tcPr>
            <w:tcW w:w="936"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10,924,954</w:t>
            </w:r>
          </w:p>
        </w:tc>
        <w:tc>
          <w:tcPr>
            <w:tcW w:w="153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8,439,763</w:t>
            </w:r>
          </w:p>
        </w:tc>
        <w:tc>
          <w:tcPr>
            <w:tcW w:w="156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77.25</w:t>
            </w:r>
          </w:p>
        </w:tc>
      </w:tr>
      <w:tr w:rsidR="00D031E5" w:rsidRPr="007413F8" w:rsidTr="00D031E5">
        <w:trPr>
          <w:trHeight w:val="240"/>
        </w:trPr>
        <w:tc>
          <w:tcPr>
            <w:tcW w:w="896" w:type="dxa"/>
            <w:tcBorders>
              <w:top w:val="nil"/>
              <w:left w:val="nil"/>
              <w:bottom w:val="nil"/>
              <w:right w:val="nil"/>
            </w:tcBorders>
            <w:shd w:val="clear" w:color="auto" w:fill="auto"/>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11050458</w:t>
            </w:r>
          </w:p>
        </w:tc>
        <w:tc>
          <w:tcPr>
            <w:tcW w:w="1124" w:type="dxa"/>
            <w:tcBorders>
              <w:top w:val="nil"/>
              <w:left w:val="nil"/>
              <w:bottom w:val="nil"/>
              <w:right w:val="nil"/>
            </w:tcBorders>
            <w:shd w:val="clear" w:color="auto" w:fill="auto"/>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367,537,020</w:t>
            </w:r>
          </w:p>
        </w:tc>
        <w:tc>
          <w:tcPr>
            <w:tcW w:w="118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 xml:space="preserve">366,458,858 </w:t>
            </w:r>
          </w:p>
        </w:tc>
        <w:tc>
          <w:tcPr>
            <w:tcW w:w="1167" w:type="dxa"/>
            <w:tcBorders>
              <w:top w:val="nil"/>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819</w:t>
            </w:r>
            <w:r>
              <w:rPr>
                <w:rFonts w:ascii="Times New Roman" w:hAnsi="Times New Roman" w:cs="Times New Roman" w:hint="eastAsia"/>
                <w:color w:val="000000"/>
                <w:sz w:val="16"/>
                <w:szCs w:val="16"/>
              </w:rPr>
              <w:t>,</w:t>
            </w:r>
            <w:r>
              <w:rPr>
                <w:rFonts w:ascii="Times New Roman" w:hAnsi="Times New Roman" w:cs="Times New Roman"/>
                <w:color w:val="000000"/>
                <w:sz w:val="16"/>
                <w:szCs w:val="16"/>
              </w:rPr>
              <w:t>390</w:t>
            </w:r>
            <w:r>
              <w:rPr>
                <w:rFonts w:ascii="Times New Roman" w:hAnsi="Times New Roman" w:cs="Times New Roman" w:hint="eastAsia"/>
                <w:color w:val="000000"/>
                <w:sz w:val="16"/>
                <w:szCs w:val="16"/>
              </w:rPr>
              <w:t>,</w:t>
            </w:r>
            <w:r>
              <w:rPr>
                <w:rFonts w:ascii="Times New Roman" w:hAnsi="Times New Roman" w:cs="Times New Roman"/>
                <w:color w:val="000000"/>
                <w:sz w:val="16"/>
                <w:szCs w:val="16"/>
              </w:rPr>
              <w:t>641</w:t>
            </w:r>
          </w:p>
        </w:tc>
        <w:tc>
          <w:tcPr>
            <w:tcW w:w="1117" w:type="dxa"/>
            <w:tcBorders>
              <w:top w:val="nil"/>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 xml:space="preserve">44.72 </w:t>
            </w:r>
          </w:p>
        </w:tc>
        <w:tc>
          <w:tcPr>
            <w:tcW w:w="936"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10,217,528</w:t>
            </w:r>
          </w:p>
        </w:tc>
        <w:tc>
          <w:tcPr>
            <w:tcW w:w="153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7,541,431</w:t>
            </w:r>
          </w:p>
        </w:tc>
        <w:tc>
          <w:tcPr>
            <w:tcW w:w="156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73.81</w:t>
            </w:r>
          </w:p>
        </w:tc>
      </w:tr>
      <w:tr w:rsidR="00D031E5" w:rsidRPr="007413F8" w:rsidTr="00D031E5">
        <w:trPr>
          <w:trHeight w:val="240"/>
        </w:trPr>
        <w:tc>
          <w:tcPr>
            <w:tcW w:w="896" w:type="dxa"/>
            <w:tcBorders>
              <w:top w:val="single" w:sz="4" w:space="0" w:color="auto"/>
              <w:left w:val="nil"/>
              <w:bottom w:val="nil"/>
              <w:right w:val="nil"/>
            </w:tcBorders>
            <w:shd w:val="clear" w:color="auto" w:fill="auto"/>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10082281</w:t>
            </w:r>
          </w:p>
        </w:tc>
        <w:tc>
          <w:tcPr>
            <w:tcW w:w="1124" w:type="dxa"/>
            <w:tcBorders>
              <w:top w:val="single" w:sz="4" w:space="0" w:color="auto"/>
              <w:left w:val="nil"/>
              <w:bottom w:val="nil"/>
              <w:right w:val="nil"/>
            </w:tcBorders>
            <w:shd w:val="clear" w:color="auto" w:fill="auto"/>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673,769,674</w:t>
            </w:r>
          </w:p>
        </w:tc>
        <w:tc>
          <w:tcPr>
            <w:tcW w:w="1180" w:type="dxa"/>
            <w:tcBorders>
              <w:top w:val="single" w:sz="4" w:space="0" w:color="auto"/>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 xml:space="preserve">673,331,987 </w:t>
            </w:r>
          </w:p>
        </w:tc>
        <w:tc>
          <w:tcPr>
            <w:tcW w:w="1167" w:type="dxa"/>
            <w:tcBorders>
              <w:top w:val="single" w:sz="4" w:space="0" w:color="auto"/>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1</w:t>
            </w:r>
            <w:r>
              <w:rPr>
                <w:rFonts w:ascii="Times New Roman" w:hAnsi="Times New Roman" w:cs="Times New Roman" w:hint="eastAsia"/>
                <w:color w:val="000000"/>
                <w:sz w:val="16"/>
                <w:szCs w:val="16"/>
              </w:rPr>
              <w:t>,</w:t>
            </w:r>
            <w:r>
              <w:rPr>
                <w:rFonts w:ascii="Times New Roman" w:hAnsi="Times New Roman" w:cs="Times New Roman"/>
                <w:color w:val="000000"/>
                <w:sz w:val="16"/>
                <w:szCs w:val="16"/>
              </w:rPr>
              <w:t>129</w:t>
            </w:r>
            <w:r>
              <w:rPr>
                <w:rFonts w:ascii="Times New Roman" w:hAnsi="Times New Roman" w:cs="Times New Roman" w:hint="eastAsia"/>
                <w:color w:val="000000"/>
                <w:sz w:val="16"/>
                <w:szCs w:val="16"/>
              </w:rPr>
              <w:t>,</w:t>
            </w:r>
            <w:r>
              <w:rPr>
                <w:rFonts w:ascii="Times New Roman" w:hAnsi="Times New Roman" w:cs="Times New Roman"/>
                <w:color w:val="000000"/>
                <w:sz w:val="16"/>
                <w:szCs w:val="16"/>
              </w:rPr>
              <w:t>616</w:t>
            </w:r>
            <w:r>
              <w:rPr>
                <w:rFonts w:ascii="Times New Roman" w:hAnsi="Times New Roman" w:cs="Times New Roman" w:hint="eastAsia"/>
                <w:color w:val="000000"/>
                <w:sz w:val="16"/>
                <w:szCs w:val="16"/>
              </w:rPr>
              <w:t>,</w:t>
            </w:r>
            <w:r>
              <w:rPr>
                <w:rFonts w:ascii="Times New Roman" w:hAnsi="Times New Roman" w:cs="Times New Roman"/>
                <w:color w:val="000000"/>
                <w:sz w:val="16"/>
                <w:szCs w:val="16"/>
              </w:rPr>
              <w:t>290</w:t>
            </w:r>
          </w:p>
        </w:tc>
        <w:tc>
          <w:tcPr>
            <w:tcW w:w="1117" w:type="dxa"/>
            <w:tcBorders>
              <w:top w:val="single" w:sz="4" w:space="0" w:color="auto"/>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 xml:space="preserve">59.61 </w:t>
            </w:r>
          </w:p>
        </w:tc>
        <w:tc>
          <w:tcPr>
            <w:tcW w:w="936" w:type="dxa"/>
            <w:tcBorders>
              <w:top w:val="single" w:sz="4" w:space="0" w:color="auto"/>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13,723,006</w:t>
            </w:r>
          </w:p>
        </w:tc>
        <w:tc>
          <w:tcPr>
            <w:tcW w:w="1530" w:type="dxa"/>
            <w:tcBorders>
              <w:top w:val="single" w:sz="4" w:space="0" w:color="auto"/>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11,895,394</w:t>
            </w:r>
          </w:p>
        </w:tc>
        <w:tc>
          <w:tcPr>
            <w:tcW w:w="1560" w:type="dxa"/>
            <w:tcBorders>
              <w:top w:val="single" w:sz="4" w:space="0" w:color="auto"/>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86.68</w:t>
            </w:r>
          </w:p>
        </w:tc>
      </w:tr>
      <w:tr w:rsidR="00D031E5" w:rsidRPr="007413F8" w:rsidTr="00D031E5">
        <w:trPr>
          <w:trHeight w:val="240"/>
        </w:trPr>
        <w:tc>
          <w:tcPr>
            <w:tcW w:w="896" w:type="dxa"/>
            <w:tcBorders>
              <w:top w:val="nil"/>
              <w:left w:val="nil"/>
              <w:bottom w:val="nil"/>
              <w:right w:val="nil"/>
            </w:tcBorders>
            <w:shd w:val="clear" w:color="auto" w:fill="auto"/>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10102841</w:t>
            </w:r>
          </w:p>
        </w:tc>
        <w:tc>
          <w:tcPr>
            <w:tcW w:w="1124" w:type="dxa"/>
            <w:tcBorders>
              <w:top w:val="nil"/>
              <w:left w:val="nil"/>
              <w:bottom w:val="nil"/>
              <w:right w:val="nil"/>
            </w:tcBorders>
            <w:shd w:val="clear" w:color="auto" w:fill="auto"/>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 xml:space="preserve">680,346,228 </w:t>
            </w:r>
          </w:p>
        </w:tc>
        <w:tc>
          <w:tcPr>
            <w:tcW w:w="118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 xml:space="preserve">679,898,718 </w:t>
            </w:r>
          </w:p>
        </w:tc>
        <w:tc>
          <w:tcPr>
            <w:tcW w:w="1167" w:type="dxa"/>
            <w:tcBorders>
              <w:top w:val="nil"/>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1,213,804,106</w:t>
            </w:r>
          </w:p>
        </w:tc>
        <w:tc>
          <w:tcPr>
            <w:tcW w:w="1117" w:type="dxa"/>
            <w:tcBorders>
              <w:top w:val="nil"/>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 xml:space="preserve">56.01 </w:t>
            </w:r>
          </w:p>
        </w:tc>
        <w:tc>
          <w:tcPr>
            <w:tcW w:w="936"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14,860,114</w:t>
            </w:r>
          </w:p>
        </w:tc>
        <w:tc>
          <w:tcPr>
            <w:tcW w:w="153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12,721,146</w:t>
            </w:r>
          </w:p>
        </w:tc>
        <w:tc>
          <w:tcPr>
            <w:tcW w:w="156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85.61</w:t>
            </w:r>
          </w:p>
        </w:tc>
      </w:tr>
      <w:tr w:rsidR="00D031E5" w:rsidRPr="007413F8" w:rsidTr="00D031E5">
        <w:trPr>
          <w:trHeight w:val="240"/>
        </w:trPr>
        <w:tc>
          <w:tcPr>
            <w:tcW w:w="896" w:type="dxa"/>
            <w:tcBorders>
              <w:top w:val="nil"/>
              <w:left w:val="nil"/>
              <w:bottom w:val="nil"/>
              <w:right w:val="nil"/>
            </w:tcBorders>
            <w:shd w:val="clear" w:color="auto" w:fill="auto"/>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10102843</w:t>
            </w:r>
          </w:p>
        </w:tc>
        <w:tc>
          <w:tcPr>
            <w:tcW w:w="1124" w:type="dxa"/>
            <w:tcBorders>
              <w:top w:val="nil"/>
              <w:left w:val="nil"/>
              <w:bottom w:val="nil"/>
              <w:right w:val="nil"/>
            </w:tcBorders>
            <w:shd w:val="clear" w:color="auto" w:fill="auto"/>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 xml:space="preserve">408,335,528 </w:t>
            </w:r>
          </w:p>
        </w:tc>
        <w:tc>
          <w:tcPr>
            <w:tcW w:w="118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 xml:space="preserve">408,076,987 </w:t>
            </w:r>
          </w:p>
        </w:tc>
        <w:tc>
          <w:tcPr>
            <w:tcW w:w="1167" w:type="dxa"/>
            <w:tcBorders>
              <w:top w:val="nil"/>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593,605,667</w:t>
            </w:r>
          </w:p>
        </w:tc>
        <w:tc>
          <w:tcPr>
            <w:tcW w:w="1117" w:type="dxa"/>
            <w:tcBorders>
              <w:top w:val="nil"/>
              <w:left w:val="nil"/>
              <w:bottom w:val="nil"/>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 xml:space="preserve">68.75 </w:t>
            </w:r>
          </w:p>
        </w:tc>
        <w:tc>
          <w:tcPr>
            <w:tcW w:w="936"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7,196,884</w:t>
            </w:r>
          </w:p>
        </w:tc>
        <w:tc>
          <w:tcPr>
            <w:tcW w:w="153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6,221,776</w:t>
            </w:r>
          </w:p>
        </w:tc>
        <w:tc>
          <w:tcPr>
            <w:tcW w:w="1560" w:type="dxa"/>
            <w:tcBorders>
              <w:top w:val="nil"/>
              <w:left w:val="nil"/>
              <w:bottom w:val="nil"/>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86.45</w:t>
            </w:r>
          </w:p>
        </w:tc>
      </w:tr>
      <w:tr w:rsidR="00D031E5" w:rsidRPr="007413F8" w:rsidTr="00D031E5">
        <w:trPr>
          <w:trHeight w:val="255"/>
        </w:trPr>
        <w:tc>
          <w:tcPr>
            <w:tcW w:w="896" w:type="dxa"/>
            <w:tcBorders>
              <w:top w:val="nil"/>
              <w:left w:val="nil"/>
              <w:bottom w:val="single" w:sz="8" w:space="0" w:color="auto"/>
              <w:right w:val="nil"/>
            </w:tcBorders>
            <w:shd w:val="clear" w:color="auto" w:fill="auto"/>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10102850</w:t>
            </w:r>
          </w:p>
        </w:tc>
        <w:tc>
          <w:tcPr>
            <w:tcW w:w="1124" w:type="dxa"/>
            <w:tcBorders>
              <w:top w:val="nil"/>
              <w:left w:val="nil"/>
              <w:bottom w:val="single" w:sz="8" w:space="0" w:color="auto"/>
              <w:right w:val="nil"/>
            </w:tcBorders>
            <w:shd w:val="clear" w:color="auto" w:fill="auto"/>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 xml:space="preserve">704,094,816 </w:t>
            </w:r>
          </w:p>
        </w:tc>
        <w:tc>
          <w:tcPr>
            <w:tcW w:w="1180" w:type="dxa"/>
            <w:tcBorders>
              <w:top w:val="nil"/>
              <w:left w:val="nil"/>
              <w:bottom w:val="single" w:sz="8" w:space="0" w:color="auto"/>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 xml:space="preserve">703,682,910 </w:t>
            </w:r>
          </w:p>
        </w:tc>
        <w:tc>
          <w:tcPr>
            <w:tcW w:w="1167" w:type="dxa"/>
            <w:tcBorders>
              <w:top w:val="nil"/>
              <w:left w:val="nil"/>
              <w:bottom w:val="single" w:sz="8" w:space="0" w:color="auto"/>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1,094,589,898</w:t>
            </w:r>
          </w:p>
        </w:tc>
        <w:tc>
          <w:tcPr>
            <w:tcW w:w="1117" w:type="dxa"/>
            <w:tcBorders>
              <w:top w:val="nil"/>
              <w:left w:val="nil"/>
              <w:bottom w:val="single" w:sz="8" w:space="0" w:color="auto"/>
              <w:right w:val="nil"/>
            </w:tcBorders>
            <w:shd w:val="clear" w:color="auto" w:fill="auto"/>
            <w:vAlign w:val="center"/>
            <w:hideMark/>
          </w:tcPr>
          <w:p w:rsidR="00D031E5" w:rsidRDefault="00D031E5">
            <w:pPr>
              <w:jc w:val="center"/>
              <w:rPr>
                <w:rFonts w:ascii="Times New Roman" w:eastAsia="宋体" w:hAnsi="Times New Roman" w:cs="Times New Roman"/>
                <w:color w:val="000000"/>
                <w:sz w:val="16"/>
                <w:szCs w:val="16"/>
              </w:rPr>
            </w:pPr>
            <w:r>
              <w:rPr>
                <w:rFonts w:ascii="Times New Roman" w:hAnsi="Times New Roman" w:cs="Times New Roman"/>
                <w:color w:val="000000"/>
                <w:sz w:val="16"/>
                <w:szCs w:val="16"/>
              </w:rPr>
              <w:t xml:space="preserve">64.29 </w:t>
            </w:r>
          </w:p>
        </w:tc>
        <w:tc>
          <w:tcPr>
            <w:tcW w:w="936" w:type="dxa"/>
            <w:tcBorders>
              <w:top w:val="nil"/>
              <w:left w:val="nil"/>
              <w:bottom w:val="single" w:sz="8" w:space="0" w:color="auto"/>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13,291,334</w:t>
            </w:r>
          </w:p>
        </w:tc>
        <w:tc>
          <w:tcPr>
            <w:tcW w:w="1530" w:type="dxa"/>
            <w:tcBorders>
              <w:top w:val="nil"/>
              <w:left w:val="nil"/>
              <w:bottom w:val="single" w:sz="8" w:space="0" w:color="auto"/>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11,542,999</w:t>
            </w:r>
          </w:p>
        </w:tc>
        <w:tc>
          <w:tcPr>
            <w:tcW w:w="1560" w:type="dxa"/>
            <w:tcBorders>
              <w:top w:val="nil"/>
              <w:left w:val="nil"/>
              <w:bottom w:val="single" w:sz="8" w:space="0" w:color="auto"/>
              <w:right w:val="nil"/>
            </w:tcBorders>
            <w:shd w:val="clear" w:color="auto" w:fill="auto"/>
            <w:noWrap/>
            <w:vAlign w:val="center"/>
            <w:hideMark/>
          </w:tcPr>
          <w:p w:rsidR="00D031E5" w:rsidRPr="007413F8" w:rsidRDefault="00D031E5" w:rsidP="007413F8">
            <w:pPr>
              <w:widowControl/>
              <w:jc w:val="center"/>
              <w:rPr>
                <w:rFonts w:ascii="Times New Roman" w:eastAsia="宋体" w:hAnsi="Times New Roman" w:cs="Times New Roman"/>
                <w:color w:val="000000"/>
                <w:kern w:val="0"/>
                <w:sz w:val="16"/>
                <w:szCs w:val="16"/>
              </w:rPr>
            </w:pPr>
            <w:r w:rsidRPr="007413F8">
              <w:rPr>
                <w:rFonts w:ascii="Times New Roman" w:eastAsia="宋体" w:hAnsi="Times New Roman" w:cs="Times New Roman"/>
                <w:color w:val="000000"/>
                <w:kern w:val="0"/>
                <w:sz w:val="16"/>
                <w:szCs w:val="16"/>
              </w:rPr>
              <w:t>86.85</w:t>
            </w:r>
          </w:p>
        </w:tc>
      </w:tr>
    </w:tbl>
    <w:p w:rsidR="00776967" w:rsidRPr="00C07E9B" w:rsidRDefault="00776967" w:rsidP="00BC3F55">
      <w:pPr>
        <w:jc w:val="left"/>
        <w:rPr>
          <w:rFonts w:ascii="Times New Roman" w:hAnsi="Times New Roman" w:cs="Times New Roman"/>
          <w:szCs w:val="21"/>
        </w:rPr>
      </w:pPr>
    </w:p>
    <w:p w:rsidR="00053746" w:rsidRPr="00C07E9B" w:rsidRDefault="00396CD0" w:rsidP="004A12C0">
      <w:pPr>
        <w:pStyle w:val="3"/>
        <w:spacing w:before="0" w:after="0"/>
        <w:ind w:left="720" w:hanging="720"/>
        <w:jc w:val="left"/>
        <w:rPr>
          <w:rFonts w:ascii="Times New Roman" w:hAnsi="Times New Roman" w:cs="Times New Roman"/>
          <w:sz w:val="28"/>
        </w:rPr>
      </w:pPr>
      <w:bookmarkStart w:id="7" w:name="_Toc243988064"/>
      <w:bookmarkStart w:id="8" w:name="_Toc243988440"/>
      <w:bookmarkStart w:id="9" w:name="_Toc282009148"/>
      <w:bookmarkEnd w:id="6"/>
      <w:r w:rsidRPr="00C07E9B">
        <w:rPr>
          <w:rFonts w:ascii="Times New Roman" w:hAnsi="Times New Roman" w:cs="Times New Roman"/>
          <w:sz w:val="28"/>
        </w:rPr>
        <w:t>1</w:t>
      </w:r>
      <w:r w:rsidR="005D0612" w:rsidRPr="00C07E9B">
        <w:rPr>
          <w:rFonts w:ascii="Times New Roman" w:hAnsi="Times New Roman" w:cs="Times New Roman"/>
          <w:sz w:val="28"/>
        </w:rPr>
        <w:t>.2</w:t>
      </w:r>
      <w:r w:rsidR="00053746" w:rsidRPr="00C07E9B">
        <w:rPr>
          <w:rFonts w:ascii="Times New Roman" w:hAnsi="Times New Roman" w:cs="Times New Roman"/>
          <w:sz w:val="28"/>
        </w:rPr>
        <w:t>.2 Distribution of per-base sequencing depth</w:t>
      </w:r>
      <w:bookmarkEnd w:id="7"/>
      <w:bookmarkEnd w:id="8"/>
      <w:bookmarkEnd w:id="9"/>
    </w:p>
    <w:p w:rsidR="00053746" w:rsidRPr="00C07E9B" w:rsidRDefault="00053746" w:rsidP="006E679E">
      <w:pPr>
        <w:numPr>
          <w:ilvl w:val="0"/>
          <w:numId w:val="1"/>
        </w:numPr>
        <w:suppressAutoHyphens/>
        <w:spacing w:line="360" w:lineRule="auto"/>
        <w:ind w:left="0" w:firstLine="0"/>
        <w:jc w:val="left"/>
        <w:rPr>
          <w:rFonts w:ascii="Times New Roman" w:hAnsi="Times New Roman" w:cs="Times New Roman"/>
          <w:sz w:val="24"/>
          <w:szCs w:val="24"/>
        </w:rPr>
      </w:pPr>
      <w:r w:rsidRPr="00C07E9B">
        <w:rPr>
          <w:rFonts w:ascii="Times New Roman" w:hAnsi="Times New Roman" w:cs="Times New Roman"/>
          <w:sz w:val="24"/>
          <w:szCs w:val="24"/>
        </w:rPr>
        <w:t xml:space="preserve">For genome re-sequencing, the distribution of per-base sequencing depth should be in accordance with the Poisson distribution theoretically. However, due to the </w:t>
      </w:r>
      <w:r w:rsidRPr="00C07E9B">
        <w:rPr>
          <w:rFonts w:ascii="Times New Roman" w:hAnsi="Times New Roman" w:cs="Times New Roman"/>
          <w:sz w:val="24"/>
          <w:szCs w:val="24"/>
        </w:rPr>
        <w:lastRenderedPageBreak/>
        <w:t>differences between the sample and the reference, the actual distribution might show divergence from the theoretical value. Therefore, this analysis can be used to identify differences between the genome of sample species and the reference. In the case of high genome similarity, the analysis can reveal the actual sequencing depth.</w:t>
      </w:r>
    </w:p>
    <w:p w:rsidR="006B235C" w:rsidRDefault="006B235C" w:rsidP="006E679E">
      <w:pPr>
        <w:pStyle w:val="a5"/>
        <w:spacing w:line="360" w:lineRule="auto"/>
        <w:jc w:val="center"/>
        <w:rPr>
          <w:rFonts w:ascii="Times New Roman" w:hAnsi="Times New Roman"/>
          <w:sz w:val="22"/>
          <w:szCs w:val="24"/>
          <w:lang w:eastAsia="zh-CN"/>
        </w:rPr>
      </w:pPr>
    </w:p>
    <w:p w:rsidR="00143C73" w:rsidRDefault="001C7AF6" w:rsidP="00143C73">
      <w:pPr>
        <w:pStyle w:val="a5"/>
        <w:spacing w:line="360" w:lineRule="auto"/>
        <w:jc w:val="center"/>
        <w:rPr>
          <w:rFonts w:ascii="Times New Roman" w:hAnsi="Times New Roman"/>
          <w:sz w:val="22"/>
          <w:szCs w:val="24"/>
          <w:lang w:eastAsia="zh-CN"/>
        </w:rPr>
      </w:pPr>
      <w:r w:rsidRPr="00C07E9B">
        <w:rPr>
          <w:rFonts w:ascii="Times New Roman" w:hAnsi="Times New Roman"/>
          <w:sz w:val="22"/>
          <w:szCs w:val="24"/>
          <w:lang w:eastAsia="zh-CN"/>
        </w:rPr>
        <w:t>Table 2 Depth distribution and coverage data</w:t>
      </w:r>
      <w:bookmarkStart w:id="10" w:name="_Toc243988065"/>
      <w:bookmarkStart w:id="11" w:name="_Toc243988441"/>
      <w:bookmarkStart w:id="12" w:name="_Toc243988882"/>
      <w:bookmarkStart w:id="13" w:name="_Toc282009149"/>
      <w:bookmarkStart w:id="14" w:name="_Toc243988067"/>
      <w:bookmarkStart w:id="15" w:name="_Toc243988443"/>
      <w:bookmarkStart w:id="16" w:name="_Toc282009151"/>
    </w:p>
    <w:tbl>
      <w:tblPr>
        <w:tblW w:w="8960" w:type="dxa"/>
        <w:tblInd w:w="96" w:type="dxa"/>
        <w:tblLook w:val="04A0"/>
      </w:tblPr>
      <w:tblGrid>
        <w:gridCol w:w="4265"/>
        <w:gridCol w:w="1455"/>
        <w:gridCol w:w="1080"/>
        <w:gridCol w:w="1080"/>
        <w:gridCol w:w="1080"/>
      </w:tblGrid>
      <w:tr w:rsidR="00143C73" w:rsidRPr="00143C73" w:rsidTr="00143C73">
        <w:trPr>
          <w:trHeight w:val="285"/>
        </w:trPr>
        <w:tc>
          <w:tcPr>
            <w:tcW w:w="4265" w:type="dxa"/>
            <w:tcBorders>
              <w:top w:val="single" w:sz="8" w:space="0" w:color="auto"/>
              <w:left w:val="nil"/>
              <w:bottom w:val="single" w:sz="8" w:space="0" w:color="auto"/>
              <w:right w:val="single" w:sz="8" w:space="0" w:color="auto"/>
            </w:tcBorders>
            <w:shd w:val="clear" w:color="auto" w:fill="auto"/>
            <w:noWrap/>
            <w:vAlign w:val="center"/>
            <w:hideMark/>
          </w:tcPr>
          <w:p w:rsidR="00143C73" w:rsidRPr="00143C73" w:rsidRDefault="00143C73" w:rsidP="00143C73">
            <w:pPr>
              <w:widowControl/>
              <w:jc w:val="left"/>
              <w:rPr>
                <w:rFonts w:ascii="宋体" w:eastAsia="宋体" w:hAnsi="宋体" w:cs="宋体"/>
                <w:color w:val="000000"/>
                <w:kern w:val="0"/>
                <w:sz w:val="20"/>
                <w:szCs w:val="20"/>
              </w:rPr>
            </w:pPr>
            <w:r w:rsidRPr="00143C73">
              <w:rPr>
                <w:rFonts w:ascii="宋体" w:eastAsia="宋体" w:hAnsi="宋体" w:cs="宋体" w:hint="eastAsia"/>
                <w:color w:val="000000"/>
                <w:kern w:val="0"/>
                <w:sz w:val="20"/>
                <w:szCs w:val="20"/>
              </w:rPr>
              <w:t xml:space="preserve">　</w:t>
            </w:r>
          </w:p>
        </w:tc>
        <w:tc>
          <w:tcPr>
            <w:tcW w:w="1455" w:type="dxa"/>
            <w:tcBorders>
              <w:top w:val="single" w:sz="8" w:space="0" w:color="auto"/>
              <w:left w:val="nil"/>
              <w:bottom w:val="single" w:sz="8" w:space="0" w:color="auto"/>
              <w:right w:val="nil"/>
            </w:tcBorders>
            <w:shd w:val="clear" w:color="auto" w:fill="auto"/>
            <w:noWrap/>
            <w:vAlign w:val="center"/>
            <w:hideMark/>
          </w:tcPr>
          <w:p w:rsidR="00143C73" w:rsidRPr="00143C73" w:rsidRDefault="00143C73" w:rsidP="00143C73">
            <w:pPr>
              <w:widowControl/>
              <w:jc w:val="left"/>
              <w:rPr>
                <w:rFonts w:ascii="Times New Roman" w:eastAsia="宋体" w:hAnsi="Times New Roman" w:cs="Times New Roman"/>
                <w:color w:val="000000"/>
                <w:kern w:val="0"/>
                <w:sz w:val="20"/>
                <w:szCs w:val="20"/>
              </w:rPr>
            </w:pPr>
            <w:r w:rsidRPr="00143C73">
              <w:rPr>
                <w:rFonts w:ascii="Times New Roman" w:eastAsia="宋体" w:hAnsi="Times New Roman" w:cs="Times New Roman"/>
                <w:color w:val="000000"/>
                <w:kern w:val="0"/>
                <w:sz w:val="20"/>
                <w:szCs w:val="20"/>
              </w:rPr>
              <w:t>10082270</w:t>
            </w:r>
          </w:p>
        </w:tc>
        <w:tc>
          <w:tcPr>
            <w:tcW w:w="1080" w:type="dxa"/>
            <w:tcBorders>
              <w:top w:val="single" w:sz="8" w:space="0" w:color="auto"/>
              <w:left w:val="nil"/>
              <w:bottom w:val="single" w:sz="8" w:space="0" w:color="auto"/>
              <w:right w:val="nil"/>
            </w:tcBorders>
            <w:shd w:val="clear" w:color="auto" w:fill="auto"/>
            <w:noWrap/>
            <w:vAlign w:val="center"/>
            <w:hideMark/>
          </w:tcPr>
          <w:p w:rsidR="00143C73" w:rsidRPr="00143C73" w:rsidRDefault="00143C73" w:rsidP="00143C73">
            <w:pPr>
              <w:widowControl/>
              <w:jc w:val="left"/>
              <w:rPr>
                <w:rFonts w:ascii="Times New Roman" w:eastAsia="宋体" w:hAnsi="Times New Roman" w:cs="Times New Roman"/>
                <w:color w:val="000000"/>
                <w:kern w:val="0"/>
                <w:sz w:val="20"/>
                <w:szCs w:val="20"/>
              </w:rPr>
            </w:pPr>
            <w:r w:rsidRPr="00143C73">
              <w:rPr>
                <w:rFonts w:ascii="Times New Roman" w:eastAsia="宋体" w:hAnsi="Times New Roman" w:cs="Times New Roman"/>
                <w:color w:val="000000"/>
                <w:kern w:val="0"/>
                <w:sz w:val="20"/>
                <w:szCs w:val="20"/>
              </w:rPr>
              <w:t>1000075</w:t>
            </w:r>
          </w:p>
        </w:tc>
        <w:tc>
          <w:tcPr>
            <w:tcW w:w="1080" w:type="dxa"/>
            <w:tcBorders>
              <w:top w:val="single" w:sz="8" w:space="0" w:color="auto"/>
              <w:left w:val="nil"/>
              <w:bottom w:val="single" w:sz="8" w:space="0" w:color="auto"/>
              <w:right w:val="nil"/>
            </w:tcBorders>
            <w:shd w:val="clear" w:color="auto" w:fill="auto"/>
            <w:noWrap/>
            <w:vAlign w:val="center"/>
            <w:hideMark/>
          </w:tcPr>
          <w:p w:rsidR="00143C73" w:rsidRPr="00143C73" w:rsidRDefault="00143C73" w:rsidP="00143C73">
            <w:pPr>
              <w:widowControl/>
              <w:jc w:val="left"/>
              <w:rPr>
                <w:rFonts w:ascii="Times New Roman" w:eastAsia="宋体" w:hAnsi="Times New Roman" w:cs="Times New Roman"/>
                <w:color w:val="000000"/>
                <w:kern w:val="0"/>
                <w:sz w:val="20"/>
                <w:szCs w:val="20"/>
              </w:rPr>
            </w:pPr>
            <w:r w:rsidRPr="00143C73">
              <w:rPr>
                <w:rFonts w:ascii="Times New Roman" w:eastAsia="宋体" w:hAnsi="Times New Roman" w:cs="Times New Roman"/>
                <w:color w:val="000000"/>
                <w:kern w:val="0"/>
                <w:sz w:val="20"/>
                <w:szCs w:val="20"/>
              </w:rPr>
              <w:t>10082275</w:t>
            </w:r>
          </w:p>
        </w:tc>
        <w:tc>
          <w:tcPr>
            <w:tcW w:w="1080" w:type="dxa"/>
            <w:tcBorders>
              <w:top w:val="single" w:sz="8" w:space="0" w:color="auto"/>
              <w:left w:val="nil"/>
              <w:bottom w:val="single" w:sz="8" w:space="0" w:color="auto"/>
              <w:right w:val="nil"/>
            </w:tcBorders>
            <w:shd w:val="clear" w:color="auto" w:fill="auto"/>
            <w:hideMark/>
          </w:tcPr>
          <w:p w:rsidR="00143C73" w:rsidRPr="00143C73" w:rsidRDefault="00143C73" w:rsidP="00143C73">
            <w:pPr>
              <w:widowControl/>
              <w:jc w:val="right"/>
              <w:rPr>
                <w:rFonts w:ascii="Times New Roman" w:eastAsia="宋体" w:hAnsi="Times New Roman" w:cs="Times New Roman"/>
                <w:color w:val="000000"/>
                <w:kern w:val="0"/>
                <w:sz w:val="20"/>
                <w:szCs w:val="20"/>
              </w:rPr>
            </w:pPr>
            <w:r w:rsidRPr="00143C73">
              <w:rPr>
                <w:rFonts w:ascii="Times New Roman" w:eastAsia="宋体" w:hAnsi="Times New Roman" w:cs="Times New Roman"/>
                <w:color w:val="000000"/>
                <w:kern w:val="0"/>
                <w:sz w:val="20"/>
                <w:szCs w:val="20"/>
              </w:rPr>
              <w:t>11050458</w:t>
            </w:r>
          </w:p>
        </w:tc>
      </w:tr>
      <w:tr w:rsidR="00BE1D9E" w:rsidRPr="00143C73" w:rsidTr="00143C73">
        <w:trPr>
          <w:trHeight w:val="270"/>
        </w:trPr>
        <w:tc>
          <w:tcPr>
            <w:tcW w:w="4265" w:type="dxa"/>
            <w:tcBorders>
              <w:top w:val="nil"/>
              <w:left w:val="nil"/>
              <w:bottom w:val="nil"/>
              <w:right w:val="single" w:sz="8" w:space="0" w:color="auto"/>
            </w:tcBorders>
            <w:shd w:val="clear" w:color="auto" w:fill="auto"/>
            <w:noWrap/>
            <w:vAlign w:val="center"/>
            <w:hideMark/>
          </w:tcPr>
          <w:p w:rsidR="00BE1D9E" w:rsidRPr="00143C73" w:rsidRDefault="00BE1D9E" w:rsidP="00143C73">
            <w:pPr>
              <w:widowControl/>
              <w:jc w:val="left"/>
              <w:rPr>
                <w:rFonts w:ascii="Times New Roman" w:eastAsia="宋体" w:hAnsi="Times New Roman" w:cs="Times New Roman"/>
                <w:color w:val="000000"/>
                <w:kern w:val="0"/>
                <w:sz w:val="20"/>
                <w:szCs w:val="20"/>
              </w:rPr>
            </w:pPr>
            <w:bookmarkStart w:id="17" w:name="RANGE!A17"/>
            <w:r w:rsidRPr="00143C73">
              <w:rPr>
                <w:rFonts w:ascii="Times New Roman" w:eastAsia="宋体" w:hAnsi="Times New Roman" w:cs="Times New Roman"/>
                <w:color w:val="000000"/>
                <w:kern w:val="0"/>
                <w:sz w:val="20"/>
                <w:szCs w:val="20"/>
              </w:rPr>
              <w:t xml:space="preserve">The mean </w:t>
            </w:r>
            <w:proofErr w:type="spellStart"/>
            <w:r w:rsidRPr="00143C73">
              <w:rPr>
                <w:rFonts w:ascii="Times New Roman" w:eastAsia="宋体" w:hAnsi="Times New Roman" w:cs="Times New Roman"/>
                <w:color w:val="000000"/>
                <w:kern w:val="0"/>
                <w:sz w:val="20"/>
                <w:szCs w:val="20"/>
              </w:rPr>
              <w:t>dep</w:t>
            </w:r>
            <w:proofErr w:type="spellEnd"/>
            <w:r w:rsidRPr="00143C73">
              <w:rPr>
                <w:rFonts w:ascii="Times New Roman" w:eastAsia="宋体" w:hAnsi="Times New Roman" w:cs="Times New Roman"/>
                <w:color w:val="000000"/>
                <w:kern w:val="0"/>
                <w:sz w:val="20"/>
                <w:szCs w:val="20"/>
              </w:rPr>
              <w:t xml:space="preserve"> in 300X </w:t>
            </w:r>
            <w:bookmarkEnd w:id="17"/>
          </w:p>
        </w:tc>
        <w:tc>
          <w:tcPr>
            <w:tcW w:w="1455"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71.99</w:t>
            </w:r>
          </w:p>
        </w:tc>
        <w:tc>
          <w:tcPr>
            <w:tcW w:w="1080"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2"/>
              </w:rPr>
            </w:pPr>
            <w:r>
              <w:rPr>
                <w:rFonts w:ascii="Times New Roman" w:hAnsi="Times New Roman" w:cs="Times New Roman"/>
                <w:color w:val="000000"/>
                <w:sz w:val="22"/>
              </w:rPr>
              <w:t>76.38</w:t>
            </w:r>
          </w:p>
        </w:tc>
        <w:tc>
          <w:tcPr>
            <w:tcW w:w="1080"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79.75</w:t>
            </w:r>
          </w:p>
        </w:tc>
        <w:tc>
          <w:tcPr>
            <w:tcW w:w="1080" w:type="dxa"/>
            <w:tcBorders>
              <w:top w:val="nil"/>
              <w:left w:val="nil"/>
              <w:bottom w:val="nil"/>
              <w:right w:val="nil"/>
            </w:tcBorders>
            <w:shd w:val="clear" w:color="auto" w:fill="auto"/>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53.86</w:t>
            </w:r>
          </w:p>
        </w:tc>
      </w:tr>
      <w:tr w:rsidR="00BE1D9E" w:rsidRPr="00143C73" w:rsidTr="00143C73">
        <w:trPr>
          <w:trHeight w:val="270"/>
        </w:trPr>
        <w:tc>
          <w:tcPr>
            <w:tcW w:w="4265" w:type="dxa"/>
            <w:tcBorders>
              <w:top w:val="nil"/>
              <w:left w:val="nil"/>
              <w:bottom w:val="nil"/>
              <w:right w:val="single" w:sz="8" w:space="0" w:color="auto"/>
            </w:tcBorders>
            <w:shd w:val="clear" w:color="auto" w:fill="auto"/>
            <w:noWrap/>
            <w:vAlign w:val="center"/>
            <w:hideMark/>
          </w:tcPr>
          <w:p w:rsidR="00BE1D9E" w:rsidRPr="00143C73" w:rsidRDefault="00BE1D9E" w:rsidP="00143C73">
            <w:pPr>
              <w:widowControl/>
              <w:jc w:val="left"/>
              <w:rPr>
                <w:rFonts w:ascii="Times New Roman" w:eastAsia="宋体" w:hAnsi="Times New Roman" w:cs="Times New Roman"/>
                <w:color w:val="000000"/>
                <w:kern w:val="0"/>
                <w:sz w:val="20"/>
                <w:szCs w:val="20"/>
              </w:rPr>
            </w:pPr>
            <w:r w:rsidRPr="00143C73">
              <w:rPr>
                <w:rFonts w:ascii="Times New Roman" w:eastAsia="宋体" w:hAnsi="Times New Roman" w:cs="Times New Roman"/>
                <w:color w:val="000000"/>
                <w:kern w:val="0"/>
                <w:sz w:val="20"/>
                <w:szCs w:val="20"/>
              </w:rPr>
              <w:t xml:space="preserve">The mean </w:t>
            </w:r>
            <w:proofErr w:type="spellStart"/>
            <w:r w:rsidRPr="00143C73">
              <w:rPr>
                <w:rFonts w:ascii="Times New Roman" w:eastAsia="宋体" w:hAnsi="Times New Roman" w:cs="Times New Roman"/>
                <w:color w:val="000000"/>
                <w:kern w:val="0"/>
                <w:sz w:val="20"/>
                <w:szCs w:val="20"/>
              </w:rPr>
              <w:t>dep</w:t>
            </w:r>
            <w:proofErr w:type="spellEnd"/>
            <w:r w:rsidRPr="00143C73">
              <w:rPr>
                <w:rFonts w:ascii="Times New Roman" w:eastAsia="宋体" w:hAnsi="Times New Roman" w:cs="Times New Roman"/>
                <w:color w:val="000000"/>
                <w:kern w:val="0"/>
                <w:sz w:val="20"/>
                <w:szCs w:val="20"/>
              </w:rPr>
              <w:t xml:space="preserve"> of all above 1 X</w:t>
            </w:r>
          </w:p>
        </w:tc>
        <w:tc>
          <w:tcPr>
            <w:tcW w:w="1455"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84.02</w:t>
            </w:r>
          </w:p>
        </w:tc>
        <w:tc>
          <w:tcPr>
            <w:tcW w:w="1080"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2"/>
              </w:rPr>
            </w:pPr>
            <w:r>
              <w:rPr>
                <w:rFonts w:ascii="Times New Roman" w:hAnsi="Times New Roman" w:cs="Times New Roman"/>
                <w:color w:val="000000"/>
                <w:sz w:val="22"/>
              </w:rPr>
              <w:t>85.88</w:t>
            </w:r>
          </w:p>
        </w:tc>
        <w:tc>
          <w:tcPr>
            <w:tcW w:w="1080"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104.10</w:t>
            </w:r>
          </w:p>
        </w:tc>
        <w:tc>
          <w:tcPr>
            <w:tcW w:w="1080" w:type="dxa"/>
            <w:tcBorders>
              <w:top w:val="nil"/>
              <w:left w:val="nil"/>
              <w:bottom w:val="nil"/>
              <w:right w:val="nil"/>
            </w:tcBorders>
            <w:shd w:val="clear" w:color="auto" w:fill="auto"/>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102.00</w:t>
            </w:r>
          </w:p>
        </w:tc>
      </w:tr>
      <w:tr w:rsidR="00BE1D9E" w:rsidRPr="00143C73" w:rsidTr="00143C73">
        <w:trPr>
          <w:trHeight w:val="270"/>
        </w:trPr>
        <w:tc>
          <w:tcPr>
            <w:tcW w:w="4265" w:type="dxa"/>
            <w:tcBorders>
              <w:top w:val="nil"/>
              <w:left w:val="nil"/>
              <w:bottom w:val="nil"/>
              <w:right w:val="single" w:sz="8" w:space="0" w:color="auto"/>
            </w:tcBorders>
            <w:shd w:val="clear" w:color="auto" w:fill="auto"/>
            <w:noWrap/>
            <w:vAlign w:val="center"/>
            <w:hideMark/>
          </w:tcPr>
          <w:p w:rsidR="00BE1D9E" w:rsidRPr="00143C73" w:rsidRDefault="00BE1D9E" w:rsidP="00143C73">
            <w:pPr>
              <w:widowControl/>
              <w:jc w:val="left"/>
              <w:rPr>
                <w:rFonts w:ascii="Times New Roman" w:eastAsia="宋体" w:hAnsi="Times New Roman" w:cs="Times New Roman"/>
                <w:color w:val="000000"/>
                <w:kern w:val="0"/>
                <w:sz w:val="20"/>
                <w:szCs w:val="20"/>
              </w:rPr>
            </w:pPr>
            <w:r w:rsidRPr="00143C73">
              <w:rPr>
                <w:rFonts w:ascii="Times New Roman" w:eastAsia="宋体" w:hAnsi="Times New Roman" w:cs="Times New Roman"/>
                <w:color w:val="000000"/>
                <w:kern w:val="0"/>
                <w:sz w:val="20"/>
                <w:szCs w:val="20"/>
              </w:rPr>
              <w:t xml:space="preserve">The Fraction of target covered with at least 4X </w:t>
            </w:r>
          </w:p>
        </w:tc>
        <w:tc>
          <w:tcPr>
            <w:tcW w:w="1455"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92.21</w:t>
            </w:r>
          </w:p>
        </w:tc>
        <w:tc>
          <w:tcPr>
            <w:tcW w:w="1080"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2"/>
              </w:rPr>
            </w:pPr>
            <w:r>
              <w:rPr>
                <w:rFonts w:ascii="Times New Roman" w:hAnsi="Times New Roman" w:cs="Times New Roman"/>
                <w:color w:val="000000"/>
                <w:sz w:val="22"/>
              </w:rPr>
              <w:t>91.90</w:t>
            </w:r>
          </w:p>
        </w:tc>
        <w:tc>
          <w:tcPr>
            <w:tcW w:w="1080"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93.72</w:t>
            </w:r>
          </w:p>
        </w:tc>
        <w:tc>
          <w:tcPr>
            <w:tcW w:w="1080" w:type="dxa"/>
            <w:tcBorders>
              <w:top w:val="nil"/>
              <w:left w:val="nil"/>
              <w:bottom w:val="nil"/>
              <w:right w:val="nil"/>
            </w:tcBorders>
            <w:shd w:val="clear" w:color="auto" w:fill="auto"/>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92.27</w:t>
            </w:r>
          </w:p>
        </w:tc>
      </w:tr>
      <w:tr w:rsidR="00BE1D9E" w:rsidRPr="00143C73" w:rsidTr="00143C73">
        <w:trPr>
          <w:trHeight w:val="270"/>
        </w:trPr>
        <w:tc>
          <w:tcPr>
            <w:tcW w:w="4265" w:type="dxa"/>
            <w:tcBorders>
              <w:top w:val="nil"/>
              <w:left w:val="nil"/>
              <w:bottom w:val="nil"/>
              <w:right w:val="single" w:sz="8" w:space="0" w:color="auto"/>
            </w:tcBorders>
            <w:shd w:val="clear" w:color="auto" w:fill="auto"/>
            <w:noWrap/>
            <w:vAlign w:val="center"/>
            <w:hideMark/>
          </w:tcPr>
          <w:p w:rsidR="00BE1D9E" w:rsidRPr="00143C73" w:rsidRDefault="00BE1D9E" w:rsidP="00143C73">
            <w:pPr>
              <w:widowControl/>
              <w:jc w:val="left"/>
              <w:rPr>
                <w:rFonts w:ascii="Times New Roman" w:eastAsia="宋体" w:hAnsi="Times New Roman" w:cs="Times New Roman"/>
                <w:color w:val="000000"/>
                <w:kern w:val="0"/>
                <w:sz w:val="20"/>
                <w:szCs w:val="20"/>
              </w:rPr>
            </w:pPr>
            <w:r w:rsidRPr="00143C73">
              <w:rPr>
                <w:rFonts w:ascii="Times New Roman" w:eastAsia="宋体" w:hAnsi="Times New Roman" w:cs="Times New Roman"/>
                <w:color w:val="000000"/>
                <w:kern w:val="0"/>
                <w:sz w:val="20"/>
                <w:szCs w:val="20"/>
              </w:rPr>
              <w:t xml:space="preserve">The Fraction of target covered with at least 10X </w:t>
            </w:r>
          </w:p>
        </w:tc>
        <w:tc>
          <w:tcPr>
            <w:tcW w:w="1455"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89.52</w:t>
            </w:r>
          </w:p>
        </w:tc>
        <w:tc>
          <w:tcPr>
            <w:tcW w:w="1080"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2"/>
              </w:rPr>
            </w:pPr>
            <w:r>
              <w:rPr>
                <w:rFonts w:ascii="Times New Roman" w:hAnsi="Times New Roman" w:cs="Times New Roman"/>
                <w:color w:val="000000"/>
                <w:sz w:val="22"/>
              </w:rPr>
              <w:t>89.33</w:t>
            </w:r>
          </w:p>
        </w:tc>
        <w:tc>
          <w:tcPr>
            <w:tcW w:w="1080"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91.77</w:t>
            </w:r>
          </w:p>
        </w:tc>
        <w:tc>
          <w:tcPr>
            <w:tcW w:w="1080" w:type="dxa"/>
            <w:tcBorders>
              <w:top w:val="nil"/>
              <w:left w:val="nil"/>
              <w:bottom w:val="nil"/>
              <w:right w:val="nil"/>
            </w:tcBorders>
            <w:shd w:val="clear" w:color="auto" w:fill="auto"/>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88.02</w:t>
            </w:r>
          </w:p>
        </w:tc>
      </w:tr>
      <w:tr w:rsidR="00BE1D9E" w:rsidRPr="00143C73" w:rsidTr="00143C73">
        <w:trPr>
          <w:trHeight w:val="270"/>
        </w:trPr>
        <w:tc>
          <w:tcPr>
            <w:tcW w:w="4265" w:type="dxa"/>
            <w:tcBorders>
              <w:top w:val="nil"/>
              <w:left w:val="nil"/>
              <w:bottom w:val="nil"/>
              <w:right w:val="single" w:sz="8" w:space="0" w:color="auto"/>
            </w:tcBorders>
            <w:shd w:val="clear" w:color="auto" w:fill="auto"/>
            <w:noWrap/>
            <w:vAlign w:val="center"/>
            <w:hideMark/>
          </w:tcPr>
          <w:p w:rsidR="00BE1D9E" w:rsidRPr="00143C73" w:rsidRDefault="00BE1D9E" w:rsidP="00143C73">
            <w:pPr>
              <w:widowControl/>
              <w:jc w:val="left"/>
              <w:rPr>
                <w:rFonts w:ascii="Times New Roman" w:eastAsia="宋体" w:hAnsi="Times New Roman" w:cs="Times New Roman"/>
                <w:color w:val="000000"/>
                <w:kern w:val="0"/>
                <w:sz w:val="20"/>
                <w:szCs w:val="20"/>
              </w:rPr>
            </w:pPr>
            <w:r w:rsidRPr="00143C73">
              <w:rPr>
                <w:rFonts w:ascii="Times New Roman" w:eastAsia="宋体" w:hAnsi="Times New Roman" w:cs="Times New Roman"/>
                <w:color w:val="000000"/>
                <w:kern w:val="0"/>
                <w:sz w:val="20"/>
                <w:szCs w:val="20"/>
              </w:rPr>
              <w:t xml:space="preserve">The Fraction of target covered with at least 20X </w:t>
            </w:r>
          </w:p>
        </w:tc>
        <w:tc>
          <w:tcPr>
            <w:tcW w:w="1455"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85.79</w:t>
            </w:r>
          </w:p>
        </w:tc>
        <w:tc>
          <w:tcPr>
            <w:tcW w:w="1080"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2"/>
              </w:rPr>
            </w:pPr>
            <w:r>
              <w:rPr>
                <w:rFonts w:ascii="Times New Roman" w:hAnsi="Times New Roman" w:cs="Times New Roman"/>
                <w:color w:val="000000"/>
                <w:sz w:val="22"/>
              </w:rPr>
              <w:t>85.89</w:t>
            </w:r>
          </w:p>
        </w:tc>
        <w:tc>
          <w:tcPr>
            <w:tcW w:w="1080"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88.44</w:t>
            </w:r>
          </w:p>
        </w:tc>
        <w:tc>
          <w:tcPr>
            <w:tcW w:w="1080" w:type="dxa"/>
            <w:tcBorders>
              <w:top w:val="nil"/>
              <w:left w:val="nil"/>
              <w:bottom w:val="nil"/>
              <w:right w:val="nil"/>
            </w:tcBorders>
            <w:shd w:val="clear" w:color="auto" w:fill="auto"/>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76.60</w:t>
            </w:r>
          </w:p>
        </w:tc>
      </w:tr>
      <w:tr w:rsidR="00BE1D9E" w:rsidRPr="00143C73" w:rsidTr="00143C73">
        <w:trPr>
          <w:trHeight w:val="270"/>
        </w:trPr>
        <w:tc>
          <w:tcPr>
            <w:tcW w:w="4265" w:type="dxa"/>
            <w:tcBorders>
              <w:top w:val="nil"/>
              <w:left w:val="nil"/>
              <w:bottom w:val="nil"/>
              <w:right w:val="single" w:sz="8" w:space="0" w:color="auto"/>
            </w:tcBorders>
            <w:shd w:val="clear" w:color="auto" w:fill="auto"/>
            <w:noWrap/>
            <w:vAlign w:val="center"/>
            <w:hideMark/>
          </w:tcPr>
          <w:p w:rsidR="00BE1D9E" w:rsidRPr="00143C73" w:rsidRDefault="00BE1D9E" w:rsidP="00143C73">
            <w:pPr>
              <w:widowControl/>
              <w:jc w:val="left"/>
              <w:rPr>
                <w:rFonts w:ascii="Times New Roman" w:eastAsia="宋体" w:hAnsi="Times New Roman" w:cs="Times New Roman"/>
                <w:color w:val="000000"/>
                <w:kern w:val="0"/>
                <w:sz w:val="20"/>
                <w:szCs w:val="20"/>
              </w:rPr>
            </w:pPr>
            <w:r w:rsidRPr="00143C73">
              <w:rPr>
                <w:rFonts w:ascii="Times New Roman" w:eastAsia="宋体" w:hAnsi="Times New Roman" w:cs="Times New Roman"/>
                <w:color w:val="000000"/>
                <w:kern w:val="0"/>
                <w:sz w:val="20"/>
                <w:szCs w:val="20"/>
              </w:rPr>
              <w:t xml:space="preserve">The Fraction of target covered with at least 30X </w:t>
            </w:r>
          </w:p>
        </w:tc>
        <w:tc>
          <w:tcPr>
            <w:tcW w:w="1455"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81.13</w:t>
            </w:r>
          </w:p>
        </w:tc>
        <w:tc>
          <w:tcPr>
            <w:tcW w:w="1080"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2"/>
              </w:rPr>
            </w:pPr>
            <w:r>
              <w:rPr>
                <w:rFonts w:ascii="Times New Roman" w:hAnsi="Times New Roman" w:cs="Times New Roman"/>
                <w:color w:val="000000"/>
                <w:sz w:val="22"/>
              </w:rPr>
              <w:t>81.75</w:t>
            </w:r>
          </w:p>
        </w:tc>
        <w:tc>
          <w:tcPr>
            <w:tcW w:w="1080"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84.00</w:t>
            </w:r>
          </w:p>
        </w:tc>
        <w:tc>
          <w:tcPr>
            <w:tcW w:w="1080" w:type="dxa"/>
            <w:tcBorders>
              <w:top w:val="nil"/>
              <w:left w:val="nil"/>
              <w:bottom w:val="nil"/>
              <w:right w:val="nil"/>
            </w:tcBorders>
            <w:shd w:val="clear" w:color="auto" w:fill="auto"/>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62.27</w:t>
            </w:r>
          </w:p>
        </w:tc>
      </w:tr>
      <w:tr w:rsidR="00BE1D9E" w:rsidRPr="00143C73" w:rsidTr="00143C73">
        <w:trPr>
          <w:trHeight w:val="270"/>
        </w:trPr>
        <w:tc>
          <w:tcPr>
            <w:tcW w:w="4265" w:type="dxa"/>
            <w:tcBorders>
              <w:top w:val="nil"/>
              <w:left w:val="nil"/>
              <w:bottom w:val="nil"/>
              <w:right w:val="single" w:sz="8" w:space="0" w:color="auto"/>
            </w:tcBorders>
            <w:shd w:val="clear" w:color="auto" w:fill="auto"/>
            <w:noWrap/>
            <w:vAlign w:val="center"/>
            <w:hideMark/>
          </w:tcPr>
          <w:p w:rsidR="00BE1D9E" w:rsidRPr="00143C73" w:rsidRDefault="00BE1D9E" w:rsidP="00143C73">
            <w:pPr>
              <w:widowControl/>
              <w:jc w:val="left"/>
              <w:rPr>
                <w:rFonts w:ascii="Times New Roman" w:eastAsia="宋体" w:hAnsi="Times New Roman" w:cs="Times New Roman"/>
                <w:color w:val="000000"/>
                <w:kern w:val="0"/>
                <w:sz w:val="20"/>
                <w:szCs w:val="20"/>
              </w:rPr>
            </w:pPr>
            <w:r w:rsidRPr="00143C73">
              <w:rPr>
                <w:rFonts w:ascii="Times New Roman" w:eastAsia="宋体" w:hAnsi="Times New Roman" w:cs="Times New Roman"/>
                <w:color w:val="000000"/>
                <w:kern w:val="0"/>
                <w:sz w:val="20"/>
                <w:szCs w:val="20"/>
              </w:rPr>
              <w:t xml:space="preserve">The Fraction of target covered with at least 300X </w:t>
            </w:r>
          </w:p>
        </w:tc>
        <w:tc>
          <w:tcPr>
            <w:tcW w:w="1455"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2.18</w:t>
            </w:r>
          </w:p>
        </w:tc>
        <w:tc>
          <w:tcPr>
            <w:tcW w:w="1080"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2"/>
              </w:rPr>
            </w:pPr>
            <w:r>
              <w:rPr>
                <w:rFonts w:ascii="Times New Roman" w:hAnsi="Times New Roman" w:cs="Times New Roman"/>
                <w:color w:val="000000"/>
                <w:sz w:val="22"/>
              </w:rPr>
              <w:t>1.55</w:t>
            </w:r>
          </w:p>
        </w:tc>
        <w:tc>
          <w:tcPr>
            <w:tcW w:w="1080"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5.00</w:t>
            </w:r>
          </w:p>
        </w:tc>
        <w:tc>
          <w:tcPr>
            <w:tcW w:w="1080" w:type="dxa"/>
            <w:tcBorders>
              <w:top w:val="nil"/>
              <w:left w:val="nil"/>
              <w:bottom w:val="nil"/>
              <w:right w:val="nil"/>
            </w:tcBorders>
            <w:shd w:val="clear" w:color="auto" w:fill="auto"/>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8.64</w:t>
            </w:r>
          </w:p>
        </w:tc>
      </w:tr>
      <w:tr w:rsidR="00BE1D9E" w:rsidRPr="00143C73" w:rsidTr="00143C73">
        <w:trPr>
          <w:trHeight w:val="270"/>
        </w:trPr>
        <w:tc>
          <w:tcPr>
            <w:tcW w:w="4265" w:type="dxa"/>
            <w:tcBorders>
              <w:top w:val="nil"/>
              <w:left w:val="nil"/>
              <w:bottom w:val="nil"/>
              <w:right w:val="single" w:sz="8" w:space="0" w:color="auto"/>
            </w:tcBorders>
            <w:shd w:val="clear" w:color="auto" w:fill="auto"/>
            <w:noWrap/>
            <w:vAlign w:val="center"/>
            <w:hideMark/>
          </w:tcPr>
          <w:p w:rsidR="00BE1D9E" w:rsidRPr="00143C73" w:rsidRDefault="00BE1D9E" w:rsidP="00143C73">
            <w:pPr>
              <w:widowControl/>
              <w:jc w:val="left"/>
              <w:rPr>
                <w:rFonts w:ascii="Times New Roman" w:eastAsia="宋体" w:hAnsi="Times New Roman" w:cs="Times New Roman"/>
                <w:color w:val="000000"/>
                <w:kern w:val="0"/>
                <w:sz w:val="20"/>
                <w:szCs w:val="20"/>
              </w:rPr>
            </w:pPr>
            <w:r w:rsidRPr="00143C73">
              <w:rPr>
                <w:rFonts w:ascii="Times New Roman" w:eastAsia="宋体" w:hAnsi="Times New Roman" w:cs="Times New Roman"/>
                <w:color w:val="000000"/>
                <w:kern w:val="0"/>
                <w:sz w:val="20"/>
                <w:szCs w:val="20"/>
              </w:rPr>
              <w:t xml:space="preserve">The </w:t>
            </w:r>
            <w:r w:rsidRPr="00143C73">
              <w:rPr>
                <w:rFonts w:ascii="Times New Roman" w:eastAsia="宋体" w:hAnsi="Times New Roman" w:cs="Times New Roman"/>
                <w:color w:val="000000"/>
                <w:kern w:val="0"/>
                <w:szCs w:val="21"/>
              </w:rPr>
              <w:t>Standard Deviation of sample depth</w:t>
            </w:r>
          </w:p>
        </w:tc>
        <w:tc>
          <w:tcPr>
            <w:tcW w:w="1455"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23.06</w:t>
            </w:r>
          </w:p>
        </w:tc>
        <w:tc>
          <w:tcPr>
            <w:tcW w:w="1080"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23.87</w:t>
            </w:r>
          </w:p>
        </w:tc>
        <w:tc>
          <w:tcPr>
            <w:tcW w:w="1080" w:type="dxa"/>
            <w:tcBorders>
              <w:top w:val="nil"/>
              <w:left w:val="nil"/>
              <w:bottom w:val="nil"/>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25.88</w:t>
            </w:r>
          </w:p>
        </w:tc>
        <w:tc>
          <w:tcPr>
            <w:tcW w:w="1080" w:type="dxa"/>
            <w:tcBorders>
              <w:top w:val="nil"/>
              <w:left w:val="nil"/>
              <w:bottom w:val="nil"/>
              <w:right w:val="nil"/>
            </w:tcBorders>
            <w:shd w:val="clear" w:color="auto" w:fill="auto"/>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21.22</w:t>
            </w:r>
          </w:p>
        </w:tc>
      </w:tr>
      <w:tr w:rsidR="00BE1D9E" w:rsidRPr="00143C73" w:rsidTr="00143C73">
        <w:trPr>
          <w:trHeight w:val="285"/>
        </w:trPr>
        <w:tc>
          <w:tcPr>
            <w:tcW w:w="4265" w:type="dxa"/>
            <w:tcBorders>
              <w:top w:val="nil"/>
              <w:left w:val="nil"/>
              <w:bottom w:val="single" w:sz="8" w:space="0" w:color="auto"/>
              <w:right w:val="single" w:sz="8" w:space="0" w:color="auto"/>
            </w:tcBorders>
            <w:shd w:val="clear" w:color="auto" w:fill="auto"/>
            <w:noWrap/>
            <w:vAlign w:val="center"/>
            <w:hideMark/>
          </w:tcPr>
          <w:p w:rsidR="00BE1D9E" w:rsidRPr="00143C73" w:rsidRDefault="00BE1D9E" w:rsidP="00143C73">
            <w:pPr>
              <w:widowControl/>
              <w:jc w:val="left"/>
              <w:rPr>
                <w:rFonts w:ascii="Times New Roman" w:eastAsia="宋体" w:hAnsi="Times New Roman" w:cs="Times New Roman"/>
                <w:color w:val="000000"/>
                <w:kern w:val="0"/>
                <w:sz w:val="20"/>
                <w:szCs w:val="20"/>
              </w:rPr>
            </w:pPr>
            <w:r w:rsidRPr="00143C73">
              <w:rPr>
                <w:rFonts w:ascii="Times New Roman" w:eastAsia="宋体" w:hAnsi="Times New Roman" w:cs="Times New Roman"/>
                <w:color w:val="000000"/>
                <w:kern w:val="0"/>
                <w:sz w:val="20"/>
                <w:szCs w:val="20"/>
              </w:rPr>
              <w:t xml:space="preserve">The coverage rate of RDT </w:t>
            </w:r>
          </w:p>
        </w:tc>
        <w:tc>
          <w:tcPr>
            <w:tcW w:w="1455" w:type="dxa"/>
            <w:tcBorders>
              <w:top w:val="nil"/>
              <w:left w:val="nil"/>
              <w:bottom w:val="single" w:sz="8" w:space="0" w:color="auto"/>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94.97</w:t>
            </w:r>
          </w:p>
        </w:tc>
        <w:tc>
          <w:tcPr>
            <w:tcW w:w="1080" w:type="dxa"/>
            <w:tcBorders>
              <w:top w:val="nil"/>
              <w:left w:val="nil"/>
              <w:bottom w:val="single" w:sz="8" w:space="0" w:color="auto"/>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94.91</w:t>
            </w:r>
          </w:p>
        </w:tc>
        <w:tc>
          <w:tcPr>
            <w:tcW w:w="1080" w:type="dxa"/>
            <w:tcBorders>
              <w:top w:val="nil"/>
              <w:left w:val="nil"/>
              <w:bottom w:val="single" w:sz="8" w:space="0" w:color="auto"/>
              <w:right w:val="nil"/>
            </w:tcBorders>
            <w:shd w:val="clear" w:color="auto" w:fill="auto"/>
            <w:noWrap/>
            <w:vAlign w:val="center"/>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96.20</w:t>
            </w:r>
          </w:p>
        </w:tc>
        <w:tc>
          <w:tcPr>
            <w:tcW w:w="1080" w:type="dxa"/>
            <w:tcBorders>
              <w:top w:val="nil"/>
              <w:left w:val="nil"/>
              <w:bottom w:val="single" w:sz="8" w:space="0" w:color="auto"/>
              <w:right w:val="nil"/>
            </w:tcBorders>
            <w:shd w:val="clear" w:color="auto" w:fill="auto"/>
            <w:hideMark/>
          </w:tcPr>
          <w:p w:rsidR="00BE1D9E" w:rsidRDefault="00BE1D9E" w:rsidP="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95.57</w:t>
            </w:r>
          </w:p>
        </w:tc>
      </w:tr>
    </w:tbl>
    <w:p w:rsidR="00143C73" w:rsidRPr="00143C73" w:rsidRDefault="00143C73" w:rsidP="00143C73">
      <w:pPr>
        <w:pStyle w:val="a5"/>
        <w:spacing w:line="360" w:lineRule="auto"/>
        <w:jc w:val="center"/>
        <w:rPr>
          <w:rFonts w:ascii="Times New Roman" w:hAnsi="Times New Roman"/>
          <w:sz w:val="22"/>
          <w:szCs w:val="24"/>
          <w:lang w:eastAsia="zh-CN"/>
        </w:rPr>
      </w:pPr>
    </w:p>
    <w:tbl>
      <w:tblPr>
        <w:tblW w:w="8789" w:type="dxa"/>
        <w:tblInd w:w="108" w:type="dxa"/>
        <w:tblLayout w:type="fixed"/>
        <w:tblLook w:val="04A0"/>
      </w:tblPr>
      <w:tblGrid>
        <w:gridCol w:w="4253"/>
        <w:gridCol w:w="1134"/>
        <w:gridCol w:w="1276"/>
        <w:gridCol w:w="1016"/>
        <w:gridCol w:w="1110"/>
      </w:tblGrid>
      <w:tr w:rsidR="005374CB" w:rsidRPr="00456330" w:rsidTr="00456330">
        <w:trPr>
          <w:trHeight w:val="270"/>
        </w:trPr>
        <w:tc>
          <w:tcPr>
            <w:tcW w:w="4253" w:type="dxa"/>
            <w:tcBorders>
              <w:top w:val="single" w:sz="4" w:space="0" w:color="auto"/>
              <w:left w:val="nil"/>
              <w:bottom w:val="single" w:sz="4" w:space="0" w:color="auto"/>
              <w:right w:val="single" w:sz="4" w:space="0" w:color="auto"/>
            </w:tcBorders>
            <w:shd w:val="clear" w:color="auto" w:fill="auto"/>
            <w:noWrap/>
            <w:vAlign w:val="center"/>
            <w:hideMark/>
          </w:tcPr>
          <w:p w:rsidR="005374CB" w:rsidRPr="00456330" w:rsidRDefault="005374CB" w:rsidP="005374CB">
            <w:pPr>
              <w:widowControl/>
              <w:jc w:val="left"/>
              <w:rPr>
                <w:rFonts w:ascii="Times New Roman" w:eastAsia="宋体" w:hAnsi="Times New Roman" w:cs="Times New Roman"/>
                <w:color w:val="000000"/>
                <w:kern w:val="0"/>
                <w:sz w:val="20"/>
                <w:szCs w:val="20"/>
              </w:rPr>
            </w:pPr>
            <w:r w:rsidRPr="00456330">
              <w:rPr>
                <w:rFonts w:ascii="Times New Roman" w:eastAsia="宋体" w:hAnsi="Times New Roman" w:cs="Times New Roman"/>
                <w:color w:val="000000"/>
                <w:kern w:val="0"/>
                <w:sz w:val="20"/>
                <w:szCs w:val="20"/>
              </w:rPr>
              <w:t xml:space="preserve">　</w:t>
            </w:r>
          </w:p>
        </w:tc>
        <w:tc>
          <w:tcPr>
            <w:tcW w:w="1134" w:type="dxa"/>
            <w:tcBorders>
              <w:top w:val="single" w:sz="4" w:space="0" w:color="auto"/>
              <w:left w:val="nil"/>
              <w:bottom w:val="single" w:sz="4" w:space="0" w:color="auto"/>
              <w:right w:val="nil"/>
            </w:tcBorders>
            <w:shd w:val="clear" w:color="auto" w:fill="auto"/>
            <w:noWrap/>
            <w:vAlign w:val="center"/>
            <w:hideMark/>
          </w:tcPr>
          <w:p w:rsidR="005374CB" w:rsidRPr="00456330" w:rsidRDefault="005374CB" w:rsidP="005374CB">
            <w:pPr>
              <w:widowControl/>
              <w:jc w:val="left"/>
              <w:rPr>
                <w:rFonts w:ascii="Times New Roman" w:eastAsia="宋体" w:hAnsi="Times New Roman" w:cs="Times New Roman"/>
                <w:color w:val="000000"/>
                <w:kern w:val="0"/>
                <w:sz w:val="20"/>
                <w:szCs w:val="20"/>
              </w:rPr>
            </w:pPr>
            <w:r w:rsidRPr="00456330">
              <w:rPr>
                <w:rFonts w:ascii="Times New Roman" w:eastAsia="宋体" w:hAnsi="Times New Roman" w:cs="Times New Roman"/>
                <w:color w:val="000000"/>
                <w:kern w:val="0"/>
                <w:sz w:val="20"/>
                <w:szCs w:val="20"/>
              </w:rPr>
              <w:t>10082281</w:t>
            </w:r>
          </w:p>
        </w:tc>
        <w:tc>
          <w:tcPr>
            <w:tcW w:w="1276" w:type="dxa"/>
            <w:tcBorders>
              <w:top w:val="single" w:sz="4" w:space="0" w:color="auto"/>
              <w:left w:val="nil"/>
              <w:bottom w:val="single" w:sz="4" w:space="0" w:color="auto"/>
              <w:right w:val="nil"/>
            </w:tcBorders>
            <w:shd w:val="clear" w:color="auto" w:fill="auto"/>
            <w:noWrap/>
            <w:vAlign w:val="center"/>
            <w:hideMark/>
          </w:tcPr>
          <w:p w:rsidR="005374CB" w:rsidRPr="00456330" w:rsidRDefault="005374CB" w:rsidP="005374CB">
            <w:pPr>
              <w:widowControl/>
              <w:jc w:val="left"/>
              <w:rPr>
                <w:rFonts w:ascii="Times New Roman" w:eastAsia="宋体" w:hAnsi="Times New Roman" w:cs="Times New Roman"/>
                <w:color w:val="000000"/>
                <w:kern w:val="0"/>
                <w:sz w:val="20"/>
                <w:szCs w:val="20"/>
              </w:rPr>
            </w:pPr>
            <w:r w:rsidRPr="00456330">
              <w:rPr>
                <w:rFonts w:ascii="Times New Roman" w:eastAsia="宋体" w:hAnsi="Times New Roman" w:cs="Times New Roman"/>
                <w:color w:val="000000"/>
                <w:kern w:val="0"/>
                <w:sz w:val="20"/>
                <w:szCs w:val="20"/>
              </w:rPr>
              <w:t>10102841</w:t>
            </w:r>
          </w:p>
        </w:tc>
        <w:tc>
          <w:tcPr>
            <w:tcW w:w="1016" w:type="dxa"/>
            <w:tcBorders>
              <w:top w:val="single" w:sz="4" w:space="0" w:color="auto"/>
              <w:left w:val="nil"/>
              <w:bottom w:val="single" w:sz="4" w:space="0" w:color="auto"/>
              <w:right w:val="nil"/>
            </w:tcBorders>
            <w:shd w:val="clear" w:color="auto" w:fill="auto"/>
            <w:noWrap/>
            <w:vAlign w:val="center"/>
            <w:hideMark/>
          </w:tcPr>
          <w:p w:rsidR="005374CB" w:rsidRPr="00456330" w:rsidRDefault="005374CB" w:rsidP="005374CB">
            <w:pPr>
              <w:widowControl/>
              <w:jc w:val="left"/>
              <w:rPr>
                <w:rFonts w:ascii="Times New Roman" w:eastAsia="宋体" w:hAnsi="Times New Roman" w:cs="Times New Roman"/>
                <w:color w:val="000000"/>
                <w:kern w:val="0"/>
                <w:sz w:val="20"/>
                <w:szCs w:val="20"/>
              </w:rPr>
            </w:pPr>
            <w:r w:rsidRPr="00456330">
              <w:rPr>
                <w:rFonts w:ascii="Times New Roman" w:eastAsia="宋体" w:hAnsi="Times New Roman" w:cs="Times New Roman"/>
                <w:color w:val="000000"/>
                <w:kern w:val="0"/>
                <w:sz w:val="20"/>
                <w:szCs w:val="20"/>
              </w:rPr>
              <w:t>10102843</w:t>
            </w:r>
          </w:p>
        </w:tc>
        <w:tc>
          <w:tcPr>
            <w:tcW w:w="1110" w:type="dxa"/>
            <w:tcBorders>
              <w:top w:val="single" w:sz="4" w:space="0" w:color="auto"/>
              <w:left w:val="nil"/>
              <w:bottom w:val="single" w:sz="4" w:space="0" w:color="auto"/>
              <w:right w:val="nil"/>
            </w:tcBorders>
            <w:shd w:val="clear" w:color="auto" w:fill="auto"/>
            <w:hideMark/>
          </w:tcPr>
          <w:p w:rsidR="005374CB" w:rsidRPr="00456330" w:rsidRDefault="005374CB" w:rsidP="005374CB">
            <w:pPr>
              <w:widowControl/>
              <w:jc w:val="right"/>
              <w:rPr>
                <w:rFonts w:ascii="Times New Roman" w:eastAsia="宋体" w:hAnsi="Times New Roman" w:cs="Times New Roman"/>
                <w:color w:val="000000"/>
                <w:kern w:val="0"/>
                <w:sz w:val="20"/>
                <w:szCs w:val="20"/>
              </w:rPr>
            </w:pPr>
            <w:r w:rsidRPr="00456330">
              <w:rPr>
                <w:rFonts w:ascii="Times New Roman" w:eastAsia="宋体" w:hAnsi="Times New Roman" w:cs="Times New Roman"/>
                <w:color w:val="000000"/>
                <w:kern w:val="0"/>
                <w:sz w:val="20"/>
                <w:szCs w:val="20"/>
              </w:rPr>
              <w:t>10102850</w:t>
            </w:r>
          </w:p>
        </w:tc>
      </w:tr>
      <w:tr w:rsidR="00BE1D9E" w:rsidRPr="00456330" w:rsidTr="00456330">
        <w:trPr>
          <w:trHeight w:val="285"/>
        </w:trPr>
        <w:tc>
          <w:tcPr>
            <w:tcW w:w="4253" w:type="dxa"/>
            <w:tcBorders>
              <w:top w:val="nil"/>
              <w:left w:val="nil"/>
              <w:bottom w:val="nil"/>
              <w:right w:val="single" w:sz="4" w:space="0" w:color="auto"/>
            </w:tcBorders>
            <w:shd w:val="clear" w:color="auto" w:fill="auto"/>
            <w:noWrap/>
            <w:vAlign w:val="center"/>
            <w:hideMark/>
          </w:tcPr>
          <w:p w:rsidR="00BE1D9E" w:rsidRPr="00456330" w:rsidRDefault="00BE1D9E" w:rsidP="005374CB">
            <w:pPr>
              <w:widowControl/>
              <w:jc w:val="left"/>
              <w:rPr>
                <w:rFonts w:ascii="Times New Roman" w:eastAsia="宋体" w:hAnsi="Times New Roman" w:cs="Times New Roman"/>
                <w:color w:val="000000"/>
                <w:kern w:val="0"/>
                <w:sz w:val="20"/>
                <w:szCs w:val="20"/>
              </w:rPr>
            </w:pPr>
            <w:r w:rsidRPr="00456330">
              <w:rPr>
                <w:rFonts w:ascii="Times New Roman" w:eastAsia="宋体" w:hAnsi="Times New Roman" w:cs="Times New Roman"/>
                <w:color w:val="000000"/>
                <w:kern w:val="0"/>
                <w:sz w:val="20"/>
                <w:szCs w:val="20"/>
              </w:rPr>
              <w:t xml:space="preserve">The mean </w:t>
            </w:r>
            <w:proofErr w:type="spellStart"/>
            <w:r w:rsidRPr="00456330">
              <w:rPr>
                <w:rFonts w:ascii="Times New Roman" w:eastAsia="宋体" w:hAnsi="Times New Roman" w:cs="Times New Roman"/>
                <w:color w:val="000000"/>
                <w:kern w:val="0"/>
                <w:sz w:val="20"/>
                <w:szCs w:val="20"/>
              </w:rPr>
              <w:t>dep</w:t>
            </w:r>
            <w:proofErr w:type="spellEnd"/>
            <w:r w:rsidRPr="00456330">
              <w:rPr>
                <w:rFonts w:ascii="Times New Roman" w:eastAsia="宋体" w:hAnsi="Times New Roman" w:cs="Times New Roman"/>
                <w:color w:val="000000"/>
                <w:kern w:val="0"/>
                <w:sz w:val="20"/>
                <w:szCs w:val="20"/>
              </w:rPr>
              <w:t xml:space="preserve"> in 300X </w:t>
            </w:r>
          </w:p>
        </w:tc>
        <w:tc>
          <w:tcPr>
            <w:tcW w:w="1134"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171.40 </w:t>
            </w:r>
          </w:p>
        </w:tc>
        <w:tc>
          <w:tcPr>
            <w:tcW w:w="1276"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174.30 </w:t>
            </w:r>
          </w:p>
        </w:tc>
        <w:tc>
          <w:tcPr>
            <w:tcW w:w="1016"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108.08 </w:t>
            </w:r>
          </w:p>
        </w:tc>
        <w:tc>
          <w:tcPr>
            <w:tcW w:w="1110" w:type="dxa"/>
            <w:tcBorders>
              <w:top w:val="nil"/>
              <w:left w:val="nil"/>
              <w:bottom w:val="nil"/>
              <w:right w:val="nil"/>
            </w:tcBorders>
            <w:shd w:val="clear" w:color="auto" w:fill="auto"/>
            <w:hideMark/>
          </w:tcPr>
          <w:p w:rsidR="00BE1D9E" w:rsidRDefault="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 xml:space="preserve">134.08 </w:t>
            </w:r>
          </w:p>
        </w:tc>
      </w:tr>
      <w:tr w:rsidR="00BE1D9E" w:rsidRPr="00456330" w:rsidTr="00456330">
        <w:trPr>
          <w:trHeight w:val="285"/>
        </w:trPr>
        <w:tc>
          <w:tcPr>
            <w:tcW w:w="4253" w:type="dxa"/>
            <w:tcBorders>
              <w:top w:val="nil"/>
              <w:left w:val="nil"/>
              <w:bottom w:val="nil"/>
              <w:right w:val="single" w:sz="4" w:space="0" w:color="auto"/>
            </w:tcBorders>
            <w:shd w:val="clear" w:color="auto" w:fill="auto"/>
            <w:noWrap/>
            <w:vAlign w:val="center"/>
            <w:hideMark/>
          </w:tcPr>
          <w:p w:rsidR="00BE1D9E" w:rsidRPr="00456330" w:rsidRDefault="00BE1D9E" w:rsidP="005374CB">
            <w:pPr>
              <w:widowControl/>
              <w:jc w:val="left"/>
              <w:rPr>
                <w:rFonts w:ascii="Times New Roman" w:eastAsia="宋体" w:hAnsi="Times New Roman" w:cs="Times New Roman"/>
                <w:color w:val="000000"/>
                <w:kern w:val="0"/>
                <w:sz w:val="20"/>
                <w:szCs w:val="20"/>
              </w:rPr>
            </w:pPr>
            <w:r w:rsidRPr="00456330">
              <w:rPr>
                <w:rFonts w:ascii="Times New Roman" w:eastAsia="宋体" w:hAnsi="Times New Roman" w:cs="Times New Roman"/>
                <w:color w:val="000000"/>
                <w:kern w:val="0"/>
                <w:sz w:val="20"/>
                <w:szCs w:val="20"/>
              </w:rPr>
              <w:t xml:space="preserve">The mean </w:t>
            </w:r>
            <w:proofErr w:type="spellStart"/>
            <w:r w:rsidRPr="00456330">
              <w:rPr>
                <w:rFonts w:ascii="Times New Roman" w:eastAsia="宋体" w:hAnsi="Times New Roman" w:cs="Times New Roman"/>
                <w:color w:val="000000"/>
                <w:kern w:val="0"/>
                <w:sz w:val="20"/>
                <w:szCs w:val="20"/>
              </w:rPr>
              <w:t>dep</w:t>
            </w:r>
            <w:proofErr w:type="spellEnd"/>
            <w:r w:rsidRPr="00456330">
              <w:rPr>
                <w:rFonts w:ascii="Times New Roman" w:eastAsia="宋体" w:hAnsi="Times New Roman" w:cs="Times New Roman"/>
                <w:color w:val="000000"/>
                <w:kern w:val="0"/>
                <w:sz w:val="20"/>
                <w:szCs w:val="20"/>
              </w:rPr>
              <w:t xml:space="preserve"> of all above 1 X</w:t>
            </w:r>
          </w:p>
        </w:tc>
        <w:tc>
          <w:tcPr>
            <w:tcW w:w="1134"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189.87 </w:t>
            </w:r>
          </w:p>
        </w:tc>
        <w:tc>
          <w:tcPr>
            <w:tcW w:w="1276"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190.58 </w:t>
            </w:r>
          </w:p>
        </w:tc>
        <w:tc>
          <w:tcPr>
            <w:tcW w:w="1016"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115.44 </w:t>
            </w:r>
          </w:p>
        </w:tc>
        <w:tc>
          <w:tcPr>
            <w:tcW w:w="1110" w:type="dxa"/>
            <w:tcBorders>
              <w:top w:val="nil"/>
              <w:left w:val="nil"/>
              <w:bottom w:val="nil"/>
              <w:right w:val="nil"/>
            </w:tcBorders>
            <w:shd w:val="clear" w:color="auto" w:fill="auto"/>
            <w:hideMark/>
          </w:tcPr>
          <w:p w:rsidR="00BE1D9E" w:rsidRDefault="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 xml:space="preserve">196.63 </w:t>
            </w:r>
          </w:p>
        </w:tc>
      </w:tr>
      <w:tr w:rsidR="00BE1D9E" w:rsidRPr="00456330" w:rsidTr="00456330">
        <w:trPr>
          <w:trHeight w:val="285"/>
        </w:trPr>
        <w:tc>
          <w:tcPr>
            <w:tcW w:w="4253" w:type="dxa"/>
            <w:tcBorders>
              <w:top w:val="nil"/>
              <w:left w:val="nil"/>
              <w:bottom w:val="nil"/>
              <w:right w:val="single" w:sz="4" w:space="0" w:color="auto"/>
            </w:tcBorders>
            <w:shd w:val="clear" w:color="auto" w:fill="auto"/>
            <w:noWrap/>
            <w:vAlign w:val="center"/>
            <w:hideMark/>
          </w:tcPr>
          <w:p w:rsidR="00BE1D9E" w:rsidRPr="00456330" w:rsidRDefault="00BE1D9E" w:rsidP="005374CB">
            <w:pPr>
              <w:widowControl/>
              <w:jc w:val="left"/>
              <w:rPr>
                <w:rFonts w:ascii="Times New Roman" w:eastAsia="宋体" w:hAnsi="Times New Roman" w:cs="Times New Roman"/>
                <w:color w:val="000000"/>
                <w:kern w:val="0"/>
                <w:sz w:val="20"/>
                <w:szCs w:val="20"/>
              </w:rPr>
            </w:pPr>
            <w:r w:rsidRPr="00456330">
              <w:rPr>
                <w:rFonts w:ascii="Times New Roman" w:eastAsia="宋体" w:hAnsi="Times New Roman" w:cs="Times New Roman"/>
                <w:color w:val="000000"/>
                <w:kern w:val="0"/>
                <w:sz w:val="20"/>
                <w:szCs w:val="20"/>
              </w:rPr>
              <w:t xml:space="preserve">The Fraction of target covered with at least 4X </w:t>
            </w:r>
          </w:p>
        </w:tc>
        <w:tc>
          <w:tcPr>
            <w:tcW w:w="1134"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91.36 </w:t>
            </w:r>
          </w:p>
        </w:tc>
        <w:tc>
          <w:tcPr>
            <w:tcW w:w="1276"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92.16 </w:t>
            </w:r>
          </w:p>
        </w:tc>
        <w:tc>
          <w:tcPr>
            <w:tcW w:w="1016"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90.96 </w:t>
            </w:r>
          </w:p>
        </w:tc>
        <w:tc>
          <w:tcPr>
            <w:tcW w:w="1110" w:type="dxa"/>
            <w:tcBorders>
              <w:top w:val="nil"/>
              <w:left w:val="nil"/>
              <w:bottom w:val="nil"/>
              <w:right w:val="nil"/>
            </w:tcBorders>
            <w:shd w:val="clear" w:color="auto" w:fill="auto"/>
            <w:hideMark/>
          </w:tcPr>
          <w:p w:rsidR="00BE1D9E" w:rsidRDefault="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 xml:space="preserve">91.36 </w:t>
            </w:r>
          </w:p>
        </w:tc>
      </w:tr>
      <w:tr w:rsidR="00BE1D9E" w:rsidRPr="00456330" w:rsidTr="00456330">
        <w:trPr>
          <w:trHeight w:val="285"/>
        </w:trPr>
        <w:tc>
          <w:tcPr>
            <w:tcW w:w="4253" w:type="dxa"/>
            <w:tcBorders>
              <w:top w:val="nil"/>
              <w:left w:val="nil"/>
              <w:bottom w:val="nil"/>
              <w:right w:val="single" w:sz="4" w:space="0" w:color="auto"/>
            </w:tcBorders>
            <w:shd w:val="clear" w:color="auto" w:fill="auto"/>
            <w:noWrap/>
            <w:vAlign w:val="center"/>
            <w:hideMark/>
          </w:tcPr>
          <w:p w:rsidR="00BE1D9E" w:rsidRPr="00456330" w:rsidRDefault="00BE1D9E" w:rsidP="005374CB">
            <w:pPr>
              <w:widowControl/>
              <w:jc w:val="left"/>
              <w:rPr>
                <w:rFonts w:ascii="Times New Roman" w:eastAsia="宋体" w:hAnsi="Times New Roman" w:cs="Times New Roman"/>
                <w:color w:val="000000"/>
                <w:kern w:val="0"/>
                <w:sz w:val="20"/>
                <w:szCs w:val="20"/>
              </w:rPr>
            </w:pPr>
            <w:r w:rsidRPr="00456330">
              <w:rPr>
                <w:rFonts w:ascii="Times New Roman" w:eastAsia="宋体" w:hAnsi="Times New Roman" w:cs="Times New Roman"/>
                <w:color w:val="000000"/>
                <w:kern w:val="0"/>
                <w:sz w:val="20"/>
                <w:szCs w:val="20"/>
              </w:rPr>
              <w:t xml:space="preserve">The Fraction of target covered with at least 10X </w:t>
            </w:r>
          </w:p>
        </w:tc>
        <w:tc>
          <w:tcPr>
            <w:tcW w:w="1134"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88.60 </w:t>
            </w:r>
          </w:p>
        </w:tc>
        <w:tc>
          <w:tcPr>
            <w:tcW w:w="1276"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89.87 </w:t>
            </w:r>
          </w:p>
        </w:tc>
        <w:tc>
          <w:tcPr>
            <w:tcW w:w="1016"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87.89 </w:t>
            </w:r>
          </w:p>
        </w:tc>
        <w:tc>
          <w:tcPr>
            <w:tcW w:w="1110" w:type="dxa"/>
            <w:tcBorders>
              <w:top w:val="nil"/>
              <w:left w:val="nil"/>
              <w:bottom w:val="nil"/>
              <w:right w:val="nil"/>
            </w:tcBorders>
            <w:shd w:val="clear" w:color="auto" w:fill="auto"/>
            <w:hideMark/>
          </w:tcPr>
          <w:p w:rsidR="00BE1D9E" w:rsidRDefault="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 xml:space="preserve">88.80 </w:t>
            </w:r>
          </w:p>
        </w:tc>
      </w:tr>
      <w:tr w:rsidR="00BE1D9E" w:rsidRPr="00456330" w:rsidTr="00456330">
        <w:trPr>
          <w:trHeight w:val="285"/>
        </w:trPr>
        <w:tc>
          <w:tcPr>
            <w:tcW w:w="4253" w:type="dxa"/>
            <w:tcBorders>
              <w:top w:val="nil"/>
              <w:left w:val="nil"/>
              <w:bottom w:val="nil"/>
              <w:right w:val="single" w:sz="4" w:space="0" w:color="auto"/>
            </w:tcBorders>
            <w:shd w:val="clear" w:color="auto" w:fill="auto"/>
            <w:noWrap/>
            <w:vAlign w:val="center"/>
            <w:hideMark/>
          </w:tcPr>
          <w:p w:rsidR="00BE1D9E" w:rsidRPr="00456330" w:rsidRDefault="00BE1D9E" w:rsidP="005374CB">
            <w:pPr>
              <w:widowControl/>
              <w:jc w:val="left"/>
              <w:rPr>
                <w:rFonts w:ascii="Times New Roman" w:eastAsia="宋体" w:hAnsi="Times New Roman" w:cs="Times New Roman"/>
                <w:color w:val="000000"/>
                <w:kern w:val="0"/>
                <w:sz w:val="20"/>
                <w:szCs w:val="20"/>
              </w:rPr>
            </w:pPr>
            <w:r w:rsidRPr="00456330">
              <w:rPr>
                <w:rFonts w:ascii="Times New Roman" w:eastAsia="宋体" w:hAnsi="Times New Roman" w:cs="Times New Roman"/>
                <w:color w:val="000000"/>
                <w:kern w:val="0"/>
                <w:sz w:val="20"/>
                <w:szCs w:val="20"/>
              </w:rPr>
              <w:t xml:space="preserve">The Fraction of target covered with at least 20X </w:t>
            </w:r>
          </w:p>
        </w:tc>
        <w:tc>
          <w:tcPr>
            <w:tcW w:w="1134"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85.27 </w:t>
            </w:r>
          </w:p>
        </w:tc>
        <w:tc>
          <w:tcPr>
            <w:tcW w:w="1276"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87.03 </w:t>
            </w:r>
          </w:p>
        </w:tc>
        <w:tc>
          <w:tcPr>
            <w:tcW w:w="1016"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83.78 </w:t>
            </w:r>
          </w:p>
        </w:tc>
        <w:tc>
          <w:tcPr>
            <w:tcW w:w="1110" w:type="dxa"/>
            <w:tcBorders>
              <w:top w:val="nil"/>
              <w:left w:val="nil"/>
              <w:bottom w:val="nil"/>
              <w:right w:val="nil"/>
            </w:tcBorders>
            <w:shd w:val="clear" w:color="auto" w:fill="auto"/>
            <w:hideMark/>
          </w:tcPr>
          <w:p w:rsidR="00BE1D9E" w:rsidRDefault="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 xml:space="preserve">85.79 </w:t>
            </w:r>
          </w:p>
        </w:tc>
      </w:tr>
      <w:tr w:rsidR="00BE1D9E" w:rsidRPr="00456330" w:rsidTr="00456330">
        <w:trPr>
          <w:trHeight w:val="285"/>
        </w:trPr>
        <w:tc>
          <w:tcPr>
            <w:tcW w:w="4253" w:type="dxa"/>
            <w:tcBorders>
              <w:top w:val="nil"/>
              <w:left w:val="nil"/>
              <w:bottom w:val="nil"/>
              <w:right w:val="single" w:sz="4" w:space="0" w:color="auto"/>
            </w:tcBorders>
            <w:shd w:val="clear" w:color="auto" w:fill="auto"/>
            <w:noWrap/>
            <w:vAlign w:val="center"/>
            <w:hideMark/>
          </w:tcPr>
          <w:p w:rsidR="00BE1D9E" w:rsidRPr="00456330" w:rsidRDefault="00BE1D9E" w:rsidP="005374CB">
            <w:pPr>
              <w:widowControl/>
              <w:jc w:val="left"/>
              <w:rPr>
                <w:rFonts w:ascii="Times New Roman" w:eastAsia="宋体" w:hAnsi="Times New Roman" w:cs="Times New Roman"/>
                <w:color w:val="000000"/>
                <w:kern w:val="0"/>
                <w:sz w:val="20"/>
                <w:szCs w:val="20"/>
              </w:rPr>
            </w:pPr>
            <w:r w:rsidRPr="00456330">
              <w:rPr>
                <w:rFonts w:ascii="Times New Roman" w:eastAsia="宋体" w:hAnsi="Times New Roman" w:cs="Times New Roman"/>
                <w:color w:val="000000"/>
                <w:kern w:val="0"/>
                <w:sz w:val="20"/>
                <w:szCs w:val="20"/>
              </w:rPr>
              <w:t xml:space="preserve">The Fraction of target covered with at least 30X </w:t>
            </w:r>
          </w:p>
        </w:tc>
        <w:tc>
          <w:tcPr>
            <w:tcW w:w="1134"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82.81 </w:t>
            </w:r>
          </w:p>
        </w:tc>
        <w:tc>
          <w:tcPr>
            <w:tcW w:w="1276"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84.38 </w:t>
            </w:r>
          </w:p>
        </w:tc>
        <w:tc>
          <w:tcPr>
            <w:tcW w:w="1016"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80.32 </w:t>
            </w:r>
          </w:p>
        </w:tc>
        <w:tc>
          <w:tcPr>
            <w:tcW w:w="1110" w:type="dxa"/>
            <w:tcBorders>
              <w:top w:val="nil"/>
              <w:left w:val="nil"/>
              <w:bottom w:val="nil"/>
              <w:right w:val="nil"/>
            </w:tcBorders>
            <w:shd w:val="clear" w:color="auto" w:fill="auto"/>
            <w:hideMark/>
          </w:tcPr>
          <w:p w:rsidR="00BE1D9E" w:rsidRDefault="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 xml:space="preserve">83.22 </w:t>
            </w:r>
          </w:p>
        </w:tc>
      </w:tr>
      <w:tr w:rsidR="00BE1D9E" w:rsidRPr="00456330" w:rsidTr="00456330">
        <w:trPr>
          <w:trHeight w:val="285"/>
        </w:trPr>
        <w:tc>
          <w:tcPr>
            <w:tcW w:w="4253" w:type="dxa"/>
            <w:tcBorders>
              <w:top w:val="nil"/>
              <w:left w:val="nil"/>
              <w:bottom w:val="nil"/>
              <w:right w:val="single" w:sz="4" w:space="0" w:color="auto"/>
            </w:tcBorders>
            <w:shd w:val="clear" w:color="auto" w:fill="auto"/>
            <w:noWrap/>
            <w:vAlign w:val="center"/>
            <w:hideMark/>
          </w:tcPr>
          <w:p w:rsidR="00BE1D9E" w:rsidRPr="00456330" w:rsidRDefault="00BE1D9E" w:rsidP="005374CB">
            <w:pPr>
              <w:widowControl/>
              <w:jc w:val="left"/>
              <w:rPr>
                <w:rFonts w:ascii="Times New Roman" w:eastAsia="宋体" w:hAnsi="Times New Roman" w:cs="Times New Roman"/>
                <w:color w:val="000000"/>
                <w:kern w:val="0"/>
                <w:sz w:val="20"/>
                <w:szCs w:val="20"/>
              </w:rPr>
            </w:pPr>
            <w:r w:rsidRPr="00456330">
              <w:rPr>
                <w:rFonts w:ascii="Times New Roman" w:eastAsia="宋体" w:hAnsi="Times New Roman" w:cs="Times New Roman"/>
                <w:color w:val="000000"/>
                <w:kern w:val="0"/>
                <w:sz w:val="20"/>
                <w:szCs w:val="20"/>
              </w:rPr>
              <w:t xml:space="preserve">The Fraction of target covered with at least 300X </w:t>
            </w:r>
          </w:p>
        </w:tc>
        <w:tc>
          <w:tcPr>
            <w:tcW w:w="1134"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1.88 </w:t>
            </w:r>
          </w:p>
        </w:tc>
        <w:tc>
          <w:tcPr>
            <w:tcW w:w="1276"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1.63 </w:t>
            </w:r>
          </w:p>
        </w:tc>
        <w:tc>
          <w:tcPr>
            <w:tcW w:w="1016"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0.09 </w:t>
            </w:r>
          </w:p>
        </w:tc>
        <w:tc>
          <w:tcPr>
            <w:tcW w:w="1110" w:type="dxa"/>
            <w:tcBorders>
              <w:top w:val="nil"/>
              <w:left w:val="nil"/>
              <w:bottom w:val="nil"/>
              <w:right w:val="nil"/>
            </w:tcBorders>
            <w:shd w:val="clear" w:color="auto" w:fill="auto"/>
            <w:hideMark/>
          </w:tcPr>
          <w:p w:rsidR="00BE1D9E" w:rsidRDefault="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 xml:space="preserve">19.49 </w:t>
            </w:r>
          </w:p>
        </w:tc>
      </w:tr>
      <w:tr w:rsidR="00BE1D9E" w:rsidRPr="00456330" w:rsidTr="00456330">
        <w:trPr>
          <w:trHeight w:val="285"/>
        </w:trPr>
        <w:tc>
          <w:tcPr>
            <w:tcW w:w="4253" w:type="dxa"/>
            <w:tcBorders>
              <w:top w:val="nil"/>
              <w:left w:val="nil"/>
              <w:bottom w:val="nil"/>
              <w:right w:val="single" w:sz="4" w:space="0" w:color="auto"/>
            </w:tcBorders>
            <w:shd w:val="clear" w:color="auto" w:fill="auto"/>
            <w:noWrap/>
            <w:vAlign w:val="center"/>
            <w:hideMark/>
          </w:tcPr>
          <w:p w:rsidR="00BE1D9E" w:rsidRPr="00456330" w:rsidRDefault="00BE1D9E" w:rsidP="005374CB">
            <w:pPr>
              <w:widowControl/>
              <w:jc w:val="left"/>
              <w:rPr>
                <w:rFonts w:ascii="Times New Roman" w:eastAsia="宋体" w:hAnsi="Times New Roman" w:cs="Times New Roman"/>
                <w:color w:val="000000"/>
                <w:kern w:val="0"/>
                <w:sz w:val="20"/>
                <w:szCs w:val="20"/>
              </w:rPr>
            </w:pPr>
            <w:r w:rsidRPr="00456330">
              <w:rPr>
                <w:rFonts w:ascii="Times New Roman" w:eastAsia="宋体" w:hAnsi="Times New Roman" w:cs="Times New Roman"/>
                <w:color w:val="000000"/>
                <w:kern w:val="0"/>
                <w:sz w:val="20"/>
                <w:szCs w:val="20"/>
              </w:rPr>
              <w:t>The Standard Deviation of sample depth</w:t>
            </w:r>
          </w:p>
        </w:tc>
        <w:tc>
          <w:tcPr>
            <w:tcW w:w="1134"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30.33 </w:t>
            </w:r>
          </w:p>
        </w:tc>
        <w:tc>
          <w:tcPr>
            <w:tcW w:w="1276"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30.46 </w:t>
            </w:r>
          </w:p>
        </w:tc>
        <w:tc>
          <w:tcPr>
            <w:tcW w:w="1016" w:type="dxa"/>
            <w:tcBorders>
              <w:top w:val="nil"/>
              <w:left w:val="nil"/>
              <w:bottom w:val="nil"/>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26.33 </w:t>
            </w:r>
          </w:p>
        </w:tc>
        <w:tc>
          <w:tcPr>
            <w:tcW w:w="1110" w:type="dxa"/>
            <w:tcBorders>
              <w:top w:val="nil"/>
              <w:left w:val="nil"/>
              <w:bottom w:val="nil"/>
              <w:right w:val="nil"/>
            </w:tcBorders>
            <w:shd w:val="clear" w:color="auto" w:fill="auto"/>
            <w:hideMark/>
          </w:tcPr>
          <w:p w:rsidR="00BE1D9E" w:rsidRDefault="00BE1D9E">
            <w:pPr>
              <w:jc w:val="center"/>
              <w:rPr>
                <w:rFonts w:ascii="Times New Roman" w:eastAsia="宋体" w:hAnsi="Times New Roman" w:cs="Times New Roman"/>
                <w:color w:val="000000"/>
                <w:sz w:val="20"/>
                <w:szCs w:val="20"/>
              </w:rPr>
            </w:pPr>
            <w:r>
              <w:rPr>
                <w:rFonts w:ascii="Times New Roman" w:hAnsi="Times New Roman" w:cs="Times New Roman"/>
                <w:color w:val="000000"/>
                <w:sz w:val="20"/>
                <w:szCs w:val="20"/>
              </w:rPr>
              <w:t xml:space="preserve">31.12 </w:t>
            </w:r>
          </w:p>
        </w:tc>
      </w:tr>
      <w:tr w:rsidR="00BE1D9E" w:rsidRPr="00456330" w:rsidTr="00456330">
        <w:trPr>
          <w:trHeight w:val="285"/>
        </w:trPr>
        <w:tc>
          <w:tcPr>
            <w:tcW w:w="4253" w:type="dxa"/>
            <w:tcBorders>
              <w:top w:val="nil"/>
              <w:left w:val="nil"/>
              <w:bottom w:val="single" w:sz="4" w:space="0" w:color="auto"/>
              <w:right w:val="single" w:sz="4" w:space="0" w:color="auto"/>
            </w:tcBorders>
            <w:shd w:val="clear" w:color="auto" w:fill="auto"/>
            <w:noWrap/>
            <w:vAlign w:val="center"/>
            <w:hideMark/>
          </w:tcPr>
          <w:p w:rsidR="00BE1D9E" w:rsidRPr="00456330" w:rsidRDefault="00BE1D9E" w:rsidP="005374CB">
            <w:pPr>
              <w:widowControl/>
              <w:jc w:val="left"/>
              <w:rPr>
                <w:rFonts w:ascii="Times New Roman" w:eastAsia="宋体" w:hAnsi="Times New Roman" w:cs="Times New Roman"/>
                <w:color w:val="000000"/>
                <w:kern w:val="0"/>
                <w:sz w:val="20"/>
                <w:szCs w:val="20"/>
              </w:rPr>
            </w:pPr>
            <w:r w:rsidRPr="00456330">
              <w:rPr>
                <w:rFonts w:ascii="Times New Roman" w:eastAsia="宋体" w:hAnsi="Times New Roman" w:cs="Times New Roman"/>
                <w:color w:val="000000"/>
                <w:kern w:val="0"/>
                <w:sz w:val="20"/>
                <w:szCs w:val="20"/>
              </w:rPr>
              <w:t xml:space="preserve">The coverage rate of RDT </w:t>
            </w:r>
          </w:p>
        </w:tc>
        <w:tc>
          <w:tcPr>
            <w:tcW w:w="1134" w:type="dxa"/>
            <w:tcBorders>
              <w:top w:val="nil"/>
              <w:left w:val="nil"/>
              <w:bottom w:val="single" w:sz="4" w:space="0" w:color="auto"/>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94.27 </w:t>
            </w:r>
          </w:p>
        </w:tc>
        <w:tc>
          <w:tcPr>
            <w:tcW w:w="1276" w:type="dxa"/>
            <w:tcBorders>
              <w:top w:val="nil"/>
              <w:left w:val="nil"/>
              <w:bottom w:val="single" w:sz="4" w:space="0" w:color="auto"/>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94.83 </w:t>
            </w:r>
          </w:p>
        </w:tc>
        <w:tc>
          <w:tcPr>
            <w:tcW w:w="1016" w:type="dxa"/>
            <w:tcBorders>
              <w:top w:val="nil"/>
              <w:left w:val="nil"/>
              <w:bottom w:val="single" w:sz="4" w:space="0" w:color="auto"/>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93.97 </w:t>
            </w:r>
          </w:p>
        </w:tc>
        <w:tc>
          <w:tcPr>
            <w:tcW w:w="1110" w:type="dxa"/>
            <w:tcBorders>
              <w:top w:val="nil"/>
              <w:left w:val="nil"/>
              <w:bottom w:val="single" w:sz="4" w:space="0" w:color="auto"/>
              <w:right w:val="nil"/>
            </w:tcBorders>
            <w:shd w:val="clear" w:color="auto" w:fill="auto"/>
            <w:noWrap/>
            <w:vAlign w:val="center"/>
            <w:hideMark/>
          </w:tcPr>
          <w:p w:rsidR="00BE1D9E" w:rsidRDefault="00BE1D9E">
            <w:pPr>
              <w:jc w:val="center"/>
              <w:rPr>
                <w:rFonts w:ascii="Calibri" w:eastAsia="宋体" w:hAnsi="Calibri" w:cs="宋体"/>
                <w:color w:val="000000"/>
                <w:szCs w:val="21"/>
              </w:rPr>
            </w:pPr>
            <w:r>
              <w:rPr>
                <w:rFonts w:ascii="Calibri" w:hAnsi="Calibri"/>
                <w:color w:val="000000"/>
                <w:szCs w:val="21"/>
              </w:rPr>
              <w:t xml:space="preserve">94.93 </w:t>
            </w:r>
          </w:p>
        </w:tc>
      </w:tr>
    </w:tbl>
    <w:p w:rsidR="00AD2C74" w:rsidRPr="00C07E9B" w:rsidRDefault="00AD2C74" w:rsidP="006E679E">
      <w:pPr>
        <w:rPr>
          <w:rFonts w:ascii="Times New Roman" w:hAnsi="Times New Roman" w:cs="Times New Roman"/>
        </w:rPr>
      </w:pPr>
    </w:p>
    <w:p w:rsidR="002F44C8" w:rsidRPr="00C07E9B" w:rsidRDefault="002F44C8" w:rsidP="002F44C8">
      <w:pPr>
        <w:jc w:val="center"/>
        <w:rPr>
          <w:rFonts w:ascii="Times New Roman" w:hAnsi="Times New Roman" w:cs="Times New Roman"/>
          <w:sz w:val="22"/>
          <w:szCs w:val="21"/>
        </w:rPr>
      </w:pPr>
      <w:r w:rsidRPr="00C07E9B">
        <w:rPr>
          <w:rFonts w:ascii="Times New Roman" w:hAnsi="Times New Roman" w:cs="Times New Roman"/>
          <w:sz w:val="22"/>
          <w:szCs w:val="21"/>
        </w:rPr>
        <w:t xml:space="preserve">Table 3: Distribution of uncovered region base number </w:t>
      </w:r>
      <w:r w:rsidR="00426C3C">
        <w:rPr>
          <w:rFonts w:ascii="Times New Roman" w:hAnsi="Times New Roman" w:cs="Times New Roman" w:hint="eastAsia"/>
          <w:sz w:val="22"/>
          <w:szCs w:val="21"/>
        </w:rPr>
        <w:t xml:space="preserve">of the </w:t>
      </w:r>
      <w:r w:rsidR="00C62805">
        <w:rPr>
          <w:rFonts w:ascii="Times New Roman" w:hAnsi="Times New Roman" w:cs="Times New Roman" w:hint="eastAsia"/>
          <w:sz w:val="22"/>
          <w:szCs w:val="21"/>
        </w:rPr>
        <w:t xml:space="preserve">samples divided as the twice experiment </w:t>
      </w:r>
    </w:p>
    <w:tbl>
      <w:tblPr>
        <w:tblW w:w="8480" w:type="dxa"/>
        <w:tblInd w:w="96" w:type="dxa"/>
        <w:tblLook w:val="04A0"/>
      </w:tblPr>
      <w:tblGrid>
        <w:gridCol w:w="5240"/>
        <w:gridCol w:w="1080"/>
        <w:gridCol w:w="1080"/>
        <w:gridCol w:w="1080"/>
      </w:tblGrid>
      <w:tr w:rsidR="00426C3C" w:rsidRPr="00426C3C" w:rsidTr="00426C3C">
        <w:trPr>
          <w:trHeight w:val="810"/>
        </w:trPr>
        <w:tc>
          <w:tcPr>
            <w:tcW w:w="5240"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426C3C" w:rsidRPr="00426C3C" w:rsidRDefault="00426C3C" w:rsidP="00426C3C">
            <w:pPr>
              <w:widowControl/>
              <w:jc w:val="left"/>
              <w:rPr>
                <w:rFonts w:ascii="宋体" w:eastAsia="宋体" w:hAnsi="宋体" w:cs="宋体"/>
                <w:color w:val="000000"/>
                <w:kern w:val="0"/>
                <w:szCs w:val="21"/>
              </w:rPr>
            </w:pPr>
            <w:r w:rsidRPr="00426C3C">
              <w:rPr>
                <w:rFonts w:ascii="宋体" w:eastAsia="宋体" w:hAnsi="宋体" w:cs="宋体" w:hint="eastAsia"/>
                <w:color w:val="000000"/>
                <w:kern w:val="0"/>
                <w:szCs w:val="21"/>
              </w:rPr>
              <w:t xml:space="preserve">　</w:t>
            </w:r>
          </w:p>
        </w:tc>
        <w:tc>
          <w:tcPr>
            <w:tcW w:w="1080"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Number</w:t>
            </w:r>
          </w:p>
        </w:tc>
        <w:tc>
          <w:tcPr>
            <w:tcW w:w="1080" w:type="dxa"/>
            <w:vMerge w:val="restart"/>
            <w:tcBorders>
              <w:top w:val="single" w:sz="8" w:space="0" w:color="auto"/>
              <w:left w:val="nil"/>
              <w:bottom w:val="single" w:sz="8" w:space="0" w:color="000000"/>
              <w:right w:val="nil"/>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 xml:space="preserve">Rate in </w:t>
            </w:r>
            <w:proofErr w:type="spellStart"/>
            <w:r w:rsidRPr="00426C3C">
              <w:rPr>
                <w:rFonts w:ascii="Times New Roman" w:eastAsia="宋体" w:hAnsi="Times New Roman" w:cs="Times New Roman"/>
                <w:color w:val="000000"/>
                <w:kern w:val="0"/>
                <w:szCs w:val="21"/>
              </w:rPr>
              <w:t>uncov</w:t>
            </w:r>
            <w:proofErr w:type="spellEnd"/>
            <w:r w:rsidRPr="00426C3C">
              <w:rPr>
                <w:rFonts w:ascii="Times New Roman" w:eastAsia="宋体" w:hAnsi="Times New Roman" w:cs="Times New Roman"/>
                <w:color w:val="000000"/>
                <w:kern w:val="0"/>
                <w:szCs w:val="21"/>
              </w:rPr>
              <w:t xml:space="preserve"> region (%)</w:t>
            </w:r>
          </w:p>
        </w:tc>
        <w:tc>
          <w:tcPr>
            <w:tcW w:w="1080" w:type="dxa"/>
            <w:vMerge w:val="restart"/>
            <w:tcBorders>
              <w:top w:val="single" w:sz="8" w:space="0" w:color="auto"/>
              <w:left w:val="nil"/>
              <w:bottom w:val="single" w:sz="8" w:space="0" w:color="000000"/>
              <w:right w:val="nil"/>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 xml:space="preserve">Rate in RDT   region (%) </w:t>
            </w:r>
          </w:p>
        </w:tc>
      </w:tr>
      <w:tr w:rsidR="00426C3C" w:rsidRPr="00426C3C" w:rsidTr="00426C3C">
        <w:trPr>
          <w:trHeight w:val="312"/>
        </w:trPr>
        <w:tc>
          <w:tcPr>
            <w:tcW w:w="5240" w:type="dxa"/>
            <w:vMerge/>
            <w:tcBorders>
              <w:top w:val="single" w:sz="8" w:space="0" w:color="auto"/>
              <w:left w:val="nil"/>
              <w:bottom w:val="single" w:sz="8" w:space="0" w:color="000000"/>
              <w:right w:val="single" w:sz="8" w:space="0" w:color="auto"/>
            </w:tcBorders>
            <w:vAlign w:val="center"/>
            <w:hideMark/>
          </w:tcPr>
          <w:p w:rsidR="00426C3C" w:rsidRPr="00426C3C" w:rsidRDefault="00426C3C" w:rsidP="00426C3C">
            <w:pPr>
              <w:widowControl/>
              <w:jc w:val="left"/>
              <w:rPr>
                <w:rFonts w:ascii="宋体" w:eastAsia="宋体" w:hAnsi="宋体" w:cs="宋体"/>
                <w:color w:val="000000"/>
                <w:kern w:val="0"/>
                <w:szCs w:val="21"/>
              </w:rPr>
            </w:pPr>
          </w:p>
        </w:tc>
        <w:tc>
          <w:tcPr>
            <w:tcW w:w="1080" w:type="dxa"/>
            <w:vMerge/>
            <w:tcBorders>
              <w:top w:val="single" w:sz="8" w:space="0" w:color="auto"/>
              <w:left w:val="single" w:sz="8" w:space="0" w:color="auto"/>
              <w:bottom w:val="single" w:sz="8" w:space="0" w:color="000000"/>
              <w:right w:val="nil"/>
            </w:tcBorders>
            <w:vAlign w:val="center"/>
            <w:hideMark/>
          </w:tcPr>
          <w:p w:rsidR="00426C3C" w:rsidRPr="00426C3C" w:rsidRDefault="00426C3C" w:rsidP="00426C3C">
            <w:pPr>
              <w:widowControl/>
              <w:jc w:val="left"/>
              <w:rPr>
                <w:rFonts w:ascii="Times New Roman" w:eastAsia="宋体" w:hAnsi="Times New Roman" w:cs="Times New Roman"/>
                <w:color w:val="000000"/>
                <w:kern w:val="0"/>
                <w:szCs w:val="21"/>
              </w:rPr>
            </w:pPr>
          </w:p>
        </w:tc>
        <w:tc>
          <w:tcPr>
            <w:tcW w:w="1080" w:type="dxa"/>
            <w:vMerge/>
            <w:tcBorders>
              <w:top w:val="single" w:sz="8" w:space="0" w:color="auto"/>
              <w:left w:val="nil"/>
              <w:bottom w:val="single" w:sz="8" w:space="0" w:color="000000"/>
              <w:right w:val="nil"/>
            </w:tcBorders>
            <w:vAlign w:val="center"/>
            <w:hideMark/>
          </w:tcPr>
          <w:p w:rsidR="00426C3C" w:rsidRPr="00426C3C" w:rsidRDefault="00426C3C" w:rsidP="00426C3C">
            <w:pPr>
              <w:widowControl/>
              <w:jc w:val="left"/>
              <w:rPr>
                <w:rFonts w:ascii="Times New Roman" w:eastAsia="宋体" w:hAnsi="Times New Roman" w:cs="Times New Roman"/>
                <w:color w:val="000000"/>
                <w:kern w:val="0"/>
                <w:szCs w:val="21"/>
              </w:rPr>
            </w:pPr>
          </w:p>
        </w:tc>
        <w:tc>
          <w:tcPr>
            <w:tcW w:w="1080" w:type="dxa"/>
            <w:vMerge/>
            <w:tcBorders>
              <w:top w:val="single" w:sz="8" w:space="0" w:color="auto"/>
              <w:left w:val="nil"/>
              <w:bottom w:val="single" w:sz="8" w:space="0" w:color="000000"/>
              <w:right w:val="nil"/>
            </w:tcBorders>
            <w:vAlign w:val="center"/>
            <w:hideMark/>
          </w:tcPr>
          <w:p w:rsidR="00426C3C" w:rsidRPr="00426C3C" w:rsidRDefault="00426C3C" w:rsidP="00426C3C">
            <w:pPr>
              <w:widowControl/>
              <w:jc w:val="left"/>
              <w:rPr>
                <w:rFonts w:ascii="Times New Roman" w:eastAsia="宋体" w:hAnsi="Times New Roman" w:cs="Times New Roman"/>
                <w:color w:val="000000"/>
                <w:kern w:val="0"/>
                <w:szCs w:val="21"/>
              </w:rPr>
            </w:pPr>
          </w:p>
        </w:tc>
      </w:tr>
      <w:tr w:rsidR="00426C3C" w:rsidRPr="00426C3C" w:rsidTr="00426C3C">
        <w:trPr>
          <w:trHeight w:val="270"/>
        </w:trPr>
        <w:tc>
          <w:tcPr>
            <w:tcW w:w="5240" w:type="dxa"/>
            <w:tcBorders>
              <w:top w:val="nil"/>
              <w:left w:val="nil"/>
              <w:bottom w:val="nil"/>
              <w:right w:val="single" w:sz="8" w:space="0" w:color="auto"/>
            </w:tcBorders>
            <w:shd w:val="clear" w:color="auto" w:fill="auto"/>
            <w:noWrap/>
            <w:vAlign w:val="center"/>
            <w:hideMark/>
          </w:tcPr>
          <w:p w:rsidR="00426C3C" w:rsidRPr="00426C3C" w:rsidRDefault="00426C3C" w:rsidP="00426C3C">
            <w:pPr>
              <w:widowControl/>
              <w:jc w:val="left"/>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The common uncovered loci in four samples</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83092</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23.44</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2.18</w:t>
            </w:r>
          </w:p>
        </w:tc>
      </w:tr>
      <w:tr w:rsidR="00426C3C" w:rsidRPr="00426C3C" w:rsidTr="00426C3C">
        <w:trPr>
          <w:trHeight w:val="270"/>
        </w:trPr>
        <w:tc>
          <w:tcPr>
            <w:tcW w:w="5240" w:type="dxa"/>
            <w:tcBorders>
              <w:top w:val="nil"/>
              <w:left w:val="nil"/>
              <w:bottom w:val="nil"/>
              <w:right w:val="single" w:sz="8" w:space="0" w:color="auto"/>
            </w:tcBorders>
            <w:shd w:val="clear" w:color="auto" w:fill="auto"/>
            <w:noWrap/>
            <w:vAlign w:val="center"/>
            <w:hideMark/>
          </w:tcPr>
          <w:p w:rsidR="00426C3C" w:rsidRPr="00426C3C" w:rsidRDefault="00426C3C" w:rsidP="00426C3C">
            <w:pPr>
              <w:widowControl/>
              <w:jc w:val="left"/>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The common uncovered loci in three samples</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67321</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18.99</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1.77</w:t>
            </w:r>
          </w:p>
        </w:tc>
      </w:tr>
      <w:tr w:rsidR="00426C3C" w:rsidRPr="00426C3C" w:rsidTr="00426C3C">
        <w:trPr>
          <w:trHeight w:val="270"/>
        </w:trPr>
        <w:tc>
          <w:tcPr>
            <w:tcW w:w="5240" w:type="dxa"/>
            <w:tcBorders>
              <w:top w:val="nil"/>
              <w:left w:val="nil"/>
              <w:bottom w:val="nil"/>
              <w:right w:val="single" w:sz="8" w:space="0" w:color="auto"/>
            </w:tcBorders>
            <w:shd w:val="clear" w:color="auto" w:fill="auto"/>
            <w:noWrap/>
            <w:vAlign w:val="center"/>
            <w:hideMark/>
          </w:tcPr>
          <w:p w:rsidR="00426C3C" w:rsidRPr="00426C3C" w:rsidRDefault="00426C3C" w:rsidP="00426C3C">
            <w:pPr>
              <w:widowControl/>
              <w:jc w:val="left"/>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The common uncovered loci in two samples</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91859</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25.91</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2.41</w:t>
            </w:r>
          </w:p>
        </w:tc>
      </w:tr>
      <w:tr w:rsidR="00426C3C" w:rsidRPr="00426C3C" w:rsidTr="00426C3C">
        <w:trPr>
          <w:trHeight w:val="270"/>
        </w:trPr>
        <w:tc>
          <w:tcPr>
            <w:tcW w:w="5240" w:type="dxa"/>
            <w:tcBorders>
              <w:top w:val="nil"/>
              <w:left w:val="nil"/>
              <w:bottom w:val="nil"/>
              <w:right w:val="single" w:sz="8" w:space="0" w:color="auto"/>
            </w:tcBorders>
            <w:shd w:val="clear" w:color="auto" w:fill="auto"/>
            <w:noWrap/>
            <w:vAlign w:val="center"/>
            <w:hideMark/>
          </w:tcPr>
          <w:p w:rsidR="00426C3C" w:rsidRPr="00426C3C" w:rsidRDefault="00426C3C" w:rsidP="00426C3C">
            <w:pPr>
              <w:widowControl/>
              <w:jc w:val="left"/>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The common uncovered loci in one sample</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112231</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31.66</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2.95</w:t>
            </w:r>
          </w:p>
        </w:tc>
      </w:tr>
      <w:tr w:rsidR="00426C3C" w:rsidRPr="00426C3C" w:rsidTr="00426C3C">
        <w:trPr>
          <w:trHeight w:val="285"/>
        </w:trPr>
        <w:tc>
          <w:tcPr>
            <w:tcW w:w="5240" w:type="dxa"/>
            <w:tcBorders>
              <w:top w:val="nil"/>
              <w:left w:val="nil"/>
              <w:bottom w:val="single" w:sz="8" w:space="0" w:color="auto"/>
              <w:right w:val="single" w:sz="8" w:space="0" w:color="auto"/>
            </w:tcBorders>
            <w:shd w:val="clear" w:color="auto" w:fill="auto"/>
            <w:noWrap/>
            <w:vAlign w:val="center"/>
            <w:hideMark/>
          </w:tcPr>
          <w:p w:rsidR="00426C3C" w:rsidRPr="00426C3C" w:rsidRDefault="00426C3C" w:rsidP="00426C3C">
            <w:pPr>
              <w:widowControl/>
              <w:jc w:val="left"/>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The loci of being in exon region</w:t>
            </w:r>
          </w:p>
        </w:tc>
        <w:tc>
          <w:tcPr>
            <w:tcW w:w="1080" w:type="dxa"/>
            <w:tcBorders>
              <w:top w:val="nil"/>
              <w:left w:val="nil"/>
              <w:bottom w:val="single" w:sz="8" w:space="0" w:color="auto"/>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91056</w:t>
            </w:r>
          </w:p>
        </w:tc>
        <w:tc>
          <w:tcPr>
            <w:tcW w:w="1080" w:type="dxa"/>
            <w:tcBorders>
              <w:top w:val="nil"/>
              <w:left w:val="nil"/>
              <w:bottom w:val="single" w:sz="8" w:space="0" w:color="auto"/>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25.69</w:t>
            </w:r>
          </w:p>
        </w:tc>
        <w:tc>
          <w:tcPr>
            <w:tcW w:w="1080" w:type="dxa"/>
            <w:tcBorders>
              <w:top w:val="nil"/>
              <w:left w:val="nil"/>
              <w:bottom w:val="single" w:sz="8" w:space="0" w:color="auto"/>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2.39</w:t>
            </w:r>
          </w:p>
        </w:tc>
      </w:tr>
      <w:tr w:rsidR="00426C3C" w:rsidRPr="00426C3C" w:rsidTr="00426C3C">
        <w:trPr>
          <w:trHeight w:val="285"/>
        </w:trPr>
        <w:tc>
          <w:tcPr>
            <w:tcW w:w="5240" w:type="dxa"/>
            <w:tcBorders>
              <w:top w:val="nil"/>
              <w:left w:val="nil"/>
              <w:bottom w:val="nil"/>
              <w:right w:val="nil"/>
            </w:tcBorders>
            <w:shd w:val="clear" w:color="auto" w:fill="auto"/>
            <w:noWrap/>
            <w:vAlign w:val="center"/>
            <w:hideMark/>
          </w:tcPr>
          <w:p w:rsidR="00426C3C" w:rsidRPr="00426C3C" w:rsidRDefault="00426C3C" w:rsidP="00426C3C">
            <w:pPr>
              <w:widowControl/>
              <w:jc w:val="left"/>
              <w:rPr>
                <w:rFonts w:ascii="宋体" w:eastAsia="宋体" w:hAnsi="宋体" w:cs="宋体"/>
                <w:color w:val="000000"/>
                <w:kern w:val="0"/>
                <w:sz w:val="22"/>
              </w:rPr>
            </w:pP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left"/>
              <w:rPr>
                <w:rFonts w:ascii="宋体" w:eastAsia="宋体" w:hAnsi="宋体" w:cs="宋体"/>
                <w:color w:val="000000"/>
                <w:kern w:val="0"/>
                <w:sz w:val="22"/>
              </w:rPr>
            </w:pP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left"/>
              <w:rPr>
                <w:rFonts w:ascii="宋体" w:eastAsia="宋体" w:hAnsi="宋体" w:cs="宋体"/>
                <w:color w:val="000000"/>
                <w:kern w:val="0"/>
                <w:sz w:val="22"/>
              </w:rPr>
            </w:pP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left"/>
              <w:rPr>
                <w:rFonts w:ascii="宋体" w:eastAsia="宋体" w:hAnsi="宋体" w:cs="宋体"/>
                <w:color w:val="000000"/>
                <w:kern w:val="0"/>
                <w:sz w:val="22"/>
              </w:rPr>
            </w:pPr>
          </w:p>
        </w:tc>
      </w:tr>
      <w:tr w:rsidR="00426C3C" w:rsidRPr="00426C3C" w:rsidTr="00426C3C">
        <w:trPr>
          <w:trHeight w:val="810"/>
        </w:trPr>
        <w:tc>
          <w:tcPr>
            <w:tcW w:w="5240"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426C3C" w:rsidRPr="00426C3C" w:rsidRDefault="00426C3C" w:rsidP="00426C3C">
            <w:pPr>
              <w:widowControl/>
              <w:jc w:val="left"/>
              <w:rPr>
                <w:rFonts w:ascii="宋体" w:eastAsia="宋体" w:hAnsi="宋体" w:cs="宋体"/>
                <w:color w:val="000000"/>
                <w:kern w:val="0"/>
                <w:szCs w:val="21"/>
              </w:rPr>
            </w:pPr>
            <w:r w:rsidRPr="00426C3C">
              <w:rPr>
                <w:rFonts w:ascii="宋体" w:eastAsia="宋体" w:hAnsi="宋体" w:cs="宋体" w:hint="eastAsia"/>
                <w:color w:val="000000"/>
                <w:kern w:val="0"/>
                <w:szCs w:val="21"/>
              </w:rPr>
              <w:lastRenderedPageBreak/>
              <w:t xml:space="preserve">　</w:t>
            </w:r>
          </w:p>
        </w:tc>
        <w:tc>
          <w:tcPr>
            <w:tcW w:w="1080"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Number</w:t>
            </w:r>
          </w:p>
        </w:tc>
        <w:tc>
          <w:tcPr>
            <w:tcW w:w="1080" w:type="dxa"/>
            <w:vMerge w:val="restart"/>
            <w:tcBorders>
              <w:top w:val="single" w:sz="8" w:space="0" w:color="auto"/>
              <w:left w:val="nil"/>
              <w:bottom w:val="single" w:sz="8" w:space="0" w:color="000000"/>
              <w:right w:val="nil"/>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 xml:space="preserve">Rate in </w:t>
            </w:r>
            <w:proofErr w:type="spellStart"/>
            <w:r w:rsidRPr="00426C3C">
              <w:rPr>
                <w:rFonts w:ascii="Times New Roman" w:eastAsia="宋体" w:hAnsi="Times New Roman" w:cs="Times New Roman"/>
                <w:color w:val="000000"/>
                <w:kern w:val="0"/>
                <w:szCs w:val="21"/>
              </w:rPr>
              <w:t>uncov</w:t>
            </w:r>
            <w:proofErr w:type="spellEnd"/>
            <w:r w:rsidRPr="00426C3C">
              <w:rPr>
                <w:rFonts w:ascii="Times New Roman" w:eastAsia="宋体" w:hAnsi="Times New Roman" w:cs="Times New Roman"/>
                <w:color w:val="000000"/>
                <w:kern w:val="0"/>
                <w:szCs w:val="21"/>
              </w:rPr>
              <w:t xml:space="preserve"> region (%)</w:t>
            </w:r>
          </w:p>
        </w:tc>
        <w:tc>
          <w:tcPr>
            <w:tcW w:w="1080" w:type="dxa"/>
            <w:vMerge w:val="restart"/>
            <w:tcBorders>
              <w:top w:val="single" w:sz="8" w:space="0" w:color="auto"/>
              <w:left w:val="nil"/>
              <w:bottom w:val="single" w:sz="8" w:space="0" w:color="000000"/>
              <w:right w:val="nil"/>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Rate in RDT   region (%)</w:t>
            </w:r>
          </w:p>
        </w:tc>
      </w:tr>
      <w:tr w:rsidR="00426C3C" w:rsidRPr="00426C3C" w:rsidTr="00426C3C">
        <w:trPr>
          <w:trHeight w:val="312"/>
        </w:trPr>
        <w:tc>
          <w:tcPr>
            <w:tcW w:w="5240" w:type="dxa"/>
            <w:vMerge/>
            <w:tcBorders>
              <w:top w:val="single" w:sz="8" w:space="0" w:color="auto"/>
              <w:left w:val="nil"/>
              <w:bottom w:val="single" w:sz="8" w:space="0" w:color="000000"/>
              <w:right w:val="single" w:sz="8" w:space="0" w:color="auto"/>
            </w:tcBorders>
            <w:vAlign w:val="center"/>
            <w:hideMark/>
          </w:tcPr>
          <w:p w:rsidR="00426C3C" w:rsidRPr="00426C3C" w:rsidRDefault="00426C3C" w:rsidP="00426C3C">
            <w:pPr>
              <w:widowControl/>
              <w:jc w:val="left"/>
              <w:rPr>
                <w:rFonts w:ascii="宋体" w:eastAsia="宋体" w:hAnsi="宋体" w:cs="宋体"/>
                <w:color w:val="000000"/>
                <w:kern w:val="0"/>
                <w:szCs w:val="21"/>
              </w:rPr>
            </w:pPr>
          </w:p>
        </w:tc>
        <w:tc>
          <w:tcPr>
            <w:tcW w:w="1080" w:type="dxa"/>
            <w:vMerge/>
            <w:tcBorders>
              <w:top w:val="single" w:sz="8" w:space="0" w:color="auto"/>
              <w:left w:val="single" w:sz="8" w:space="0" w:color="auto"/>
              <w:bottom w:val="single" w:sz="8" w:space="0" w:color="000000"/>
              <w:right w:val="nil"/>
            </w:tcBorders>
            <w:vAlign w:val="center"/>
            <w:hideMark/>
          </w:tcPr>
          <w:p w:rsidR="00426C3C" w:rsidRPr="00426C3C" w:rsidRDefault="00426C3C" w:rsidP="00426C3C">
            <w:pPr>
              <w:widowControl/>
              <w:jc w:val="left"/>
              <w:rPr>
                <w:rFonts w:ascii="Times New Roman" w:eastAsia="宋体" w:hAnsi="Times New Roman" w:cs="Times New Roman"/>
                <w:color w:val="000000"/>
                <w:kern w:val="0"/>
                <w:szCs w:val="21"/>
              </w:rPr>
            </w:pPr>
          </w:p>
        </w:tc>
        <w:tc>
          <w:tcPr>
            <w:tcW w:w="1080" w:type="dxa"/>
            <w:vMerge/>
            <w:tcBorders>
              <w:top w:val="single" w:sz="8" w:space="0" w:color="auto"/>
              <w:left w:val="nil"/>
              <w:bottom w:val="single" w:sz="8" w:space="0" w:color="000000"/>
              <w:right w:val="nil"/>
            </w:tcBorders>
            <w:vAlign w:val="center"/>
            <w:hideMark/>
          </w:tcPr>
          <w:p w:rsidR="00426C3C" w:rsidRPr="00426C3C" w:rsidRDefault="00426C3C" w:rsidP="00426C3C">
            <w:pPr>
              <w:widowControl/>
              <w:jc w:val="left"/>
              <w:rPr>
                <w:rFonts w:ascii="Times New Roman" w:eastAsia="宋体" w:hAnsi="Times New Roman" w:cs="Times New Roman"/>
                <w:color w:val="000000"/>
                <w:kern w:val="0"/>
                <w:szCs w:val="21"/>
              </w:rPr>
            </w:pPr>
          </w:p>
        </w:tc>
        <w:tc>
          <w:tcPr>
            <w:tcW w:w="1080" w:type="dxa"/>
            <w:vMerge/>
            <w:tcBorders>
              <w:top w:val="single" w:sz="8" w:space="0" w:color="auto"/>
              <w:left w:val="nil"/>
              <w:bottom w:val="single" w:sz="8" w:space="0" w:color="000000"/>
              <w:right w:val="nil"/>
            </w:tcBorders>
            <w:vAlign w:val="center"/>
            <w:hideMark/>
          </w:tcPr>
          <w:p w:rsidR="00426C3C" w:rsidRPr="00426C3C" w:rsidRDefault="00426C3C" w:rsidP="00426C3C">
            <w:pPr>
              <w:widowControl/>
              <w:jc w:val="left"/>
              <w:rPr>
                <w:rFonts w:ascii="Times New Roman" w:eastAsia="宋体" w:hAnsi="Times New Roman" w:cs="Times New Roman"/>
                <w:color w:val="000000"/>
                <w:kern w:val="0"/>
                <w:szCs w:val="21"/>
              </w:rPr>
            </w:pPr>
          </w:p>
        </w:tc>
      </w:tr>
      <w:tr w:rsidR="00426C3C" w:rsidRPr="00426C3C" w:rsidTr="00426C3C">
        <w:trPr>
          <w:trHeight w:val="300"/>
        </w:trPr>
        <w:tc>
          <w:tcPr>
            <w:tcW w:w="5240" w:type="dxa"/>
            <w:tcBorders>
              <w:top w:val="nil"/>
              <w:left w:val="nil"/>
              <w:bottom w:val="nil"/>
              <w:right w:val="single" w:sz="8" w:space="0" w:color="auto"/>
            </w:tcBorders>
            <w:shd w:val="clear" w:color="auto" w:fill="auto"/>
            <w:noWrap/>
            <w:vAlign w:val="center"/>
            <w:hideMark/>
          </w:tcPr>
          <w:p w:rsidR="00426C3C" w:rsidRPr="00426C3C" w:rsidRDefault="00426C3C" w:rsidP="00426C3C">
            <w:pPr>
              <w:widowControl/>
              <w:jc w:val="left"/>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The common uncovered loci in four samples</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132872</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 xml:space="preserve">37.81 </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 xml:space="preserve">3.49 </w:t>
            </w:r>
          </w:p>
        </w:tc>
      </w:tr>
      <w:tr w:rsidR="00426C3C" w:rsidRPr="00426C3C" w:rsidTr="00426C3C">
        <w:trPr>
          <w:trHeight w:val="300"/>
        </w:trPr>
        <w:tc>
          <w:tcPr>
            <w:tcW w:w="5240" w:type="dxa"/>
            <w:tcBorders>
              <w:top w:val="nil"/>
              <w:left w:val="nil"/>
              <w:bottom w:val="nil"/>
              <w:right w:val="single" w:sz="8" w:space="0" w:color="auto"/>
            </w:tcBorders>
            <w:shd w:val="clear" w:color="auto" w:fill="auto"/>
            <w:noWrap/>
            <w:vAlign w:val="center"/>
            <w:hideMark/>
          </w:tcPr>
          <w:p w:rsidR="00426C3C" w:rsidRPr="00426C3C" w:rsidRDefault="00426C3C" w:rsidP="00426C3C">
            <w:pPr>
              <w:widowControl/>
              <w:jc w:val="left"/>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The common uncovered loci in three samples</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74246</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 xml:space="preserve">21.13 </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 xml:space="preserve">1.95 </w:t>
            </w:r>
          </w:p>
        </w:tc>
      </w:tr>
      <w:tr w:rsidR="00426C3C" w:rsidRPr="00426C3C" w:rsidTr="00426C3C">
        <w:trPr>
          <w:trHeight w:val="300"/>
        </w:trPr>
        <w:tc>
          <w:tcPr>
            <w:tcW w:w="5240" w:type="dxa"/>
            <w:tcBorders>
              <w:top w:val="nil"/>
              <w:left w:val="nil"/>
              <w:bottom w:val="nil"/>
              <w:right w:val="single" w:sz="8" w:space="0" w:color="auto"/>
            </w:tcBorders>
            <w:shd w:val="clear" w:color="auto" w:fill="auto"/>
            <w:noWrap/>
            <w:vAlign w:val="center"/>
            <w:hideMark/>
          </w:tcPr>
          <w:p w:rsidR="00426C3C" w:rsidRPr="00426C3C" w:rsidRDefault="00426C3C" w:rsidP="00426C3C">
            <w:pPr>
              <w:widowControl/>
              <w:jc w:val="left"/>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The common uncovered loci in two samples</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67767</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 xml:space="preserve">19.28 </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 xml:space="preserve">1.78 </w:t>
            </w:r>
          </w:p>
        </w:tc>
      </w:tr>
      <w:tr w:rsidR="00426C3C" w:rsidRPr="00426C3C" w:rsidTr="00426C3C">
        <w:trPr>
          <w:trHeight w:val="300"/>
        </w:trPr>
        <w:tc>
          <w:tcPr>
            <w:tcW w:w="5240" w:type="dxa"/>
            <w:tcBorders>
              <w:top w:val="nil"/>
              <w:left w:val="nil"/>
              <w:bottom w:val="nil"/>
              <w:right w:val="single" w:sz="8" w:space="0" w:color="auto"/>
            </w:tcBorders>
            <w:shd w:val="clear" w:color="auto" w:fill="auto"/>
            <w:noWrap/>
            <w:vAlign w:val="center"/>
            <w:hideMark/>
          </w:tcPr>
          <w:p w:rsidR="00426C3C" w:rsidRPr="00426C3C" w:rsidRDefault="00426C3C" w:rsidP="00426C3C">
            <w:pPr>
              <w:widowControl/>
              <w:jc w:val="left"/>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The common uncovered loci in one sample</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76533</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 xml:space="preserve">21.78 </w:t>
            </w:r>
          </w:p>
        </w:tc>
        <w:tc>
          <w:tcPr>
            <w:tcW w:w="108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 xml:space="preserve">2.01 </w:t>
            </w:r>
          </w:p>
        </w:tc>
      </w:tr>
      <w:tr w:rsidR="00426C3C" w:rsidRPr="00426C3C" w:rsidTr="00426C3C">
        <w:trPr>
          <w:trHeight w:val="285"/>
        </w:trPr>
        <w:tc>
          <w:tcPr>
            <w:tcW w:w="5240" w:type="dxa"/>
            <w:tcBorders>
              <w:top w:val="nil"/>
              <w:left w:val="nil"/>
              <w:bottom w:val="single" w:sz="8" w:space="0" w:color="auto"/>
              <w:right w:val="single" w:sz="8" w:space="0" w:color="auto"/>
            </w:tcBorders>
            <w:shd w:val="clear" w:color="auto" w:fill="auto"/>
            <w:noWrap/>
            <w:vAlign w:val="center"/>
            <w:hideMark/>
          </w:tcPr>
          <w:p w:rsidR="00426C3C" w:rsidRPr="00426C3C" w:rsidRDefault="00426C3C" w:rsidP="00426C3C">
            <w:pPr>
              <w:widowControl/>
              <w:jc w:val="left"/>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The loci of being in exon region</w:t>
            </w:r>
          </w:p>
        </w:tc>
        <w:tc>
          <w:tcPr>
            <w:tcW w:w="1080" w:type="dxa"/>
            <w:tcBorders>
              <w:top w:val="nil"/>
              <w:left w:val="nil"/>
              <w:bottom w:val="single" w:sz="8" w:space="0" w:color="auto"/>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86684</w:t>
            </w:r>
          </w:p>
        </w:tc>
        <w:tc>
          <w:tcPr>
            <w:tcW w:w="1080" w:type="dxa"/>
            <w:tcBorders>
              <w:top w:val="nil"/>
              <w:left w:val="nil"/>
              <w:bottom w:val="single" w:sz="8" w:space="0" w:color="auto"/>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 xml:space="preserve">24.67 </w:t>
            </w:r>
          </w:p>
        </w:tc>
        <w:tc>
          <w:tcPr>
            <w:tcW w:w="1080" w:type="dxa"/>
            <w:tcBorders>
              <w:top w:val="nil"/>
              <w:left w:val="nil"/>
              <w:bottom w:val="single" w:sz="8" w:space="0" w:color="auto"/>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Cs w:val="21"/>
              </w:rPr>
            </w:pPr>
            <w:r w:rsidRPr="00426C3C">
              <w:rPr>
                <w:rFonts w:ascii="Times New Roman" w:eastAsia="宋体" w:hAnsi="Times New Roman" w:cs="Times New Roman"/>
                <w:color w:val="000000"/>
                <w:kern w:val="0"/>
                <w:szCs w:val="21"/>
              </w:rPr>
              <w:t xml:space="preserve">2.28 </w:t>
            </w:r>
          </w:p>
        </w:tc>
      </w:tr>
    </w:tbl>
    <w:p w:rsidR="002F44C8" w:rsidRPr="00C07E9B" w:rsidRDefault="002F44C8" w:rsidP="00C07E9B">
      <w:pPr>
        <w:pStyle w:val="a5"/>
        <w:spacing w:line="360" w:lineRule="auto"/>
        <w:rPr>
          <w:rFonts w:ascii="Times New Roman" w:hAnsi="Times New Roman"/>
          <w:sz w:val="24"/>
          <w:szCs w:val="21"/>
          <w:lang w:eastAsia="zh-CN"/>
        </w:rPr>
      </w:pPr>
    </w:p>
    <w:p w:rsidR="006E679E" w:rsidRPr="00C07E9B" w:rsidRDefault="006E679E" w:rsidP="006E679E">
      <w:pPr>
        <w:pStyle w:val="a5"/>
        <w:numPr>
          <w:ilvl w:val="0"/>
          <w:numId w:val="1"/>
        </w:numPr>
        <w:spacing w:line="360" w:lineRule="auto"/>
        <w:ind w:left="431" w:hanging="431"/>
        <w:jc w:val="center"/>
        <w:rPr>
          <w:rFonts w:ascii="Times New Roman" w:hAnsi="Times New Roman"/>
          <w:sz w:val="24"/>
          <w:szCs w:val="21"/>
          <w:lang w:eastAsia="zh-CN"/>
        </w:rPr>
      </w:pPr>
      <w:r w:rsidRPr="00C07E9B">
        <w:rPr>
          <w:rFonts w:ascii="Times New Roman" w:hAnsi="Times New Roman"/>
          <w:sz w:val="24"/>
          <w:szCs w:val="21"/>
          <w:lang w:eastAsia="zh-CN"/>
        </w:rPr>
        <w:t>Figure 2: Distribution of per-base sequencing depth curve</w:t>
      </w:r>
    </w:p>
    <w:p w:rsidR="006E679E" w:rsidRPr="00C07E9B" w:rsidRDefault="00791572" w:rsidP="006E679E">
      <w:pPr>
        <w:pStyle w:val="a5"/>
        <w:spacing w:line="360" w:lineRule="auto"/>
        <w:jc w:val="center"/>
        <w:rPr>
          <w:rFonts w:ascii="Times New Roman" w:hAnsi="Times New Roman"/>
          <w:szCs w:val="21"/>
          <w:lang w:eastAsia="zh-CN"/>
        </w:rPr>
      </w:pPr>
      <w:r w:rsidRPr="00C07E9B">
        <w:rPr>
          <w:rFonts w:ascii="Times New Roman" w:hAnsi="Times New Roman"/>
          <w:szCs w:val="21"/>
          <w:lang w:eastAsia="zh-CN"/>
        </w:rPr>
        <w:t>10082270</w:t>
      </w:r>
      <w:r w:rsidR="006E679E" w:rsidRPr="00C07E9B">
        <w:rPr>
          <w:rFonts w:ascii="Times New Roman" w:hAnsi="Times New Roman"/>
          <w:szCs w:val="21"/>
          <w:lang w:eastAsia="zh-CN"/>
        </w:rPr>
        <w:t xml:space="preserve">                               </w:t>
      </w:r>
      <w:r w:rsidRPr="00C07E9B">
        <w:rPr>
          <w:rFonts w:ascii="Times New Roman" w:hAnsi="Times New Roman"/>
          <w:szCs w:val="21"/>
          <w:lang w:eastAsia="zh-CN"/>
        </w:rPr>
        <w:t>1000075</w:t>
      </w:r>
    </w:p>
    <w:p w:rsidR="006E679E" w:rsidRPr="00C07E9B" w:rsidRDefault="006E679E" w:rsidP="006E679E">
      <w:pPr>
        <w:rPr>
          <w:rFonts w:ascii="Times New Roman" w:hAnsi="Times New Roman" w:cs="Times New Roman"/>
          <w:noProof/>
        </w:rPr>
      </w:pPr>
      <w:r w:rsidRPr="00C07E9B">
        <w:rPr>
          <w:rFonts w:ascii="Times New Roman" w:hAnsi="Times New Roman" w:cs="Times New Roman"/>
          <w:noProof/>
        </w:rPr>
        <w:drawing>
          <wp:inline distT="0" distB="0" distL="0" distR="0">
            <wp:extent cx="2533650" cy="2228850"/>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533650" cy="2228850"/>
                    </a:xfrm>
                    <a:prstGeom prst="rect">
                      <a:avLst/>
                    </a:prstGeom>
                    <a:noFill/>
                    <a:ln w="9525">
                      <a:noFill/>
                      <a:miter lim="800000"/>
                      <a:headEnd/>
                      <a:tailEnd/>
                    </a:ln>
                  </pic:spPr>
                </pic:pic>
              </a:graphicData>
            </a:graphic>
          </wp:inline>
        </w:drawing>
      </w:r>
      <w:r w:rsidRPr="00C07E9B">
        <w:rPr>
          <w:rFonts w:ascii="Times New Roman" w:hAnsi="Times New Roman" w:cs="Times New Roman"/>
          <w:noProof/>
        </w:rPr>
        <w:t xml:space="preserve"> </w:t>
      </w:r>
      <w:r w:rsidRPr="00C07E9B">
        <w:rPr>
          <w:rFonts w:ascii="Times New Roman" w:hAnsi="Times New Roman" w:cs="Times New Roman"/>
          <w:noProof/>
        </w:rPr>
        <w:drawing>
          <wp:inline distT="0" distB="0" distL="0" distR="0">
            <wp:extent cx="2524125" cy="2228849"/>
            <wp:effectExtent l="19050" t="0" r="9525" b="0"/>
            <wp:docPr id="9"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cstate="print"/>
                    <a:srcRect/>
                    <a:stretch>
                      <a:fillRect/>
                    </a:stretch>
                  </pic:blipFill>
                  <pic:spPr bwMode="auto">
                    <a:xfrm>
                      <a:off x="0" y="0"/>
                      <a:ext cx="2525556" cy="2230112"/>
                    </a:xfrm>
                    <a:prstGeom prst="rect">
                      <a:avLst/>
                    </a:prstGeom>
                    <a:noFill/>
                    <a:ln w="9525">
                      <a:noFill/>
                      <a:miter lim="800000"/>
                      <a:headEnd/>
                      <a:tailEnd/>
                    </a:ln>
                  </pic:spPr>
                </pic:pic>
              </a:graphicData>
            </a:graphic>
          </wp:inline>
        </w:drawing>
      </w:r>
    </w:p>
    <w:p w:rsidR="006E679E" w:rsidRPr="00C07E9B" w:rsidRDefault="00791572" w:rsidP="006E679E">
      <w:pPr>
        <w:jc w:val="center"/>
        <w:rPr>
          <w:rFonts w:ascii="Times New Roman" w:hAnsi="Times New Roman" w:cs="Times New Roman"/>
        </w:rPr>
      </w:pPr>
      <w:r w:rsidRPr="00C07E9B">
        <w:rPr>
          <w:rFonts w:ascii="Times New Roman" w:hAnsi="Times New Roman" w:cs="Times New Roman"/>
          <w:szCs w:val="21"/>
        </w:rPr>
        <w:t>10082275</w:t>
      </w:r>
      <w:r w:rsidR="006E679E" w:rsidRPr="00C07E9B">
        <w:rPr>
          <w:rFonts w:ascii="Times New Roman" w:hAnsi="Times New Roman" w:cs="Times New Roman"/>
        </w:rPr>
        <w:t xml:space="preserve">                              </w:t>
      </w:r>
      <w:r w:rsidRPr="00C07E9B">
        <w:rPr>
          <w:rFonts w:ascii="Times New Roman" w:hAnsi="Times New Roman" w:cs="Times New Roman"/>
        </w:rPr>
        <w:t>11050458</w:t>
      </w:r>
    </w:p>
    <w:p w:rsidR="00BA0576" w:rsidRDefault="00BE1D9E" w:rsidP="006E679E">
      <w:pPr>
        <w:rPr>
          <w:rFonts w:ascii="Times New Roman" w:hAnsi="Times New Roman" w:cs="Times New Roman"/>
        </w:rPr>
      </w:pPr>
      <w:r w:rsidRPr="00BE1D9E">
        <w:rPr>
          <w:rFonts w:ascii="Times New Roman" w:hAnsi="Times New Roman" w:cs="Times New Roman"/>
          <w:noProof/>
        </w:rPr>
        <w:drawing>
          <wp:inline distT="0" distB="0" distL="0" distR="0">
            <wp:extent cx="2533955" cy="2267712"/>
            <wp:effectExtent l="19050" t="0" r="0" b="0"/>
            <wp:docPr id="2" name="图片 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2" cstate="print"/>
                    <a:srcRect/>
                    <a:stretch>
                      <a:fillRect/>
                    </a:stretch>
                  </pic:blipFill>
                  <pic:spPr bwMode="auto">
                    <a:xfrm>
                      <a:off x="0" y="0"/>
                      <a:ext cx="2533954" cy="2267711"/>
                    </a:xfrm>
                    <a:prstGeom prst="rect">
                      <a:avLst/>
                    </a:prstGeom>
                    <a:noFill/>
                    <a:ln w="1">
                      <a:noFill/>
                      <a:miter lim="800000"/>
                      <a:headEnd/>
                      <a:tailEnd type="none" w="med" len="med"/>
                    </a:ln>
                    <a:effectLst/>
                  </pic:spPr>
                </pic:pic>
              </a:graphicData>
            </a:graphic>
          </wp:inline>
        </w:drawing>
      </w:r>
      <w:r w:rsidR="006E679E" w:rsidRPr="00C07E9B">
        <w:rPr>
          <w:rFonts w:ascii="Times New Roman" w:hAnsi="Times New Roman" w:cs="Times New Roman"/>
          <w:noProof/>
        </w:rPr>
        <w:drawing>
          <wp:inline distT="0" distB="0" distL="0" distR="0">
            <wp:extent cx="2590267" cy="2264025"/>
            <wp:effectExtent l="19050" t="0" r="533" b="0"/>
            <wp:docPr id="1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srcRect/>
                    <a:stretch>
                      <a:fillRect/>
                    </a:stretch>
                  </pic:blipFill>
                  <pic:spPr bwMode="auto">
                    <a:xfrm>
                      <a:off x="0" y="0"/>
                      <a:ext cx="2593614" cy="2266950"/>
                    </a:xfrm>
                    <a:prstGeom prst="rect">
                      <a:avLst/>
                    </a:prstGeom>
                    <a:noFill/>
                    <a:ln w="9525">
                      <a:noFill/>
                      <a:miter lim="800000"/>
                      <a:headEnd/>
                      <a:tailEnd/>
                    </a:ln>
                  </pic:spPr>
                </pic:pic>
              </a:graphicData>
            </a:graphic>
          </wp:inline>
        </w:drawing>
      </w:r>
    </w:p>
    <w:p w:rsidR="00426C3C" w:rsidRDefault="00A46873" w:rsidP="00426C3C">
      <w:pPr>
        <w:jc w:val="left"/>
        <w:rPr>
          <w:rFonts w:ascii="Times New Roman" w:hAnsi="Times New Roman" w:cs="Times New Roman"/>
        </w:rPr>
      </w:pPr>
      <w:r>
        <w:rPr>
          <w:rFonts w:ascii="Times New Roman" w:hAnsi="Times New Roman" w:cs="Times New Roman" w:hint="eastAsia"/>
        </w:rPr>
        <w:t xml:space="preserve">     </w:t>
      </w:r>
      <w:r w:rsidR="00426C3C">
        <w:rPr>
          <w:rFonts w:ascii="Times New Roman" w:hAnsi="Times New Roman" w:cs="Times New Roman" w:hint="eastAsia"/>
        </w:rPr>
        <w:t xml:space="preserve">          </w:t>
      </w:r>
      <w:r w:rsidR="00426C3C" w:rsidRPr="00426C3C">
        <w:rPr>
          <w:rFonts w:ascii="Times New Roman" w:eastAsia="宋体" w:hAnsi="Times New Roman" w:cs="Times New Roman" w:hint="eastAsia"/>
          <w:color w:val="000000"/>
          <w:kern w:val="0"/>
          <w:szCs w:val="18"/>
        </w:rPr>
        <w:t xml:space="preserve">10082281 </w:t>
      </w:r>
      <w:r w:rsidR="00426C3C">
        <w:rPr>
          <w:rFonts w:ascii="Times New Roman" w:eastAsia="宋体" w:hAnsi="Times New Roman" w:cs="Times New Roman" w:hint="eastAsia"/>
          <w:color w:val="000000"/>
          <w:kern w:val="0"/>
          <w:sz w:val="16"/>
          <w:szCs w:val="18"/>
        </w:rPr>
        <w:t xml:space="preserve">                                         </w:t>
      </w:r>
      <w:r w:rsidR="00426C3C" w:rsidRPr="00426C3C">
        <w:rPr>
          <w:rFonts w:ascii="Times New Roman" w:eastAsia="宋体" w:hAnsi="Times New Roman" w:cs="Times New Roman" w:hint="eastAsia"/>
          <w:color w:val="000000"/>
          <w:kern w:val="0"/>
          <w:szCs w:val="21"/>
        </w:rPr>
        <w:t>10102841</w:t>
      </w:r>
    </w:p>
    <w:p w:rsidR="00A46873" w:rsidRDefault="00A46873" w:rsidP="00C928AF">
      <w:pPr>
        <w:jc w:val="left"/>
        <w:rPr>
          <w:rFonts w:ascii="Times New Roman" w:hAnsi="Times New Roman" w:cs="Times New Roman"/>
        </w:rPr>
      </w:pPr>
      <w:r>
        <w:rPr>
          <w:rFonts w:ascii="Times New Roman" w:hAnsi="Times New Roman" w:cs="Times New Roman" w:hint="eastAsia"/>
        </w:rPr>
        <w:lastRenderedPageBreak/>
        <w:t xml:space="preserve"> </w:t>
      </w:r>
      <w:r w:rsidR="00C928AF" w:rsidRPr="00C928AF">
        <w:rPr>
          <w:rFonts w:ascii="Times New Roman" w:hAnsi="Times New Roman" w:cs="Times New Roman"/>
          <w:noProof/>
        </w:rPr>
        <w:drawing>
          <wp:inline distT="0" distB="0" distL="0" distR="0">
            <wp:extent cx="2424227" cy="2187244"/>
            <wp:effectExtent l="19050" t="0" r="0" b="0"/>
            <wp:docPr id="13" name="图片 2"/>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14" cstate="print"/>
                    <a:srcRect/>
                    <a:stretch>
                      <a:fillRect/>
                    </a:stretch>
                  </pic:blipFill>
                  <pic:spPr bwMode="auto">
                    <a:xfrm>
                      <a:off x="0" y="0"/>
                      <a:ext cx="2430332" cy="2192752"/>
                    </a:xfrm>
                    <a:prstGeom prst="rect">
                      <a:avLst/>
                    </a:prstGeom>
                    <a:noFill/>
                    <a:ln w="1">
                      <a:noFill/>
                      <a:miter lim="800000"/>
                      <a:headEnd/>
                      <a:tailEnd type="none" w="med" len="med"/>
                    </a:ln>
                    <a:effectLst/>
                  </pic:spPr>
                </pic:pic>
              </a:graphicData>
            </a:graphic>
          </wp:inline>
        </w:drawing>
      </w:r>
      <w:r>
        <w:rPr>
          <w:rFonts w:ascii="Times New Roman" w:hAnsi="Times New Roman" w:cs="Times New Roman" w:hint="eastAsia"/>
        </w:rPr>
        <w:t xml:space="preserve">    </w:t>
      </w:r>
      <w:r w:rsidR="00C928AF" w:rsidRPr="00C928AF">
        <w:rPr>
          <w:rFonts w:ascii="Times New Roman" w:hAnsi="Times New Roman" w:cs="Times New Roman"/>
          <w:noProof/>
        </w:rPr>
        <w:drawing>
          <wp:inline distT="0" distB="0" distL="0" distR="0">
            <wp:extent cx="2428646" cy="2170563"/>
            <wp:effectExtent l="19050" t="0" r="0" b="0"/>
            <wp:docPr id="16" name="图片 3"/>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15" cstate="print"/>
                    <a:srcRect/>
                    <a:stretch>
                      <a:fillRect/>
                    </a:stretch>
                  </pic:blipFill>
                  <pic:spPr bwMode="auto">
                    <a:xfrm>
                      <a:off x="0" y="0"/>
                      <a:ext cx="2432522" cy="2174028"/>
                    </a:xfrm>
                    <a:prstGeom prst="rect">
                      <a:avLst/>
                    </a:prstGeom>
                    <a:noFill/>
                    <a:ln w="1">
                      <a:noFill/>
                      <a:miter lim="800000"/>
                      <a:headEnd/>
                      <a:tailEnd type="none" w="med" len="med"/>
                    </a:ln>
                    <a:effectLst/>
                  </pic:spPr>
                </pic:pic>
              </a:graphicData>
            </a:graphic>
          </wp:inline>
        </w:drawing>
      </w:r>
      <w:r>
        <w:rPr>
          <w:rFonts w:ascii="Times New Roman" w:hAnsi="Times New Roman" w:cs="Times New Roman" w:hint="eastAsia"/>
        </w:rPr>
        <w:t xml:space="preserve">                    </w:t>
      </w:r>
    </w:p>
    <w:p w:rsidR="00A46873" w:rsidRPr="00426C3C" w:rsidRDefault="00426C3C" w:rsidP="00426C3C">
      <w:pPr>
        <w:ind w:firstLineChars="750" w:firstLine="1575"/>
        <w:rPr>
          <w:rFonts w:ascii="Times New Roman" w:hAnsi="Times New Roman" w:cs="Times New Roman"/>
          <w:sz w:val="28"/>
        </w:rPr>
      </w:pPr>
      <w:r w:rsidRPr="00426C3C">
        <w:rPr>
          <w:rFonts w:ascii="Times New Roman" w:eastAsia="宋体" w:hAnsi="Times New Roman" w:cs="Times New Roman" w:hint="eastAsia"/>
          <w:color w:val="000000"/>
          <w:kern w:val="0"/>
          <w:szCs w:val="18"/>
        </w:rPr>
        <w:t>10102843</w:t>
      </w:r>
      <w:r w:rsidR="00A46873" w:rsidRPr="00426C3C">
        <w:rPr>
          <w:rFonts w:ascii="Times New Roman" w:hAnsi="Times New Roman" w:cs="Times New Roman" w:hint="eastAsia"/>
          <w:sz w:val="28"/>
        </w:rPr>
        <w:t xml:space="preserve">                       </w:t>
      </w:r>
      <w:r>
        <w:rPr>
          <w:rFonts w:ascii="Times New Roman" w:hAnsi="Times New Roman" w:cs="Times New Roman" w:hint="eastAsia"/>
          <w:sz w:val="28"/>
        </w:rPr>
        <w:t xml:space="preserve"> </w:t>
      </w:r>
      <w:r w:rsidRPr="00426C3C">
        <w:rPr>
          <w:rFonts w:ascii="Times New Roman" w:eastAsia="宋体" w:hAnsi="Times New Roman" w:cs="Times New Roman" w:hint="eastAsia"/>
          <w:color w:val="000000"/>
          <w:kern w:val="0"/>
          <w:szCs w:val="18"/>
        </w:rPr>
        <w:t>10102850</w:t>
      </w:r>
    </w:p>
    <w:p w:rsidR="00115652" w:rsidRDefault="00C928AF" w:rsidP="006E679E">
      <w:pPr>
        <w:rPr>
          <w:rFonts w:ascii="Times New Roman" w:hAnsi="Times New Roman" w:cs="Times New Roman"/>
        </w:rPr>
      </w:pPr>
      <w:r w:rsidRPr="00C928AF">
        <w:rPr>
          <w:rFonts w:ascii="Times New Roman" w:hAnsi="Times New Roman" w:cs="Times New Roman"/>
          <w:noProof/>
        </w:rPr>
        <w:drawing>
          <wp:inline distT="0" distB="0" distL="0" distR="0">
            <wp:extent cx="2490064" cy="2136038"/>
            <wp:effectExtent l="19050" t="0" r="5486" b="0"/>
            <wp:docPr id="21" name="图片 4"/>
            <wp:cNvGraphicFramePr/>
            <a:graphic xmlns:a="http://schemas.openxmlformats.org/drawingml/2006/main">
              <a:graphicData uri="http://schemas.openxmlformats.org/drawingml/2006/picture">
                <pic:pic xmlns:pic="http://schemas.openxmlformats.org/drawingml/2006/picture">
                  <pic:nvPicPr>
                    <pic:cNvPr id="2056" name="Picture 8"/>
                    <pic:cNvPicPr>
                      <a:picLocks noChangeAspect="1" noChangeArrowheads="1"/>
                    </pic:cNvPicPr>
                  </pic:nvPicPr>
                  <pic:blipFill>
                    <a:blip r:embed="rId16" cstate="print"/>
                    <a:srcRect/>
                    <a:stretch>
                      <a:fillRect/>
                    </a:stretch>
                  </pic:blipFill>
                  <pic:spPr bwMode="auto">
                    <a:xfrm>
                      <a:off x="0" y="0"/>
                      <a:ext cx="2493175" cy="2138707"/>
                    </a:xfrm>
                    <a:prstGeom prst="rect">
                      <a:avLst/>
                    </a:prstGeom>
                    <a:noFill/>
                    <a:ln w="1">
                      <a:noFill/>
                      <a:miter lim="800000"/>
                      <a:headEnd/>
                      <a:tailEnd type="none" w="med" len="med"/>
                    </a:ln>
                    <a:effectLst/>
                  </pic:spPr>
                </pic:pic>
              </a:graphicData>
            </a:graphic>
          </wp:inline>
        </w:drawing>
      </w:r>
      <w:r>
        <w:rPr>
          <w:rFonts w:ascii="Times New Roman" w:hAnsi="Times New Roman" w:cs="Times New Roman" w:hint="eastAsia"/>
        </w:rPr>
        <w:t xml:space="preserve">    </w:t>
      </w:r>
      <w:r w:rsidRPr="00C928AF">
        <w:rPr>
          <w:rFonts w:ascii="Times New Roman" w:hAnsi="Times New Roman" w:cs="Times New Roman"/>
          <w:noProof/>
        </w:rPr>
        <w:drawing>
          <wp:inline distT="0" distB="0" distL="0" distR="0">
            <wp:extent cx="2446172" cy="2136038"/>
            <wp:effectExtent l="19050" t="0" r="0" b="0"/>
            <wp:docPr id="22" name="图片 5"/>
            <wp:cNvGraphicFramePr/>
            <a:graphic xmlns:a="http://schemas.openxmlformats.org/drawingml/2006/main">
              <a:graphicData uri="http://schemas.openxmlformats.org/drawingml/2006/picture">
                <pic:pic xmlns:pic="http://schemas.openxmlformats.org/drawingml/2006/picture">
                  <pic:nvPicPr>
                    <pic:cNvPr id="2057" name="Picture 9"/>
                    <pic:cNvPicPr>
                      <a:picLocks noChangeAspect="1" noChangeArrowheads="1"/>
                    </pic:cNvPicPr>
                  </pic:nvPicPr>
                  <pic:blipFill>
                    <a:blip r:embed="rId17" cstate="print"/>
                    <a:srcRect/>
                    <a:stretch>
                      <a:fillRect/>
                    </a:stretch>
                  </pic:blipFill>
                  <pic:spPr bwMode="auto">
                    <a:xfrm>
                      <a:off x="0" y="0"/>
                      <a:ext cx="2447081" cy="2136832"/>
                    </a:xfrm>
                    <a:prstGeom prst="rect">
                      <a:avLst/>
                    </a:prstGeom>
                    <a:noFill/>
                    <a:ln w="1">
                      <a:noFill/>
                      <a:miter lim="800000"/>
                      <a:headEnd/>
                      <a:tailEnd type="none" w="med" len="med"/>
                    </a:ln>
                    <a:effectLst/>
                  </pic:spPr>
                </pic:pic>
              </a:graphicData>
            </a:graphic>
          </wp:inline>
        </w:drawing>
      </w:r>
    </w:p>
    <w:p w:rsidR="00115652" w:rsidRDefault="00115652" w:rsidP="006E679E">
      <w:pPr>
        <w:rPr>
          <w:rFonts w:ascii="Times New Roman" w:hAnsi="Times New Roman" w:cs="Times New Roman"/>
          <w:noProof/>
        </w:rPr>
      </w:pPr>
    </w:p>
    <w:p w:rsidR="003E226E" w:rsidRDefault="003E226E" w:rsidP="006E679E">
      <w:pPr>
        <w:rPr>
          <w:rFonts w:ascii="Times New Roman" w:hAnsi="Times New Roman" w:cs="Times New Roman"/>
        </w:rPr>
      </w:pPr>
      <w:r>
        <w:rPr>
          <w:rFonts w:ascii="Times New Roman" w:hAnsi="Times New Roman" w:cs="Times New Roman" w:hint="eastAsia"/>
        </w:rPr>
        <w:t>We also add the information of coverage about TNF and MICA gene, which are important for RA</w:t>
      </w:r>
    </w:p>
    <w:p w:rsidR="003E226E" w:rsidRDefault="003E226E" w:rsidP="003E226E">
      <w:pPr>
        <w:jc w:val="center"/>
        <w:rPr>
          <w:rFonts w:ascii="Times New Roman" w:hAnsi="Times New Roman" w:cs="Times New Roman"/>
          <w:sz w:val="22"/>
          <w:szCs w:val="21"/>
        </w:rPr>
      </w:pPr>
      <w:r w:rsidRPr="00C07E9B">
        <w:rPr>
          <w:rFonts w:ascii="Times New Roman" w:hAnsi="Times New Roman" w:cs="Times New Roman"/>
          <w:sz w:val="22"/>
          <w:szCs w:val="21"/>
        </w:rPr>
        <w:t xml:space="preserve">Table </w:t>
      </w:r>
      <w:r>
        <w:rPr>
          <w:rFonts w:ascii="Times New Roman" w:hAnsi="Times New Roman" w:cs="Times New Roman" w:hint="eastAsia"/>
          <w:sz w:val="22"/>
          <w:szCs w:val="21"/>
        </w:rPr>
        <w:t>4</w:t>
      </w:r>
      <w:r w:rsidRPr="00C07E9B">
        <w:rPr>
          <w:rFonts w:ascii="Times New Roman" w:hAnsi="Times New Roman" w:cs="Times New Roman"/>
          <w:sz w:val="22"/>
          <w:szCs w:val="21"/>
        </w:rPr>
        <w:t xml:space="preserve">: Distribution of </w:t>
      </w:r>
      <w:r w:rsidR="00C62805">
        <w:rPr>
          <w:rFonts w:ascii="Times New Roman" w:hAnsi="Times New Roman" w:cs="Times New Roman" w:hint="eastAsia"/>
          <w:sz w:val="22"/>
          <w:szCs w:val="21"/>
        </w:rPr>
        <w:t>coverage in the TNF and MICA</w:t>
      </w:r>
      <w:r w:rsidR="00C62805">
        <w:rPr>
          <w:rFonts w:ascii="Times New Roman" w:hAnsi="Times New Roman" w:cs="Times New Roman"/>
          <w:sz w:val="22"/>
          <w:szCs w:val="21"/>
        </w:rPr>
        <w:t xml:space="preserve"> region</w:t>
      </w:r>
    </w:p>
    <w:tbl>
      <w:tblPr>
        <w:tblW w:w="8100" w:type="dxa"/>
        <w:tblInd w:w="96" w:type="dxa"/>
        <w:tblLook w:val="04A0"/>
      </w:tblPr>
      <w:tblGrid>
        <w:gridCol w:w="1220"/>
        <w:gridCol w:w="1569"/>
        <w:gridCol w:w="1991"/>
        <w:gridCol w:w="1463"/>
        <w:gridCol w:w="1857"/>
      </w:tblGrid>
      <w:tr w:rsidR="005F3868" w:rsidRPr="00426C3C" w:rsidTr="007413F8">
        <w:trPr>
          <w:trHeight w:val="235"/>
        </w:trPr>
        <w:tc>
          <w:tcPr>
            <w:tcW w:w="1220" w:type="dxa"/>
            <w:vMerge w:val="restart"/>
            <w:tcBorders>
              <w:top w:val="single" w:sz="8" w:space="0" w:color="auto"/>
              <w:left w:val="nil"/>
              <w:right w:val="single" w:sz="8" w:space="0" w:color="auto"/>
            </w:tcBorders>
            <w:shd w:val="clear" w:color="auto" w:fill="auto"/>
            <w:noWrap/>
            <w:vAlign w:val="center"/>
            <w:hideMark/>
          </w:tcPr>
          <w:p w:rsidR="005F3868" w:rsidRPr="00426C3C" w:rsidRDefault="005F3868" w:rsidP="00426C3C">
            <w:pPr>
              <w:widowControl/>
              <w:jc w:val="center"/>
              <w:rPr>
                <w:rFonts w:ascii="宋体" w:eastAsia="宋体" w:hAnsi="宋体" w:cs="宋体"/>
                <w:color w:val="000000"/>
                <w:kern w:val="0"/>
                <w:sz w:val="18"/>
                <w:szCs w:val="18"/>
              </w:rPr>
            </w:pPr>
            <w:r w:rsidRPr="00426C3C">
              <w:rPr>
                <w:rFonts w:ascii="宋体" w:eastAsia="宋体" w:hAnsi="宋体" w:cs="宋体" w:hint="eastAsia"/>
                <w:color w:val="000000"/>
                <w:kern w:val="0"/>
                <w:sz w:val="18"/>
                <w:szCs w:val="18"/>
              </w:rPr>
              <w:t xml:space="preserve">　</w:t>
            </w:r>
          </w:p>
          <w:p w:rsidR="005F3868" w:rsidRPr="00426C3C" w:rsidRDefault="005F3868" w:rsidP="00426C3C">
            <w:pPr>
              <w:jc w:val="center"/>
              <w:rPr>
                <w:rFonts w:ascii="宋体" w:eastAsia="宋体" w:hAnsi="宋体" w:cs="宋体"/>
                <w:color w:val="000000"/>
                <w:kern w:val="0"/>
                <w:sz w:val="18"/>
                <w:szCs w:val="18"/>
              </w:rPr>
            </w:pPr>
            <w:r w:rsidRPr="00426C3C">
              <w:rPr>
                <w:rFonts w:ascii="宋体" w:eastAsia="宋体" w:hAnsi="宋体" w:cs="宋体" w:hint="eastAsia"/>
                <w:color w:val="000000"/>
                <w:kern w:val="0"/>
                <w:sz w:val="18"/>
                <w:szCs w:val="18"/>
              </w:rPr>
              <w:t xml:space="preserve">　</w:t>
            </w:r>
          </w:p>
        </w:tc>
        <w:tc>
          <w:tcPr>
            <w:tcW w:w="3560" w:type="dxa"/>
            <w:gridSpan w:val="2"/>
            <w:tcBorders>
              <w:top w:val="single" w:sz="8" w:space="0" w:color="auto"/>
              <w:left w:val="nil"/>
              <w:bottom w:val="single" w:sz="8" w:space="0" w:color="auto"/>
              <w:right w:val="single" w:sz="8" w:space="0" w:color="auto"/>
            </w:tcBorders>
            <w:shd w:val="clear" w:color="auto" w:fill="auto"/>
            <w:vAlign w:val="center"/>
            <w:hideMark/>
          </w:tcPr>
          <w:p w:rsidR="005F3868" w:rsidRPr="00426C3C" w:rsidRDefault="005F3868" w:rsidP="00426C3C">
            <w:pPr>
              <w:widowControl/>
              <w:jc w:val="center"/>
              <w:rPr>
                <w:rFonts w:ascii="Times New Roman" w:eastAsia="宋体" w:hAnsi="Times New Roman" w:cs="Times New Roman"/>
                <w:color w:val="000000"/>
                <w:kern w:val="0"/>
                <w:sz w:val="18"/>
                <w:szCs w:val="18"/>
              </w:rPr>
            </w:pPr>
            <w:r w:rsidRPr="00426C3C">
              <w:rPr>
                <w:rFonts w:ascii="Times New Roman" w:eastAsia="宋体" w:hAnsi="Times New Roman" w:cs="Times New Roman"/>
                <w:color w:val="000000"/>
                <w:kern w:val="0"/>
                <w:sz w:val="18"/>
                <w:szCs w:val="18"/>
              </w:rPr>
              <w:t>TNF</w:t>
            </w:r>
          </w:p>
        </w:tc>
        <w:tc>
          <w:tcPr>
            <w:tcW w:w="3320" w:type="dxa"/>
            <w:gridSpan w:val="2"/>
            <w:tcBorders>
              <w:top w:val="single" w:sz="8" w:space="0" w:color="auto"/>
              <w:left w:val="single" w:sz="8" w:space="0" w:color="auto"/>
              <w:bottom w:val="single" w:sz="8" w:space="0" w:color="auto"/>
              <w:right w:val="nil"/>
            </w:tcBorders>
            <w:shd w:val="clear" w:color="auto" w:fill="auto"/>
            <w:vAlign w:val="center"/>
            <w:hideMark/>
          </w:tcPr>
          <w:p w:rsidR="005F3868" w:rsidRPr="00426C3C" w:rsidRDefault="005F3868" w:rsidP="00426C3C">
            <w:pPr>
              <w:widowControl/>
              <w:jc w:val="center"/>
              <w:rPr>
                <w:rFonts w:ascii="Times New Roman" w:eastAsia="宋体" w:hAnsi="Times New Roman" w:cs="Times New Roman"/>
                <w:color w:val="000000"/>
                <w:kern w:val="0"/>
                <w:sz w:val="18"/>
                <w:szCs w:val="18"/>
              </w:rPr>
            </w:pPr>
            <w:r w:rsidRPr="00426C3C">
              <w:rPr>
                <w:rFonts w:ascii="Times New Roman" w:eastAsia="宋体" w:hAnsi="Times New Roman" w:cs="Times New Roman"/>
                <w:color w:val="000000"/>
                <w:kern w:val="0"/>
                <w:sz w:val="18"/>
                <w:szCs w:val="18"/>
              </w:rPr>
              <w:t>MICA</w:t>
            </w:r>
          </w:p>
        </w:tc>
      </w:tr>
      <w:tr w:rsidR="005F3868" w:rsidRPr="00426C3C" w:rsidTr="007413F8">
        <w:trPr>
          <w:trHeight w:val="315"/>
        </w:trPr>
        <w:tc>
          <w:tcPr>
            <w:tcW w:w="1220" w:type="dxa"/>
            <w:vMerge/>
            <w:tcBorders>
              <w:left w:val="nil"/>
              <w:bottom w:val="single" w:sz="8" w:space="0" w:color="auto"/>
              <w:right w:val="single" w:sz="8" w:space="0" w:color="auto"/>
            </w:tcBorders>
            <w:shd w:val="clear" w:color="auto" w:fill="auto"/>
            <w:noWrap/>
            <w:vAlign w:val="center"/>
            <w:hideMark/>
          </w:tcPr>
          <w:p w:rsidR="005F3868" w:rsidRPr="00426C3C" w:rsidRDefault="005F3868" w:rsidP="00426C3C">
            <w:pPr>
              <w:widowControl/>
              <w:jc w:val="center"/>
              <w:rPr>
                <w:rFonts w:ascii="宋体" w:eastAsia="宋体" w:hAnsi="宋体" w:cs="宋体"/>
                <w:color w:val="000000"/>
                <w:kern w:val="0"/>
                <w:sz w:val="18"/>
                <w:szCs w:val="18"/>
              </w:rPr>
            </w:pPr>
          </w:p>
        </w:tc>
        <w:tc>
          <w:tcPr>
            <w:tcW w:w="1569" w:type="dxa"/>
            <w:tcBorders>
              <w:top w:val="single" w:sz="8" w:space="0" w:color="auto"/>
              <w:left w:val="single" w:sz="8" w:space="0" w:color="auto"/>
              <w:bottom w:val="single" w:sz="8" w:space="0" w:color="auto"/>
            </w:tcBorders>
            <w:shd w:val="clear" w:color="auto" w:fill="auto"/>
            <w:noWrap/>
            <w:vAlign w:val="center"/>
            <w:hideMark/>
          </w:tcPr>
          <w:p w:rsidR="005F3868" w:rsidRPr="00426C3C" w:rsidRDefault="005F3868" w:rsidP="00426C3C">
            <w:pPr>
              <w:widowControl/>
              <w:jc w:val="center"/>
              <w:rPr>
                <w:rFonts w:ascii="Times New Roman" w:eastAsia="宋体" w:hAnsi="Times New Roman" w:cs="Times New Roman"/>
                <w:color w:val="000000"/>
                <w:kern w:val="0"/>
                <w:sz w:val="18"/>
                <w:szCs w:val="18"/>
              </w:rPr>
            </w:pPr>
            <w:proofErr w:type="spellStart"/>
            <w:r w:rsidRPr="00426C3C">
              <w:rPr>
                <w:rFonts w:ascii="Times New Roman" w:eastAsia="宋体" w:hAnsi="Times New Roman" w:cs="Times New Roman"/>
                <w:color w:val="000000"/>
                <w:kern w:val="0"/>
                <w:sz w:val="18"/>
                <w:szCs w:val="18"/>
              </w:rPr>
              <w:t>cov</w:t>
            </w:r>
            <w:proofErr w:type="spellEnd"/>
            <w:r w:rsidRPr="00426C3C">
              <w:rPr>
                <w:rFonts w:ascii="Times New Roman" w:eastAsia="宋体" w:hAnsi="Times New Roman" w:cs="Times New Roman"/>
                <w:color w:val="000000"/>
                <w:kern w:val="0"/>
                <w:sz w:val="18"/>
                <w:szCs w:val="18"/>
              </w:rPr>
              <w:t xml:space="preserve"> rate</w:t>
            </w:r>
          </w:p>
        </w:tc>
        <w:tc>
          <w:tcPr>
            <w:tcW w:w="1991" w:type="dxa"/>
            <w:tcBorders>
              <w:top w:val="single" w:sz="8" w:space="0" w:color="auto"/>
              <w:bottom w:val="single" w:sz="8" w:space="0" w:color="auto"/>
              <w:right w:val="single" w:sz="8" w:space="0" w:color="auto"/>
            </w:tcBorders>
            <w:shd w:val="clear" w:color="auto" w:fill="auto"/>
            <w:noWrap/>
            <w:vAlign w:val="center"/>
            <w:hideMark/>
          </w:tcPr>
          <w:p w:rsidR="005F3868" w:rsidRPr="00426C3C" w:rsidRDefault="005F3868" w:rsidP="00426C3C">
            <w:pPr>
              <w:widowControl/>
              <w:jc w:val="center"/>
              <w:rPr>
                <w:rFonts w:ascii="Times New Roman" w:eastAsia="宋体" w:hAnsi="Times New Roman" w:cs="Times New Roman"/>
                <w:color w:val="000000"/>
                <w:kern w:val="0"/>
                <w:sz w:val="18"/>
                <w:szCs w:val="18"/>
              </w:rPr>
            </w:pPr>
            <w:r w:rsidRPr="00426C3C">
              <w:rPr>
                <w:rFonts w:ascii="Times New Roman" w:eastAsia="宋体" w:hAnsi="Times New Roman" w:cs="Times New Roman"/>
                <w:color w:val="000000"/>
                <w:kern w:val="0"/>
                <w:sz w:val="18"/>
                <w:szCs w:val="18"/>
              </w:rPr>
              <w:t xml:space="preserve">mean </w:t>
            </w:r>
            <w:proofErr w:type="spellStart"/>
            <w:r w:rsidRPr="00426C3C">
              <w:rPr>
                <w:rFonts w:ascii="Times New Roman" w:eastAsia="宋体" w:hAnsi="Times New Roman" w:cs="Times New Roman"/>
                <w:color w:val="000000"/>
                <w:kern w:val="0"/>
                <w:sz w:val="18"/>
                <w:szCs w:val="18"/>
              </w:rPr>
              <w:t>Dep</w:t>
            </w:r>
            <w:proofErr w:type="spellEnd"/>
          </w:p>
        </w:tc>
        <w:tc>
          <w:tcPr>
            <w:tcW w:w="1463" w:type="dxa"/>
            <w:tcBorders>
              <w:top w:val="single" w:sz="8" w:space="0" w:color="auto"/>
              <w:left w:val="single" w:sz="8" w:space="0" w:color="auto"/>
              <w:bottom w:val="single" w:sz="8" w:space="0" w:color="auto"/>
            </w:tcBorders>
            <w:shd w:val="clear" w:color="auto" w:fill="auto"/>
            <w:noWrap/>
            <w:vAlign w:val="center"/>
            <w:hideMark/>
          </w:tcPr>
          <w:p w:rsidR="005F3868" w:rsidRPr="00426C3C" w:rsidRDefault="005F3868" w:rsidP="00426C3C">
            <w:pPr>
              <w:widowControl/>
              <w:jc w:val="center"/>
              <w:rPr>
                <w:rFonts w:ascii="Times New Roman" w:eastAsia="宋体" w:hAnsi="Times New Roman" w:cs="Times New Roman"/>
                <w:color w:val="000000"/>
                <w:kern w:val="0"/>
                <w:sz w:val="18"/>
                <w:szCs w:val="18"/>
              </w:rPr>
            </w:pPr>
            <w:proofErr w:type="spellStart"/>
            <w:r w:rsidRPr="00426C3C">
              <w:rPr>
                <w:rFonts w:ascii="Times New Roman" w:eastAsia="宋体" w:hAnsi="Times New Roman" w:cs="Times New Roman"/>
                <w:color w:val="000000"/>
                <w:kern w:val="0"/>
                <w:sz w:val="18"/>
                <w:szCs w:val="18"/>
              </w:rPr>
              <w:t>cov</w:t>
            </w:r>
            <w:proofErr w:type="spellEnd"/>
            <w:r w:rsidRPr="00426C3C">
              <w:rPr>
                <w:rFonts w:ascii="Times New Roman" w:eastAsia="宋体" w:hAnsi="Times New Roman" w:cs="Times New Roman"/>
                <w:color w:val="000000"/>
                <w:kern w:val="0"/>
                <w:sz w:val="18"/>
                <w:szCs w:val="18"/>
              </w:rPr>
              <w:t xml:space="preserve"> rate</w:t>
            </w:r>
          </w:p>
        </w:tc>
        <w:tc>
          <w:tcPr>
            <w:tcW w:w="1857" w:type="dxa"/>
            <w:tcBorders>
              <w:top w:val="single" w:sz="8" w:space="0" w:color="auto"/>
              <w:bottom w:val="single" w:sz="8" w:space="0" w:color="auto"/>
              <w:right w:val="nil"/>
            </w:tcBorders>
            <w:shd w:val="clear" w:color="auto" w:fill="auto"/>
            <w:noWrap/>
            <w:vAlign w:val="center"/>
            <w:hideMark/>
          </w:tcPr>
          <w:p w:rsidR="005F3868" w:rsidRPr="00426C3C" w:rsidRDefault="005F3868" w:rsidP="00426C3C">
            <w:pPr>
              <w:widowControl/>
              <w:jc w:val="center"/>
              <w:rPr>
                <w:rFonts w:ascii="Times New Roman" w:eastAsia="宋体" w:hAnsi="Times New Roman" w:cs="Times New Roman"/>
                <w:color w:val="000000"/>
                <w:kern w:val="0"/>
                <w:sz w:val="18"/>
                <w:szCs w:val="18"/>
              </w:rPr>
            </w:pPr>
            <w:r w:rsidRPr="00426C3C">
              <w:rPr>
                <w:rFonts w:ascii="Times New Roman" w:eastAsia="宋体" w:hAnsi="Times New Roman" w:cs="Times New Roman"/>
                <w:color w:val="000000"/>
                <w:kern w:val="0"/>
                <w:sz w:val="18"/>
                <w:szCs w:val="18"/>
              </w:rPr>
              <w:t xml:space="preserve">mean </w:t>
            </w:r>
            <w:proofErr w:type="spellStart"/>
            <w:r w:rsidRPr="00426C3C">
              <w:rPr>
                <w:rFonts w:ascii="Times New Roman" w:eastAsia="宋体" w:hAnsi="Times New Roman" w:cs="Times New Roman"/>
                <w:color w:val="000000"/>
                <w:kern w:val="0"/>
                <w:sz w:val="18"/>
                <w:szCs w:val="18"/>
              </w:rPr>
              <w:t>Dep</w:t>
            </w:r>
            <w:proofErr w:type="spellEnd"/>
          </w:p>
        </w:tc>
      </w:tr>
      <w:tr w:rsidR="00C928AF" w:rsidRPr="00426C3C" w:rsidTr="005F3868">
        <w:trPr>
          <w:trHeight w:val="315"/>
        </w:trPr>
        <w:tc>
          <w:tcPr>
            <w:tcW w:w="1220" w:type="dxa"/>
            <w:tcBorders>
              <w:top w:val="single" w:sz="8" w:space="0" w:color="auto"/>
              <w:left w:val="nil"/>
              <w:bottom w:val="nil"/>
              <w:right w:val="single" w:sz="8" w:space="0" w:color="auto"/>
            </w:tcBorders>
            <w:shd w:val="clear" w:color="auto" w:fill="auto"/>
            <w:vAlign w:val="center"/>
            <w:hideMark/>
          </w:tcPr>
          <w:p w:rsidR="00C928AF" w:rsidRPr="00426C3C" w:rsidRDefault="00C928AF" w:rsidP="00426C3C">
            <w:pPr>
              <w:widowControl/>
              <w:jc w:val="center"/>
              <w:rPr>
                <w:rFonts w:ascii="Times New Roman" w:eastAsia="宋体" w:hAnsi="Times New Roman" w:cs="Times New Roman"/>
                <w:color w:val="000000"/>
                <w:kern w:val="0"/>
                <w:sz w:val="18"/>
                <w:szCs w:val="18"/>
              </w:rPr>
            </w:pPr>
            <w:r w:rsidRPr="00426C3C">
              <w:rPr>
                <w:rFonts w:ascii="Times New Roman" w:eastAsia="宋体" w:hAnsi="Times New Roman" w:cs="Times New Roman"/>
                <w:color w:val="000000"/>
                <w:kern w:val="0"/>
                <w:sz w:val="18"/>
                <w:szCs w:val="18"/>
              </w:rPr>
              <w:t>10082270</w:t>
            </w:r>
          </w:p>
        </w:tc>
        <w:tc>
          <w:tcPr>
            <w:tcW w:w="1569" w:type="dxa"/>
            <w:tcBorders>
              <w:top w:val="single" w:sz="8" w:space="0" w:color="auto"/>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100.00 </w:t>
            </w:r>
          </w:p>
        </w:tc>
        <w:tc>
          <w:tcPr>
            <w:tcW w:w="1991" w:type="dxa"/>
            <w:tcBorders>
              <w:top w:val="single" w:sz="8" w:space="0" w:color="auto"/>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58.54 </w:t>
            </w:r>
          </w:p>
        </w:tc>
        <w:tc>
          <w:tcPr>
            <w:tcW w:w="1463" w:type="dxa"/>
            <w:tcBorders>
              <w:top w:val="single" w:sz="8" w:space="0" w:color="auto"/>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100.00 </w:t>
            </w:r>
          </w:p>
        </w:tc>
        <w:tc>
          <w:tcPr>
            <w:tcW w:w="1857" w:type="dxa"/>
            <w:tcBorders>
              <w:top w:val="single" w:sz="8" w:space="0" w:color="auto"/>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142.08 </w:t>
            </w:r>
          </w:p>
        </w:tc>
      </w:tr>
      <w:tr w:rsidR="00C928AF" w:rsidRPr="00426C3C" w:rsidTr="00426C3C">
        <w:trPr>
          <w:trHeight w:val="315"/>
        </w:trPr>
        <w:tc>
          <w:tcPr>
            <w:tcW w:w="1220" w:type="dxa"/>
            <w:tcBorders>
              <w:top w:val="nil"/>
              <w:left w:val="nil"/>
              <w:bottom w:val="nil"/>
              <w:right w:val="single" w:sz="8" w:space="0" w:color="auto"/>
            </w:tcBorders>
            <w:shd w:val="clear" w:color="auto" w:fill="auto"/>
            <w:vAlign w:val="center"/>
            <w:hideMark/>
          </w:tcPr>
          <w:p w:rsidR="00C928AF" w:rsidRPr="00426C3C" w:rsidRDefault="00C928AF" w:rsidP="00426C3C">
            <w:pPr>
              <w:widowControl/>
              <w:jc w:val="center"/>
              <w:rPr>
                <w:rFonts w:ascii="Times New Roman" w:eastAsia="宋体" w:hAnsi="Times New Roman" w:cs="Times New Roman"/>
                <w:color w:val="000000"/>
                <w:kern w:val="0"/>
                <w:sz w:val="18"/>
                <w:szCs w:val="18"/>
              </w:rPr>
            </w:pPr>
            <w:r w:rsidRPr="00426C3C">
              <w:rPr>
                <w:rFonts w:ascii="Times New Roman" w:eastAsia="宋体" w:hAnsi="Times New Roman" w:cs="Times New Roman"/>
                <w:color w:val="000000"/>
                <w:kern w:val="0"/>
                <w:sz w:val="18"/>
                <w:szCs w:val="18"/>
              </w:rPr>
              <w:t>1000075</w:t>
            </w:r>
          </w:p>
        </w:tc>
        <w:tc>
          <w:tcPr>
            <w:tcW w:w="1569"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100.00 </w:t>
            </w:r>
          </w:p>
        </w:tc>
        <w:tc>
          <w:tcPr>
            <w:tcW w:w="1991"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56.50 </w:t>
            </w:r>
          </w:p>
        </w:tc>
        <w:tc>
          <w:tcPr>
            <w:tcW w:w="1463"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100.00 </w:t>
            </w:r>
          </w:p>
        </w:tc>
        <w:tc>
          <w:tcPr>
            <w:tcW w:w="1857"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134.09 </w:t>
            </w:r>
          </w:p>
        </w:tc>
      </w:tr>
      <w:tr w:rsidR="00C928AF" w:rsidRPr="00426C3C" w:rsidTr="00426C3C">
        <w:trPr>
          <w:trHeight w:val="315"/>
        </w:trPr>
        <w:tc>
          <w:tcPr>
            <w:tcW w:w="1220" w:type="dxa"/>
            <w:tcBorders>
              <w:top w:val="nil"/>
              <w:left w:val="nil"/>
              <w:bottom w:val="nil"/>
              <w:right w:val="single" w:sz="8" w:space="0" w:color="auto"/>
            </w:tcBorders>
            <w:shd w:val="clear" w:color="auto" w:fill="auto"/>
            <w:vAlign w:val="center"/>
            <w:hideMark/>
          </w:tcPr>
          <w:p w:rsidR="00C928AF" w:rsidRPr="00426C3C" w:rsidRDefault="00C928AF" w:rsidP="00426C3C">
            <w:pPr>
              <w:widowControl/>
              <w:jc w:val="center"/>
              <w:rPr>
                <w:rFonts w:ascii="Times New Roman" w:eastAsia="宋体" w:hAnsi="Times New Roman" w:cs="Times New Roman"/>
                <w:color w:val="000000"/>
                <w:kern w:val="0"/>
                <w:sz w:val="18"/>
                <w:szCs w:val="18"/>
              </w:rPr>
            </w:pPr>
            <w:r w:rsidRPr="00426C3C">
              <w:rPr>
                <w:rFonts w:ascii="Times New Roman" w:eastAsia="宋体" w:hAnsi="Times New Roman" w:cs="Times New Roman"/>
                <w:color w:val="000000"/>
                <w:kern w:val="0"/>
                <w:sz w:val="18"/>
                <w:szCs w:val="18"/>
              </w:rPr>
              <w:t>10082275</w:t>
            </w:r>
          </w:p>
        </w:tc>
        <w:tc>
          <w:tcPr>
            <w:tcW w:w="1569"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100.00 </w:t>
            </w:r>
          </w:p>
        </w:tc>
        <w:tc>
          <w:tcPr>
            <w:tcW w:w="1991"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65.14 </w:t>
            </w:r>
          </w:p>
        </w:tc>
        <w:tc>
          <w:tcPr>
            <w:tcW w:w="1463"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100.00 </w:t>
            </w:r>
          </w:p>
        </w:tc>
        <w:tc>
          <w:tcPr>
            <w:tcW w:w="1857"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192.14 </w:t>
            </w:r>
          </w:p>
        </w:tc>
      </w:tr>
      <w:tr w:rsidR="00C928AF" w:rsidRPr="00426C3C" w:rsidTr="00426C3C">
        <w:trPr>
          <w:trHeight w:val="330"/>
        </w:trPr>
        <w:tc>
          <w:tcPr>
            <w:tcW w:w="1220" w:type="dxa"/>
            <w:tcBorders>
              <w:top w:val="nil"/>
              <w:left w:val="nil"/>
              <w:bottom w:val="single" w:sz="8" w:space="0" w:color="auto"/>
              <w:right w:val="single" w:sz="8" w:space="0" w:color="auto"/>
            </w:tcBorders>
            <w:shd w:val="clear" w:color="auto" w:fill="auto"/>
            <w:vAlign w:val="center"/>
            <w:hideMark/>
          </w:tcPr>
          <w:p w:rsidR="00C928AF" w:rsidRPr="00426C3C" w:rsidRDefault="00C928AF" w:rsidP="00426C3C">
            <w:pPr>
              <w:widowControl/>
              <w:jc w:val="center"/>
              <w:rPr>
                <w:rFonts w:ascii="Times New Roman" w:eastAsia="宋体" w:hAnsi="Times New Roman" w:cs="Times New Roman"/>
                <w:color w:val="000000"/>
                <w:kern w:val="0"/>
                <w:sz w:val="18"/>
                <w:szCs w:val="18"/>
              </w:rPr>
            </w:pPr>
            <w:r w:rsidRPr="00426C3C">
              <w:rPr>
                <w:rFonts w:ascii="Times New Roman" w:eastAsia="宋体" w:hAnsi="Times New Roman" w:cs="Times New Roman"/>
                <w:color w:val="000000"/>
                <w:kern w:val="0"/>
                <w:sz w:val="18"/>
                <w:szCs w:val="18"/>
              </w:rPr>
              <w:t>11050458</w:t>
            </w:r>
          </w:p>
        </w:tc>
        <w:tc>
          <w:tcPr>
            <w:tcW w:w="1569" w:type="dxa"/>
            <w:tcBorders>
              <w:top w:val="nil"/>
              <w:left w:val="nil"/>
              <w:bottom w:val="single" w:sz="8" w:space="0" w:color="auto"/>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100.00 </w:t>
            </w:r>
          </w:p>
        </w:tc>
        <w:tc>
          <w:tcPr>
            <w:tcW w:w="1991" w:type="dxa"/>
            <w:tcBorders>
              <w:top w:val="nil"/>
              <w:left w:val="nil"/>
              <w:bottom w:val="single" w:sz="8" w:space="0" w:color="auto"/>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62.28 </w:t>
            </w:r>
          </w:p>
        </w:tc>
        <w:tc>
          <w:tcPr>
            <w:tcW w:w="1463" w:type="dxa"/>
            <w:tcBorders>
              <w:top w:val="nil"/>
              <w:left w:val="nil"/>
              <w:bottom w:val="single" w:sz="8" w:space="0" w:color="auto"/>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99.90 </w:t>
            </w:r>
          </w:p>
        </w:tc>
        <w:tc>
          <w:tcPr>
            <w:tcW w:w="1857" w:type="dxa"/>
            <w:tcBorders>
              <w:top w:val="nil"/>
              <w:left w:val="nil"/>
              <w:bottom w:val="single" w:sz="8" w:space="0" w:color="auto"/>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211.07 </w:t>
            </w:r>
          </w:p>
        </w:tc>
      </w:tr>
      <w:tr w:rsidR="00C928AF" w:rsidRPr="00426C3C" w:rsidTr="00426C3C">
        <w:trPr>
          <w:trHeight w:val="315"/>
        </w:trPr>
        <w:tc>
          <w:tcPr>
            <w:tcW w:w="1220" w:type="dxa"/>
            <w:tcBorders>
              <w:top w:val="nil"/>
              <w:left w:val="nil"/>
              <w:bottom w:val="nil"/>
              <w:right w:val="single" w:sz="8" w:space="0" w:color="auto"/>
            </w:tcBorders>
            <w:shd w:val="clear" w:color="auto" w:fill="auto"/>
            <w:vAlign w:val="center"/>
            <w:hideMark/>
          </w:tcPr>
          <w:p w:rsidR="00C928AF" w:rsidRPr="00426C3C" w:rsidRDefault="00C928AF" w:rsidP="00426C3C">
            <w:pPr>
              <w:widowControl/>
              <w:jc w:val="center"/>
              <w:rPr>
                <w:rFonts w:ascii="Times New Roman" w:eastAsia="宋体" w:hAnsi="Times New Roman" w:cs="Times New Roman"/>
                <w:color w:val="000000"/>
                <w:kern w:val="0"/>
                <w:sz w:val="18"/>
                <w:szCs w:val="18"/>
              </w:rPr>
            </w:pPr>
            <w:r w:rsidRPr="00426C3C">
              <w:rPr>
                <w:rFonts w:ascii="Times New Roman" w:eastAsia="宋体" w:hAnsi="Times New Roman" w:cs="Times New Roman"/>
                <w:color w:val="000000"/>
                <w:kern w:val="0"/>
                <w:sz w:val="18"/>
                <w:szCs w:val="18"/>
              </w:rPr>
              <w:t>10082281</w:t>
            </w:r>
          </w:p>
        </w:tc>
        <w:tc>
          <w:tcPr>
            <w:tcW w:w="1569"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100.00 </w:t>
            </w:r>
          </w:p>
        </w:tc>
        <w:tc>
          <w:tcPr>
            <w:tcW w:w="1991"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2"/>
              </w:rPr>
            </w:pPr>
            <w:r>
              <w:rPr>
                <w:rFonts w:ascii="Times New Roman" w:hAnsi="Times New Roman" w:cs="Times New Roman"/>
                <w:color w:val="000000"/>
                <w:sz w:val="22"/>
              </w:rPr>
              <w:t xml:space="preserve">162.15 </w:t>
            </w:r>
          </w:p>
        </w:tc>
        <w:tc>
          <w:tcPr>
            <w:tcW w:w="1463"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2"/>
              </w:rPr>
            </w:pPr>
            <w:r>
              <w:rPr>
                <w:rFonts w:ascii="Times New Roman" w:hAnsi="Times New Roman" w:cs="Times New Roman"/>
                <w:color w:val="000000"/>
                <w:sz w:val="22"/>
              </w:rPr>
              <w:t xml:space="preserve">100.00 </w:t>
            </w:r>
          </w:p>
        </w:tc>
        <w:tc>
          <w:tcPr>
            <w:tcW w:w="1857"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2"/>
              </w:rPr>
            </w:pPr>
            <w:r>
              <w:rPr>
                <w:rFonts w:ascii="Times New Roman" w:hAnsi="Times New Roman" w:cs="Times New Roman"/>
                <w:color w:val="000000"/>
                <w:sz w:val="22"/>
              </w:rPr>
              <w:t xml:space="preserve">247.08 </w:t>
            </w:r>
          </w:p>
        </w:tc>
      </w:tr>
      <w:tr w:rsidR="00C928AF" w:rsidRPr="00426C3C" w:rsidTr="00426C3C">
        <w:trPr>
          <w:trHeight w:val="315"/>
        </w:trPr>
        <w:tc>
          <w:tcPr>
            <w:tcW w:w="1220" w:type="dxa"/>
            <w:tcBorders>
              <w:top w:val="nil"/>
              <w:left w:val="nil"/>
              <w:bottom w:val="nil"/>
              <w:right w:val="single" w:sz="8" w:space="0" w:color="auto"/>
            </w:tcBorders>
            <w:shd w:val="clear" w:color="auto" w:fill="auto"/>
            <w:vAlign w:val="center"/>
            <w:hideMark/>
          </w:tcPr>
          <w:p w:rsidR="00C928AF" w:rsidRPr="00426C3C" w:rsidRDefault="00C928AF" w:rsidP="00426C3C">
            <w:pPr>
              <w:widowControl/>
              <w:jc w:val="center"/>
              <w:rPr>
                <w:rFonts w:ascii="Times New Roman" w:eastAsia="宋体" w:hAnsi="Times New Roman" w:cs="Times New Roman"/>
                <w:color w:val="000000"/>
                <w:kern w:val="0"/>
                <w:sz w:val="18"/>
                <w:szCs w:val="18"/>
              </w:rPr>
            </w:pPr>
            <w:r w:rsidRPr="00426C3C">
              <w:rPr>
                <w:rFonts w:ascii="Times New Roman" w:eastAsia="宋体" w:hAnsi="Times New Roman" w:cs="Times New Roman"/>
                <w:color w:val="000000"/>
                <w:kern w:val="0"/>
                <w:sz w:val="18"/>
                <w:szCs w:val="18"/>
              </w:rPr>
              <w:t>10102841</w:t>
            </w:r>
          </w:p>
        </w:tc>
        <w:tc>
          <w:tcPr>
            <w:tcW w:w="1569"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2"/>
              </w:rPr>
            </w:pPr>
            <w:r>
              <w:rPr>
                <w:rFonts w:ascii="Times New Roman" w:hAnsi="Times New Roman" w:cs="Times New Roman"/>
                <w:color w:val="000000"/>
                <w:sz w:val="22"/>
              </w:rPr>
              <w:t xml:space="preserve">100.00 </w:t>
            </w:r>
          </w:p>
        </w:tc>
        <w:tc>
          <w:tcPr>
            <w:tcW w:w="1991"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2"/>
              </w:rPr>
            </w:pPr>
            <w:r>
              <w:rPr>
                <w:rFonts w:ascii="Times New Roman" w:hAnsi="Times New Roman" w:cs="Times New Roman"/>
                <w:color w:val="000000"/>
                <w:sz w:val="22"/>
              </w:rPr>
              <w:t xml:space="preserve">175.25 </w:t>
            </w:r>
          </w:p>
        </w:tc>
        <w:tc>
          <w:tcPr>
            <w:tcW w:w="1463"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2"/>
              </w:rPr>
            </w:pPr>
            <w:r>
              <w:rPr>
                <w:rFonts w:ascii="Times New Roman" w:hAnsi="Times New Roman" w:cs="Times New Roman"/>
                <w:color w:val="000000"/>
                <w:sz w:val="22"/>
              </w:rPr>
              <w:t xml:space="preserve">100.00 </w:t>
            </w:r>
          </w:p>
        </w:tc>
        <w:tc>
          <w:tcPr>
            <w:tcW w:w="1857"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2"/>
              </w:rPr>
            </w:pPr>
            <w:r>
              <w:rPr>
                <w:rFonts w:ascii="Times New Roman" w:hAnsi="Times New Roman" w:cs="Times New Roman"/>
                <w:color w:val="000000"/>
                <w:sz w:val="22"/>
              </w:rPr>
              <w:t xml:space="preserve">231.95 </w:t>
            </w:r>
          </w:p>
        </w:tc>
      </w:tr>
      <w:tr w:rsidR="00C928AF" w:rsidRPr="00426C3C" w:rsidTr="00426C3C">
        <w:trPr>
          <w:trHeight w:val="315"/>
        </w:trPr>
        <w:tc>
          <w:tcPr>
            <w:tcW w:w="1220" w:type="dxa"/>
            <w:tcBorders>
              <w:top w:val="nil"/>
              <w:left w:val="nil"/>
              <w:bottom w:val="nil"/>
              <w:right w:val="single" w:sz="8" w:space="0" w:color="auto"/>
            </w:tcBorders>
            <w:shd w:val="clear" w:color="auto" w:fill="auto"/>
            <w:vAlign w:val="center"/>
            <w:hideMark/>
          </w:tcPr>
          <w:p w:rsidR="00C928AF" w:rsidRPr="00426C3C" w:rsidRDefault="00C928AF" w:rsidP="00426C3C">
            <w:pPr>
              <w:widowControl/>
              <w:jc w:val="center"/>
              <w:rPr>
                <w:rFonts w:ascii="Times New Roman" w:eastAsia="宋体" w:hAnsi="Times New Roman" w:cs="Times New Roman"/>
                <w:color w:val="000000"/>
                <w:kern w:val="0"/>
                <w:sz w:val="18"/>
                <w:szCs w:val="18"/>
              </w:rPr>
            </w:pPr>
            <w:r w:rsidRPr="00426C3C">
              <w:rPr>
                <w:rFonts w:ascii="Times New Roman" w:eastAsia="宋体" w:hAnsi="Times New Roman" w:cs="Times New Roman"/>
                <w:color w:val="000000"/>
                <w:kern w:val="0"/>
                <w:sz w:val="18"/>
                <w:szCs w:val="18"/>
              </w:rPr>
              <w:t>10102843</w:t>
            </w:r>
          </w:p>
        </w:tc>
        <w:tc>
          <w:tcPr>
            <w:tcW w:w="1569"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2"/>
              </w:rPr>
            </w:pPr>
            <w:r>
              <w:rPr>
                <w:rFonts w:ascii="Times New Roman" w:hAnsi="Times New Roman" w:cs="Times New Roman"/>
                <w:color w:val="000000"/>
                <w:sz w:val="22"/>
              </w:rPr>
              <w:t xml:space="preserve">100.00 </w:t>
            </w:r>
          </w:p>
        </w:tc>
        <w:tc>
          <w:tcPr>
            <w:tcW w:w="1991"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2"/>
              </w:rPr>
            </w:pPr>
            <w:r>
              <w:rPr>
                <w:rFonts w:ascii="Times New Roman" w:hAnsi="Times New Roman" w:cs="Times New Roman"/>
                <w:color w:val="000000"/>
                <w:sz w:val="22"/>
              </w:rPr>
              <w:t xml:space="preserve">96.45 </w:t>
            </w:r>
          </w:p>
        </w:tc>
        <w:tc>
          <w:tcPr>
            <w:tcW w:w="1463"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2"/>
              </w:rPr>
            </w:pPr>
            <w:r>
              <w:rPr>
                <w:rFonts w:ascii="Times New Roman" w:hAnsi="Times New Roman" w:cs="Times New Roman"/>
                <w:color w:val="000000"/>
                <w:sz w:val="22"/>
              </w:rPr>
              <w:t xml:space="preserve">100.00 </w:t>
            </w:r>
          </w:p>
        </w:tc>
        <w:tc>
          <w:tcPr>
            <w:tcW w:w="1857" w:type="dxa"/>
            <w:tcBorders>
              <w:top w:val="nil"/>
              <w:left w:val="nil"/>
              <w:bottom w:val="nil"/>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2"/>
              </w:rPr>
            </w:pPr>
            <w:r>
              <w:rPr>
                <w:rFonts w:ascii="Times New Roman" w:hAnsi="Times New Roman" w:cs="Times New Roman"/>
                <w:color w:val="000000"/>
                <w:sz w:val="22"/>
              </w:rPr>
              <w:t xml:space="preserve">149.86 </w:t>
            </w:r>
          </w:p>
        </w:tc>
      </w:tr>
      <w:tr w:rsidR="00C928AF" w:rsidRPr="00426C3C" w:rsidTr="00426C3C">
        <w:trPr>
          <w:trHeight w:val="330"/>
        </w:trPr>
        <w:tc>
          <w:tcPr>
            <w:tcW w:w="1220" w:type="dxa"/>
            <w:tcBorders>
              <w:top w:val="nil"/>
              <w:left w:val="nil"/>
              <w:bottom w:val="single" w:sz="8" w:space="0" w:color="auto"/>
              <w:right w:val="single" w:sz="8" w:space="0" w:color="auto"/>
            </w:tcBorders>
            <w:shd w:val="clear" w:color="auto" w:fill="auto"/>
            <w:vAlign w:val="center"/>
            <w:hideMark/>
          </w:tcPr>
          <w:p w:rsidR="00C928AF" w:rsidRPr="00426C3C" w:rsidRDefault="00C928AF" w:rsidP="00426C3C">
            <w:pPr>
              <w:widowControl/>
              <w:jc w:val="center"/>
              <w:rPr>
                <w:rFonts w:ascii="Times New Roman" w:eastAsia="宋体" w:hAnsi="Times New Roman" w:cs="Times New Roman"/>
                <w:color w:val="000000"/>
                <w:kern w:val="0"/>
                <w:sz w:val="18"/>
                <w:szCs w:val="18"/>
              </w:rPr>
            </w:pPr>
            <w:r w:rsidRPr="00426C3C">
              <w:rPr>
                <w:rFonts w:ascii="Times New Roman" w:eastAsia="宋体" w:hAnsi="Times New Roman" w:cs="Times New Roman"/>
                <w:color w:val="000000"/>
                <w:kern w:val="0"/>
                <w:sz w:val="18"/>
                <w:szCs w:val="18"/>
              </w:rPr>
              <w:t>10102850</w:t>
            </w:r>
          </w:p>
        </w:tc>
        <w:tc>
          <w:tcPr>
            <w:tcW w:w="1569" w:type="dxa"/>
            <w:tcBorders>
              <w:top w:val="nil"/>
              <w:left w:val="nil"/>
              <w:bottom w:val="single" w:sz="8" w:space="0" w:color="auto"/>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100.00 </w:t>
            </w:r>
          </w:p>
        </w:tc>
        <w:tc>
          <w:tcPr>
            <w:tcW w:w="1991" w:type="dxa"/>
            <w:tcBorders>
              <w:top w:val="nil"/>
              <w:left w:val="nil"/>
              <w:bottom w:val="single" w:sz="8" w:space="0" w:color="auto"/>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180.69 </w:t>
            </w:r>
          </w:p>
        </w:tc>
        <w:tc>
          <w:tcPr>
            <w:tcW w:w="1463" w:type="dxa"/>
            <w:tcBorders>
              <w:top w:val="nil"/>
              <w:left w:val="nil"/>
              <w:bottom w:val="single" w:sz="8" w:space="0" w:color="auto"/>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100.00 </w:t>
            </w:r>
          </w:p>
        </w:tc>
        <w:tc>
          <w:tcPr>
            <w:tcW w:w="1857" w:type="dxa"/>
            <w:tcBorders>
              <w:top w:val="nil"/>
              <w:left w:val="nil"/>
              <w:bottom w:val="single" w:sz="8" w:space="0" w:color="auto"/>
              <w:right w:val="nil"/>
            </w:tcBorders>
            <w:shd w:val="clear" w:color="auto" w:fill="auto"/>
            <w:noWrap/>
            <w:vAlign w:val="center"/>
            <w:hideMark/>
          </w:tcPr>
          <w:p w:rsidR="00C928AF" w:rsidRDefault="00C928AF">
            <w:pPr>
              <w:jc w:val="center"/>
              <w:rPr>
                <w:rFonts w:ascii="Times New Roman" w:eastAsia="宋体" w:hAnsi="Times New Roman" w:cs="Times New Roman"/>
                <w:color w:val="000000"/>
                <w:sz w:val="24"/>
                <w:szCs w:val="24"/>
              </w:rPr>
            </w:pPr>
            <w:r>
              <w:rPr>
                <w:rFonts w:ascii="Times New Roman" w:hAnsi="Times New Roman" w:cs="Times New Roman"/>
                <w:color w:val="000000"/>
              </w:rPr>
              <w:t xml:space="preserve">231.69 </w:t>
            </w:r>
          </w:p>
        </w:tc>
      </w:tr>
    </w:tbl>
    <w:p w:rsidR="00426C3C" w:rsidRDefault="00426C3C" w:rsidP="003E226E">
      <w:pPr>
        <w:jc w:val="center"/>
        <w:rPr>
          <w:rFonts w:ascii="Times New Roman" w:hAnsi="Times New Roman" w:cs="Times New Roman" w:hint="eastAsia"/>
        </w:rPr>
      </w:pPr>
    </w:p>
    <w:p w:rsidR="00597E55" w:rsidRDefault="00597E55" w:rsidP="00597E55">
      <w:pPr>
        <w:jc w:val="left"/>
        <w:rPr>
          <w:rFonts w:ascii="Times New Roman" w:hAnsi="Times New Roman" w:cs="Times New Roman" w:hint="eastAsia"/>
          <w:szCs w:val="21"/>
        </w:rPr>
      </w:pPr>
      <w:r w:rsidRPr="00597E55">
        <w:rPr>
          <w:rFonts w:ascii="Times New Roman" w:hAnsi="Times New Roman" w:cs="Times New Roman" w:hint="eastAsia"/>
          <w:szCs w:val="21"/>
        </w:rPr>
        <w:t xml:space="preserve">Then we still add the coverage </w:t>
      </w:r>
      <w:r w:rsidRPr="00597E55">
        <w:rPr>
          <w:rFonts w:ascii="Times New Roman" w:hAnsi="Times New Roman" w:cs="Times New Roman"/>
          <w:szCs w:val="21"/>
        </w:rPr>
        <w:t>distribution</w:t>
      </w:r>
      <w:r w:rsidRPr="00597E55">
        <w:rPr>
          <w:rFonts w:ascii="Times New Roman" w:hAnsi="Times New Roman" w:cs="Times New Roman" w:hint="eastAsia"/>
          <w:szCs w:val="21"/>
        </w:rPr>
        <w:t xml:space="preserve"> about MHC-I and MHC-II gene, detail</w:t>
      </w:r>
      <w:r>
        <w:rPr>
          <w:rFonts w:ascii="Times New Roman" w:hAnsi="Times New Roman" w:cs="Times New Roman" w:hint="eastAsia"/>
          <w:szCs w:val="21"/>
        </w:rPr>
        <w:t>s are</w:t>
      </w:r>
      <w:r w:rsidRPr="00597E55">
        <w:rPr>
          <w:rFonts w:ascii="Times New Roman" w:hAnsi="Times New Roman" w:cs="Times New Roman" w:hint="eastAsia"/>
          <w:szCs w:val="21"/>
        </w:rPr>
        <w:t xml:space="preserve"> as follow</w:t>
      </w:r>
      <w:r>
        <w:rPr>
          <w:rFonts w:ascii="Times New Roman" w:hAnsi="Times New Roman" w:cs="Times New Roman" w:hint="eastAsia"/>
          <w:szCs w:val="21"/>
        </w:rPr>
        <w:t>:</w:t>
      </w:r>
    </w:p>
    <w:p w:rsidR="00597E55" w:rsidRDefault="00597E55" w:rsidP="00597E55">
      <w:pPr>
        <w:jc w:val="left"/>
        <w:rPr>
          <w:rFonts w:ascii="Times New Roman" w:hAnsi="Times New Roman" w:cs="Times New Roman" w:hint="eastAsia"/>
          <w:szCs w:val="21"/>
        </w:rPr>
      </w:pPr>
    </w:p>
    <w:p w:rsidR="00597E55" w:rsidRDefault="00597E55" w:rsidP="00597E55">
      <w:pPr>
        <w:jc w:val="left"/>
        <w:rPr>
          <w:rFonts w:ascii="Times New Roman" w:hAnsi="Times New Roman" w:cs="Times New Roman" w:hint="eastAsia"/>
          <w:szCs w:val="21"/>
        </w:rPr>
      </w:pPr>
    </w:p>
    <w:p w:rsidR="00597E55" w:rsidRDefault="00597E55" w:rsidP="00597E55">
      <w:pPr>
        <w:jc w:val="left"/>
        <w:rPr>
          <w:rFonts w:ascii="Times New Roman" w:hAnsi="Times New Roman" w:cs="Times New Roman" w:hint="eastAsia"/>
          <w:szCs w:val="21"/>
        </w:rPr>
      </w:pPr>
    </w:p>
    <w:p w:rsidR="00597E55" w:rsidRDefault="00597E55" w:rsidP="00597E55">
      <w:pPr>
        <w:jc w:val="left"/>
        <w:rPr>
          <w:rFonts w:ascii="Times New Roman" w:hAnsi="Times New Roman" w:cs="Times New Roman" w:hint="eastAsia"/>
          <w:szCs w:val="21"/>
        </w:rPr>
      </w:pPr>
    </w:p>
    <w:p w:rsidR="00C62805" w:rsidRDefault="00C62805" w:rsidP="00C62805">
      <w:pPr>
        <w:jc w:val="center"/>
        <w:rPr>
          <w:rFonts w:ascii="Times New Roman" w:hAnsi="Times New Roman" w:cs="Times New Roman" w:hint="eastAsia"/>
          <w:sz w:val="22"/>
          <w:szCs w:val="21"/>
        </w:rPr>
      </w:pPr>
    </w:p>
    <w:p w:rsidR="00C62805" w:rsidRPr="00C62805" w:rsidRDefault="00C62805" w:rsidP="00C62805">
      <w:pPr>
        <w:jc w:val="center"/>
        <w:rPr>
          <w:rFonts w:ascii="Times New Roman" w:hAnsi="Times New Roman" w:cs="Times New Roman" w:hint="eastAsia"/>
          <w:sz w:val="22"/>
          <w:szCs w:val="21"/>
        </w:rPr>
      </w:pPr>
      <w:r w:rsidRPr="00C07E9B">
        <w:rPr>
          <w:rFonts w:ascii="Times New Roman" w:hAnsi="Times New Roman" w:cs="Times New Roman"/>
          <w:sz w:val="22"/>
          <w:szCs w:val="21"/>
        </w:rPr>
        <w:lastRenderedPageBreak/>
        <w:t xml:space="preserve">Table </w:t>
      </w:r>
      <w:r>
        <w:rPr>
          <w:rFonts w:ascii="Times New Roman" w:hAnsi="Times New Roman" w:cs="Times New Roman" w:hint="eastAsia"/>
          <w:sz w:val="22"/>
          <w:szCs w:val="21"/>
        </w:rPr>
        <w:t>5</w:t>
      </w:r>
      <w:r w:rsidRPr="00C07E9B">
        <w:rPr>
          <w:rFonts w:ascii="Times New Roman" w:hAnsi="Times New Roman" w:cs="Times New Roman"/>
          <w:sz w:val="22"/>
          <w:szCs w:val="21"/>
        </w:rPr>
        <w:t xml:space="preserve">: Distribution of </w:t>
      </w:r>
      <w:r>
        <w:rPr>
          <w:rFonts w:ascii="Times New Roman" w:hAnsi="Times New Roman" w:cs="Times New Roman" w:hint="eastAsia"/>
          <w:sz w:val="22"/>
          <w:szCs w:val="21"/>
        </w:rPr>
        <w:t>coverage in the MHC-I and MHC-II</w:t>
      </w:r>
      <w:r>
        <w:rPr>
          <w:rFonts w:ascii="Times New Roman" w:hAnsi="Times New Roman" w:cs="Times New Roman"/>
          <w:sz w:val="22"/>
          <w:szCs w:val="21"/>
        </w:rPr>
        <w:t xml:space="preserve"> region</w:t>
      </w:r>
    </w:p>
    <w:tbl>
      <w:tblPr>
        <w:tblW w:w="8383" w:type="dxa"/>
        <w:tblInd w:w="96" w:type="dxa"/>
        <w:tblLook w:val="04A0"/>
      </w:tblPr>
      <w:tblGrid>
        <w:gridCol w:w="1300"/>
        <w:gridCol w:w="952"/>
        <w:gridCol w:w="2580"/>
        <w:gridCol w:w="1559"/>
        <w:gridCol w:w="1992"/>
      </w:tblGrid>
      <w:tr w:rsidR="00597E55" w:rsidRPr="00597E55" w:rsidTr="00597E55">
        <w:trPr>
          <w:trHeight w:val="264"/>
        </w:trPr>
        <w:tc>
          <w:tcPr>
            <w:tcW w:w="1300"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597E55" w:rsidRPr="00597E55" w:rsidRDefault="00597E55" w:rsidP="00597E55">
            <w:pPr>
              <w:widowControl/>
              <w:jc w:val="center"/>
              <w:rPr>
                <w:rFonts w:ascii="宋体" w:eastAsia="宋体" w:hAnsi="宋体" w:cs="宋体"/>
                <w:color w:val="000000"/>
                <w:kern w:val="0"/>
                <w:sz w:val="16"/>
                <w:szCs w:val="16"/>
              </w:rPr>
            </w:pPr>
            <w:r w:rsidRPr="00597E55">
              <w:rPr>
                <w:rFonts w:ascii="宋体" w:eastAsia="宋体" w:hAnsi="宋体" w:cs="宋体" w:hint="eastAsia"/>
                <w:color w:val="000000"/>
                <w:kern w:val="0"/>
                <w:sz w:val="16"/>
                <w:szCs w:val="16"/>
              </w:rPr>
              <w:t xml:space="preserve">　</w:t>
            </w:r>
          </w:p>
        </w:tc>
        <w:tc>
          <w:tcPr>
            <w:tcW w:w="3532" w:type="dxa"/>
            <w:gridSpan w:val="2"/>
            <w:tcBorders>
              <w:top w:val="single" w:sz="8" w:space="0" w:color="auto"/>
              <w:left w:val="nil"/>
              <w:bottom w:val="single" w:sz="4" w:space="0" w:color="auto"/>
              <w:right w:val="single" w:sz="4" w:space="0" w:color="000000"/>
            </w:tcBorders>
            <w:shd w:val="clear" w:color="auto" w:fill="auto"/>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MHC-I</w:t>
            </w:r>
          </w:p>
        </w:tc>
        <w:tc>
          <w:tcPr>
            <w:tcW w:w="3551" w:type="dxa"/>
            <w:gridSpan w:val="2"/>
            <w:tcBorders>
              <w:top w:val="single" w:sz="8" w:space="0" w:color="auto"/>
              <w:left w:val="nil"/>
              <w:bottom w:val="single" w:sz="4" w:space="0" w:color="auto"/>
              <w:right w:val="nil"/>
            </w:tcBorders>
            <w:shd w:val="clear" w:color="auto" w:fill="auto"/>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MHC-II</w:t>
            </w:r>
          </w:p>
        </w:tc>
      </w:tr>
      <w:tr w:rsidR="00597E55" w:rsidRPr="00597E55" w:rsidTr="00597E55">
        <w:trPr>
          <w:trHeight w:val="74"/>
        </w:trPr>
        <w:tc>
          <w:tcPr>
            <w:tcW w:w="1300" w:type="dxa"/>
            <w:vMerge/>
            <w:tcBorders>
              <w:top w:val="single" w:sz="8" w:space="0" w:color="auto"/>
              <w:left w:val="nil"/>
              <w:bottom w:val="single" w:sz="8" w:space="0" w:color="000000"/>
              <w:right w:val="single" w:sz="8" w:space="0" w:color="auto"/>
            </w:tcBorders>
            <w:vAlign w:val="center"/>
            <w:hideMark/>
          </w:tcPr>
          <w:p w:rsidR="00597E55" w:rsidRPr="00597E55" w:rsidRDefault="00597E55" w:rsidP="00597E55">
            <w:pPr>
              <w:widowControl/>
              <w:jc w:val="left"/>
              <w:rPr>
                <w:rFonts w:ascii="宋体" w:eastAsia="宋体" w:hAnsi="宋体" w:cs="宋体"/>
                <w:color w:val="000000"/>
                <w:kern w:val="0"/>
                <w:sz w:val="16"/>
                <w:szCs w:val="16"/>
              </w:rPr>
            </w:pPr>
          </w:p>
        </w:tc>
        <w:tc>
          <w:tcPr>
            <w:tcW w:w="952" w:type="dxa"/>
            <w:tcBorders>
              <w:top w:val="single" w:sz="4" w:space="0" w:color="auto"/>
              <w:left w:val="nil"/>
              <w:bottom w:val="single" w:sz="8" w:space="0" w:color="auto"/>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Pr>
                <w:rFonts w:ascii="Times New Roman" w:eastAsia="宋体" w:hAnsi="Times New Roman" w:cs="Times New Roman" w:hint="eastAsia"/>
                <w:color w:val="000000"/>
                <w:kern w:val="0"/>
                <w:sz w:val="16"/>
                <w:szCs w:val="16"/>
              </w:rPr>
              <w:t xml:space="preserve"> </w:t>
            </w:r>
            <w:proofErr w:type="spellStart"/>
            <w:r w:rsidRPr="00597E55">
              <w:rPr>
                <w:rFonts w:ascii="Times New Roman" w:eastAsia="宋体" w:hAnsi="Times New Roman" w:cs="Times New Roman"/>
                <w:color w:val="000000"/>
                <w:kern w:val="0"/>
                <w:sz w:val="16"/>
                <w:szCs w:val="16"/>
              </w:rPr>
              <w:t>cov</w:t>
            </w:r>
            <w:proofErr w:type="spellEnd"/>
            <w:r w:rsidRPr="00597E55">
              <w:rPr>
                <w:rFonts w:ascii="Times New Roman" w:eastAsia="宋体" w:hAnsi="Times New Roman" w:cs="Times New Roman"/>
                <w:color w:val="000000"/>
                <w:kern w:val="0"/>
                <w:sz w:val="16"/>
                <w:szCs w:val="16"/>
              </w:rPr>
              <w:t xml:space="preserve"> rate</w:t>
            </w:r>
          </w:p>
        </w:tc>
        <w:tc>
          <w:tcPr>
            <w:tcW w:w="2580" w:type="dxa"/>
            <w:tcBorders>
              <w:top w:val="single" w:sz="4" w:space="0" w:color="auto"/>
              <w:left w:val="nil"/>
              <w:bottom w:val="single" w:sz="8" w:space="0" w:color="auto"/>
              <w:right w:val="single" w:sz="4" w:space="0" w:color="auto"/>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mean </w:t>
            </w:r>
            <w:proofErr w:type="spellStart"/>
            <w:r w:rsidRPr="00597E55">
              <w:rPr>
                <w:rFonts w:ascii="Times New Roman" w:eastAsia="宋体" w:hAnsi="Times New Roman" w:cs="Times New Roman"/>
                <w:color w:val="000000"/>
                <w:kern w:val="0"/>
                <w:sz w:val="16"/>
                <w:szCs w:val="16"/>
              </w:rPr>
              <w:t>Dep</w:t>
            </w:r>
            <w:proofErr w:type="spellEnd"/>
          </w:p>
        </w:tc>
        <w:tc>
          <w:tcPr>
            <w:tcW w:w="1559" w:type="dxa"/>
            <w:tcBorders>
              <w:top w:val="single" w:sz="4" w:space="0" w:color="auto"/>
              <w:left w:val="nil"/>
              <w:bottom w:val="single" w:sz="8" w:space="0" w:color="auto"/>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proofErr w:type="spellStart"/>
            <w:r>
              <w:rPr>
                <w:rFonts w:ascii="Times New Roman" w:eastAsia="宋体" w:hAnsi="Times New Roman" w:cs="Times New Roman"/>
                <w:color w:val="000000"/>
                <w:kern w:val="0"/>
                <w:sz w:val="16"/>
                <w:szCs w:val="16"/>
              </w:rPr>
              <w:t>Cov</w:t>
            </w:r>
            <w:proofErr w:type="spellEnd"/>
            <w:r>
              <w:rPr>
                <w:rFonts w:ascii="Times New Roman" w:eastAsia="宋体" w:hAnsi="Times New Roman" w:cs="Times New Roman" w:hint="eastAsia"/>
                <w:color w:val="000000"/>
                <w:kern w:val="0"/>
                <w:sz w:val="16"/>
                <w:szCs w:val="16"/>
              </w:rPr>
              <w:t xml:space="preserve"> </w:t>
            </w:r>
            <w:r w:rsidRPr="00597E55">
              <w:rPr>
                <w:rFonts w:ascii="Times New Roman" w:eastAsia="宋体" w:hAnsi="Times New Roman" w:cs="Times New Roman"/>
                <w:color w:val="000000"/>
                <w:kern w:val="0"/>
                <w:sz w:val="16"/>
                <w:szCs w:val="16"/>
              </w:rPr>
              <w:t>rate</w:t>
            </w:r>
          </w:p>
        </w:tc>
        <w:tc>
          <w:tcPr>
            <w:tcW w:w="1992" w:type="dxa"/>
            <w:tcBorders>
              <w:top w:val="single" w:sz="4" w:space="0" w:color="auto"/>
              <w:left w:val="nil"/>
              <w:bottom w:val="single" w:sz="8" w:space="0" w:color="auto"/>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Pr>
                <w:rFonts w:ascii="Times New Roman" w:eastAsia="宋体" w:hAnsi="Times New Roman" w:cs="Times New Roman" w:hint="eastAsia"/>
                <w:color w:val="000000"/>
                <w:kern w:val="0"/>
                <w:sz w:val="16"/>
                <w:szCs w:val="16"/>
              </w:rPr>
              <w:t xml:space="preserve"> </w:t>
            </w:r>
            <w:r w:rsidRPr="00597E55">
              <w:rPr>
                <w:rFonts w:ascii="Times New Roman" w:eastAsia="宋体" w:hAnsi="Times New Roman" w:cs="Times New Roman"/>
                <w:color w:val="000000"/>
                <w:kern w:val="0"/>
                <w:sz w:val="16"/>
                <w:szCs w:val="16"/>
              </w:rPr>
              <w:t xml:space="preserve">mean </w:t>
            </w:r>
            <w:proofErr w:type="spellStart"/>
            <w:r w:rsidRPr="00597E55">
              <w:rPr>
                <w:rFonts w:ascii="Times New Roman" w:eastAsia="宋体" w:hAnsi="Times New Roman" w:cs="Times New Roman"/>
                <w:color w:val="000000"/>
                <w:kern w:val="0"/>
                <w:sz w:val="16"/>
                <w:szCs w:val="16"/>
              </w:rPr>
              <w:t>Dep</w:t>
            </w:r>
            <w:proofErr w:type="spellEnd"/>
          </w:p>
        </w:tc>
      </w:tr>
      <w:tr w:rsidR="00597E55" w:rsidRPr="00597E55" w:rsidTr="00597E55">
        <w:trPr>
          <w:trHeight w:val="315"/>
        </w:trPr>
        <w:tc>
          <w:tcPr>
            <w:tcW w:w="1300" w:type="dxa"/>
            <w:tcBorders>
              <w:top w:val="nil"/>
              <w:left w:val="nil"/>
              <w:bottom w:val="nil"/>
              <w:right w:val="single" w:sz="8" w:space="0" w:color="auto"/>
            </w:tcBorders>
            <w:shd w:val="clear" w:color="auto" w:fill="auto"/>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10082270</w:t>
            </w:r>
          </w:p>
        </w:tc>
        <w:tc>
          <w:tcPr>
            <w:tcW w:w="952"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100.00 </w:t>
            </w:r>
          </w:p>
        </w:tc>
        <w:tc>
          <w:tcPr>
            <w:tcW w:w="2580"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197.06 </w:t>
            </w:r>
          </w:p>
        </w:tc>
        <w:tc>
          <w:tcPr>
            <w:tcW w:w="1559"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91.82 </w:t>
            </w:r>
          </w:p>
        </w:tc>
        <w:tc>
          <w:tcPr>
            <w:tcW w:w="1992"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65.17 </w:t>
            </w:r>
          </w:p>
        </w:tc>
      </w:tr>
      <w:tr w:rsidR="00597E55" w:rsidRPr="00597E55" w:rsidTr="00597E55">
        <w:trPr>
          <w:trHeight w:val="315"/>
        </w:trPr>
        <w:tc>
          <w:tcPr>
            <w:tcW w:w="1300" w:type="dxa"/>
            <w:tcBorders>
              <w:top w:val="nil"/>
              <w:left w:val="nil"/>
              <w:bottom w:val="nil"/>
              <w:right w:val="single" w:sz="8" w:space="0" w:color="auto"/>
            </w:tcBorders>
            <w:shd w:val="clear" w:color="auto" w:fill="auto"/>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1000075</w:t>
            </w:r>
          </w:p>
        </w:tc>
        <w:tc>
          <w:tcPr>
            <w:tcW w:w="952"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100.00 </w:t>
            </w:r>
          </w:p>
        </w:tc>
        <w:tc>
          <w:tcPr>
            <w:tcW w:w="2580"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199.98 </w:t>
            </w:r>
          </w:p>
        </w:tc>
        <w:tc>
          <w:tcPr>
            <w:tcW w:w="1559"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92.29 </w:t>
            </w:r>
          </w:p>
        </w:tc>
        <w:tc>
          <w:tcPr>
            <w:tcW w:w="1992"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69.48 </w:t>
            </w:r>
          </w:p>
        </w:tc>
      </w:tr>
      <w:tr w:rsidR="00597E55" w:rsidRPr="00597E55" w:rsidTr="00597E55">
        <w:trPr>
          <w:trHeight w:val="315"/>
        </w:trPr>
        <w:tc>
          <w:tcPr>
            <w:tcW w:w="1300" w:type="dxa"/>
            <w:tcBorders>
              <w:top w:val="nil"/>
              <w:left w:val="nil"/>
              <w:bottom w:val="nil"/>
              <w:right w:val="single" w:sz="8" w:space="0" w:color="auto"/>
            </w:tcBorders>
            <w:shd w:val="clear" w:color="auto" w:fill="auto"/>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10082275</w:t>
            </w:r>
          </w:p>
        </w:tc>
        <w:tc>
          <w:tcPr>
            <w:tcW w:w="952"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100.00 </w:t>
            </w:r>
          </w:p>
        </w:tc>
        <w:tc>
          <w:tcPr>
            <w:tcW w:w="2580"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251.65 </w:t>
            </w:r>
          </w:p>
        </w:tc>
        <w:tc>
          <w:tcPr>
            <w:tcW w:w="1559"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94.82 </w:t>
            </w:r>
          </w:p>
        </w:tc>
        <w:tc>
          <w:tcPr>
            <w:tcW w:w="1992"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93.00 </w:t>
            </w:r>
          </w:p>
        </w:tc>
      </w:tr>
      <w:tr w:rsidR="00597E55" w:rsidRPr="00597E55" w:rsidTr="00597E55">
        <w:trPr>
          <w:trHeight w:val="330"/>
        </w:trPr>
        <w:tc>
          <w:tcPr>
            <w:tcW w:w="1300" w:type="dxa"/>
            <w:tcBorders>
              <w:top w:val="nil"/>
              <w:left w:val="nil"/>
              <w:bottom w:val="single" w:sz="8" w:space="0" w:color="auto"/>
              <w:right w:val="single" w:sz="8" w:space="0" w:color="auto"/>
            </w:tcBorders>
            <w:shd w:val="clear" w:color="auto" w:fill="auto"/>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11050458</w:t>
            </w:r>
          </w:p>
        </w:tc>
        <w:tc>
          <w:tcPr>
            <w:tcW w:w="952" w:type="dxa"/>
            <w:tcBorders>
              <w:top w:val="nil"/>
              <w:left w:val="nil"/>
              <w:bottom w:val="single" w:sz="8" w:space="0" w:color="auto"/>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100.00 </w:t>
            </w:r>
          </w:p>
        </w:tc>
        <w:tc>
          <w:tcPr>
            <w:tcW w:w="2580" w:type="dxa"/>
            <w:tcBorders>
              <w:top w:val="nil"/>
              <w:left w:val="nil"/>
              <w:bottom w:val="single" w:sz="8" w:space="0" w:color="auto"/>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275.32 </w:t>
            </w:r>
          </w:p>
        </w:tc>
        <w:tc>
          <w:tcPr>
            <w:tcW w:w="1559" w:type="dxa"/>
            <w:tcBorders>
              <w:top w:val="nil"/>
              <w:left w:val="nil"/>
              <w:bottom w:val="single" w:sz="8" w:space="0" w:color="auto"/>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96.10 </w:t>
            </w:r>
          </w:p>
        </w:tc>
        <w:tc>
          <w:tcPr>
            <w:tcW w:w="1992" w:type="dxa"/>
            <w:tcBorders>
              <w:top w:val="nil"/>
              <w:left w:val="nil"/>
              <w:bottom w:val="single" w:sz="8" w:space="0" w:color="auto"/>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91.10 </w:t>
            </w:r>
          </w:p>
        </w:tc>
      </w:tr>
      <w:tr w:rsidR="00597E55" w:rsidRPr="00597E55" w:rsidTr="00597E55">
        <w:trPr>
          <w:trHeight w:val="315"/>
        </w:trPr>
        <w:tc>
          <w:tcPr>
            <w:tcW w:w="1300" w:type="dxa"/>
            <w:tcBorders>
              <w:top w:val="nil"/>
              <w:left w:val="nil"/>
              <w:bottom w:val="nil"/>
              <w:right w:val="single" w:sz="8" w:space="0" w:color="auto"/>
            </w:tcBorders>
            <w:shd w:val="clear" w:color="auto" w:fill="auto"/>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10082281</w:t>
            </w:r>
          </w:p>
        </w:tc>
        <w:tc>
          <w:tcPr>
            <w:tcW w:w="952"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100.00 </w:t>
            </w:r>
          </w:p>
        </w:tc>
        <w:tc>
          <w:tcPr>
            <w:tcW w:w="2580"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238.26 </w:t>
            </w:r>
          </w:p>
        </w:tc>
        <w:tc>
          <w:tcPr>
            <w:tcW w:w="1559"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91.45 </w:t>
            </w:r>
          </w:p>
        </w:tc>
        <w:tc>
          <w:tcPr>
            <w:tcW w:w="1992"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175.18 </w:t>
            </w:r>
          </w:p>
        </w:tc>
      </w:tr>
      <w:tr w:rsidR="00597E55" w:rsidRPr="00597E55" w:rsidTr="00597E55">
        <w:trPr>
          <w:trHeight w:val="315"/>
        </w:trPr>
        <w:tc>
          <w:tcPr>
            <w:tcW w:w="1300" w:type="dxa"/>
            <w:tcBorders>
              <w:top w:val="nil"/>
              <w:left w:val="nil"/>
              <w:bottom w:val="nil"/>
              <w:right w:val="single" w:sz="8" w:space="0" w:color="auto"/>
            </w:tcBorders>
            <w:shd w:val="clear" w:color="auto" w:fill="auto"/>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10102841</w:t>
            </w:r>
          </w:p>
        </w:tc>
        <w:tc>
          <w:tcPr>
            <w:tcW w:w="952"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100.00 </w:t>
            </w:r>
          </w:p>
        </w:tc>
        <w:tc>
          <w:tcPr>
            <w:tcW w:w="2580"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244.13 </w:t>
            </w:r>
          </w:p>
        </w:tc>
        <w:tc>
          <w:tcPr>
            <w:tcW w:w="1559"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91.98 </w:t>
            </w:r>
          </w:p>
        </w:tc>
        <w:tc>
          <w:tcPr>
            <w:tcW w:w="1992"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174.58 </w:t>
            </w:r>
          </w:p>
        </w:tc>
      </w:tr>
      <w:tr w:rsidR="00597E55" w:rsidRPr="00597E55" w:rsidTr="00597E55">
        <w:trPr>
          <w:trHeight w:val="315"/>
        </w:trPr>
        <w:tc>
          <w:tcPr>
            <w:tcW w:w="1300" w:type="dxa"/>
            <w:tcBorders>
              <w:top w:val="nil"/>
              <w:left w:val="nil"/>
              <w:bottom w:val="nil"/>
              <w:right w:val="single" w:sz="8" w:space="0" w:color="auto"/>
            </w:tcBorders>
            <w:shd w:val="clear" w:color="auto" w:fill="auto"/>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10102843</w:t>
            </w:r>
          </w:p>
        </w:tc>
        <w:tc>
          <w:tcPr>
            <w:tcW w:w="952"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100.00 </w:t>
            </w:r>
          </w:p>
        </w:tc>
        <w:tc>
          <w:tcPr>
            <w:tcW w:w="2580"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138.39 </w:t>
            </w:r>
          </w:p>
        </w:tc>
        <w:tc>
          <w:tcPr>
            <w:tcW w:w="1559"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85.98 </w:t>
            </w:r>
          </w:p>
        </w:tc>
        <w:tc>
          <w:tcPr>
            <w:tcW w:w="1992" w:type="dxa"/>
            <w:tcBorders>
              <w:top w:val="nil"/>
              <w:left w:val="nil"/>
              <w:bottom w:val="nil"/>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97.06 </w:t>
            </w:r>
          </w:p>
        </w:tc>
      </w:tr>
      <w:tr w:rsidR="00597E55" w:rsidRPr="00597E55" w:rsidTr="00597E55">
        <w:trPr>
          <w:trHeight w:val="330"/>
        </w:trPr>
        <w:tc>
          <w:tcPr>
            <w:tcW w:w="1300" w:type="dxa"/>
            <w:tcBorders>
              <w:top w:val="nil"/>
              <w:left w:val="nil"/>
              <w:bottom w:val="single" w:sz="8" w:space="0" w:color="auto"/>
              <w:right w:val="single" w:sz="8" w:space="0" w:color="auto"/>
            </w:tcBorders>
            <w:shd w:val="clear" w:color="auto" w:fill="auto"/>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10102850</w:t>
            </w:r>
          </w:p>
        </w:tc>
        <w:tc>
          <w:tcPr>
            <w:tcW w:w="952" w:type="dxa"/>
            <w:tcBorders>
              <w:top w:val="nil"/>
              <w:left w:val="nil"/>
              <w:bottom w:val="single" w:sz="8" w:space="0" w:color="auto"/>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100.00 </w:t>
            </w:r>
          </w:p>
        </w:tc>
        <w:tc>
          <w:tcPr>
            <w:tcW w:w="2580" w:type="dxa"/>
            <w:tcBorders>
              <w:top w:val="nil"/>
              <w:left w:val="nil"/>
              <w:bottom w:val="single" w:sz="8" w:space="0" w:color="auto"/>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238.77 </w:t>
            </w:r>
          </w:p>
        </w:tc>
        <w:tc>
          <w:tcPr>
            <w:tcW w:w="1559" w:type="dxa"/>
            <w:tcBorders>
              <w:top w:val="nil"/>
              <w:left w:val="nil"/>
              <w:bottom w:val="single" w:sz="8" w:space="0" w:color="auto"/>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91.56 </w:t>
            </w:r>
          </w:p>
        </w:tc>
        <w:tc>
          <w:tcPr>
            <w:tcW w:w="1992" w:type="dxa"/>
            <w:tcBorders>
              <w:top w:val="nil"/>
              <w:left w:val="nil"/>
              <w:bottom w:val="single" w:sz="8" w:space="0" w:color="auto"/>
              <w:right w:val="nil"/>
            </w:tcBorders>
            <w:shd w:val="clear" w:color="auto" w:fill="auto"/>
            <w:noWrap/>
            <w:vAlign w:val="center"/>
            <w:hideMark/>
          </w:tcPr>
          <w:p w:rsidR="00597E55" w:rsidRPr="00597E55" w:rsidRDefault="00597E55" w:rsidP="00597E55">
            <w:pPr>
              <w:widowControl/>
              <w:jc w:val="center"/>
              <w:rPr>
                <w:rFonts w:ascii="Times New Roman" w:eastAsia="宋体" w:hAnsi="Times New Roman" w:cs="Times New Roman"/>
                <w:color w:val="000000"/>
                <w:kern w:val="0"/>
                <w:sz w:val="16"/>
                <w:szCs w:val="16"/>
              </w:rPr>
            </w:pPr>
            <w:r w:rsidRPr="00597E55">
              <w:rPr>
                <w:rFonts w:ascii="Times New Roman" w:eastAsia="宋体" w:hAnsi="Times New Roman" w:cs="Times New Roman"/>
                <w:color w:val="000000"/>
                <w:kern w:val="0"/>
                <w:sz w:val="16"/>
                <w:szCs w:val="16"/>
              </w:rPr>
              <w:t xml:space="preserve">171.36 </w:t>
            </w:r>
          </w:p>
        </w:tc>
      </w:tr>
    </w:tbl>
    <w:p w:rsidR="00597E55" w:rsidRDefault="00597E55" w:rsidP="00597E55">
      <w:pPr>
        <w:jc w:val="left"/>
        <w:rPr>
          <w:rFonts w:ascii="Times New Roman" w:hAnsi="Times New Roman" w:cs="Times New Roman"/>
        </w:rPr>
      </w:pPr>
      <w:r>
        <w:rPr>
          <w:rFonts w:ascii="Times New Roman" w:hAnsi="Times New Roman" w:cs="Times New Roman" w:hint="eastAsia"/>
        </w:rPr>
        <w:t xml:space="preserve">  </w:t>
      </w:r>
    </w:p>
    <w:p w:rsidR="006E679E" w:rsidRPr="00C07E9B" w:rsidRDefault="00BC5483" w:rsidP="006E679E">
      <w:pPr>
        <w:pStyle w:val="2"/>
        <w:spacing w:after="0"/>
        <w:jc w:val="left"/>
        <w:rPr>
          <w:rFonts w:ascii="Times New Roman" w:hAnsi="Times New Roman" w:cs="Times New Roman"/>
        </w:rPr>
      </w:pPr>
      <w:r w:rsidRPr="00C07E9B">
        <w:rPr>
          <w:rFonts w:ascii="Times New Roman" w:hAnsi="Times New Roman" w:cs="Times New Roman"/>
        </w:rPr>
        <w:t>2</w:t>
      </w:r>
      <w:r w:rsidR="0055350D" w:rsidRPr="00C07E9B">
        <w:rPr>
          <w:rFonts w:ascii="Times New Roman" w:hAnsi="Times New Roman" w:cs="Times New Roman"/>
        </w:rPr>
        <w:t xml:space="preserve"> Advanced bioinformatics analysis</w:t>
      </w:r>
      <w:bookmarkEnd w:id="10"/>
      <w:bookmarkEnd w:id="11"/>
      <w:bookmarkEnd w:id="12"/>
      <w:bookmarkEnd w:id="13"/>
    </w:p>
    <w:p w:rsidR="0055350D" w:rsidRPr="00C07E9B" w:rsidRDefault="0055350D" w:rsidP="00BC5483">
      <w:pPr>
        <w:pStyle w:val="3"/>
        <w:rPr>
          <w:rFonts w:ascii="Times New Roman" w:hAnsi="Times New Roman" w:cs="Times New Roman"/>
          <w:sz w:val="28"/>
        </w:rPr>
      </w:pPr>
      <w:bookmarkStart w:id="18" w:name="_Toc243988066"/>
      <w:bookmarkStart w:id="19" w:name="_Toc243988442"/>
      <w:bookmarkStart w:id="20" w:name="_Toc282009150"/>
      <w:r w:rsidRPr="00C07E9B">
        <w:rPr>
          <w:rFonts w:ascii="Times New Roman" w:hAnsi="Times New Roman" w:cs="Times New Roman"/>
          <w:sz w:val="28"/>
        </w:rPr>
        <w:t>2.1 Assembly of consensus sequences</w:t>
      </w:r>
      <w:bookmarkEnd w:id="18"/>
      <w:bookmarkEnd w:id="19"/>
      <w:bookmarkEnd w:id="20"/>
    </w:p>
    <w:p w:rsidR="0055350D" w:rsidRPr="00C07E9B" w:rsidRDefault="0055350D" w:rsidP="0055350D">
      <w:pPr>
        <w:spacing w:line="360" w:lineRule="auto"/>
        <w:ind w:firstLine="478"/>
        <w:jc w:val="left"/>
        <w:rPr>
          <w:rFonts w:ascii="Times New Roman" w:hAnsi="Times New Roman" w:cs="Times New Roman"/>
          <w:sz w:val="24"/>
          <w:szCs w:val="24"/>
        </w:rPr>
      </w:pPr>
      <w:r w:rsidRPr="00C07E9B">
        <w:rPr>
          <w:rFonts w:ascii="Times New Roman" w:hAnsi="Times New Roman" w:cs="Times New Roman"/>
          <w:sz w:val="24"/>
          <w:szCs w:val="24"/>
        </w:rPr>
        <w:t xml:space="preserve">According to the alignment with reference sequence, under a Bayesian model, the genotype with the highest probability at a locus can be identified for the individual sequencing sample. The </w:t>
      </w:r>
      <w:bookmarkStart w:id="21" w:name="OLE_LINK2"/>
      <w:bookmarkStart w:id="22" w:name="OLE_LINK3"/>
      <w:r w:rsidRPr="00C07E9B">
        <w:rPr>
          <w:rFonts w:ascii="Times New Roman" w:hAnsi="Times New Roman" w:cs="Times New Roman"/>
          <w:sz w:val="24"/>
          <w:szCs w:val="24"/>
        </w:rPr>
        <w:t>consensus</w:t>
      </w:r>
      <w:bookmarkEnd w:id="21"/>
      <w:bookmarkEnd w:id="22"/>
      <w:r w:rsidRPr="00C07E9B">
        <w:rPr>
          <w:rFonts w:ascii="Times New Roman" w:hAnsi="Times New Roman" w:cs="Times New Roman"/>
          <w:sz w:val="24"/>
          <w:szCs w:val="24"/>
        </w:rPr>
        <w:t xml:space="preserve"> sequence of the sample is assembled and saved as CNS format. </w:t>
      </w:r>
    </w:p>
    <w:p w:rsidR="0055350D" w:rsidRPr="00C07E9B" w:rsidRDefault="0055350D" w:rsidP="0055350D">
      <w:pPr>
        <w:pStyle w:val="3"/>
        <w:spacing w:before="0" w:after="0" w:line="360" w:lineRule="auto"/>
        <w:ind w:left="720" w:hanging="720"/>
        <w:jc w:val="left"/>
        <w:rPr>
          <w:rFonts w:ascii="Times New Roman" w:hAnsi="Times New Roman" w:cs="Times New Roman"/>
          <w:sz w:val="28"/>
          <w:szCs w:val="28"/>
        </w:rPr>
      </w:pPr>
      <w:r w:rsidRPr="00C07E9B">
        <w:rPr>
          <w:rFonts w:ascii="Times New Roman" w:hAnsi="Times New Roman" w:cs="Times New Roman"/>
          <w:sz w:val="28"/>
          <w:szCs w:val="28"/>
        </w:rPr>
        <w:t xml:space="preserve">2.2 SNP detection </w:t>
      </w:r>
      <w:bookmarkEnd w:id="14"/>
      <w:bookmarkEnd w:id="15"/>
      <w:bookmarkEnd w:id="16"/>
      <w:r w:rsidRPr="00C07E9B">
        <w:rPr>
          <w:rFonts w:ascii="Times New Roman" w:hAnsi="Times New Roman" w:cs="Times New Roman"/>
          <w:sz w:val="28"/>
          <w:szCs w:val="28"/>
        </w:rPr>
        <w:t>by comparing captured database with WGS</w:t>
      </w:r>
    </w:p>
    <w:p w:rsidR="0055350D" w:rsidRPr="00C07E9B" w:rsidRDefault="0055350D" w:rsidP="0055350D">
      <w:pPr>
        <w:numPr>
          <w:ilvl w:val="0"/>
          <w:numId w:val="1"/>
        </w:numPr>
        <w:suppressAutoHyphens/>
        <w:spacing w:line="360" w:lineRule="auto"/>
        <w:ind w:left="0" w:firstLine="431"/>
        <w:jc w:val="left"/>
        <w:rPr>
          <w:rFonts w:ascii="Times New Roman" w:hAnsi="Times New Roman" w:cs="Times New Roman"/>
          <w:sz w:val="24"/>
          <w:szCs w:val="24"/>
        </w:rPr>
      </w:pPr>
      <w:r w:rsidRPr="00C07E9B">
        <w:rPr>
          <w:rFonts w:ascii="Times New Roman" w:hAnsi="Times New Roman" w:cs="Times New Roman"/>
          <w:sz w:val="24"/>
          <w:szCs w:val="24"/>
        </w:rPr>
        <w:t xml:space="preserve">Based on the consensus sequence, the captured SNPs within the </w:t>
      </w:r>
      <w:r w:rsidR="00306FD3">
        <w:rPr>
          <w:rFonts w:ascii="Times New Roman" w:hAnsi="Times New Roman" w:cs="Times New Roman" w:hint="eastAsia"/>
          <w:sz w:val="24"/>
          <w:szCs w:val="24"/>
        </w:rPr>
        <w:t>RDT</w:t>
      </w:r>
      <w:r w:rsidRPr="00C07E9B">
        <w:rPr>
          <w:rFonts w:ascii="Times New Roman" w:hAnsi="Times New Roman" w:cs="Times New Roman"/>
          <w:sz w:val="24"/>
          <w:szCs w:val="24"/>
        </w:rPr>
        <w:t xml:space="preserve"> region are compared with those of the identified genotype and a fidelity SNP dataset is generated. The dataset is saved as tab-separated values in a text file. </w:t>
      </w:r>
    </w:p>
    <w:p w:rsidR="0055350D" w:rsidRPr="00C07E9B" w:rsidRDefault="00791572" w:rsidP="0055350D">
      <w:pPr>
        <w:numPr>
          <w:ilvl w:val="0"/>
          <w:numId w:val="1"/>
        </w:numPr>
        <w:suppressAutoHyphens/>
        <w:spacing w:line="360" w:lineRule="auto"/>
        <w:ind w:left="0" w:firstLine="431"/>
        <w:jc w:val="left"/>
        <w:rPr>
          <w:rFonts w:ascii="Times New Roman" w:hAnsi="Times New Roman" w:cs="Times New Roman"/>
          <w:sz w:val="24"/>
          <w:szCs w:val="24"/>
        </w:rPr>
      </w:pPr>
      <w:r w:rsidRPr="00C07E9B">
        <w:rPr>
          <w:rFonts w:ascii="Times New Roman" w:hAnsi="Times New Roman" w:cs="Times New Roman"/>
          <w:sz w:val="24"/>
          <w:szCs w:val="24"/>
        </w:rPr>
        <w:t>RDT</w:t>
      </w:r>
      <w:r w:rsidR="0055350D" w:rsidRPr="00C07E9B">
        <w:rPr>
          <w:rFonts w:ascii="Times New Roman" w:hAnsi="Times New Roman" w:cs="Times New Roman"/>
          <w:sz w:val="24"/>
          <w:szCs w:val="24"/>
        </w:rPr>
        <w:t xml:space="preserve"> capture </w:t>
      </w:r>
      <w:r w:rsidR="006E679E" w:rsidRPr="00C07E9B">
        <w:rPr>
          <w:rFonts w:ascii="Times New Roman" w:hAnsi="Times New Roman" w:cs="Times New Roman"/>
          <w:sz w:val="24"/>
          <w:szCs w:val="24"/>
        </w:rPr>
        <w:t>consensus</w:t>
      </w:r>
      <w:r w:rsidR="0055350D" w:rsidRPr="00C07E9B">
        <w:rPr>
          <w:rFonts w:ascii="Times New Roman" w:hAnsi="Times New Roman" w:cs="Times New Roman"/>
          <w:sz w:val="24"/>
          <w:szCs w:val="24"/>
        </w:rPr>
        <w:t xml:space="preserve"> file filter criteria:</w:t>
      </w:r>
    </w:p>
    <w:p w:rsidR="0055350D" w:rsidRPr="00C07E9B" w:rsidRDefault="0055350D" w:rsidP="0055350D">
      <w:pPr>
        <w:suppressAutoHyphens/>
        <w:spacing w:line="360" w:lineRule="auto"/>
        <w:ind w:firstLine="420"/>
        <w:jc w:val="left"/>
        <w:rPr>
          <w:rFonts w:ascii="Times New Roman" w:hAnsi="Times New Roman" w:cs="Times New Roman"/>
          <w:sz w:val="24"/>
          <w:szCs w:val="24"/>
        </w:rPr>
      </w:pPr>
      <w:r w:rsidRPr="00C07E9B">
        <w:rPr>
          <w:rFonts w:ascii="Times New Roman" w:hAnsi="Times New Roman" w:cs="Times New Roman"/>
          <w:sz w:val="24"/>
          <w:szCs w:val="24"/>
        </w:rPr>
        <w:t>Minimum filter depth=4; maximum filter depth=</w:t>
      </w:r>
      <w:r w:rsidR="006E679E" w:rsidRPr="00C07E9B">
        <w:rPr>
          <w:rFonts w:ascii="Times New Roman" w:hAnsi="Times New Roman" w:cs="Times New Roman"/>
          <w:sz w:val="24"/>
          <w:szCs w:val="24"/>
        </w:rPr>
        <w:t>5</w:t>
      </w:r>
      <w:r w:rsidRPr="00C07E9B">
        <w:rPr>
          <w:rFonts w:ascii="Times New Roman" w:hAnsi="Times New Roman" w:cs="Times New Roman"/>
          <w:sz w:val="24"/>
          <w:szCs w:val="24"/>
        </w:rPr>
        <w:t>0</w:t>
      </w:r>
      <w:r w:rsidR="0026111E" w:rsidRPr="00C07E9B">
        <w:rPr>
          <w:rFonts w:ascii="Times New Roman" w:hAnsi="Times New Roman" w:cs="Times New Roman"/>
          <w:sz w:val="24"/>
          <w:szCs w:val="24"/>
        </w:rPr>
        <w:t>0; consensus quality &gt;=20; maximum mapping quality &gt;=20</w:t>
      </w:r>
      <w:r w:rsidRPr="00C07E9B">
        <w:rPr>
          <w:rFonts w:ascii="Times New Roman" w:hAnsi="Times New Roman" w:cs="Times New Roman"/>
          <w:sz w:val="24"/>
          <w:szCs w:val="24"/>
        </w:rPr>
        <w:t>.</w:t>
      </w:r>
    </w:p>
    <w:p w:rsidR="0055350D" w:rsidRPr="00C07E9B" w:rsidRDefault="0055350D" w:rsidP="0055350D">
      <w:pPr>
        <w:jc w:val="left"/>
        <w:rPr>
          <w:rFonts w:ascii="Times New Roman" w:hAnsi="Times New Roman" w:cs="Times New Roman"/>
          <w:b/>
          <w:sz w:val="30"/>
          <w:szCs w:val="30"/>
        </w:rPr>
      </w:pPr>
    </w:p>
    <w:p w:rsidR="002F44C8" w:rsidRPr="00C07E9B" w:rsidRDefault="002F44C8" w:rsidP="006E679E">
      <w:pPr>
        <w:jc w:val="center"/>
        <w:rPr>
          <w:rFonts w:ascii="Times New Roman" w:hAnsi="Times New Roman" w:cs="Times New Roman"/>
          <w:sz w:val="24"/>
          <w:szCs w:val="21"/>
        </w:rPr>
      </w:pPr>
    </w:p>
    <w:p w:rsidR="00C62805" w:rsidRDefault="00C62805" w:rsidP="000E683F">
      <w:pPr>
        <w:jc w:val="center"/>
        <w:rPr>
          <w:rFonts w:ascii="Times New Roman" w:hAnsi="Times New Roman" w:cs="Times New Roman" w:hint="eastAsia"/>
          <w:szCs w:val="21"/>
        </w:rPr>
      </w:pPr>
    </w:p>
    <w:p w:rsidR="00C62805" w:rsidRDefault="00C62805" w:rsidP="000E683F">
      <w:pPr>
        <w:jc w:val="center"/>
        <w:rPr>
          <w:rFonts w:ascii="Times New Roman" w:hAnsi="Times New Roman" w:cs="Times New Roman" w:hint="eastAsia"/>
          <w:szCs w:val="21"/>
        </w:rPr>
      </w:pPr>
    </w:p>
    <w:p w:rsidR="00C62805" w:rsidRDefault="00C62805" w:rsidP="000E683F">
      <w:pPr>
        <w:jc w:val="center"/>
        <w:rPr>
          <w:rFonts w:ascii="Times New Roman" w:hAnsi="Times New Roman" w:cs="Times New Roman" w:hint="eastAsia"/>
          <w:szCs w:val="21"/>
        </w:rPr>
      </w:pPr>
    </w:p>
    <w:p w:rsidR="00C62805" w:rsidRDefault="00C62805" w:rsidP="000E683F">
      <w:pPr>
        <w:jc w:val="center"/>
        <w:rPr>
          <w:rFonts w:ascii="Times New Roman" w:hAnsi="Times New Roman" w:cs="Times New Roman" w:hint="eastAsia"/>
          <w:szCs w:val="21"/>
        </w:rPr>
      </w:pPr>
    </w:p>
    <w:p w:rsidR="00C62805" w:rsidRDefault="00C62805" w:rsidP="000E683F">
      <w:pPr>
        <w:jc w:val="center"/>
        <w:rPr>
          <w:rFonts w:ascii="Times New Roman" w:hAnsi="Times New Roman" w:cs="Times New Roman" w:hint="eastAsia"/>
          <w:szCs w:val="21"/>
        </w:rPr>
      </w:pPr>
    </w:p>
    <w:p w:rsidR="0055350D" w:rsidRDefault="003E226E" w:rsidP="00C62805">
      <w:pPr>
        <w:jc w:val="center"/>
        <w:rPr>
          <w:rFonts w:ascii="Times New Roman" w:hAnsi="Times New Roman" w:cs="Times New Roman" w:hint="eastAsia"/>
          <w:szCs w:val="21"/>
        </w:rPr>
      </w:pPr>
      <w:r>
        <w:rPr>
          <w:rFonts w:ascii="Times New Roman" w:hAnsi="Times New Roman" w:cs="Times New Roman"/>
          <w:szCs w:val="21"/>
        </w:rPr>
        <w:lastRenderedPageBreak/>
        <w:t xml:space="preserve">Table </w:t>
      </w:r>
      <w:r w:rsidR="00C62805">
        <w:rPr>
          <w:rFonts w:ascii="Times New Roman" w:hAnsi="Times New Roman" w:cs="Times New Roman" w:hint="eastAsia"/>
          <w:szCs w:val="21"/>
        </w:rPr>
        <w:t>6</w:t>
      </w:r>
      <w:r w:rsidR="0055350D" w:rsidRPr="00C07E9B">
        <w:rPr>
          <w:rFonts w:ascii="Times New Roman" w:hAnsi="Times New Roman" w:cs="Times New Roman"/>
          <w:szCs w:val="21"/>
        </w:rPr>
        <w:t>: Information of SNP detection by comparing captured database with WGS SNPs</w:t>
      </w:r>
    </w:p>
    <w:tbl>
      <w:tblPr>
        <w:tblW w:w="7796" w:type="dxa"/>
        <w:tblInd w:w="534" w:type="dxa"/>
        <w:tblLook w:val="04A0"/>
      </w:tblPr>
      <w:tblGrid>
        <w:gridCol w:w="1798"/>
        <w:gridCol w:w="1320"/>
        <w:gridCol w:w="425"/>
        <w:gridCol w:w="1418"/>
        <w:gridCol w:w="1417"/>
        <w:gridCol w:w="1418"/>
      </w:tblGrid>
      <w:tr w:rsidR="00426C3C" w:rsidRPr="00426C3C" w:rsidTr="00C62805">
        <w:trPr>
          <w:trHeight w:val="915"/>
        </w:trPr>
        <w:tc>
          <w:tcPr>
            <w:tcW w:w="1798" w:type="dxa"/>
            <w:tcBorders>
              <w:top w:val="single" w:sz="8" w:space="0" w:color="auto"/>
              <w:bottom w:val="single" w:sz="8" w:space="0" w:color="auto"/>
              <w:right w:val="single" w:sz="8" w:space="0" w:color="auto"/>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Lib</w:t>
            </w:r>
          </w:p>
        </w:tc>
        <w:tc>
          <w:tcPr>
            <w:tcW w:w="1745" w:type="dxa"/>
            <w:gridSpan w:val="2"/>
            <w:tcBorders>
              <w:top w:val="single" w:sz="8" w:space="0" w:color="000000"/>
              <w:left w:val="nil"/>
              <w:bottom w:val="single" w:sz="8" w:space="0" w:color="000000"/>
              <w:right w:val="nil"/>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RDT capture SNPs</w:t>
            </w:r>
          </w:p>
        </w:tc>
        <w:tc>
          <w:tcPr>
            <w:tcW w:w="1418" w:type="dxa"/>
            <w:tcBorders>
              <w:top w:val="single" w:sz="8" w:space="0" w:color="000000"/>
              <w:left w:val="nil"/>
              <w:bottom w:val="single" w:sz="8" w:space="0" w:color="000000"/>
              <w:right w:val="nil"/>
            </w:tcBorders>
            <w:shd w:val="clear" w:color="auto" w:fill="auto"/>
            <w:vAlign w:val="center"/>
            <w:hideMark/>
          </w:tcPr>
          <w:p w:rsidR="001351E7" w:rsidRDefault="00426C3C" w:rsidP="001351E7">
            <w:pPr>
              <w:widowControl/>
              <w:ind w:firstLineChars="100" w:firstLine="220"/>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WGS</w:t>
            </w:r>
            <w:r w:rsidR="001351E7">
              <w:rPr>
                <w:rFonts w:ascii="Times New Roman" w:eastAsia="宋体" w:hAnsi="Times New Roman" w:cs="Times New Roman" w:hint="eastAsia"/>
                <w:color w:val="000000"/>
                <w:kern w:val="0"/>
                <w:sz w:val="22"/>
              </w:rPr>
              <w:t xml:space="preserve"> </w:t>
            </w:r>
          </w:p>
          <w:p w:rsidR="00426C3C" w:rsidRPr="00426C3C" w:rsidRDefault="00426C3C" w:rsidP="001351E7">
            <w:pPr>
              <w:widowControl/>
              <w:ind w:left="220" w:hangingChars="100" w:hanging="220"/>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target</w:t>
            </w:r>
            <w:r w:rsidRPr="00426C3C">
              <w:rPr>
                <w:rFonts w:ascii="Times New Roman" w:eastAsia="宋体" w:hAnsi="Times New Roman" w:cs="Times New Roman"/>
                <w:color w:val="000000"/>
                <w:kern w:val="0"/>
                <w:sz w:val="22"/>
              </w:rPr>
              <w:t xml:space="preserve"> region SNPs</w:t>
            </w:r>
          </w:p>
        </w:tc>
        <w:tc>
          <w:tcPr>
            <w:tcW w:w="1417" w:type="dxa"/>
            <w:tcBorders>
              <w:top w:val="single" w:sz="8" w:space="0" w:color="auto"/>
              <w:left w:val="nil"/>
              <w:bottom w:val="single" w:sz="8" w:space="0" w:color="000000"/>
              <w:right w:val="nil"/>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 xml:space="preserve">number of common SNPs </w:t>
            </w:r>
          </w:p>
        </w:tc>
        <w:tc>
          <w:tcPr>
            <w:tcW w:w="1418" w:type="dxa"/>
            <w:tcBorders>
              <w:top w:val="single" w:sz="8" w:space="0" w:color="auto"/>
              <w:left w:val="nil"/>
              <w:bottom w:val="single" w:sz="8" w:space="0" w:color="000000"/>
              <w:right w:val="nil"/>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Coverage in RDT SNPs</w:t>
            </w:r>
            <w:r w:rsidR="001351E7">
              <w:rPr>
                <w:rFonts w:ascii="Times New Roman" w:eastAsia="宋体" w:hAnsi="Times New Roman" w:cs="Times New Roman" w:hint="eastAsia"/>
                <w:color w:val="000000"/>
                <w:kern w:val="0"/>
                <w:sz w:val="22"/>
              </w:rPr>
              <w:t xml:space="preserve"> </w:t>
            </w:r>
            <w:r w:rsidRPr="00426C3C">
              <w:rPr>
                <w:rFonts w:ascii="Times New Roman" w:eastAsia="宋体" w:hAnsi="Times New Roman" w:cs="Times New Roman"/>
                <w:color w:val="000000"/>
                <w:kern w:val="0"/>
                <w:sz w:val="22"/>
              </w:rPr>
              <w:t>(%)</w:t>
            </w:r>
          </w:p>
        </w:tc>
      </w:tr>
      <w:tr w:rsidR="00426C3C" w:rsidRPr="00426C3C" w:rsidTr="00C62805">
        <w:trPr>
          <w:trHeight w:val="300"/>
        </w:trPr>
        <w:tc>
          <w:tcPr>
            <w:tcW w:w="1798" w:type="dxa"/>
            <w:tcBorders>
              <w:top w:val="nil"/>
              <w:left w:val="nil"/>
              <w:bottom w:val="nil"/>
              <w:right w:val="single" w:sz="8" w:space="0" w:color="auto"/>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10082270</w:t>
            </w:r>
          </w:p>
        </w:tc>
        <w:tc>
          <w:tcPr>
            <w:tcW w:w="1320" w:type="dxa"/>
            <w:tcBorders>
              <w:top w:val="nil"/>
              <w:left w:val="nil"/>
              <w:bottom w:val="nil"/>
              <w:right w:val="nil"/>
            </w:tcBorders>
            <w:shd w:val="clear" w:color="auto" w:fill="auto"/>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17430</w:t>
            </w:r>
          </w:p>
        </w:tc>
        <w:tc>
          <w:tcPr>
            <w:tcW w:w="1843" w:type="dxa"/>
            <w:gridSpan w:val="2"/>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19654</w:t>
            </w:r>
          </w:p>
        </w:tc>
        <w:tc>
          <w:tcPr>
            <w:tcW w:w="1417" w:type="dxa"/>
            <w:tcBorders>
              <w:top w:val="nil"/>
              <w:left w:val="nil"/>
              <w:bottom w:val="nil"/>
              <w:right w:val="nil"/>
            </w:tcBorders>
            <w:shd w:val="clear" w:color="auto" w:fill="auto"/>
            <w:noWrap/>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15443</w:t>
            </w:r>
          </w:p>
        </w:tc>
        <w:tc>
          <w:tcPr>
            <w:tcW w:w="1418"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88.6</w:t>
            </w:r>
            <w:r w:rsidR="001351E7">
              <w:rPr>
                <w:rFonts w:ascii="Times New Roman" w:eastAsia="宋体" w:hAnsi="Times New Roman" w:cs="Times New Roman" w:hint="eastAsia"/>
                <w:color w:val="000000"/>
                <w:kern w:val="0"/>
                <w:sz w:val="22"/>
              </w:rPr>
              <w:t>0</w:t>
            </w:r>
          </w:p>
        </w:tc>
      </w:tr>
      <w:tr w:rsidR="00426C3C" w:rsidRPr="00426C3C" w:rsidTr="00C62805">
        <w:trPr>
          <w:trHeight w:val="270"/>
        </w:trPr>
        <w:tc>
          <w:tcPr>
            <w:tcW w:w="1798" w:type="dxa"/>
            <w:tcBorders>
              <w:top w:val="nil"/>
              <w:left w:val="nil"/>
              <w:bottom w:val="nil"/>
              <w:right w:val="single" w:sz="8" w:space="0" w:color="auto"/>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1000075</w:t>
            </w:r>
          </w:p>
        </w:tc>
        <w:tc>
          <w:tcPr>
            <w:tcW w:w="1320" w:type="dxa"/>
            <w:tcBorders>
              <w:top w:val="nil"/>
              <w:left w:val="nil"/>
              <w:bottom w:val="nil"/>
              <w:right w:val="nil"/>
            </w:tcBorders>
            <w:shd w:val="clear" w:color="auto" w:fill="auto"/>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14897</w:t>
            </w:r>
          </w:p>
        </w:tc>
        <w:tc>
          <w:tcPr>
            <w:tcW w:w="1843" w:type="dxa"/>
            <w:gridSpan w:val="2"/>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16593</w:t>
            </w:r>
          </w:p>
        </w:tc>
        <w:tc>
          <w:tcPr>
            <w:tcW w:w="1417" w:type="dxa"/>
            <w:tcBorders>
              <w:top w:val="nil"/>
              <w:left w:val="nil"/>
              <w:bottom w:val="nil"/>
              <w:right w:val="nil"/>
            </w:tcBorders>
            <w:shd w:val="clear" w:color="auto" w:fill="auto"/>
            <w:noWrap/>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12890</w:t>
            </w:r>
          </w:p>
        </w:tc>
        <w:tc>
          <w:tcPr>
            <w:tcW w:w="1418"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86.53</w:t>
            </w:r>
          </w:p>
        </w:tc>
      </w:tr>
      <w:tr w:rsidR="00426C3C" w:rsidRPr="00426C3C" w:rsidTr="00C62805">
        <w:trPr>
          <w:trHeight w:val="270"/>
        </w:trPr>
        <w:tc>
          <w:tcPr>
            <w:tcW w:w="1798" w:type="dxa"/>
            <w:tcBorders>
              <w:top w:val="nil"/>
              <w:left w:val="nil"/>
              <w:bottom w:val="nil"/>
              <w:right w:val="single" w:sz="8" w:space="0" w:color="auto"/>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10082275</w:t>
            </w:r>
          </w:p>
        </w:tc>
        <w:tc>
          <w:tcPr>
            <w:tcW w:w="1320" w:type="dxa"/>
            <w:tcBorders>
              <w:top w:val="nil"/>
              <w:left w:val="nil"/>
              <w:bottom w:val="nil"/>
              <w:right w:val="nil"/>
            </w:tcBorders>
            <w:shd w:val="clear" w:color="auto" w:fill="auto"/>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14766</w:t>
            </w:r>
          </w:p>
        </w:tc>
        <w:tc>
          <w:tcPr>
            <w:tcW w:w="1843" w:type="dxa"/>
            <w:gridSpan w:val="2"/>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17030</w:t>
            </w:r>
          </w:p>
        </w:tc>
        <w:tc>
          <w:tcPr>
            <w:tcW w:w="1417" w:type="dxa"/>
            <w:tcBorders>
              <w:top w:val="nil"/>
              <w:left w:val="nil"/>
              <w:bottom w:val="nil"/>
              <w:right w:val="nil"/>
            </w:tcBorders>
            <w:shd w:val="clear" w:color="auto" w:fill="auto"/>
            <w:noWrap/>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13029</w:t>
            </w:r>
          </w:p>
        </w:tc>
        <w:tc>
          <w:tcPr>
            <w:tcW w:w="1418"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88.24</w:t>
            </w:r>
          </w:p>
        </w:tc>
      </w:tr>
      <w:tr w:rsidR="00426C3C" w:rsidRPr="00426C3C" w:rsidTr="00C62805">
        <w:trPr>
          <w:trHeight w:val="270"/>
        </w:trPr>
        <w:tc>
          <w:tcPr>
            <w:tcW w:w="1798" w:type="dxa"/>
            <w:tcBorders>
              <w:top w:val="nil"/>
              <w:left w:val="nil"/>
              <w:bottom w:val="single" w:sz="8" w:space="0" w:color="auto"/>
              <w:right w:val="single" w:sz="8" w:space="0" w:color="auto"/>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11050458</w:t>
            </w:r>
          </w:p>
        </w:tc>
        <w:tc>
          <w:tcPr>
            <w:tcW w:w="1320" w:type="dxa"/>
            <w:tcBorders>
              <w:top w:val="nil"/>
              <w:left w:val="nil"/>
              <w:bottom w:val="single" w:sz="8" w:space="0" w:color="auto"/>
              <w:right w:val="nil"/>
            </w:tcBorders>
            <w:shd w:val="clear" w:color="auto" w:fill="auto"/>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13916</w:t>
            </w:r>
          </w:p>
        </w:tc>
        <w:tc>
          <w:tcPr>
            <w:tcW w:w="1843" w:type="dxa"/>
            <w:gridSpan w:val="2"/>
            <w:tcBorders>
              <w:top w:val="nil"/>
              <w:left w:val="nil"/>
              <w:bottom w:val="single" w:sz="8" w:space="0" w:color="auto"/>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17978</w:t>
            </w:r>
          </w:p>
        </w:tc>
        <w:tc>
          <w:tcPr>
            <w:tcW w:w="1417" w:type="dxa"/>
            <w:tcBorders>
              <w:top w:val="nil"/>
              <w:left w:val="nil"/>
              <w:bottom w:val="single" w:sz="8" w:space="0" w:color="auto"/>
              <w:right w:val="nil"/>
            </w:tcBorders>
            <w:shd w:val="clear" w:color="auto" w:fill="auto"/>
            <w:noWrap/>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12708</w:t>
            </w:r>
          </w:p>
        </w:tc>
        <w:tc>
          <w:tcPr>
            <w:tcW w:w="1418" w:type="dxa"/>
            <w:tcBorders>
              <w:top w:val="nil"/>
              <w:left w:val="nil"/>
              <w:bottom w:val="single" w:sz="8" w:space="0" w:color="auto"/>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91.32</w:t>
            </w:r>
          </w:p>
        </w:tc>
      </w:tr>
      <w:tr w:rsidR="00426C3C" w:rsidRPr="00426C3C" w:rsidTr="00C62805">
        <w:trPr>
          <w:trHeight w:val="300"/>
        </w:trPr>
        <w:tc>
          <w:tcPr>
            <w:tcW w:w="1798" w:type="dxa"/>
            <w:tcBorders>
              <w:top w:val="nil"/>
              <w:left w:val="nil"/>
              <w:bottom w:val="nil"/>
              <w:right w:val="single" w:sz="8" w:space="0" w:color="auto"/>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10082281</w:t>
            </w:r>
          </w:p>
        </w:tc>
        <w:tc>
          <w:tcPr>
            <w:tcW w:w="132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15658</w:t>
            </w:r>
          </w:p>
        </w:tc>
        <w:tc>
          <w:tcPr>
            <w:tcW w:w="1843" w:type="dxa"/>
            <w:gridSpan w:val="2"/>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16118</w:t>
            </w:r>
          </w:p>
        </w:tc>
        <w:tc>
          <w:tcPr>
            <w:tcW w:w="1417"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12851</w:t>
            </w:r>
          </w:p>
        </w:tc>
        <w:tc>
          <w:tcPr>
            <w:tcW w:w="1418"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 xml:space="preserve">82.07 </w:t>
            </w:r>
          </w:p>
        </w:tc>
      </w:tr>
      <w:tr w:rsidR="00426C3C" w:rsidRPr="00426C3C" w:rsidTr="00C62805">
        <w:trPr>
          <w:trHeight w:val="300"/>
        </w:trPr>
        <w:tc>
          <w:tcPr>
            <w:tcW w:w="1798" w:type="dxa"/>
            <w:tcBorders>
              <w:top w:val="nil"/>
              <w:left w:val="nil"/>
              <w:bottom w:val="nil"/>
              <w:right w:val="single" w:sz="8" w:space="0" w:color="auto"/>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10102841</w:t>
            </w:r>
          </w:p>
        </w:tc>
        <w:tc>
          <w:tcPr>
            <w:tcW w:w="132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17617</w:t>
            </w:r>
          </w:p>
        </w:tc>
        <w:tc>
          <w:tcPr>
            <w:tcW w:w="1843" w:type="dxa"/>
            <w:gridSpan w:val="2"/>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18614</w:t>
            </w:r>
          </w:p>
        </w:tc>
        <w:tc>
          <w:tcPr>
            <w:tcW w:w="1417"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14918</w:t>
            </w:r>
          </w:p>
        </w:tc>
        <w:tc>
          <w:tcPr>
            <w:tcW w:w="1418"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 xml:space="preserve">84.68 </w:t>
            </w:r>
          </w:p>
        </w:tc>
      </w:tr>
      <w:tr w:rsidR="00426C3C" w:rsidRPr="00426C3C" w:rsidTr="00C62805">
        <w:trPr>
          <w:trHeight w:val="300"/>
        </w:trPr>
        <w:tc>
          <w:tcPr>
            <w:tcW w:w="1798" w:type="dxa"/>
            <w:tcBorders>
              <w:top w:val="nil"/>
              <w:left w:val="nil"/>
              <w:bottom w:val="nil"/>
              <w:right w:val="single" w:sz="8" w:space="0" w:color="auto"/>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10102843</w:t>
            </w:r>
          </w:p>
        </w:tc>
        <w:tc>
          <w:tcPr>
            <w:tcW w:w="1320"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16576</w:t>
            </w:r>
          </w:p>
        </w:tc>
        <w:tc>
          <w:tcPr>
            <w:tcW w:w="1843" w:type="dxa"/>
            <w:gridSpan w:val="2"/>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23032</w:t>
            </w:r>
          </w:p>
        </w:tc>
        <w:tc>
          <w:tcPr>
            <w:tcW w:w="1417"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15299</w:t>
            </w:r>
          </w:p>
        </w:tc>
        <w:tc>
          <w:tcPr>
            <w:tcW w:w="1418" w:type="dxa"/>
            <w:tcBorders>
              <w:top w:val="nil"/>
              <w:left w:val="nil"/>
              <w:bottom w:val="nil"/>
              <w:right w:val="nil"/>
            </w:tcBorders>
            <w:shd w:val="clear" w:color="auto" w:fill="auto"/>
            <w:noWrap/>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 xml:space="preserve">92.30 </w:t>
            </w:r>
          </w:p>
        </w:tc>
      </w:tr>
      <w:tr w:rsidR="00426C3C" w:rsidRPr="00426C3C" w:rsidTr="00C62805">
        <w:trPr>
          <w:trHeight w:val="315"/>
        </w:trPr>
        <w:tc>
          <w:tcPr>
            <w:tcW w:w="1798" w:type="dxa"/>
            <w:tcBorders>
              <w:top w:val="nil"/>
              <w:left w:val="nil"/>
              <w:bottom w:val="single" w:sz="8" w:space="0" w:color="auto"/>
              <w:right w:val="single" w:sz="8" w:space="0" w:color="auto"/>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10102850</w:t>
            </w:r>
          </w:p>
        </w:tc>
        <w:tc>
          <w:tcPr>
            <w:tcW w:w="1320" w:type="dxa"/>
            <w:tcBorders>
              <w:top w:val="nil"/>
              <w:left w:val="nil"/>
              <w:bottom w:val="single" w:sz="8" w:space="0" w:color="auto"/>
              <w:right w:val="nil"/>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17311</w:t>
            </w:r>
          </w:p>
        </w:tc>
        <w:tc>
          <w:tcPr>
            <w:tcW w:w="1843" w:type="dxa"/>
            <w:gridSpan w:val="2"/>
            <w:tcBorders>
              <w:top w:val="nil"/>
              <w:left w:val="nil"/>
              <w:bottom w:val="single" w:sz="8" w:space="0" w:color="auto"/>
              <w:right w:val="nil"/>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22994</w:t>
            </w:r>
          </w:p>
        </w:tc>
        <w:tc>
          <w:tcPr>
            <w:tcW w:w="1417" w:type="dxa"/>
            <w:tcBorders>
              <w:top w:val="nil"/>
              <w:left w:val="nil"/>
              <w:bottom w:val="single" w:sz="8" w:space="0" w:color="auto"/>
              <w:right w:val="nil"/>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15513</w:t>
            </w:r>
          </w:p>
        </w:tc>
        <w:tc>
          <w:tcPr>
            <w:tcW w:w="1418" w:type="dxa"/>
            <w:tcBorders>
              <w:top w:val="nil"/>
              <w:left w:val="nil"/>
              <w:bottom w:val="single" w:sz="8" w:space="0" w:color="auto"/>
              <w:right w:val="nil"/>
            </w:tcBorders>
            <w:shd w:val="clear" w:color="auto" w:fill="auto"/>
            <w:vAlign w:val="center"/>
            <w:hideMark/>
          </w:tcPr>
          <w:p w:rsidR="00426C3C" w:rsidRPr="00426C3C" w:rsidRDefault="00426C3C" w:rsidP="00426C3C">
            <w:pPr>
              <w:widowControl/>
              <w:jc w:val="center"/>
              <w:rPr>
                <w:rFonts w:ascii="Times New Roman" w:eastAsia="宋体" w:hAnsi="Times New Roman" w:cs="Times New Roman"/>
                <w:color w:val="000000"/>
                <w:kern w:val="0"/>
                <w:sz w:val="22"/>
              </w:rPr>
            </w:pPr>
            <w:r w:rsidRPr="00426C3C">
              <w:rPr>
                <w:rFonts w:ascii="Times New Roman" w:eastAsia="宋体" w:hAnsi="Times New Roman" w:cs="Times New Roman"/>
                <w:color w:val="000000"/>
                <w:kern w:val="0"/>
                <w:sz w:val="22"/>
              </w:rPr>
              <w:t xml:space="preserve">89.61 </w:t>
            </w:r>
          </w:p>
        </w:tc>
      </w:tr>
    </w:tbl>
    <w:p w:rsidR="000E683F" w:rsidRPr="00C07E9B" w:rsidRDefault="000E683F" w:rsidP="00BC3F55">
      <w:pPr>
        <w:pStyle w:val="a5"/>
        <w:spacing w:line="360" w:lineRule="auto"/>
        <w:rPr>
          <w:rFonts w:ascii="Times New Roman" w:hAnsi="Times New Roman"/>
          <w:sz w:val="24"/>
          <w:szCs w:val="24"/>
          <w:lang w:eastAsia="zh-CN"/>
        </w:rPr>
      </w:pPr>
    </w:p>
    <w:p w:rsidR="00022D91" w:rsidRPr="00C07E9B" w:rsidRDefault="00022D91" w:rsidP="00C62805">
      <w:pPr>
        <w:pStyle w:val="a5"/>
        <w:spacing w:line="360" w:lineRule="auto"/>
        <w:ind w:firstLineChars="200" w:firstLine="480"/>
        <w:rPr>
          <w:rFonts w:ascii="Times New Roman" w:hAnsi="Times New Roman"/>
          <w:sz w:val="24"/>
          <w:szCs w:val="24"/>
          <w:lang w:eastAsia="zh-CN"/>
        </w:rPr>
      </w:pPr>
      <w:r w:rsidRPr="00C07E9B">
        <w:rPr>
          <w:rFonts w:ascii="Times New Roman" w:hAnsi="Times New Roman"/>
          <w:sz w:val="24"/>
          <w:szCs w:val="24"/>
          <w:lang w:eastAsia="zh-CN"/>
        </w:rPr>
        <w:t xml:space="preserve">We select </w:t>
      </w:r>
      <w:r w:rsidR="00C62805" w:rsidRPr="00C62805">
        <w:rPr>
          <w:rFonts w:ascii="Times New Roman" w:hAnsi="Times New Roman"/>
          <w:color w:val="313131"/>
          <w:sz w:val="24"/>
        </w:rPr>
        <w:t>respectively</w:t>
      </w:r>
      <w:r w:rsidR="00C62805">
        <w:rPr>
          <w:rFonts w:ascii="Arial" w:hAnsi="Arial" w:cs="Arial" w:hint="eastAsia"/>
          <w:color w:val="313131"/>
          <w:lang w:eastAsia="zh-CN"/>
        </w:rPr>
        <w:t xml:space="preserve"> </w:t>
      </w:r>
      <w:r w:rsidRPr="00C07E9B">
        <w:rPr>
          <w:rFonts w:ascii="Times New Roman" w:hAnsi="Times New Roman"/>
          <w:sz w:val="24"/>
          <w:szCs w:val="24"/>
          <w:lang w:eastAsia="zh-CN"/>
        </w:rPr>
        <w:t xml:space="preserve">the locus fitting our stringent conditions from the WGS </w:t>
      </w:r>
      <w:r w:rsidR="00355A8F" w:rsidRPr="00C07E9B">
        <w:rPr>
          <w:rFonts w:ascii="Times New Roman" w:hAnsi="Times New Roman"/>
          <w:sz w:val="24"/>
          <w:szCs w:val="24"/>
          <w:lang w:eastAsia="zh-CN"/>
        </w:rPr>
        <w:t xml:space="preserve">of the </w:t>
      </w:r>
      <w:r w:rsidR="00C62805">
        <w:rPr>
          <w:rFonts w:ascii="Times New Roman" w:hAnsi="Times New Roman" w:hint="eastAsia"/>
          <w:sz w:val="24"/>
          <w:szCs w:val="24"/>
          <w:lang w:eastAsia="zh-CN"/>
        </w:rPr>
        <w:t xml:space="preserve">two </w:t>
      </w:r>
      <w:r w:rsidR="00C62805">
        <w:rPr>
          <w:rFonts w:ascii="Times New Roman" w:hAnsi="Times New Roman"/>
          <w:sz w:val="24"/>
          <w:szCs w:val="24"/>
          <w:lang w:eastAsia="zh-CN"/>
        </w:rPr>
        <w:t>samples</w:t>
      </w:r>
      <w:r w:rsidR="00C62805">
        <w:rPr>
          <w:rFonts w:ascii="Times New Roman" w:hAnsi="Times New Roman" w:hint="eastAsia"/>
          <w:sz w:val="24"/>
          <w:szCs w:val="24"/>
          <w:lang w:eastAsia="zh-CN"/>
        </w:rPr>
        <w:t xml:space="preserve"> (</w:t>
      </w:r>
      <w:r w:rsidR="00355A8F" w:rsidRPr="00C07E9B">
        <w:rPr>
          <w:rFonts w:ascii="Times New Roman" w:hAnsi="Times New Roman"/>
          <w:sz w:val="24"/>
          <w:szCs w:val="24"/>
          <w:lang w:eastAsia="zh-CN"/>
        </w:rPr>
        <w:t xml:space="preserve">11050458 </w:t>
      </w:r>
      <w:r w:rsidR="001351E7">
        <w:rPr>
          <w:rFonts w:ascii="Times New Roman" w:hAnsi="Times New Roman" w:hint="eastAsia"/>
          <w:sz w:val="24"/>
          <w:szCs w:val="24"/>
          <w:lang w:eastAsia="zh-CN"/>
        </w:rPr>
        <w:t xml:space="preserve">and </w:t>
      </w:r>
      <w:r w:rsidR="001351E7" w:rsidRPr="00426C3C">
        <w:rPr>
          <w:rFonts w:ascii="Times New Roman" w:hAnsi="Times New Roman"/>
          <w:color w:val="000000"/>
          <w:kern w:val="0"/>
          <w:sz w:val="24"/>
          <w:szCs w:val="24"/>
        </w:rPr>
        <w:t>10082281</w:t>
      </w:r>
      <w:r w:rsidR="00C62805">
        <w:rPr>
          <w:rFonts w:ascii="Times New Roman" w:hAnsi="Times New Roman" w:hint="eastAsia"/>
          <w:color w:val="000000"/>
          <w:kern w:val="0"/>
          <w:sz w:val="22"/>
          <w:lang w:eastAsia="zh-CN"/>
        </w:rPr>
        <w:t xml:space="preserve">) </w:t>
      </w:r>
      <w:r w:rsidRPr="00C07E9B">
        <w:rPr>
          <w:rFonts w:ascii="Times New Roman" w:hAnsi="Times New Roman"/>
          <w:sz w:val="24"/>
          <w:szCs w:val="24"/>
          <w:lang w:eastAsia="zh-CN"/>
        </w:rPr>
        <w:t>as</w:t>
      </w:r>
      <w:r w:rsidR="00EB0029" w:rsidRPr="00C07E9B">
        <w:rPr>
          <w:rFonts w:ascii="Times New Roman" w:hAnsi="Times New Roman"/>
          <w:sz w:val="24"/>
          <w:szCs w:val="24"/>
          <w:lang w:eastAsia="zh-CN"/>
        </w:rPr>
        <w:t xml:space="preserve"> </w:t>
      </w:r>
      <w:r w:rsidRPr="00C07E9B">
        <w:rPr>
          <w:rFonts w:ascii="Times New Roman" w:hAnsi="Times New Roman"/>
          <w:sz w:val="24"/>
          <w:szCs w:val="24"/>
          <w:lang w:eastAsia="zh-CN"/>
        </w:rPr>
        <w:t xml:space="preserve">credible sites, according to which </w:t>
      </w:r>
      <w:r w:rsidR="00EB0029" w:rsidRPr="00C07E9B">
        <w:rPr>
          <w:rFonts w:ascii="Times New Roman" w:hAnsi="Times New Roman"/>
          <w:sz w:val="24"/>
          <w:szCs w:val="24"/>
          <w:lang w:eastAsia="zh-CN"/>
        </w:rPr>
        <w:t xml:space="preserve">we </w:t>
      </w:r>
      <w:r w:rsidRPr="00C07E9B">
        <w:rPr>
          <w:rFonts w:ascii="Times New Roman" w:hAnsi="Times New Roman"/>
          <w:sz w:val="24"/>
          <w:szCs w:val="24"/>
          <w:lang w:eastAsia="zh-CN"/>
        </w:rPr>
        <w:t>evaluate the FN</w:t>
      </w:r>
      <w:r w:rsidR="00355A8F" w:rsidRPr="00C07E9B">
        <w:rPr>
          <w:rFonts w:ascii="Times New Roman" w:hAnsi="Times New Roman"/>
          <w:sz w:val="24"/>
          <w:szCs w:val="24"/>
          <w:lang w:eastAsia="zh-CN"/>
        </w:rPr>
        <w:t xml:space="preserve"> and FP</w:t>
      </w:r>
      <w:r w:rsidRPr="00C07E9B">
        <w:rPr>
          <w:rFonts w:ascii="Times New Roman" w:hAnsi="Times New Roman"/>
          <w:sz w:val="24"/>
          <w:szCs w:val="24"/>
          <w:lang w:eastAsia="zh-CN"/>
        </w:rPr>
        <w:t xml:space="preserve"> of the RDT capture data.</w:t>
      </w:r>
    </w:p>
    <w:p w:rsidR="00022D91" w:rsidRDefault="003E226E" w:rsidP="00022D91">
      <w:pPr>
        <w:pStyle w:val="a5"/>
        <w:spacing w:line="360" w:lineRule="auto"/>
        <w:jc w:val="center"/>
        <w:rPr>
          <w:rFonts w:ascii="Times New Roman" w:hAnsi="Times New Roman"/>
          <w:sz w:val="22"/>
          <w:szCs w:val="24"/>
          <w:lang w:eastAsia="zh-CN"/>
        </w:rPr>
      </w:pPr>
      <w:bookmarkStart w:id="23" w:name="OLE_LINK8"/>
      <w:bookmarkStart w:id="24" w:name="OLE_LINK9"/>
      <w:r>
        <w:rPr>
          <w:rFonts w:ascii="Times New Roman" w:hAnsi="Times New Roman"/>
          <w:sz w:val="22"/>
          <w:szCs w:val="24"/>
          <w:lang w:eastAsia="zh-CN"/>
        </w:rPr>
        <w:t>Table</w:t>
      </w:r>
      <w:r>
        <w:rPr>
          <w:rFonts w:ascii="Times New Roman" w:hAnsi="Times New Roman" w:hint="eastAsia"/>
          <w:sz w:val="22"/>
          <w:szCs w:val="24"/>
          <w:lang w:eastAsia="zh-CN"/>
        </w:rPr>
        <w:t>6</w:t>
      </w:r>
      <w:r w:rsidR="00022D91" w:rsidRPr="00C07E9B">
        <w:rPr>
          <w:rFonts w:ascii="Times New Roman" w:hAnsi="Times New Roman"/>
          <w:sz w:val="22"/>
          <w:szCs w:val="24"/>
          <w:lang w:eastAsia="zh-CN"/>
        </w:rPr>
        <w:t>: Information of the SNPs as FN</w:t>
      </w:r>
      <w:r w:rsidR="00355A8F" w:rsidRPr="00C07E9B">
        <w:rPr>
          <w:rFonts w:ascii="Times New Roman" w:hAnsi="Times New Roman"/>
          <w:sz w:val="22"/>
          <w:szCs w:val="24"/>
          <w:lang w:eastAsia="zh-CN"/>
        </w:rPr>
        <w:t xml:space="preserve"> and FP</w:t>
      </w:r>
      <w:r w:rsidR="00022D91" w:rsidRPr="00C07E9B">
        <w:rPr>
          <w:rFonts w:ascii="Times New Roman" w:hAnsi="Times New Roman"/>
          <w:sz w:val="22"/>
          <w:szCs w:val="24"/>
          <w:lang w:eastAsia="zh-CN"/>
        </w:rPr>
        <w:t xml:space="preserve"> between WGS and RDT</w:t>
      </w:r>
      <w:r w:rsidR="00355A8F" w:rsidRPr="00C07E9B">
        <w:rPr>
          <w:rFonts w:ascii="Times New Roman" w:hAnsi="Times New Roman"/>
          <w:sz w:val="22"/>
          <w:szCs w:val="24"/>
          <w:lang w:eastAsia="zh-CN"/>
        </w:rPr>
        <w:t xml:space="preserve"> </w:t>
      </w:r>
    </w:p>
    <w:p w:rsidR="001351E7" w:rsidRPr="00C07E9B" w:rsidRDefault="001351E7" w:rsidP="00022D91">
      <w:pPr>
        <w:pStyle w:val="a5"/>
        <w:spacing w:line="360" w:lineRule="auto"/>
        <w:jc w:val="center"/>
        <w:rPr>
          <w:rFonts w:ascii="Times New Roman" w:hAnsi="Times New Roman"/>
          <w:sz w:val="22"/>
          <w:szCs w:val="24"/>
          <w:lang w:eastAsia="zh-CN"/>
        </w:rPr>
      </w:pPr>
    </w:p>
    <w:tbl>
      <w:tblPr>
        <w:tblW w:w="9384" w:type="dxa"/>
        <w:tblInd w:w="108" w:type="dxa"/>
        <w:tblLook w:val="04A0"/>
      </w:tblPr>
      <w:tblGrid>
        <w:gridCol w:w="6068"/>
        <w:gridCol w:w="1608"/>
        <w:gridCol w:w="1708"/>
      </w:tblGrid>
      <w:tr w:rsidR="00306FD3" w:rsidRPr="00306FD3" w:rsidTr="00306FD3">
        <w:trPr>
          <w:trHeight w:val="300"/>
        </w:trPr>
        <w:tc>
          <w:tcPr>
            <w:tcW w:w="6068" w:type="dxa"/>
            <w:tcBorders>
              <w:top w:val="single" w:sz="4" w:space="0" w:color="auto"/>
              <w:left w:val="nil"/>
              <w:bottom w:val="single" w:sz="4" w:space="0" w:color="auto"/>
              <w:right w:val="single" w:sz="4" w:space="0" w:color="auto"/>
            </w:tcBorders>
            <w:shd w:val="clear" w:color="auto" w:fill="auto"/>
            <w:noWrap/>
            <w:vAlign w:val="center"/>
            <w:hideMark/>
          </w:tcPr>
          <w:p w:rsidR="00306FD3" w:rsidRPr="00306FD3" w:rsidRDefault="00306FD3" w:rsidP="00306FD3">
            <w:pPr>
              <w:widowControl/>
              <w:jc w:val="left"/>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 xml:space="preserve">　</w:t>
            </w:r>
          </w:p>
        </w:tc>
        <w:tc>
          <w:tcPr>
            <w:tcW w:w="1608" w:type="dxa"/>
            <w:tcBorders>
              <w:top w:val="single" w:sz="4" w:space="0" w:color="auto"/>
              <w:left w:val="nil"/>
              <w:bottom w:val="single" w:sz="4" w:space="0" w:color="auto"/>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Number</w:t>
            </w:r>
          </w:p>
        </w:tc>
        <w:tc>
          <w:tcPr>
            <w:tcW w:w="1708" w:type="dxa"/>
            <w:tcBorders>
              <w:top w:val="single" w:sz="4" w:space="0" w:color="auto"/>
              <w:left w:val="nil"/>
              <w:bottom w:val="single" w:sz="4" w:space="0" w:color="auto"/>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proofErr w:type="gramStart"/>
            <w:r w:rsidRPr="00306FD3">
              <w:rPr>
                <w:rFonts w:ascii="Times New Roman" w:eastAsia="宋体" w:hAnsi="Times New Roman" w:cs="Times New Roman"/>
                <w:color w:val="000000"/>
                <w:kern w:val="0"/>
                <w:sz w:val="22"/>
              </w:rPr>
              <w:t>Rate(</w:t>
            </w:r>
            <w:proofErr w:type="gramEnd"/>
            <w:r w:rsidRPr="00306FD3">
              <w:rPr>
                <w:rFonts w:ascii="Times New Roman" w:eastAsia="宋体" w:hAnsi="Times New Roman" w:cs="Times New Roman"/>
                <w:color w:val="000000"/>
                <w:kern w:val="0"/>
                <w:sz w:val="22"/>
              </w:rPr>
              <w:t>%)</w:t>
            </w:r>
          </w:p>
        </w:tc>
      </w:tr>
      <w:tr w:rsidR="00306FD3" w:rsidRPr="00306FD3" w:rsidTr="00306FD3">
        <w:trPr>
          <w:trHeight w:val="300"/>
        </w:trPr>
        <w:tc>
          <w:tcPr>
            <w:tcW w:w="6068" w:type="dxa"/>
            <w:tcBorders>
              <w:top w:val="nil"/>
              <w:left w:val="nil"/>
              <w:bottom w:val="nil"/>
              <w:right w:val="single" w:sz="4" w:space="0" w:color="auto"/>
            </w:tcBorders>
            <w:shd w:val="clear" w:color="auto" w:fill="auto"/>
            <w:noWrap/>
            <w:vAlign w:val="center"/>
            <w:hideMark/>
          </w:tcPr>
          <w:p w:rsidR="00306FD3" w:rsidRPr="00306FD3" w:rsidRDefault="00306FD3" w:rsidP="00306FD3">
            <w:pPr>
              <w:widowControl/>
              <w:jc w:val="left"/>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Select total FN SNPs</w:t>
            </w:r>
          </w:p>
        </w:tc>
        <w:tc>
          <w:tcPr>
            <w:tcW w:w="1608" w:type="dxa"/>
            <w:tcBorders>
              <w:top w:val="nil"/>
              <w:left w:val="nil"/>
              <w:bottom w:val="nil"/>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1207</w:t>
            </w:r>
          </w:p>
        </w:tc>
        <w:tc>
          <w:tcPr>
            <w:tcW w:w="1708" w:type="dxa"/>
            <w:tcBorders>
              <w:top w:val="nil"/>
              <w:left w:val="nil"/>
              <w:bottom w:val="nil"/>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w:t>
            </w:r>
            <w:r w:rsidRPr="00306FD3">
              <w:rPr>
                <w:rFonts w:ascii="Times New Roman" w:eastAsia="宋体" w:hAnsi="Times New Roman" w:cs="Times New Roman"/>
                <w:color w:val="000000"/>
                <w:kern w:val="0"/>
                <w:sz w:val="22"/>
              </w:rPr>
              <w:t xml:space="preserve">　</w:t>
            </w:r>
          </w:p>
        </w:tc>
      </w:tr>
      <w:tr w:rsidR="00306FD3" w:rsidRPr="00306FD3" w:rsidTr="00306FD3">
        <w:trPr>
          <w:trHeight w:val="300"/>
        </w:trPr>
        <w:tc>
          <w:tcPr>
            <w:tcW w:w="6068" w:type="dxa"/>
            <w:tcBorders>
              <w:top w:val="nil"/>
              <w:left w:val="nil"/>
              <w:bottom w:val="nil"/>
              <w:right w:val="single" w:sz="4" w:space="0" w:color="auto"/>
            </w:tcBorders>
            <w:shd w:val="clear" w:color="auto" w:fill="auto"/>
            <w:noWrap/>
            <w:vAlign w:val="center"/>
            <w:hideMark/>
          </w:tcPr>
          <w:p w:rsidR="00306FD3" w:rsidRPr="00306FD3" w:rsidRDefault="00014C05" w:rsidP="00014C05">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Q</w:t>
            </w:r>
            <w:r w:rsidR="00306FD3" w:rsidRPr="00306FD3">
              <w:rPr>
                <w:rFonts w:ascii="Times New Roman" w:eastAsia="宋体" w:hAnsi="Times New Roman" w:cs="Times New Roman"/>
                <w:color w:val="000000"/>
                <w:kern w:val="0"/>
                <w:sz w:val="22"/>
              </w:rPr>
              <w:t>uality&lt;20 FN SNPs</w:t>
            </w:r>
          </w:p>
        </w:tc>
        <w:tc>
          <w:tcPr>
            <w:tcW w:w="1608" w:type="dxa"/>
            <w:tcBorders>
              <w:top w:val="nil"/>
              <w:left w:val="nil"/>
              <w:bottom w:val="nil"/>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313</w:t>
            </w:r>
          </w:p>
        </w:tc>
        <w:tc>
          <w:tcPr>
            <w:tcW w:w="1708" w:type="dxa"/>
            <w:tcBorders>
              <w:top w:val="nil"/>
              <w:left w:val="nil"/>
              <w:bottom w:val="nil"/>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 xml:space="preserve">25.93 </w:t>
            </w:r>
          </w:p>
        </w:tc>
      </w:tr>
      <w:tr w:rsidR="00306FD3" w:rsidRPr="00306FD3" w:rsidTr="00306FD3">
        <w:trPr>
          <w:trHeight w:val="300"/>
        </w:trPr>
        <w:tc>
          <w:tcPr>
            <w:tcW w:w="6068" w:type="dxa"/>
            <w:tcBorders>
              <w:top w:val="nil"/>
              <w:left w:val="nil"/>
              <w:bottom w:val="nil"/>
              <w:right w:val="single" w:sz="4" w:space="0" w:color="auto"/>
            </w:tcBorders>
            <w:shd w:val="clear" w:color="auto" w:fill="auto"/>
            <w:noWrap/>
            <w:vAlign w:val="center"/>
            <w:hideMark/>
          </w:tcPr>
          <w:p w:rsidR="00306FD3" w:rsidRPr="00306FD3" w:rsidRDefault="00306FD3" w:rsidP="00306FD3">
            <w:pPr>
              <w:widowControl/>
              <w:jc w:val="left"/>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Depth&lt;4 and depth&gt;500 FN SNPs</w:t>
            </w:r>
          </w:p>
        </w:tc>
        <w:tc>
          <w:tcPr>
            <w:tcW w:w="1608" w:type="dxa"/>
            <w:tcBorders>
              <w:top w:val="nil"/>
              <w:left w:val="nil"/>
              <w:bottom w:val="nil"/>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619</w:t>
            </w:r>
          </w:p>
        </w:tc>
        <w:tc>
          <w:tcPr>
            <w:tcW w:w="1708" w:type="dxa"/>
            <w:tcBorders>
              <w:top w:val="nil"/>
              <w:left w:val="nil"/>
              <w:bottom w:val="nil"/>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 xml:space="preserve">51.28 </w:t>
            </w:r>
          </w:p>
        </w:tc>
      </w:tr>
      <w:tr w:rsidR="00306FD3" w:rsidRPr="00306FD3" w:rsidTr="00306FD3">
        <w:trPr>
          <w:trHeight w:val="300"/>
        </w:trPr>
        <w:tc>
          <w:tcPr>
            <w:tcW w:w="6068" w:type="dxa"/>
            <w:tcBorders>
              <w:top w:val="nil"/>
              <w:left w:val="nil"/>
              <w:bottom w:val="single" w:sz="4" w:space="0" w:color="auto"/>
              <w:right w:val="single" w:sz="4" w:space="0" w:color="auto"/>
            </w:tcBorders>
            <w:shd w:val="clear" w:color="auto" w:fill="auto"/>
            <w:noWrap/>
            <w:vAlign w:val="center"/>
            <w:hideMark/>
          </w:tcPr>
          <w:p w:rsidR="00306FD3" w:rsidRPr="00306FD3" w:rsidRDefault="00306FD3" w:rsidP="00306FD3">
            <w:pPr>
              <w:widowControl/>
              <w:jc w:val="left"/>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Other reasons FN SNPs</w:t>
            </w:r>
          </w:p>
        </w:tc>
        <w:tc>
          <w:tcPr>
            <w:tcW w:w="1608" w:type="dxa"/>
            <w:tcBorders>
              <w:top w:val="nil"/>
              <w:left w:val="nil"/>
              <w:bottom w:val="single" w:sz="4" w:space="0" w:color="auto"/>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275</w:t>
            </w:r>
          </w:p>
        </w:tc>
        <w:tc>
          <w:tcPr>
            <w:tcW w:w="1708" w:type="dxa"/>
            <w:tcBorders>
              <w:top w:val="nil"/>
              <w:left w:val="nil"/>
              <w:bottom w:val="single" w:sz="4" w:space="0" w:color="auto"/>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 xml:space="preserve">22.78 </w:t>
            </w:r>
          </w:p>
        </w:tc>
      </w:tr>
      <w:tr w:rsidR="00306FD3" w:rsidRPr="00306FD3" w:rsidTr="00306FD3">
        <w:trPr>
          <w:trHeight w:val="300"/>
        </w:trPr>
        <w:tc>
          <w:tcPr>
            <w:tcW w:w="6068" w:type="dxa"/>
            <w:tcBorders>
              <w:top w:val="nil"/>
              <w:left w:val="nil"/>
              <w:bottom w:val="nil"/>
              <w:right w:val="single" w:sz="4" w:space="0" w:color="auto"/>
            </w:tcBorders>
            <w:shd w:val="clear" w:color="auto" w:fill="auto"/>
            <w:noWrap/>
            <w:vAlign w:val="center"/>
            <w:hideMark/>
          </w:tcPr>
          <w:p w:rsidR="00306FD3" w:rsidRPr="00306FD3" w:rsidRDefault="00306FD3" w:rsidP="00306FD3">
            <w:pPr>
              <w:widowControl/>
              <w:jc w:val="left"/>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Select total FP snp</w:t>
            </w:r>
          </w:p>
        </w:tc>
        <w:tc>
          <w:tcPr>
            <w:tcW w:w="1608" w:type="dxa"/>
            <w:tcBorders>
              <w:top w:val="nil"/>
              <w:left w:val="nil"/>
              <w:bottom w:val="nil"/>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250</w:t>
            </w:r>
          </w:p>
        </w:tc>
        <w:tc>
          <w:tcPr>
            <w:tcW w:w="1708" w:type="dxa"/>
            <w:tcBorders>
              <w:top w:val="nil"/>
              <w:left w:val="nil"/>
              <w:bottom w:val="nil"/>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w:t>
            </w:r>
            <w:r w:rsidRPr="00306FD3">
              <w:rPr>
                <w:rFonts w:ascii="Times New Roman" w:eastAsia="宋体" w:hAnsi="Times New Roman" w:cs="Times New Roman"/>
                <w:color w:val="000000"/>
                <w:kern w:val="0"/>
                <w:sz w:val="22"/>
              </w:rPr>
              <w:t xml:space="preserve">　</w:t>
            </w:r>
          </w:p>
        </w:tc>
      </w:tr>
      <w:tr w:rsidR="00306FD3" w:rsidRPr="00306FD3" w:rsidTr="00306FD3">
        <w:trPr>
          <w:trHeight w:val="300"/>
        </w:trPr>
        <w:tc>
          <w:tcPr>
            <w:tcW w:w="6068" w:type="dxa"/>
            <w:tcBorders>
              <w:top w:val="nil"/>
              <w:left w:val="nil"/>
              <w:bottom w:val="nil"/>
              <w:right w:val="single" w:sz="4" w:space="0" w:color="auto"/>
            </w:tcBorders>
            <w:shd w:val="clear" w:color="auto" w:fill="auto"/>
            <w:noWrap/>
            <w:vAlign w:val="center"/>
            <w:hideMark/>
          </w:tcPr>
          <w:p w:rsidR="00306FD3" w:rsidRPr="00306FD3" w:rsidRDefault="00014C05" w:rsidP="00014C05">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Q</w:t>
            </w:r>
            <w:r w:rsidR="00306FD3" w:rsidRPr="00306FD3">
              <w:rPr>
                <w:rFonts w:ascii="Times New Roman" w:eastAsia="宋体" w:hAnsi="Times New Roman" w:cs="Times New Roman"/>
                <w:color w:val="000000"/>
                <w:kern w:val="0"/>
                <w:sz w:val="22"/>
              </w:rPr>
              <w:t>uality&lt;20 FP SNPs</w:t>
            </w:r>
          </w:p>
        </w:tc>
        <w:tc>
          <w:tcPr>
            <w:tcW w:w="1608" w:type="dxa"/>
            <w:tcBorders>
              <w:top w:val="nil"/>
              <w:left w:val="nil"/>
              <w:bottom w:val="nil"/>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93</w:t>
            </w:r>
          </w:p>
        </w:tc>
        <w:tc>
          <w:tcPr>
            <w:tcW w:w="1708" w:type="dxa"/>
            <w:tcBorders>
              <w:top w:val="nil"/>
              <w:left w:val="nil"/>
              <w:bottom w:val="nil"/>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 xml:space="preserve">37.20 </w:t>
            </w:r>
          </w:p>
        </w:tc>
      </w:tr>
      <w:tr w:rsidR="00306FD3" w:rsidRPr="00306FD3" w:rsidTr="00306FD3">
        <w:trPr>
          <w:trHeight w:val="300"/>
        </w:trPr>
        <w:tc>
          <w:tcPr>
            <w:tcW w:w="6068" w:type="dxa"/>
            <w:tcBorders>
              <w:top w:val="nil"/>
              <w:left w:val="nil"/>
              <w:bottom w:val="nil"/>
              <w:right w:val="single" w:sz="4" w:space="0" w:color="auto"/>
            </w:tcBorders>
            <w:shd w:val="clear" w:color="auto" w:fill="auto"/>
            <w:noWrap/>
            <w:vAlign w:val="center"/>
            <w:hideMark/>
          </w:tcPr>
          <w:p w:rsidR="00306FD3" w:rsidRPr="00306FD3" w:rsidRDefault="00306FD3" w:rsidP="00306FD3">
            <w:pPr>
              <w:widowControl/>
              <w:jc w:val="left"/>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Depth&lt;4 or depth&gt;500 FP SNPs</w:t>
            </w:r>
          </w:p>
        </w:tc>
        <w:tc>
          <w:tcPr>
            <w:tcW w:w="1608" w:type="dxa"/>
            <w:tcBorders>
              <w:top w:val="nil"/>
              <w:left w:val="nil"/>
              <w:bottom w:val="nil"/>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13</w:t>
            </w:r>
          </w:p>
        </w:tc>
        <w:tc>
          <w:tcPr>
            <w:tcW w:w="1708" w:type="dxa"/>
            <w:tcBorders>
              <w:top w:val="nil"/>
              <w:left w:val="nil"/>
              <w:bottom w:val="nil"/>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 xml:space="preserve">5.20 </w:t>
            </w:r>
          </w:p>
        </w:tc>
      </w:tr>
      <w:tr w:rsidR="00306FD3" w:rsidRPr="00306FD3" w:rsidTr="00306FD3">
        <w:trPr>
          <w:trHeight w:val="300"/>
        </w:trPr>
        <w:tc>
          <w:tcPr>
            <w:tcW w:w="6068" w:type="dxa"/>
            <w:tcBorders>
              <w:top w:val="nil"/>
              <w:left w:val="nil"/>
              <w:bottom w:val="single" w:sz="4" w:space="0" w:color="auto"/>
              <w:right w:val="single" w:sz="4" w:space="0" w:color="auto"/>
            </w:tcBorders>
            <w:shd w:val="clear" w:color="auto" w:fill="auto"/>
            <w:noWrap/>
            <w:vAlign w:val="center"/>
            <w:hideMark/>
          </w:tcPr>
          <w:p w:rsidR="00306FD3" w:rsidRPr="00306FD3" w:rsidRDefault="00306FD3" w:rsidP="00306FD3">
            <w:pPr>
              <w:widowControl/>
              <w:jc w:val="left"/>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Others reasons FP SNPs</w:t>
            </w:r>
          </w:p>
        </w:tc>
        <w:tc>
          <w:tcPr>
            <w:tcW w:w="1608" w:type="dxa"/>
            <w:tcBorders>
              <w:top w:val="nil"/>
              <w:left w:val="nil"/>
              <w:bottom w:val="single" w:sz="4" w:space="0" w:color="auto"/>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144</w:t>
            </w:r>
          </w:p>
        </w:tc>
        <w:tc>
          <w:tcPr>
            <w:tcW w:w="1708" w:type="dxa"/>
            <w:tcBorders>
              <w:top w:val="nil"/>
              <w:left w:val="nil"/>
              <w:bottom w:val="single" w:sz="4" w:space="0" w:color="auto"/>
              <w:right w:val="nil"/>
            </w:tcBorders>
            <w:shd w:val="clear" w:color="auto" w:fill="auto"/>
            <w:noWrap/>
            <w:vAlign w:val="center"/>
            <w:hideMark/>
          </w:tcPr>
          <w:p w:rsidR="00306FD3" w:rsidRPr="00306FD3" w:rsidRDefault="00306FD3" w:rsidP="00306FD3">
            <w:pPr>
              <w:widowControl/>
              <w:jc w:val="center"/>
              <w:rPr>
                <w:rFonts w:ascii="Times New Roman" w:eastAsia="宋体" w:hAnsi="Times New Roman" w:cs="Times New Roman"/>
                <w:color w:val="000000"/>
                <w:kern w:val="0"/>
                <w:sz w:val="22"/>
              </w:rPr>
            </w:pPr>
            <w:r w:rsidRPr="00306FD3">
              <w:rPr>
                <w:rFonts w:ascii="Times New Roman" w:eastAsia="宋体" w:hAnsi="Times New Roman" w:cs="Times New Roman"/>
                <w:color w:val="000000"/>
                <w:kern w:val="0"/>
                <w:sz w:val="22"/>
              </w:rPr>
              <w:t xml:space="preserve">57.60 </w:t>
            </w:r>
          </w:p>
        </w:tc>
      </w:tr>
    </w:tbl>
    <w:p w:rsidR="00022D91" w:rsidRDefault="00022D91" w:rsidP="00BC3F55">
      <w:pPr>
        <w:pStyle w:val="a5"/>
        <w:spacing w:line="360" w:lineRule="auto"/>
        <w:rPr>
          <w:rFonts w:ascii="Times New Roman" w:hAnsi="Times New Roman"/>
          <w:sz w:val="24"/>
          <w:szCs w:val="24"/>
          <w:lang w:eastAsia="zh-CN"/>
        </w:rPr>
      </w:pPr>
    </w:p>
    <w:tbl>
      <w:tblPr>
        <w:tblW w:w="9368" w:type="dxa"/>
        <w:tblInd w:w="96" w:type="dxa"/>
        <w:tblLook w:val="04A0"/>
      </w:tblPr>
      <w:tblGrid>
        <w:gridCol w:w="6084"/>
        <w:gridCol w:w="937"/>
        <w:gridCol w:w="2347"/>
      </w:tblGrid>
      <w:tr w:rsidR="001351E7" w:rsidRPr="001351E7" w:rsidTr="001351E7">
        <w:trPr>
          <w:trHeight w:val="315"/>
        </w:trPr>
        <w:tc>
          <w:tcPr>
            <w:tcW w:w="6084" w:type="dxa"/>
            <w:tcBorders>
              <w:top w:val="single" w:sz="8" w:space="0" w:color="auto"/>
              <w:left w:val="nil"/>
              <w:bottom w:val="single" w:sz="8" w:space="0" w:color="auto"/>
              <w:right w:val="single" w:sz="8" w:space="0" w:color="auto"/>
            </w:tcBorders>
            <w:shd w:val="clear" w:color="auto" w:fill="auto"/>
            <w:noWrap/>
            <w:vAlign w:val="center"/>
            <w:hideMark/>
          </w:tcPr>
          <w:p w:rsidR="001351E7" w:rsidRPr="001351E7" w:rsidRDefault="001351E7" w:rsidP="001351E7">
            <w:pPr>
              <w:widowControl/>
              <w:jc w:val="left"/>
              <w:rPr>
                <w:rFonts w:ascii="宋体" w:eastAsia="宋体" w:hAnsi="宋体" w:cs="宋体"/>
                <w:color w:val="000000"/>
                <w:kern w:val="0"/>
                <w:sz w:val="22"/>
              </w:rPr>
            </w:pPr>
            <w:r w:rsidRPr="001351E7">
              <w:rPr>
                <w:rFonts w:ascii="宋体" w:eastAsia="宋体" w:hAnsi="宋体" w:cs="宋体" w:hint="eastAsia"/>
                <w:color w:val="000000"/>
                <w:kern w:val="0"/>
                <w:sz w:val="22"/>
              </w:rPr>
              <w:t xml:space="preserve">　</w:t>
            </w:r>
          </w:p>
        </w:tc>
        <w:tc>
          <w:tcPr>
            <w:tcW w:w="937" w:type="dxa"/>
            <w:tcBorders>
              <w:top w:val="single" w:sz="8" w:space="0" w:color="auto"/>
              <w:left w:val="nil"/>
              <w:bottom w:val="single" w:sz="8" w:space="0" w:color="auto"/>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Number</w:t>
            </w:r>
          </w:p>
        </w:tc>
        <w:tc>
          <w:tcPr>
            <w:tcW w:w="2347" w:type="dxa"/>
            <w:tcBorders>
              <w:top w:val="single" w:sz="8" w:space="0" w:color="auto"/>
              <w:left w:val="nil"/>
              <w:bottom w:val="single" w:sz="8" w:space="0" w:color="auto"/>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proofErr w:type="gramStart"/>
            <w:r w:rsidRPr="001351E7">
              <w:rPr>
                <w:rFonts w:ascii="Times New Roman" w:eastAsia="宋体" w:hAnsi="Times New Roman" w:cs="Times New Roman"/>
                <w:color w:val="000000"/>
                <w:kern w:val="0"/>
                <w:sz w:val="22"/>
              </w:rPr>
              <w:t>Rate(</w:t>
            </w:r>
            <w:proofErr w:type="gramEnd"/>
            <w:r w:rsidRPr="001351E7">
              <w:rPr>
                <w:rFonts w:ascii="Times New Roman" w:eastAsia="宋体" w:hAnsi="Times New Roman" w:cs="Times New Roman"/>
                <w:color w:val="000000"/>
                <w:kern w:val="0"/>
                <w:sz w:val="22"/>
              </w:rPr>
              <w:t>%)</w:t>
            </w:r>
          </w:p>
        </w:tc>
      </w:tr>
      <w:tr w:rsidR="001351E7" w:rsidRPr="001351E7" w:rsidTr="001351E7">
        <w:trPr>
          <w:trHeight w:val="300"/>
        </w:trPr>
        <w:tc>
          <w:tcPr>
            <w:tcW w:w="6084" w:type="dxa"/>
            <w:tcBorders>
              <w:top w:val="nil"/>
              <w:left w:val="nil"/>
              <w:bottom w:val="nil"/>
              <w:right w:val="single" w:sz="8" w:space="0" w:color="auto"/>
            </w:tcBorders>
            <w:shd w:val="clear" w:color="auto" w:fill="auto"/>
            <w:noWrap/>
            <w:vAlign w:val="center"/>
            <w:hideMark/>
          </w:tcPr>
          <w:p w:rsidR="001351E7" w:rsidRPr="001351E7" w:rsidRDefault="001351E7" w:rsidP="001351E7">
            <w:pPr>
              <w:widowControl/>
              <w:jc w:val="left"/>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Select total FN SNPs</w:t>
            </w:r>
          </w:p>
        </w:tc>
        <w:tc>
          <w:tcPr>
            <w:tcW w:w="937" w:type="dxa"/>
            <w:tcBorders>
              <w:top w:val="nil"/>
              <w:left w:val="nil"/>
              <w:bottom w:val="nil"/>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728</w:t>
            </w:r>
          </w:p>
        </w:tc>
        <w:tc>
          <w:tcPr>
            <w:tcW w:w="2347" w:type="dxa"/>
            <w:tcBorders>
              <w:top w:val="nil"/>
              <w:left w:val="nil"/>
              <w:bottom w:val="nil"/>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w:t>
            </w:r>
            <w:r w:rsidRPr="001351E7">
              <w:rPr>
                <w:rFonts w:ascii="宋体" w:eastAsia="宋体" w:hAnsi="宋体" w:cs="Times New Roman" w:hint="eastAsia"/>
                <w:color w:val="000000"/>
                <w:kern w:val="0"/>
                <w:sz w:val="22"/>
              </w:rPr>
              <w:t xml:space="preserve">　</w:t>
            </w:r>
          </w:p>
        </w:tc>
      </w:tr>
      <w:tr w:rsidR="001351E7" w:rsidRPr="001351E7" w:rsidTr="001351E7">
        <w:trPr>
          <w:trHeight w:val="300"/>
        </w:trPr>
        <w:tc>
          <w:tcPr>
            <w:tcW w:w="6084" w:type="dxa"/>
            <w:tcBorders>
              <w:top w:val="nil"/>
              <w:left w:val="nil"/>
              <w:bottom w:val="nil"/>
              <w:right w:val="single" w:sz="8" w:space="0" w:color="auto"/>
            </w:tcBorders>
            <w:shd w:val="clear" w:color="auto" w:fill="auto"/>
            <w:noWrap/>
            <w:vAlign w:val="center"/>
            <w:hideMark/>
          </w:tcPr>
          <w:p w:rsidR="001351E7" w:rsidRPr="001351E7" w:rsidRDefault="001351E7" w:rsidP="001351E7">
            <w:pPr>
              <w:widowControl/>
              <w:jc w:val="left"/>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Quality&lt;20 FN SNPs</w:t>
            </w:r>
          </w:p>
        </w:tc>
        <w:tc>
          <w:tcPr>
            <w:tcW w:w="937" w:type="dxa"/>
            <w:tcBorders>
              <w:top w:val="nil"/>
              <w:left w:val="nil"/>
              <w:bottom w:val="nil"/>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91</w:t>
            </w:r>
          </w:p>
        </w:tc>
        <w:tc>
          <w:tcPr>
            <w:tcW w:w="2347" w:type="dxa"/>
            <w:tcBorders>
              <w:top w:val="nil"/>
              <w:left w:val="nil"/>
              <w:bottom w:val="nil"/>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 xml:space="preserve">12.50 </w:t>
            </w:r>
          </w:p>
        </w:tc>
      </w:tr>
      <w:tr w:rsidR="001351E7" w:rsidRPr="001351E7" w:rsidTr="001351E7">
        <w:trPr>
          <w:trHeight w:val="300"/>
        </w:trPr>
        <w:tc>
          <w:tcPr>
            <w:tcW w:w="6084" w:type="dxa"/>
            <w:tcBorders>
              <w:top w:val="nil"/>
              <w:left w:val="nil"/>
              <w:bottom w:val="nil"/>
              <w:right w:val="single" w:sz="8" w:space="0" w:color="auto"/>
            </w:tcBorders>
            <w:shd w:val="clear" w:color="auto" w:fill="auto"/>
            <w:noWrap/>
            <w:vAlign w:val="center"/>
            <w:hideMark/>
          </w:tcPr>
          <w:p w:rsidR="001351E7" w:rsidRPr="001351E7" w:rsidRDefault="001351E7" w:rsidP="001351E7">
            <w:pPr>
              <w:widowControl/>
              <w:jc w:val="left"/>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Depth&lt;4 and depth&gt;500 FN SNPs</w:t>
            </w:r>
          </w:p>
        </w:tc>
        <w:tc>
          <w:tcPr>
            <w:tcW w:w="937" w:type="dxa"/>
            <w:tcBorders>
              <w:top w:val="nil"/>
              <w:left w:val="nil"/>
              <w:bottom w:val="nil"/>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432</w:t>
            </w:r>
          </w:p>
        </w:tc>
        <w:tc>
          <w:tcPr>
            <w:tcW w:w="2347" w:type="dxa"/>
            <w:tcBorders>
              <w:top w:val="nil"/>
              <w:left w:val="nil"/>
              <w:bottom w:val="nil"/>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 xml:space="preserve">59.34 </w:t>
            </w:r>
          </w:p>
        </w:tc>
      </w:tr>
      <w:tr w:rsidR="001351E7" w:rsidRPr="001351E7" w:rsidTr="001351E7">
        <w:trPr>
          <w:trHeight w:val="315"/>
        </w:trPr>
        <w:tc>
          <w:tcPr>
            <w:tcW w:w="6084" w:type="dxa"/>
            <w:tcBorders>
              <w:top w:val="nil"/>
              <w:left w:val="nil"/>
              <w:bottom w:val="single" w:sz="8" w:space="0" w:color="auto"/>
              <w:right w:val="single" w:sz="8" w:space="0" w:color="auto"/>
            </w:tcBorders>
            <w:shd w:val="clear" w:color="auto" w:fill="auto"/>
            <w:noWrap/>
            <w:vAlign w:val="center"/>
            <w:hideMark/>
          </w:tcPr>
          <w:p w:rsidR="001351E7" w:rsidRPr="001351E7" w:rsidRDefault="001351E7" w:rsidP="001351E7">
            <w:pPr>
              <w:widowControl/>
              <w:jc w:val="left"/>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Other reasons FN SNPs</w:t>
            </w:r>
          </w:p>
        </w:tc>
        <w:tc>
          <w:tcPr>
            <w:tcW w:w="937" w:type="dxa"/>
            <w:tcBorders>
              <w:top w:val="nil"/>
              <w:left w:val="nil"/>
              <w:bottom w:val="single" w:sz="8" w:space="0" w:color="auto"/>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203</w:t>
            </w:r>
          </w:p>
        </w:tc>
        <w:tc>
          <w:tcPr>
            <w:tcW w:w="2347" w:type="dxa"/>
            <w:tcBorders>
              <w:top w:val="nil"/>
              <w:left w:val="nil"/>
              <w:bottom w:val="single" w:sz="8" w:space="0" w:color="auto"/>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 xml:space="preserve">27.88 </w:t>
            </w:r>
          </w:p>
        </w:tc>
      </w:tr>
      <w:tr w:rsidR="001351E7" w:rsidRPr="001351E7" w:rsidTr="001351E7">
        <w:trPr>
          <w:trHeight w:val="300"/>
        </w:trPr>
        <w:tc>
          <w:tcPr>
            <w:tcW w:w="6084" w:type="dxa"/>
            <w:tcBorders>
              <w:top w:val="nil"/>
              <w:left w:val="nil"/>
              <w:bottom w:val="nil"/>
              <w:right w:val="single" w:sz="8" w:space="0" w:color="auto"/>
            </w:tcBorders>
            <w:shd w:val="clear" w:color="auto" w:fill="auto"/>
            <w:noWrap/>
            <w:vAlign w:val="center"/>
            <w:hideMark/>
          </w:tcPr>
          <w:p w:rsidR="001351E7" w:rsidRPr="001351E7" w:rsidRDefault="001351E7" w:rsidP="001351E7">
            <w:pPr>
              <w:widowControl/>
              <w:jc w:val="left"/>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Select total FP snp</w:t>
            </w:r>
          </w:p>
        </w:tc>
        <w:tc>
          <w:tcPr>
            <w:tcW w:w="937" w:type="dxa"/>
            <w:tcBorders>
              <w:top w:val="nil"/>
              <w:left w:val="nil"/>
              <w:bottom w:val="nil"/>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233</w:t>
            </w:r>
          </w:p>
        </w:tc>
        <w:tc>
          <w:tcPr>
            <w:tcW w:w="2347" w:type="dxa"/>
            <w:tcBorders>
              <w:top w:val="nil"/>
              <w:left w:val="nil"/>
              <w:bottom w:val="nil"/>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w:t>
            </w:r>
            <w:r w:rsidRPr="001351E7">
              <w:rPr>
                <w:rFonts w:ascii="宋体" w:eastAsia="宋体" w:hAnsi="宋体" w:cs="Times New Roman" w:hint="eastAsia"/>
                <w:color w:val="000000"/>
                <w:kern w:val="0"/>
                <w:sz w:val="22"/>
              </w:rPr>
              <w:t xml:space="preserve">　</w:t>
            </w:r>
          </w:p>
        </w:tc>
      </w:tr>
      <w:tr w:rsidR="001351E7" w:rsidRPr="001351E7" w:rsidTr="001351E7">
        <w:trPr>
          <w:trHeight w:val="300"/>
        </w:trPr>
        <w:tc>
          <w:tcPr>
            <w:tcW w:w="6084" w:type="dxa"/>
            <w:tcBorders>
              <w:top w:val="nil"/>
              <w:left w:val="nil"/>
              <w:bottom w:val="nil"/>
              <w:right w:val="single" w:sz="8" w:space="0" w:color="auto"/>
            </w:tcBorders>
            <w:shd w:val="clear" w:color="auto" w:fill="auto"/>
            <w:noWrap/>
            <w:vAlign w:val="center"/>
            <w:hideMark/>
          </w:tcPr>
          <w:p w:rsidR="001351E7" w:rsidRPr="001351E7" w:rsidRDefault="001351E7" w:rsidP="001351E7">
            <w:pPr>
              <w:widowControl/>
              <w:jc w:val="left"/>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Quality&lt;20 FP SNPs</w:t>
            </w:r>
          </w:p>
        </w:tc>
        <w:tc>
          <w:tcPr>
            <w:tcW w:w="937" w:type="dxa"/>
            <w:tcBorders>
              <w:top w:val="nil"/>
              <w:left w:val="nil"/>
              <w:bottom w:val="nil"/>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88</w:t>
            </w:r>
          </w:p>
        </w:tc>
        <w:tc>
          <w:tcPr>
            <w:tcW w:w="2347" w:type="dxa"/>
            <w:tcBorders>
              <w:top w:val="nil"/>
              <w:left w:val="nil"/>
              <w:bottom w:val="nil"/>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 xml:space="preserve">37.77 </w:t>
            </w:r>
          </w:p>
        </w:tc>
      </w:tr>
      <w:tr w:rsidR="001351E7" w:rsidRPr="001351E7" w:rsidTr="001351E7">
        <w:trPr>
          <w:trHeight w:val="300"/>
        </w:trPr>
        <w:tc>
          <w:tcPr>
            <w:tcW w:w="6084" w:type="dxa"/>
            <w:tcBorders>
              <w:top w:val="nil"/>
              <w:left w:val="nil"/>
              <w:bottom w:val="nil"/>
              <w:right w:val="single" w:sz="8" w:space="0" w:color="auto"/>
            </w:tcBorders>
            <w:shd w:val="clear" w:color="auto" w:fill="auto"/>
            <w:noWrap/>
            <w:vAlign w:val="center"/>
            <w:hideMark/>
          </w:tcPr>
          <w:p w:rsidR="001351E7" w:rsidRPr="001351E7" w:rsidRDefault="001351E7" w:rsidP="001351E7">
            <w:pPr>
              <w:widowControl/>
              <w:jc w:val="left"/>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Depth&lt;4 or depth&gt;500 FP SNPs</w:t>
            </w:r>
          </w:p>
        </w:tc>
        <w:tc>
          <w:tcPr>
            <w:tcW w:w="937" w:type="dxa"/>
            <w:tcBorders>
              <w:top w:val="nil"/>
              <w:left w:val="nil"/>
              <w:bottom w:val="nil"/>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49</w:t>
            </w:r>
          </w:p>
        </w:tc>
        <w:tc>
          <w:tcPr>
            <w:tcW w:w="2347" w:type="dxa"/>
            <w:tcBorders>
              <w:top w:val="nil"/>
              <w:left w:val="nil"/>
              <w:bottom w:val="nil"/>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 xml:space="preserve">21.03 </w:t>
            </w:r>
          </w:p>
        </w:tc>
      </w:tr>
      <w:tr w:rsidR="001351E7" w:rsidRPr="001351E7" w:rsidTr="001351E7">
        <w:trPr>
          <w:trHeight w:val="315"/>
        </w:trPr>
        <w:tc>
          <w:tcPr>
            <w:tcW w:w="6084" w:type="dxa"/>
            <w:tcBorders>
              <w:top w:val="nil"/>
              <w:left w:val="nil"/>
              <w:bottom w:val="single" w:sz="8" w:space="0" w:color="auto"/>
              <w:right w:val="single" w:sz="8" w:space="0" w:color="auto"/>
            </w:tcBorders>
            <w:shd w:val="clear" w:color="auto" w:fill="auto"/>
            <w:noWrap/>
            <w:vAlign w:val="center"/>
            <w:hideMark/>
          </w:tcPr>
          <w:p w:rsidR="001351E7" w:rsidRPr="001351E7" w:rsidRDefault="001351E7" w:rsidP="001351E7">
            <w:pPr>
              <w:widowControl/>
              <w:jc w:val="left"/>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Others reasons FP SNPs</w:t>
            </w:r>
          </w:p>
        </w:tc>
        <w:tc>
          <w:tcPr>
            <w:tcW w:w="937" w:type="dxa"/>
            <w:tcBorders>
              <w:top w:val="nil"/>
              <w:left w:val="nil"/>
              <w:bottom w:val="single" w:sz="8" w:space="0" w:color="auto"/>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96</w:t>
            </w:r>
          </w:p>
        </w:tc>
        <w:tc>
          <w:tcPr>
            <w:tcW w:w="2347" w:type="dxa"/>
            <w:tcBorders>
              <w:top w:val="nil"/>
              <w:left w:val="nil"/>
              <w:bottom w:val="single" w:sz="8" w:space="0" w:color="auto"/>
              <w:right w:val="nil"/>
            </w:tcBorders>
            <w:shd w:val="clear" w:color="auto" w:fill="auto"/>
            <w:noWrap/>
            <w:vAlign w:val="center"/>
            <w:hideMark/>
          </w:tcPr>
          <w:p w:rsidR="001351E7" w:rsidRPr="001351E7" w:rsidRDefault="001351E7" w:rsidP="001351E7">
            <w:pPr>
              <w:widowControl/>
              <w:jc w:val="center"/>
              <w:rPr>
                <w:rFonts w:ascii="Times New Roman" w:eastAsia="宋体" w:hAnsi="Times New Roman" w:cs="Times New Roman"/>
                <w:color w:val="000000"/>
                <w:kern w:val="0"/>
                <w:sz w:val="22"/>
              </w:rPr>
            </w:pPr>
            <w:r w:rsidRPr="001351E7">
              <w:rPr>
                <w:rFonts w:ascii="Times New Roman" w:eastAsia="宋体" w:hAnsi="Times New Roman" w:cs="Times New Roman"/>
                <w:color w:val="000000"/>
                <w:kern w:val="0"/>
                <w:sz w:val="22"/>
              </w:rPr>
              <w:t xml:space="preserve">41.20 </w:t>
            </w:r>
          </w:p>
        </w:tc>
      </w:tr>
    </w:tbl>
    <w:p w:rsidR="001351E7" w:rsidRPr="00C07E9B" w:rsidRDefault="001351E7" w:rsidP="00BC3F55">
      <w:pPr>
        <w:pStyle w:val="a5"/>
        <w:spacing w:line="360" w:lineRule="auto"/>
        <w:rPr>
          <w:rFonts w:ascii="Times New Roman" w:hAnsi="Times New Roman"/>
          <w:sz w:val="24"/>
          <w:szCs w:val="24"/>
          <w:lang w:eastAsia="zh-CN"/>
        </w:rPr>
      </w:pPr>
    </w:p>
    <w:bookmarkEnd w:id="23"/>
    <w:bookmarkEnd w:id="24"/>
    <w:p w:rsidR="006E679E" w:rsidRPr="00C07E9B" w:rsidRDefault="006E679E" w:rsidP="006E679E">
      <w:pPr>
        <w:pStyle w:val="a5"/>
        <w:spacing w:line="360" w:lineRule="auto"/>
        <w:jc w:val="center"/>
        <w:rPr>
          <w:rFonts w:ascii="Times New Roman" w:hAnsi="Times New Roman"/>
          <w:sz w:val="28"/>
          <w:szCs w:val="24"/>
          <w:lang w:eastAsia="zh-CN"/>
        </w:rPr>
      </w:pPr>
      <w:r w:rsidRPr="00C07E9B">
        <w:rPr>
          <w:rFonts w:ascii="Times New Roman" w:hAnsi="Times New Roman"/>
          <w:sz w:val="22"/>
          <w:szCs w:val="21"/>
          <w:lang w:eastAsia="zh-CN"/>
        </w:rPr>
        <w:t>Figure 4</w:t>
      </w:r>
      <w:r w:rsidRPr="00C07E9B">
        <w:rPr>
          <w:rFonts w:ascii="Times New Roman" w:hAnsi="Times New Roman"/>
          <w:sz w:val="22"/>
          <w:szCs w:val="21"/>
        </w:rPr>
        <w:t>:</w:t>
      </w:r>
      <w:r w:rsidRPr="00C07E9B">
        <w:rPr>
          <w:rFonts w:ascii="Times New Roman" w:hAnsi="Times New Roman"/>
          <w:sz w:val="22"/>
          <w:szCs w:val="21"/>
          <w:lang w:eastAsia="zh-CN"/>
        </w:rPr>
        <w:t xml:space="preserve"> The </w:t>
      </w:r>
      <w:r w:rsidR="00022D91" w:rsidRPr="00C07E9B">
        <w:rPr>
          <w:rFonts w:ascii="Times New Roman" w:hAnsi="Times New Roman"/>
          <w:sz w:val="22"/>
          <w:szCs w:val="21"/>
          <w:lang w:eastAsia="zh-CN"/>
        </w:rPr>
        <w:t xml:space="preserve">depth distribution about </w:t>
      </w:r>
      <w:r w:rsidR="0057073A">
        <w:rPr>
          <w:rFonts w:ascii="Times New Roman" w:hAnsi="Times New Roman" w:hint="eastAsia"/>
          <w:sz w:val="22"/>
          <w:szCs w:val="21"/>
          <w:lang w:eastAsia="zh-CN"/>
        </w:rPr>
        <w:t>FN and FP of</w:t>
      </w:r>
      <w:r w:rsidRPr="00C07E9B">
        <w:rPr>
          <w:rFonts w:ascii="Times New Roman" w:hAnsi="Times New Roman"/>
          <w:sz w:val="22"/>
          <w:szCs w:val="21"/>
          <w:lang w:eastAsia="zh-CN"/>
        </w:rPr>
        <w:t xml:space="preserve"> the </w:t>
      </w:r>
      <w:r w:rsidR="0057073A">
        <w:rPr>
          <w:rFonts w:ascii="Times New Roman" w:hAnsi="Times New Roman" w:hint="eastAsia"/>
          <w:sz w:val="22"/>
          <w:szCs w:val="21"/>
          <w:lang w:eastAsia="zh-CN"/>
        </w:rPr>
        <w:t>sample</w:t>
      </w:r>
      <w:r w:rsidR="0057073A" w:rsidRPr="00C07E9B">
        <w:rPr>
          <w:rFonts w:ascii="Times New Roman" w:hAnsi="Times New Roman"/>
          <w:sz w:val="22"/>
          <w:szCs w:val="21"/>
          <w:lang w:eastAsia="zh-CN"/>
        </w:rPr>
        <w:t xml:space="preserve"> </w:t>
      </w:r>
      <w:r w:rsidR="00791572" w:rsidRPr="00C07E9B">
        <w:rPr>
          <w:rFonts w:ascii="Times New Roman" w:hAnsi="Times New Roman"/>
          <w:sz w:val="22"/>
          <w:szCs w:val="21"/>
          <w:lang w:eastAsia="zh-CN"/>
        </w:rPr>
        <w:t>11050458</w:t>
      </w:r>
      <w:r w:rsidR="001351E7">
        <w:rPr>
          <w:rFonts w:ascii="Times New Roman" w:hAnsi="Times New Roman" w:hint="eastAsia"/>
          <w:sz w:val="22"/>
          <w:szCs w:val="21"/>
          <w:lang w:eastAsia="zh-CN"/>
        </w:rPr>
        <w:t xml:space="preserve"> </w:t>
      </w:r>
    </w:p>
    <w:p w:rsidR="00F56A94" w:rsidRPr="00C07E9B" w:rsidRDefault="006E679E" w:rsidP="00355A8F">
      <w:pPr>
        <w:pStyle w:val="a5"/>
        <w:spacing w:line="360" w:lineRule="auto"/>
        <w:rPr>
          <w:rFonts w:ascii="Times New Roman" w:hAnsi="Times New Roman"/>
          <w:sz w:val="24"/>
          <w:szCs w:val="24"/>
          <w:lang w:eastAsia="zh-CN"/>
        </w:rPr>
      </w:pPr>
      <w:r w:rsidRPr="00C07E9B">
        <w:rPr>
          <w:rFonts w:ascii="Times New Roman" w:hAnsi="Times New Roman"/>
          <w:noProof/>
          <w:sz w:val="24"/>
          <w:szCs w:val="24"/>
          <w:lang w:eastAsia="zh-CN"/>
        </w:rPr>
        <w:lastRenderedPageBreak/>
        <w:drawing>
          <wp:inline distT="0" distB="0" distL="0" distR="0">
            <wp:extent cx="2523744" cy="256763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523744" cy="2567635"/>
                    </a:xfrm>
                    <a:prstGeom prst="rect">
                      <a:avLst/>
                    </a:prstGeom>
                    <a:noFill/>
                    <a:ln w="9525">
                      <a:noFill/>
                      <a:miter lim="800000"/>
                      <a:headEnd/>
                      <a:tailEnd/>
                    </a:ln>
                  </pic:spPr>
                </pic:pic>
              </a:graphicData>
            </a:graphic>
          </wp:inline>
        </w:drawing>
      </w:r>
      <w:r w:rsidR="00355A8F" w:rsidRPr="00C07E9B">
        <w:rPr>
          <w:rFonts w:ascii="Times New Roman" w:hAnsi="Times New Roman"/>
          <w:noProof/>
          <w:sz w:val="24"/>
          <w:szCs w:val="24"/>
          <w:lang w:eastAsia="zh-CN"/>
        </w:rPr>
        <w:drawing>
          <wp:inline distT="0" distB="0" distL="0" distR="0">
            <wp:extent cx="2702204" cy="2573395"/>
            <wp:effectExtent l="19050" t="0" r="2896"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700237" cy="2571521"/>
                    </a:xfrm>
                    <a:prstGeom prst="rect">
                      <a:avLst/>
                    </a:prstGeom>
                    <a:noFill/>
                    <a:ln w="9525">
                      <a:noFill/>
                      <a:miter lim="800000"/>
                      <a:headEnd/>
                      <a:tailEnd/>
                    </a:ln>
                  </pic:spPr>
                </pic:pic>
              </a:graphicData>
            </a:graphic>
          </wp:inline>
        </w:drawing>
      </w:r>
      <w:r w:rsidR="00355A8F" w:rsidRPr="00C07E9B">
        <w:rPr>
          <w:rFonts w:ascii="Times New Roman" w:hAnsi="Times New Roman"/>
          <w:sz w:val="24"/>
          <w:szCs w:val="24"/>
          <w:lang w:eastAsia="zh-CN"/>
        </w:rPr>
        <w:t xml:space="preserve">    </w:t>
      </w:r>
    </w:p>
    <w:p w:rsidR="00355A8F" w:rsidRDefault="001351E7" w:rsidP="006E679E">
      <w:pPr>
        <w:pStyle w:val="a5"/>
        <w:spacing w:line="360" w:lineRule="auto"/>
        <w:jc w:val="center"/>
        <w:rPr>
          <w:rFonts w:ascii="Times New Roman" w:hAnsi="Times New Roman"/>
          <w:color w:val="000000"/>
          <w:kern w:val="0"/>
          <w:sz w:val="22"/>
          <w:szCs w:val="24"/>
          <w:lang w:eastAsia="zh-CN"/>
        </w:rPr>
      </w:pPr>
      <w:r w:rsidRPr="00C07E9B">
        <w:rPr>
          <w:rFonts w:ascii="Times New Roman" w:hAnsi="Times New Roman"/>
          <w:sz w:val="22"/>
          <w:szCs w:val="21"/>
          <w:lang w:eastAsia="zh-CN"/>
        </w:rPr>
        <w:t xml:space="preserve">The depth distribution about </w:t>
      </w:r>
      <w:r w:rsidR="0057073A">
        <w:rPr>
          <w:rFonts w:ascii="Times New Roman" w:hAnsi="Times New Roman" w:hint="eastAsia"/>
          <w:sz w:val="22"/>
          <w:szCs w:val="21"/>
          <w:lang w:eastAsia="zh-CN"/>
        </w:rPr>
        <w:t xml:space="preserve">FN and FP </w:t>
      </w:r>
      <w:r w:rsidRPr="00C07E9B">
        <w:rPr>
          <w:rFonts w:ascii="Times New Roman" w:hAnsi="Times New Roman"/>
          <w:sz w:val="22"/>
          <w:szCs w:val="21"/>
          <w:lang w:eastAsia="zh-CN"/>
        </w:rPr>
        <w:t>of the</w:t>
      </w:r>
      <w:r w:rsidR="0057073A" w:rsidRPr="0057073A">
        <w:rPr>
          <w:rFonts w:ascii="Times New Roman" w:hAnsi="Times New Roman" w:hint="eastAsia"/>
          <w:color w:val="000000"/>
          <w:kern w:val="0"/>
          <w:sz w:val="22"/>
          <w:szCs w:val="24"/>
          <w:lang w:eastAsia="zh-CN"/>
        </w:rPr>
        <w:t xml:space="preserve"> </w:t>
      </w:r>
      <w:r w:rsidR="0057073A" w:rsidRPr="001351E7">
        <w:rPr>
          <w:rFonts w:ascii="Times New Roman" w:hAnsi="Times New Roman" w:hint="eastAsia"/>
          <w:color w:val="000000"/>
          <w:kern w:val="0"/>
          <w:sz w:val="22"/>
          <w:szCs w:val="24"/>
          <w:lang w:eastAsia="zh-CN"/>
        </w:rPr>
        <w:t>sample</w:t>
      </w:r>
      <w:r>
        <w:rPr>
          <w:rFonts w:ascii="Times New Roman" w:hAnsi="Times New Roman" w:hint="eastAsia"/>
          <w:sz w:val="22"/>
          <w:szCs w:val="21"/>
          <w:lang w:eastAsia="zh-CN"/>
        </w:rPr>
        <w:t xml:space="preserve"> </w:t>
      </w:r>
      <w:r w:rsidRPr="00426C3C">
        <w:rPr>
          <w:rFonts w:ascii="Times New Roman" w:hAnsi="Times New Roman"/>
          <w:color w:val="000000"/>
          <w:kern w:val="0"/>
          <w:sz w:val="22"/>
          <w:szCs w:val="24"/>
        </w:rPr>
        <w:t>10082281</w:t>
      </w:r>
      <w:r>
        <w:rPr>
          <w:rFonts w:ascii="Times New Roman" w:hAnsi="Times New Roman" w:hint="eastAsia"/>
          <w:color w:val="000000"/>
          <w:kern w:val="0"/>
          <w:sz w:val="22"/>
          <w:szCs w:val="24"/>
          <w:lang w:eastAsia="zh-CN"/>
        </w:rPr>
        <w:t xml:space="preserve"> </w:t>
      </w:r>
    </w:p>
    <w:p w:rsidR="001351E7" w:rsidRPr="00C07E9B" w:rsidRDefault="001351E7" w:rsidP="001351E7">
      <w:pPr>
        <w:pStyle w:val="a5"/>
        <w:spacing w:line="360" w:lineRule="auto"/>
        <w:rPr>
          <w:rFonts w:ascii="Times New Roman" w:hAnsi="Times New Roman"/>
          <w:sz w:val="24"/>
          <w:szCs w:val="24"/>
          <w:lang w:eastAsia="zh-CN"/>
        </w:rPr>
      </w:pPr>
      <w:r w:rsidRPr="001351E7">
        <w:rPr>
          <w:rFonts w:ascii="Times New Roman" w:hAnsi="Times New Roman"/>
          <w:noProof/>
          <w:sz w:val="24"/>
          <w:szCs w:val="24"/>
          <w:lang w:eastAsia="zh-CN"/>
        </w:rPr>
        <w:drawing>
          <wp:inline distT="0" distB="0" distL="0" distR="0">
            <wp:extent cx="2501799" cy="2531059"/>
            <wp:effectExtent l="19050" t="0" r="0" b="0"/>
            <wp:docPr id="19" name="图片 5"/>
            <wp:cNvGraphicFramePr/>
            <a:graphic xmlns:a="http://schemas.openxmlformats.org/drawingml/2006/main">
              <a:graphicData uri="http://schemas.openxmlformats.org/drawingml/2006/picture">
                <pic:pic xmlns:pic="http://schemas.openxmlformats.org/drawingml/2006/picture">
                  <pic:nvPicPr>
                    <pic:cNvPr id="3073" name="Picture 1"/>
                    <pic:cNvPicPr>
                      <a:picLocks noChangeAspect="1" noChangeArrowheads="1"/>
                    </pic:cNvPicPr>
                  </pic:nvPicPr>
                  <pic:blipFill>
                    <a:blip r:embed="rId20" cstate="print"/>
                    <a:srcRect/>
                    <a:stretch>
                      <a:fillRect/>
                    </a:stretch>
                  </pic:blipFill>
                  <pic:spPr bwMode="auto">
                    <a:xfrm>
                      <a:off x="0" y="0"/>
                      <a:ext cx="2500792" cy="2530040"/>
                    </a:xfrm>
                    <a:prstGeom prst="rect">
                      <a:avLst/>
                    </a:prstGeom>
                    <a:noFill/>
                    <a:ln w="1">
                      <a:noFill/>
                      <a:miter lim="800000"/>
                      <a:headEnd/>
                      <a:tailEnd type="none" w="med" len="med"/>
                    </a:ln>
                    <a:effectLst/>
                  </pic:spPr>
                </pic:pic>
              </a:graphicData>
            </a:graphic>
          </wp:inline>
        </w:drawing>
      </w:r>
      <w:r w:rsidRPr="001351E7">
        <w:rPr>
          <w:rFonts w:ascii="Times New Roman" w:hAnsi="Times New Roman"/>
          <w:noProof/>
          <w:sz w:val="24"/>
          <w:szCs w:val="24"/>
          <w:lang w:eastAsia="zh-CN"/>
        </w:rPr>
        <w:drawing>
          <wp:inline distT="0" distB="0" distL="0" distR="0">
            <wp:extent cx="2724150" cy="2529250"/>
            <wp:effectExtent l="19050" t="0" r="0" b="0"/>
            <wp:docPr id="20" name="图片 6"/>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1" cstate="print"/>
                    <a:srcRect/>
                    <a:stretch>
                      <a:fillRect/>
                    </a:stretch>
                  </pic:blipFill>
                  <pic:spPr bwMode="auto">
                    <a:xfrm>
                      <a:off x="0" y="0"/>
                      <a:ext cx="2726245" cy="2531195"/>
                    </a:xfrm>
                    <a:prstGeom prst="rect">
                      <a:avLst/>
                    </a:prstGeom>
                    <a:noFill/>
                    <a:ln w="1">
                      <a:noFill/>
                      <a:miter lim="800000"/>
                      <a:headEnd/>
                      <a:tailEnd type="none" w="med" len="med"/>
                    </a:ln>
                    <a:effectLst/>
                  </pic:spPr>
                </pic:pic>
              </a:graphicData>
            </a:graphic>
          </wp:inline>
        </w:drawing>
      </w:r>
    </w:p>
    <w:p w:rsidR="0055350D" w:rsidRPr="00C07E9B" w:rsidRDefault="006E679E" w:rsidP="006E679E">
      <w:pPr>
        <w:pStyle w:val="3"/>
        <w:spacing w:before="0" w:after="0" w:line="360" w:lineRule="auto"/>
        <w:ind w:left="720" w:hanging="720"/>
        <w:jc w:val="left"/>
        <w:rPr>
          <w:rFonts w:ascii="Times New Roman" w:hAnsi="Times New Roman" w:cs="Times New Roman"/>
          <w:sz w:val="28"/>
          <w:szCs w:val="28"/>
        </w:rPr>
      </w:pPr>
      <w:r w:rsidRPr="00C07E9B">
        <w:rPr>
          <w:rFonts w:ascii="Times New Roman" w:hAnsi="Times New Roman" w:cs="Times New Roman"/>
          <w:sz w:val="28"/>
          <w:szCs w:val="28"/>
        </w:rPr>
        <w:t>2.3</w:t>
      </w:r>
      <w:r w:rsidR="0055350D" w:rsidRPr="00C07E9B">
        <w:rPr>
          <w:rFonts w:ascii="Times New Roman" w:hAnsi="Times New Roman" w:cs="Times New Roman"/>
          <w:sz w:val="28"/>
          <w:szCs w:val="28"/>
        </w:rPr>
        <w:t xml:space="preserve"> </w:t>
      </w:r>
      <w:r w:rsidR="00791572" w:rsidRPr="00C07E9B">
        <w:rPr>
          <w:rFonts w:ascii="Times New Roman" w:hAnsi="Times New Roman" w:cs="Times New Roman"/>
          <w:sz w:val="28"/>
          <w:szCs w:val="28"/>
        </w:rPr>
        <w:t>11050458</w:t>
      </w:r>
      <w:r w:rsidR="0055350D" w:rsidRPr="00C07E9B">
        <w:rPr>
          <w:rFonts w:ascii="Times New Roman" w:hAnsi="Times New Roman" w:cs="Times New Roman"/>
          <w:sz w:val="28"/>
          <w:szCs w:val="28"/>
        </w:rPr>
        <w:t xml:space="preserve"> capture lib500 compared</w:t>
      </w:r>
      <w:r w:rsidR="001F02B9" w:rsidRPr="00C07E9B">
        <w:rPr>
          <w:rFonts w:ascii="Times New Roman" w:hAnsi="Times New Roman" w:cs="Times New Roman"/>
          <w:sz w:val="28"/>
          <w:szCs w:val="28"/>
        </w:rPr>
        <w:t xml:space="preserve"> with </w:t>
      </w:r>
      <w:r w:rsidR="0026111E" w:rsidRPr="00C07E9B">
        <w:rPr>
          <w:rFonts w:ascii="Times New Roman" w:hAnsi="Times New Roman" w:cs="Times New Roman"/>
          <w:sz w:val="28"/>
          <w:szCs w:val="28"/>
        </w:rPr>
        <w:t>Genotyping</w:t>
      </w:r>
    </w:p>
    <w:p w:rsidR="002F44C8" w:rsidRDefault="006E679E" w:rsidP="006D72C0">
      <w:pPr>
        <w:pStyle w:val="a6"/>
        <w:ind w:firstLine="480"/>
        <w:rPr>
          <w:rFonts w:ascii="Times New Roman" w:hAnsi="Times New Roman" w:cs="Times New Roman" w:hint="eastAsia"/>
          <w:sz w:val="24"/>
        </w:rPr>
      </w:pPr>
      <w:r w:rsidRPr="00306FD3">
        <w:rPr>
          <w:rFonts w:ascii="Times New Roman" w:hAnsi="Times New Roman" w:cs="Times New Roman"/>
          <w:sz w:val="24"/>
        </w:rPr>
        <w:t xml:space="preserve">We classified both the genotyping alleles and the alleles that were called by the capture sequencing of </w:t>
      </w:r>
      <w:r w:rsidR="00791572" w:rsidRPr="00306FD3">
        <w:rPr>
          <w:rFonts w:ascii="Times New Roman" w:hAnsi="Times New Roman" w:cs="Times New Roman"/>
          <w:sz w:val="24"/>
        </w:rPr>
        <w:t>11050458</w:t>
      </w:r>
      <w:r w:rsidRPr="00306FD3">
        <w:rPr>
          <w:rFonts w:ascii="Times New Roman" w:hAnsi="Times New Roman" w:cs="Times New Roman"/>
          <w:sz w:val="24"/>
        </w:rPr>
        <w:t xml:space="preserve"> into four categories: (1) </w:t>
      </w:r>
      <w:proofErr w:type="spellStart"/>
      <w:r w:rsidRPr="00306FD3">
        <w:rPr>
          <w:rFonts w:ascii="Times New Roman" w:hAnsi="Times New Roman" w:cs="Times New Roman"/>
          <w:sz w:val="24"/>
        </w:rPr>
        <w:t>HOMref</w:t>
      </w:r>
      <w:proofErr w:type="spellEnd"/>
      <w:r w:rsidRPr="00306FD3">
        <w:rPr>
          <w:rFonts w:ascii="Times New Roman" w:hAnsi="Times New Roman" w:cs="Times New Roman"/>
          <w:sz w:val="24"/>
        </w:rPr>
        <w:t>. (</w:t>
      </w:r>
      <w:proofErr w:type="spellStart"/>
      <w:proofErr w:type="gramStart"/>
      <w:r w:rsidRPr="00306FD3">
        <w:rPr>
          <w:rFonts w:ascii="Times New Roman" w:hAnsi="Times New Roman" w:cs="Times New Roman"/>
          <w:sz w:val="24"/>
        </w:rPr>
        <w:t>homozygotes</w:t>
      </w:r>
      <w:proofErr w:type="spellEnd"/>
      <w:proofErr w:type="gramEnd"/>
      <w:r w:rsidRPr="00306FD3">
        <w:rPr>
          <w:rFonts w:ascii="Times New Roman" w:hAnsi="Times New Roman" w:cs="Times New Roman"/>
          <w:sz w:val="24"/>
        </w:rPr>
        <w:t xml:space="preserve"> where both alleles are identical to the reference); (2) </w:t>
      </w:r>
      <w:proofErr w:type="spellStart"/>
      <w:r w:rsidRPr="00306FD3">
        <w:rPr>
          <w:rFonts w:ascii="Times New Roman" w:hAnsi="Times New Roman" w:cs="Times New Roman"/>
          <w:sz w:val="24"/>
        </w:rPr>
        <w:t>HOMmut</w:t>
      </w:r>
      <w:proofErr w:type="spellEnd"/>
      <w:r w:rsidRPr="00306FD3">
        <w:rPr>
          <w:rFonts w:ascii="Times New Roman" w:hAnsi="Times New Roman" w:cs="Times New Roman"/>
          <w:sz w:val="24"/>
        </w:rPr>
        <w:t>. (</w:t>
      </w:r>
      <w:proofErr w:type="gramStart"/>
      <w:r w:rsidRPr="00306FD3">
        <w:rPr>
          <w:rFonts w:ascii="Times New Roman" w:hAnsi="Times New Roman" w:cs="Times New Roman"/>
          <w:sz w:val="24"/>
        </w:rPr>
        <w:t>homozygote</w:t>
      </w:r>
      <w:proofErr w:type="gramEnd"/>
      <w:r w:rsidRPr="00306FD3">
        <w:rPr>
          <w:rFonts w:ascii="Times New Roman" w:hAnsi="Times New Roman" w:cs="Times New Roman"/>
          <w:sz w:val="24"/>
        </w:rPr>
        <w:t xml:space="preserve"> where both alleles differ from the reference); (3) HET ref. (heterozygote where only one allele is identical to the reference); and (4) </w:t>
      </w:r>
      <w:proofErr w:type="spellStart"/>
      <w:r w:rsidRPr="00306FD3">
        <w:rPr>
          <w:rFonts w:ascii="Times New Roman" w:hAnsi="Times New Roman" w:cs="Times New Roman"/>
          <w:sz w:val="24"/>
        </w:rPr>
        <w:t>HETmut</w:t>
      </w:r>
      <w:proofErr w:type="spellEnd"/>
      <w:r w:rsidRPr="00306FD3">
        <w:rPr>
          <w:rFonts w:ascii="Times New Roman" w:hAnsi="Times New Roman" w:cs="Times New Roman"/>
          <w:sz w:val="24"/>
        </w:rPr>
        <w:t>. (</w:t>
      </w:r>
      <w:proofErr w:type="gramStart"/>
      <w:r w:rsidRPr="00306FD3">
        <w:rPr>
          <w:rFonts w:ascii="Times New Roman" w:hAnsi="Times New Roman" w:cs="Times New Roman"/>
          <w:sz w:val="24"/>
        </w:rPr>
        <w:t>heterozygote</w:t>
      </w:r>
      <w:proofErr w:type="gramEnd"/>
      <w:r w:rsidRPr="00306FD3">
        <w:rPr>
          <w:rFonts w:ascii="Times New Roman" w:hAnsi="Times New Roman" w:cs="Times New Roman"/>
          <w:sz w:val="24"/>
        </w:rPr>
        <w:t xml:space="preserve"> where both alleles differ from the reference and also differ from one another). The number of whole genome sequencing sites that are consistent with capture sequencing at both alleles, at one allele, or that are inconsistent at both alleles were categorized as 2, 1, and 0, respectively.</w:t>
      </w:r>
      <w:r w:rsidR="00C62805">
        <w:rPr>
          <w:rFonts w:ascii="Times New Roman" w:hAnsi="Times New Roman" w:cs="Times New Roman" w:hint="eastAsia"/>
          <w:sz w:val="24"/>
        </w:rPr>
        <w:t xml:space="preserve"> </w:t>
      </w:r>
    </w:p>
    <w:p w:rsidR="00C62805" w:rsidRPr="00C07E9B" w:rsidRDefault="00C62805" w:rsidP="006D72C0">
      <w:pPr>
        <w:pStyle w:val="a6"/>
        <w:ind w:firstLine="480"/>
        <w:rPr>
          <w:rFonts w:ascii="Times New Roman" w:hAnsi="Times New Roman" w:cs="Times New Roman"/>
          <w:sz w:val="24"/>
        </w:rPr>
      </w:pPr>
      <w:r w:rsidRPr="001D6C95">
        <w:rPr>
          <w:rFonts w:ascii="Times New Roman" w:hAnsi="Times New Roman" w:cs="Times New Roman" w:hint="eastAsia"/>
          <w:sz w:val="24"/>
          <w:highlight w:val="yellow"/>
        </w:rPr>
        <w:t xml:space="preserve">Because there </w:t>
      </w:r>
      <w:r w:rsidR="001D6C95" w:rsidRPr="001D6C95">
        <w:rPr>
          <w:rFonts w:ascii="Times New Roman" w:hAnsi="Times New Roman" w:cs="Times New Roman"/>
          <w:sz w:val="24"/>
          <w:highlight w:val="yellow"/>
        </w:rPr>
        <w:t>are not corresponding genotyping alleles</w:t>
      </w:r>
      <w:r w:rsidRPr="001D6C95">
        <w:rPr>
          <w:rFonts w:ascii="Times New Roman" w:hAnsi="Times New Roman" w:cs="Times New Roman" w:hint="eastAsia"/>
          <w:sz w:val="24"/>
          <w:highlight w:val="yellow"/>
        </w:rPr>
        <w:t xml:space="preserve"> </w:t>
      </w:r>
      <w:r w:rsidR="001D6C95" w:rsidRPr="001D6C95">
        <w:rPr>
          <w:rFonts w:ascii="Times New Roman" w:hAnsi="Times New Roman" w:cs="Times New Roman" w:hint="eastAsia"/>
          <w:sz w:val="24"/>
          <w:highlight w:val="yellow"/>
        </w:rPr>
        <w:t xml:space="preserve">in </w:t>
      </w:r>
      <w:r w:rsidRPr="001D6C95">
        <w:rPr>
          <w:rFonts w:ascii="Times New Roman" w:hAnsi="Times New Roman" w:cs="Times New Roman" w:hint="eastAsia"/>
          <w:sz w:val="24"/>
          <w:highlight w:val="yellow"/>
        </w:rPr>
        <w:t>the last 4 samples</w:t>
      </w:r>
      <w:r w:rsidR="001D6C95" w:rsidRPr="001D6C95">
        <w:rPr>
          <w:rFonts w:ascii="Times New Roman" w:hAnsi="Times New Roman" w:cs="Times New Roman" w:hint="eastAsia"/>
          <w:sz w:val="24"/>
          <w:highlight w:val="yellow"/>
        </w:rPr>
        <w:t>, so we have omitted this part</w:t>
      </w:r>
      <w:r w:rsidR="00612A65">
        <w:rPr>
          <w:rFonts w:ascii="Times New Roman" w:hAnsi="Times New Roman" w:cs="Times New Roman" w:hint="eastAsia"/>
          <w:sz w:val="24"/>
          <w:highlight w:val="yellow"/>
        </w:rPr>
        <w:t xml:space="preserve"> this time</w:t>
      </w:r>
      <w:r w:rsidR="001D6C95" w:rsidRPr="001D6C95">
        <w:rPr>
          <w:rFonts w:ascii="Times New Roman" w:hAnsi="Times New Roman" w:cs="Times New Roman" w:hint="eastAsia"/>
          <w:sz w:val="24"/>
          <w:highlight w:val="yellow"/>
        </w:rPr>
        <w:t>.</w:t>
      </w:r>
      <w:r w:rsidR="001D6C95">
        <w:rPr>
          <w:rFonts w:ascii="Times New Roman" w:hAnsi="Times New Roman" w:cs="Times New Roman" w:hint="eastAsia"/>
          <w:sz w:val="24"/>
        </w:rPr>
        <w:t xml:space="preserve"> </w:t>
      </w:r>
    </w:p>
    <w:tbl>
      <w:tblPr>
        <w:tblW w:w="8780" w:type="dxa"/>
        <w:tblInd w:w="93" w:type="dxa"/>
        <w:tblLook w:val="04A0"/>
      </w:tblPr>
      <w:tblGrid>
        <w:gridCol w:w="1523"/>
        <w:gridCol w:w="1188"/>
        <w:gridCol w:w="316"/>
        <w:gridCol w:w="1072"/>
        <w:gridCol w:w="1188"/>
        <w:gridCol w:w="969"/>
        <w:gridCol w:w="316"/>
        <w:gridCol w:w="713"/>
        <w:gridCol w:w="1763"/>
      </w:tblGrid>
      <w:tr w:rsidR="001F02B9" w:rsidRPr="00C07E9B" w:rsidTr="001F02B9">
        <w:trPr>
          <w:trHeight w:val="720"/>
        </w:trPr>
        <w:tc>
          <w:tcPr>
            <w:tcW w:w="8780" w:type="dxa"/>
            <w:gridSpan w:val="9"/>
            <w:tcBorders>
              <w:top w:val="nil"/>
              <w:left w:val="nil"/>
              <w:bottom w:val="nil"/>
              <w:right w:val="nil"/>
            </w:tcBorders>
            <w:shd w:val="clear" w:color="auto" w:fill="auto"/>
            <w:vAlign w:val="center"/>
            <w:hideMark/>
          </w:tcPr>
          <w:p w:rsidR="002F44C8" w:rsidRPr="00C07E9B" w:rsidRDefault="002F44C8" w:rsidP="001F02B9">
            <w:pPr>
              <w:widowControl/>
              <w:jc w:val="center"/>
              <w:rPr>
                <w:rFonts w:ascii="Times New Roman" w:eastAsia="宋体" w:hAnsi="Times New Roman" w:cs="Times New Roman"/>
                <w:b/>
                <w:bCs/>
                <w:color w:val="000000"/>
                <w:kern w:val="0"/>
                <w:sz w:val="20"/>
                <w:szCs w:val="20"/>
              </w:rPr>
            </w:pPr>
          </w:p>
          <w:p w:rsidR="001F02B9" w:rsidRPr="00C07E9B" w:rsidRDefault="001F02B9" w:rsidP="001F02B9">
            <w:pPr>
              <w:widowControl/>
              <w:jc w:val="center"/>
              <w:rPr>
                <w:rFonts w:ascii="Times New Roman" w:eastAsia="宋体" w:hAnsi="Times New Roman" w:cs="Times New Roman"/>
                <w:b/>
                <w:bCs/>
                <w:color w:val="000000"/>
                <w:kern w:val="0"/>
                <w:sz w:val="20"/>
                <w:szCs w:val="20"/>
              </w:rPr>
            </w:pPr>
            <w:r w:rsidRPr="00C07E9B">
              <w:rPr>
                <w:rFonts w:ascii="Times New Roman" w:eastAsia="宋体" w:hAnsi="Times New Roman" w:cs="Times New Roman"/>
                <w:b/>
                <w:bCs/>
                <w:color w:val="000000"/>
                <w:kern w:val="0"/>
                <w:sz w:val="20"/>
                <w:szCs w:val="20"/>
              </w:rPr>
              <w:t>Comparison of Capture sequencing and Genotyping alleles</w:t>
            </w:r>
          </w:p>
        </w:tc>
      </w:tr>
      <w:tr w:rsidR="001F02B9" w:rsidRPr="00C07E9B" w:rsidTr="001F02B9">
        <w:trPr>
          <w:trHeight w:val="600"/>
        </w:trPr>
        <w:tc>
          <w:tcPr>
            <w:tcW w:w="1523" w:type="dxa"/>
            <w:tcBorders>
              <w:top w:val="nil"/>
              <w:left w:val="nil"/>
              <w:bottom w:val="nil"/>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355" w:type="dxa"/>
            <w:gridSpan w:val="2"/>
            <w:tcBorders>
              <w:top w:val="nil"/>
              <w:left w:val="nil"/>
              <w:bottom w:val="nil"/>
              <w:right w:val="nil"/>
            </w:tcBorders>
            <w:shd w:val="clear" w:color="auto" w:fill="auto"/>
            <w:noWrap/>
            <w:vAlign w:val="bottom"/>
            <w:hideMark/>
          </w:tcPr>
          <w:p w:rsidR="001F02B9" w:rsidRPr="00C07E9B" w:rsidRDefault="001F02B9" w:rsidP="001F02B9">
            <w:pPr>
              <w:widowControl/>
              <w:jc w:val="center"/>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Allele type</w:t>
            </w:r>
          </w:p>
        </w:tc>
        <w:tc>
          <w:tcPr>
            <w:tcW w:w="3426" w:type="dxa"/>
            <w:gridSpan w:val="4"/>
            <w:tcBorders>
              <w:top w:val="nil"/>
              <w:left w:val="nil"/>
              <w:bottom w:val="single" w:sz="4" w:space="0" w:color="auto"/>
              <w:right w:val="nil"/>
            </w:tcBorders>
            <w:shd w:val="clear" w:color="auto" w:fill="auto"/>
            <w:noWrap/>
            <w:vAlign w:val="bottom"/>
            <w:hideMark/>
          </w:tcPr>
          <w:p w:rsidR="001F02B9" w:rsidRPr="00C07E9B" w:rsidRDefault="006E679E" w:rsidP="001F02B9">
            <w:pPr>
              <w:widowControl/>
              <w:jc w:val="center"/>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RDT Capture </w:t>
            </w:r>
            <w:proofErr w:type="spellStart"/>
            <w:r w:rsidRPr="00C07E9B">
              <w:rPr>
                <w:rFonts w:ascii="Times New Roman" w:eastAsia="宋体" w:hAnsi="Times New Roman" w:cs="Times New Roman"/>
                <w:color w:val="000000"/>
                <w:kern w:val="0"/>
                <w:sz w:val="20"/>
                <w:szCs w:val="20"/>
              </w:rPr>
              <w:t>sequecing</w:t>
            </w:r>
            <w:proofErr w:type="spellEnd"/>
            <w:r w:rsidRPr="00C07E9B">
              <w:rPr>
                <w:rFonts w:ascii="Times New Roman" w:eastAsia="宋体" w:hAnsi="Times New Roman" w:cs="Times New Roman"/>
                <w:color w:val="000000"/>
                <w:kern w:val="0"/>
                <w:sz w:val="20"/>
                <w:szCs w:val="20"/>
              </w:rPr>
              <w:t xml:space="preserve"> SNPs</w:t>
            </w:r>
          </w:p>
        </w:tc>
        <w:tc>
          <w:tcPr>
            <w:tcW w:w="713" w:type="dxa"/>
            <w:tcBorders>
              <w:top w:val="nil"/>
              <w:left w:val="nil"/>
              <w:bottom w:val="nil"/>
              <w:right w:val="nil"/>
            </w:tcBorders>
            <w:shd w:val="clear" w:color="auto" w:fill="auto"/>
            <w:noWrap/>
            <w:vAlign w:val="bottom"/>
            <w:hideMark/>
          </w:tcPr>
          <w:p w:rsidR="001F02B9" w:rsidRPr="00C07E9B" w:rsidRDefault="001F02B9" w:rsidP="001F02B9">
            <w:pPr>
              <w:widowControl/>
              <w:jc w:val="center"/>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Total </w:t>
            </w:r>
          </w:p>
        </w:tc>
        <w:tc>
          <w:tcPr>
            <w:tcW w:w="1763" w:type="dxa"/>
            <w:tcBorders>
              <w:top w:val="nil"/>
              <w:left w:val="nil"/>
              <w:bottom w:val="nil"/>
              <w:right w:val="nil"/>
            </w:tcBorders>
            <w:shd w:val="clear" w:color="auto" w:fill="auto"/>
            <w:vAlign w:val="bottom"/>
            <w:hideMark/>
          </w:tcPr>
          <w:p w:rsidR="001F02B9" w:rsidRPr="00C07E9B" w:rsidRDefault="00C07E9B"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Consistency (</w:t>
            </w:r>
            <w:r w:rsidR="001F02B9" w:rsidRPr="00C07E9B">
              <w:rPr>
                <w:rFonts w:ascii="Times New Roman" w:eastAsia="宋体" w:hAnsi="Times New Roman" w:cs="Times New Roman"/>
                <w:color w:val="000000"/>
                <w:kern w:val="0"/>
                <w:sz w:val="20"/>
                <w:szCs w:val="20"/>
              </w:rPr>
              <w:t>%)</w:t>
            </w:r>
          </w:p>
        </w:tc>
      </w:tr>
      <w:tr w:rsidR="001F02B9" w:rsidRPr="00C07E9B" w:rsidTr="001F02B9">
        <w:trPr>
          <w:trHeight w:val="300"/>
        </w:trPr>
        <w:tc>
          <w:tcPr>
            <w:tcW w:w="1523" w:type="dxa"/>
            <w:tcBorders>
              <w:top w:val="nil"/>
              <w:left w:val="nil"/>
              <w:bottom w:val="single" w:sz="4" w:space="0" w:color="auto"/>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　</w:t>
            </w:r>
          </w:p>
        </w:tc>
        <w:tc>
          <w:tcPr>
            <w:tcW w:w="1188" w:type="dxa"/>
            <w:tcBorders>
              <w:top w:val="nil"/>
              <w:left w:val="nil"/>
              <w:bottom w:val="single" w:sz="4" w:space="0" w:color="auto"/>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　</w:t>
            </w:r>
          </w:p>
        </w:tc>
        <w:tc>
          <w:tcPr>
            <w:tcW w:w="167" w:type="dxa"/>
            <w:tcBorders>
              <w:top w:val="nil"/>
              <w:left w:val="nil"/>
              <w:bottom w:val="single" w:sz="4" w:space="0" w:color="auto"/>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　</w:t>
            </w:r>
          </w:p>
        </w:tc>
        <w:tc>
          <w:tcPr>
            <w:tcW w:w="1072" w:type="dxa"/>
            <w:tcBorders>
              <w:top w:val="nil"/>
              <w:left w:val="nil"/>
              <w:bottom w:val="single" w:sz="4" w:space="0" w:color="auto"/>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HOM ref.</w:t>
            </w:r>
          </w:p>
        </w:tc>
        <w:tc>
          <w:tcPr>
            <w:tcW w:w="1188" w:type="dxa"/>
            <w:tcBorders>
              <w:top w:val="nil"/>
              <w:left w:val="nil"/>
              <w:bottom w:val="single" w:sz="4" w:space="0" w:color="auto"/>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HOM </w:t>
            </w:r>
            <w:proofErr w:type="spellStart"/>
            <w:r w:rsidRPr="00C07E9B">
              <w:rPr>
                <w:rFonts w:ascii="Times New Roman" w:eastAsia="宋体" w:hAnsi="Times New Roman" w:cs="Times New Roman"/>
                <w:color w:val="000000"/>
                <w:kern w:val="0"/>
                <w:sz w:val="20"/>
                <w:szCs w:val="20"/>
              </w:rPr>
              <w:t>mut</w:t>
            </w:r>
            <w:proofErr w:type="spellEnd"/>
            <w:r w:rsidRPr="00C07E9B">
              <w:rPr>
                <w:rFonts w:ascii="Times New Roman" w:eastAsia="宋体" w:hAnsi="Times New Roman" w:cs="Times New Roman"/>
                <w:color w:val="000000"/>
                <w:kern w:val="0"/>
                <w:sz w:val="20"/>
                <w:szCs w:val="20"/>
              </w:rPr>
              <w:t>.</w:t>
            </w:r>
          </w:p>
        </w:tc>
        <w:tc>
          <w:tcPr>
            <w:tcW w:w="969" w:type="dxa"/>
            <w:tcBorders>
              <w:top w:val="nil"/>
              <w:left w:val="nil"/>
              <w:bottom w:val="single" w:sz="4" w:space="0" w:color="auto"/>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HET ref.</w:t>
            </w:r>
          </w:p>
        </w:tc>
        <w:tc>
          <w:tcPr>
            <w:tcW w:w="910" w:type="dxa"/>
            <w:gridSpan w:val="2"/>
            <w:tcBorders>
              <w:top w:val="nil"/>
              <w:left w:val="nil"/>
              <w:bottom w:val="single" w:sz="4" w:space="0" w:color="auto"/>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HET </w:t>
            </w:r>
            <w:proofErr w:type="spellStart"/>
            <w:r w:rsidRPr="00C07E9B">
              <w:rPr>
                <w:rFonts w:ascii="Times New Roman" w:eastAsia="宋体" w:hAnsi="Times New Roman" w:cs="Times New Roman"/>
                <w:color w:val="000000"/>
                <w:kern w:val="0"/>
                <w:sz w:val="20"/>
                <w:szCs w:val="20"/>
              </w:rPr>
              <w:t>mut</w:t>
            </w:r>
            <w:proofErr w:type="spellEnd"/>
            <w:r w:rsidRPr="00C07E9B">
              <w:rPr>
                <w:rFonts w:ascii="Times New Roman" w:eastAsia="宋体" w:hAnsi="Times New Roman" w:cs="Times New Roman"/>
                <w:color w:val="000000"/>
                <w:kern w:val="0"/>
                <w:sz w:val="20"/>
                <w:szCs w:val="20"/>
              </w:rPr>
              <w:t>.</w:t>
            </w:r>
          </w:p>
        </w:tc>
        <w:tc>
          <w:tcPr>
            <w:tcW w:w="1763" w:type="dxa"/>
            <w:tcBorders>
              <w:top w:val="nil"/>
              <w:left w:val="nil"/>
              <w:bottom w:val="single" w:sz="4" w:space="0" w:color="auto"/>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　</w:t>
            </w:r>
          </w:p>
        </w:tc>
      </w:tr>
      <w:tr w:rsidR="001F02B9" w:rsidRPr="00C07E9B" w:rsidTr="001F02B9">
        <w:trPr>
          <w:trHeight w:val="300"/>
        </w:trPr>
        <w:tc>
          <w:tcPr>
            <w:tcW w:w="1523" w:type="dxa"/>
            <w:vMerge w:val="restart"/>
            <w:tcBorders>
              <w:top w:val="nil"/>
              <w:left w:val="nil"/>
              <w:bottom w:val="nil"/>
              <w:right w:val="nil"/>
            </w:tcBorders>
            <w:shd w:val="clear" w:color="auto" w:fill="auto"/>
            <w:vAlign w:val="center"/>
            <w:hideMark/>
          </w:tcPr>
          <w:p w:rsidR="001F02B9" w:rsidRPr="00C07E9B" w:rsidRDefault="006E679E" w:rsidP="006E679E">
            <w:pPr>
              <w:widowControl/>
              <w:jc w:val="center"/>
              <w:rPr>
                <w:rFonts w:ascii="Times New Roman" w:eastAsia="宋体" w:hAnsi="Times New Roman" w:cs="Times New Roman"/>
                <w:color w:val="000000"/>
                <w:kern w:val="0"/>
                <w:sz w:val="20"/>
                <w:szCs w:val="20"/>
              </w:rPr>
            </w:pPr>
            <w:proofErr w:type="spellStart"/>
            <w:r w:rsidRPr="00C07E9B">
              <w:rPr>
                <w:rFonts w:ascii="Times New Roman" w:eastAsia="宋体" w:hAnsi="Times New Roman" w:cs="Times New Roman"/>
                <w:color w:val="000000"/>
                <w:kern w:val="0"/>
                <w:sz w:val="20"/>
                <w:szCs w:val="20"/>
              </w:rPr>
              <w:t>Illumina</w:t>
            </w:r>
            <w:proofErr w:type="spellEnd"/>
            <w:r w:rsidRPr="00C07E9B">
              <w:rPr>
                <w:rFonts w:ascii="Times New Roman" w:eastAsia="宋体" w:hAnsi="Times New Roman" w:cs="Times New Roman"/>
                <w:color w:val="000000"/>
                <w:kern w:val="0"/>
                <w:sz w:val="20"/>
                <w:szCs w:val="20"/>
              </w:rPr>
              <w:t xml:space="preserve"> genotyping </w:t>
            </w:r>
          </w:p>
        </w:tc>
        <w:tc>
          <w:tcPr>
            <w:tcW w:w="1188" w:type="dxa"/>
            <w:tcBorders>
              <w:top w:val="nil"/>
              <w:left w:val="nil"/>
              <w:bottom w:val="nil"/>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HOM ref.</w:t>
            </w:r>
          </w:p>
        </w:tc>
        <w:tc>
          <w:tcPr>
            <w:tcW w:w="167" w:type="dxa"/>
            <w:tcBorders>
              <w:top w:val="nil"/>
              <w:left w:val="nil"/>
              <w:bottom w:val="nil"/>
              <w:right w:val="nil"/>
            </w:tcBorders>
            <w:shd w:val="clear" w:color="auto" w:fill="auto"/>
            <w:noWrap/>
            <w:vAlign w:val="bottom"/>
            <w:hideMark/>
          </w:tcPr>
          <w:p w:rsidR="001F02B9" w:rsidRPr="00C07E9B" w:rsidRDefault="001F02B9" w:rsidP="001F02B9">
            <w:pPr>
              <w:widowControl/>
              <w:jc w:val="center"/>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2</w:t>
            </w:r>
          </w:p>
        </w:tc>
        <w:tc>
          <w:tcPr>
            <w:tcW w:w="1072"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2786</w:t>
            </w:r>
          </w:p>
        </w:tc>
        <w:tc>
          <w:tcPr>
            <w:tcW w:w="1188"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969"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197"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713"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2793</w:t>
            </w:r>
          </w:p>
        </w:tc>
        <w:tc>
          <w:tcPr>
            <w:tcW w:w="1763"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99.75</w:t>
            </w:r>
          </w:p>
        </w:tc>
      </w:tr>
      <w:tr w:rsidR="001F02B9" w:rsidRPr="00C07E9B" w:rsidTr="001F02B9">
        <w:trPr>
          <w:trHeight w:val="300"/>
        </w:trPr>
        <w:tc>
          <w:tcPr>
            <w:tcW w:w="1523" w:type="dxa"/>
            <w:vMerge/>
            <w:tcBorders>
              <w:top w:val="nil"/>
              <w:left w:val="nil"/>
              <w:bottom w:val="nil"/>
              <w:right w:val="nil"/>
            </w:tcBorders>
            <w:vAlign w:val="center"/>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188" w:type="dxa"/>
            <w:tcBorders>
              <w:top w:val="nil"/>
              <w:left w:val="nil"/>
              <w:bottom w:val="nil"/>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67" w:type="dxa"/>
            <w:tcBorders>
              <w:top w:val="nil"/>
              <w:left w:val="nil"/>
              <w:bottom w:val="nil"/>
              <w:right w:val="nil"/>
            </w:tcBorders>
            <w:shd w:val="clear" w:color="auto" w:fill="auto"/>
            <w:noWrap/>
            <w:vAlign w:val="bottom"/>
            <w:hideMark/>
          </w:tcPr>
          <w:p w:rsidR="001F02B9" w:rsidRPr="00C07E9B" w:rsidRDefault="001F02B9" w:rsidP="001F02B9">
            <w:pPr>
              <w:widowControl/>
              <w:jc w:val="center"/>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1</w:t>
            </w:r>
          </w:p>
        </w:tc>
        <w:tc>
          <w:tcPr>
            <w:tcW w:w="1072"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1188"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969"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7</w:t>
            </w:r>
          </w:p>
        </w:tc>
        <w:tc>
          <w:tcPr>
            <w:tcW w:w="197"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713" w:type="dxa"/>
            <w:tcBorders>
              <w:top w:val="nil"/>
              <w:left w:val="nil"/>
              <w:bottom w:val="nil"/>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763" w:type="dxa"/>
            <w:tcBorders>
              <w:top w:val="nil"/>
              <w:left w:val="nil"/>
              <w:bottom w:val="nil"/>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r>
      <w:tr w:rsidR="001F02B9" w:rsidRPr="00C07E9B" w:rsidTr="001F02B9">
        <w:trPr>
          <w:trHeight w:val="300"/>
        </w:trPr>
        <w:tc>
          <w:tcPr>
            <w:tcW w:w="1523" w:type="dxa"/>
            <w:vMerge/>
            <w:tcBorders>
              <w:top w:val="nil"/>
              <w:left w:val="nil"/>
              <w:bottom w:val="nil"/>
              <w:right w:val="nil"/>
            </w:tcBorders>
            <w:vAlign w:val="center"/>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188" w:type="dxa"/>
            <w:tcBorders>
              <w:top w:val="nil"/>
              <w:left w:val="nil"/>
              <w:bottom w:val="nil"/>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67" w:type="dxa"/>
            <w:tcBorders>
              <w:top w:val="nil"/>
              <w:left w:val="nil"/>
              <w:bottom w:val="nil"/>
              <w:right w:val="nil"/>
            </w:tcBorders>
            <w:shd w:val="clear" w:color="auto" w:fill="auto"/>
            <w:noWrap/>
            <w:vAlign w:val="bottom"/>
            <w:hideMark/>
          </w:tcPr>
          <w:p w:rsidR="001F02B9" w:rsidRPr="00C07E9B" w:rsidRDefault="001F02B9" w:rsidP="001F02B9">
            <w:pPr>
              <w:widowControl/>
              <w:jc w:val="center"/>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1072"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1188"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969"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197"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713" w:type="dxa"/>
            <w:tcBorders>
              <w:top w:val="nil"/>
              <w:left w:val="nil"/>
              <w:bottom w:val="nil"/>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763" w:type="dxa"/>
            <w:tcBorders>
              <w:top w:val="nil"/>
              <w:left w:val="nil"/>
              <w:bottom w:val="nil"/>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r>
      <w:tr w:rsidR="001F02B9" w:rsidRPr="00C07E9B" w:rsidTr="001F02B9">
        <w:trPr>
          <w:trHeight w:val="300"/>
        </w:trPr>
        <w:tc>
          <w:tcPr>
            <w:tcW w:w="1523" w:type="dxa"/>
            <w:vMerge/>
            <w:tcBorders>
              <w:top w:val="nil"/>
              <w:left w:val="nil"/>
              <w:bottom w:val="nil"/>
              <w:right w:val="nil"/>
            </w:tcBorders>
            <w:vAlign w:val="center"/>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188" w:type="dxa"/>
            <w:tcBorders>
              <w:top w:val="nil"/>
              <w:left w:val="nil"/>
              <w:bottom w:val="nil"/>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HOM </w:t>
            </w:r>
            <w:proofErr w:type="spellStart"/>
            <w:r w:rsidRPr="00C07E9B">
              <w:rPr>
                <w:rFonts w:ascii="Times New Roman" w:eastAsia="宋体" w:hAnsi="Times New Roman" w:cs="Times New Roman"/>
                <w:color w:val="000000"/>
                <w:kern w:val="0"/>
                <w:sz w:val="20"/>
                <w:szCs w:val="20"/>
              </w:rPr>
              <w:t>mut</w:t>
            </w:r>
            <w:proofErr w:type="spellEnd"/>
            <w:r w:rsidRPr="00C07E9B">
              <w:rPr>
                <w:rFonts w:ascii="Times New Roman" w:eastAsia="宋体" w:hAnsi="Times New Roman" w:cs="Times New Roman"/>
                <w:color w:val="000000"/>
                <w:kern w:val="0"/>
                <w:sz w:val="20"/>
                <w:szCs w:val="20"/>
              </w:rPr>
              <w:t>.</w:t>
            </w:r>
          </w:p>
        </w:tc>
        <w:tc>
          <w:tcPr>
            <w:tcW w:w="167" w:type="dxa"/>
            <w:tcBorders>
              <w:top w:val="nil"/>
              <w:left w:val="nil"/>
              <w:bottom w:val="nil"/>
              <w:right w:val="nil"/>
            </w:tcBorders>
            <w:shd w:val="clear" w:color="auto" w:fill="auto"/>
            <w:noWrap/>
            <w:vAlign w:val="bottom"/>
            <w:hideMark/>
          </w:tcPr>
          <w:p w:rsidR="001F02B9" w:rsidRPr="00C07E9B" w:rsidRDefault="001F02B9" w:rsidP="001F02B9">
            <w:pPr>
              <w:widowControl/>
              <w:jc w:val="center"/>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2</w:t>
            </w:r>
          </w:p>
        </w:tc>
        <w:tc>
          <w:tcPr>
            <w:tcW w:w="1072"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1188"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742</w:t>
            </w:r>
          </w:p>
        </w:tc>
        <w:tc>
          <w:tcPr>
            <w:tcW w:w="969"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197"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713"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751</w:t>
            </w:r>
          </w:p>
        </w:tc>
        <w:tc>
          <w:tcPr>
            <w:tcW w:w="1763"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98.8</w:t>
            </w:r>
            <w:r w:rsidR="000E683F" w:rsidRPr="00C07E9B">
              <w:rPr>
                <w:rFonts w:ascii="Times New Roman" w:eastAsia="宋体" w:hAnsi="Times New Roman" w:cs="Times New Roman"/>
                <w:color w:val="000000"/>
                <w:kern w:val="0"/>
                <w:sz w:val="20"/>
                <w:szCs w:val="20"/>
              </w:rPr>
              <w:t>0</w:t>
            </w:r>
          </w:p>
        </w:tc>
      </w:tr>
      <w:tr w:rsidR="001F02B9" w:rsidRPr="00C07E9B" w:rsidTr="001F02B9">
        <w:trPr>
          <w:trHeight w:val="300"/>
        </w:trPr>
        <w:tc>
          <w:tcPr>
            <w:tcW w:w="1523" w:type="dxa"/>
            <w:vMerge/>
            <w:tcBorders>
              <w:top w:val="nil"/>
              <w:left w:val="nil"/>
              <w:bottom w:val="nil"/>
              <w:right w:val="nil"/>
            </w:tcBorders>
            <w:vAlign w:val="center"/>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188" w:type="dxa"/>
            <w:tcBorders>
              <w:top w:val="nil"/>
              <w:left w:val="nil"/>
              <w:bottom w:val="nil"/>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67" w:type="dxa"/>
            <w:tcBorders>
              <w:top w:val="nil"/>
              <w:left w:val="nil"/>
              <w:bottom w:val="nil"/>
              <w:right w:val="nil"/>
            </w:tcBorders>
            <w:shd w:val="clear" w:color="auto" w:fill="auto"/>
            <w:noWrap/>
            <w:vAlign w:val="bottom"/>
            <w:hideMark/>
          </w:tcPr>
          <w:p w:rsidR="001F02B9" w:rsidRPr="00C07E9B" w:rsidRDefault="001F02B9" w:rsidP="001F02B9">
            <w:pPr>
              <w:widowControl/>
              <w:jc w:val="center"/>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1</w:t>
            </w:r>
          </w:p>
        </w:tc>
        <w:tc>
          <w:tcPr>
            <w:tcW w:w="1072"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1188"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969"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5</w:t>
            </w:r>
          </w:p>
        </w:tc>
        <w:tc>
          <w:tcPr>
            <w:tcW w:w="197"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713" w:type="dxa"/>
            <w:tcBorders>
              <w:top w:val="nil"/>
              <w:left w:val="nil"/>
              <w:bottom w:val="nil"/>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763" w:type="dxa"/>
            <w:tcBorders>
              <w:top w:val="nil"/>
              <w:left w:val="nil"/>
              <w:bottom w:val="nil"/>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r>
      <w:tr w:rsidR="001F02B9" w:rsidRPr="00C07E9B" w:rsidTr="001F02B9">
        <w:trPr>
          <w:trHeight w:val="300"/>
        </w:trPr>
        <w:tc>
          <w:tcPr>
            <w:tcW w:w="1523" w:type="dxa"/>
            <w:vMerge/>
            <w:tcBorders>
              <w:top w:val="nil"/>
              <w:left w:val="nil"/>
              <w:bottom w:val="nil"/>
              <w:right w:val="nil"/>
            </w:tcBorders>
            <w:vAlign w:val="center"/>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188" w:type="dxa"/>
            <w:tcBorders>
              <w:top w:val="nil"/>
              <w:left w:val="nil"/>
              <w:bottom w:val="nil"/>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67" w:type="dxa"/>
            <w:tcBorders>
              <w:top w:val="nil"/>
              <w:left w:val="nil"/>
              <w:bottom w:val="nil"/>
              <w:right w:val="nil"/>
            </w:tcBorders>
            <w:shd w:val="clear" w:color="auto" w:fill="auto"/>
            <w:noWrap/>
            <w:vAlign w:val="bottom"/>
            <w:hideMark/>
          </w:tcPr>
          <w:p w:rsidR="001F02B9" w:rsidRPr="00C07E9B" w:rsidRDefault="001F02B9" w:rsidP="001F02B9">
            <w:pPr>
              <w:widowControl/>
              <w:jc w:val="center"/>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1072"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4</w:t>
            </w:r>
          </w:p>
        </w:tc>
        <w:tc>
          <w:tcPr>
            <w:tcW w:w="1188"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969"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197"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713" w:type="dxa"/>
            <w:tcBorders>
              <w:top w:val="nil"/>
              <w:left w:val="nil"/>
              <w:bottom w:val="nil"/>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763" w:type="dxa"/>
            <w:tcBorders>
              <w:top w:val="nil"/>
              <w:left w:val="nil"/>
              <w:bottom w:val="nil"/>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r>
      <w:tr w:rsidR="001F02B9" w:rsidRPr="00C07E9B" w:rsidTr="001F02B9">
        <w:trPr>
          <w:trHeight w:val="300"/>
        </w:trPr>
        <w:tc>
          <w:tcPr>
            <w:tcW w:w="1523" w:type="dxa"/>
            <w:vMerge/>
            <w:tcBorders>
              <w:top w:val="nil"/>
              <w:left w:val="nil"/>
              <w:bottom w:val="nil"/>
              <w:right w:val="nil"/>
            </w:tcBorders>
            <w:vAlign w:val="center"/>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188" w:type="dxa"/>
            <w:tcBorders>
              <w:top w:val="nil"/>
              <w:left w:val="nil"/>
              <w:bottom w:val="nil"/>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HET ref.</w:t>
            </w:r>
          </w:p>
        </w:tc>
        <w:tc>
          <w:tcPr>
            <w:tcW w:w="167" w:type="dxa"/>
            <w:tcBorders>
              <w:top w:val="nil"/>
              <w:left w:val="nil"/>
              <w:bottom w:val="nil"/>
              <w:right w:val="nil"/>
            </w:tcBorders>
            <w:shd w:val="clear" w:color="auto" w:fill="auto"/>
            <w:noWrap/>
            <w:vAlign w:val="bottom"/>
            <w:hideMark/>
          </w:tcPr>
          <w:p w:rsidR="001F02B9" w:rsidRPr="00C07E9B" w:rsidRDefault="001F02B9" w:rsidP="001F02B9">
            <w:pPr>
              <w:widowControl/>
              <w:jc w:val="center"/>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2</w:t>
            </w:r>
          </w:p>
        </w:tc>
        <w:tc>
          <w:tcPr>
            <w:tcW w:w="1072"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1188"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969"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1357</w:t>
            </w:r>
          </w:p>
        </w:tc>
        <w:tc>
          <w:tcPr>
            <w:tcW w:w="197"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713"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1401</w:t>
            </w:r>
          </w:p>
        </w:tc>
        <w:tc>
          <w:tcPr>
            <w:tcW w:w="1763"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96.86</w:t>
            </w:r>
          </w:p>
        </w:tc>
      </w:tr>
      <w:tr w:rsidR="001F02B9" w:rsidRPr="00C07E9B" w:rsidTr="001F02B9">
        <w:trPr>
          <w:trHeight w:val="300"/>
        </w:trPr>
        <w:tc>
          <w:tcPr>
            <w:tcW w:w="1523" w:type="dxa"/>
            <w:vMerge/>
            <w:tcBorders>
              <w:top w:val="nil"/>
              <w:left w:val="nil"/>
              <w:bottom w:val="nil"/>
              <w:right w:val="nil"/>
            </w:tcBorders>
            <w:vAlign w:val="center"/>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188" w:type="dxa"/>
            <w:tcBorders>
              <w:top w:val="nil"/>
              <w:left w:val="nil"/>
              <w:bottom w:val="nil"/>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67" w:type="dxa"/>
            <w:tcBorders>
              <w:top w:val="nil"/>
              <w:left w:val="nil"/>
              <w:bottom w:val="nil"/>
              <w:right w:val="nil"/>
            </w:tcBorders>
            <w:shd w:val="clear" w:color="auto" w:fill="auto"/>
            <w:noWrap/>
            <w:vAlign w:val="bottom"/>
            <w:hideMark/>
          </w:tcPr>
          <w:p w:rsidR="001F02B9" w:rsidRPr="00C07E9B" w:rsidRDefault="001F02B9" w:rsidP="001F02B9">
            <w:pPr>
              <w:widowControl/>
              <w:jc w:val="center"/>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1</w:t>
            </w:r>
          </w:p>
        </w:tc>
        <w:tc>
          <w:tcPr>
            <w:tcW w:w="1072"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28</w:t>
            </w:r>
          </w:p>
        </w:tc>
        <w:tc>
          <w:tcPr>
            <w:tcW w:w="1188"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13</w:t>
            </w:r>
          </w:p>
        </w:tc>
        <w:tc>
          <w:tcPr>
            <w:tcW w:w="969"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3</w:t>
            </w:r>
          </w:p>
        </w:tc>
        <w:tc>
          <w:tcPr>
            <w:tcW w:w="197"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713" w:type="dxa"/>
            <w:tcBorders>
              <w:top w:val="nil"/>
              <w:left w:val="nil"/>
              <w:bottom w:val="nil"/>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763" w:type="dxa"/>
            <w:tcBorders>
              <w:top w:val="nil"/>
              <w:left w:val="nil"/>
              <w:bottom w:val="nil"/>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r>
      <w:tr w:rsidR="001F02B9" w:rsidRPr="00C07E9B" w:rsidTr="001F02B9">
        <w:trPr>
          <w:trHeight w:val="300"/>
        </w:trPr>
        <w:tc>
          <w:tcPr>
            <w:tcW w:w="1523" w:type="dxa"/>
            <w:vMerge/>
            <w:tcBorders>
              <w:top w:val="nil"/>
              <w:left w:val="nil"/>
              <w:bottom w:val="nil"/>
              <w:right w:val="nil"/>
            </w:tcBorders>
            <w:vAlign w:val="center"/>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188" w:type="dxa"/>
            <w:tcBorders>
              <w:top w:val="nil"/>
              <w:left w:val="nil"/>
              <w:bottom w:val="nil"/>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67" w:type="dxa"/>
            <w:tcBorders>
              <w:top w:val="nil"/>
              <w:left w:val="nil"/>
              <w:bottom w:val="nil"/>
              <w:right w:val="nil"/>
            </w:tcBorders>
            <w:shd w:val="clear" w:color="auto" w:fill="auto"/>
            <w:noWrap/>
            <w:vAlign w:val="bottom"/>
            <w:hideMark/>
          </w:tcPr>
          <w:p w:rsidR="001F02B9" w:rsidRPr="00C07E9B" w:rsidRDefault="001F02B9" w:rsidP="001F02B9">
            <w:pPr>
              <w:widowControl/>
              <w:jc w:val="center"/>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1072"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1188"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969"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197"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713" w:type="dxa"/>
            <w:tcBorders>
              <w:top w:val="nil"/>
              <w:left w:val="nil"/>
              <w:bottom w:val="nil"/>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763" w:type="dxa"/>
            <w:tcBorders>
              <w:top w:val="nil"/>
              <w:left w:val="nil"/>
              <w:bottom w:val="nil"/>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r>
      <w:tr w:rsidR="001F02B9" w:rsidRPr="00C07E9B" w:rsidTr="001F02B9">
        <w:trPr>
          <w:trHeight w:val="300"/>
        </w:trPr>
        <w:tc>
          <w:tcPr>
            <w:tcW w:w="1523" w:type="dxa"/>
            <w:vMerge/>
            <w:tcBorders>
              <w:top w:val="nil"/>
              <w:left w:val="nil"/>
              <w:bottom w:val="nil"/>
              <w:right w:val="nil"/>
            </w:tcBorders>
            <w:vAlign w:val="center"/>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188" w:type="dxa"/>
            <w:tcBorders>
              <w:top w:val="nil"/>
              <w:left w:val="nil"/>
              <w:bottom w:val="nil"/>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HET </w:t>
            </w:r>
            <w:proofErr w:type="spellStart"/>
            <w:r w:rsidRPr="00C07E9B">
              <w:rPr>
                <w:rFonts w:ascii="Times New Roman" w:eastAsia="宋体" w:hAnsi="Times New Roman" w:cs="Times New Roman"/>
                <w:color w:val="000000"/>
                <w:kern w:val="0"/>
                <w:sz w:val="20"/>
                <w:szCs w:val="20"/>
              </w:rPr>
              <w:t>mut</w:t>
            </w:r>
            <w:proofErr w:type="spellEnd"/>
            <w:r w:rsidRPr="00C07E9B">
              <w:rPr>
                <w:rFonts w:ascii="Times New Roman" w:eastAsia="宋体" w:hAnsi="Times New Roman" w:cs="Times New Roman"/>
                <w:color w:val="000000"/>
                <w:kern w:val="0"/>
                <w:sz w:val="20"/>
                <w:szCs w:val="20"/>
              </w:rPr>
              <w:t>.</w:t>
            </w:r>
          </w:p>
        </w:tc>
        <w:tc>
          <w:tcPr>
            <w:tcW w:w="167" w:type="dxa"/>
            <w:tcBorders>
              <w:top w:val="nil"/>
              <w:left w:val="nil"/>
              <w:bottom w:val="nil"/>
              <w:right w:val="nil"/>
            </w:tcBorders>
            <w:shd w:val="clear" w:color="auto" w:fill="auto"/>
            <w:noWrap/>
            <w:vAlign w:val="bottom"/>
            <w:hideMark/>
          </w:tcPr>
          <w:p w:rsidR="001F02B9" w:rsidRPr="00C07E9B" w:rsidRDefault="001F02B9" w:rsidP="001F02B9">
            <w:pPr>
              <w:widowControl/>
              <w:jc w:val="center"/>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2</w:t>
            </w:r>
          </w:p>
        </w:tc>
        <w:tc>
          <w:tcPr>
            <w:tcW w:w="1072"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1188"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969"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197"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713"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3</w:t>
            </w:r>
          </w:p>
        </w:tc>
        <w:tc>
          <w:tcPr>
            <w:tcW w:w="1763"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r>
      <w:tr w:rsidR="001F02B9" w:rsidRPr="00C07E9B" w:rsidTr="001F02B9">
        <w:trPr>
          <w:trHeight w:val="300"/>
        </w:trPr>
        <w:tc>
          <w:tcPr>
            <w:tcW w:w="1523" w:type="dxa"/>
            <w:vMerge/>
            <w:tcBorders>
              <w:top w:val="nil"/>
              <w:left w:val="nil"/>
              <w:bottom w:val="nil"/>
              <w:right w:val="nil"/>
            </w:tcBorders>
            <w:vAlign w:val="center"/>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188" w:type="dxa"/>
            <w:tcBorders>
              <w:top w:val="nil"/>
              <w:left w:val="nil"/>
              <w:bottom w:val="nil"/>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67" w:type="dxa"/>
            <w:tcBorders>
              <w:top w:val="nil"/>
              <w:left w:val="nil"/>
              <w:bottom w:val="nil"/>
              <w:right w:val="nil"/>
            </w:tcBorders>
            <w:shd w:val="clear" w:color="auto" w:fill="auto"/>
            <w:noWrap/>
            <w:vAlign w:val="bottom"/>
            <w:hideMark/>
          </w:tcPr>
          <w:p w:rsidR="001F02B9" w:rsidRPr="00C07E9B" w:rsidRDefault="001F02B9" w:rsidP="001F02B9">
            <w:pPr>
              <w:widowControl/>
              <w:jc w:val="center"/>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1</w:t>
            </w:r>
          </w:p>
        </w:tc>
        <w:tc>
          <w:tcPr>
            <w:tcW w:w="1072"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1188"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969"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197"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713" w:type="dxa"/>
            <w:tcBorders>
              <w:top w:val="nil"/>
              <w:left w:val="nil"/>
              <w:bottom w:val="nil"/>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763" w:type="dxa"/>
            <w:tcBorders>
              <w:top w:val="nil"/>
              <w:left w:val="nil"/>
              <w:bottom w:val="nil"/>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r>
      <w:tr w:rsidR="001F02B9" w:rsidRPr="00C07E9B" w:rsidTr="001F02B9">
        <w:trPr>
          <w:trHeight w:val="300"/>
        </w:trPr>
        <w:tc>
          <w:tcPr>
            <w:tcW w:w="1523" w:type="dxa"/>
            <w:vMerge/>
            <w:tcBorders>
              <w:top w:val="nil"/>
              <w:left w:val="nil"/>
              <w:bottom w:val="nil"/>
              <w:right w:val="nil"/>
            </w:tcBorders>
            <w:vAlign w:val="center"/>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188" w:type="dxa"/>
            <w:tcBorders>
              <w:top w:val="nil"/>
              <w:left w:val="nil"/>
              <w:bottom w:val="nil"/>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67" w:type="dxa"/>
            <w:tcBorders>
              <w:top w:val="nil"/>
              <w:left w:val="nil"/>
              <w:bottom w:val="nil"/>
              <w:right w:val="nil"/>
            </w:tcBorders>
            <w:shd w:val="clear" w:color="auto" w:fill="auto"/>
            <w:noWrap/>
            <w:vAlign w:val="bottom"/>
            <w:hideMark/>
          </w:tcPr>
          <w:p w:rsidR="001F02B9" w:rsidRPr="00C07E9B" w:rsidRDefault="001F02B9" w:rsidP="001F02B9">
            <w:pPr>
              <w:widowControl/>
              <w:jc w:val="center"/>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1072"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3</w:t>
            </w:r>
          </w:p>
        </w:tc>
        <w:tc>
          <w:tcPr>
            <w:tcW w:w="1188"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969"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0</w:t>
            </w:r>
          </w:p>
        </w:tc>
        <w:tc>
          <w:tcPr>
            <w:tcW w:w="197" w:type="dxa"/>
            <w:tcBorders>
              <w:top w:val="nil"/>
              <w:left w:val="nil"/>
              <w:bottom w:val="nil"/>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w:t>
            </w:r>
          </w:p>
        </w:tc>
        <w:tc>
          <w:tcPr>
            <w:tcW w:w="713" w:type="dxa"/>
            <w:tcBorders>
              <w:top w:val="nil"/>
              <w:left w:val="nil"/>
              <w:bottom w:val="nil"/>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c>
          <w:tcPr>
            <w:tcW w:w="1763" w:type="dxa"/>
            <w:tcBorders>
              <w:top w:val="nil"/>
              <w:left w:val="nil"/>
              <w:bottom w:val="nil"/>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p>
        </w:tc>
      </w:tr>
      <w:tr w:rsidR="001F02B9" w:rsidRPr="00C07E9B" w:rsidTr="001F02B9">
        <w:trPr>
          <w:trHeight w:val="315"/>
        </w:trPr>
        <w:tc>
          <w:tcPr>
            <w:tcW w:w="1523" w:type="dxa"/>
            <w:tcBorders>
              <w:top w:val="nil"/>
              <w:left w:val="nil"/>
              <w:bottom w:val="single" w:sz="4" w:space="0" w:color="auto"/>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　</w:t>
            </w:r>
          </w:p>
        </w:tc>
        <w:tc>
          <w:tcPr>
            <w:tcW w:w="1188" w:type="dxa"/>
            <w:tcBorders>
              <w:top w:val="nil"/>
              <w:left w:val="nil"/>
              <w:bottom w:val="single" w:sz="4" w:space="0" w:color="auto"/>
              <w:right w:val="nil"/>
            </w:tcBorders>
            <w:shd w:val="clear" w:color="auto" w:fill="auto"/>
            <w:noWrap/>
            <w:vAlign w:val="bottom"/>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Total </w:t>
            </w:r>
          </w:p>
        </w:tc>
        <w:tc>
          <w:tcPr>
            <w:tcW w:w="167" w:type="dxa"/>
            <w:tcBorders>
              <w:top w:val="nil"/>
              <w:left w:val="nil"/>
              <w:bottom w:val="single" w:sz="4" w:space="0" w:color="auto"/>
              <w:right w:val="nil"/>
            </w:tcBorders>
            <w:shd w:val="clear" w:color="auto" w:fill="auto"/>
            <w:noWrap/>
            <w:vAlign w:val="bottom"/>
            <w:hideMark/>
          </w:tcPr>
          <w:p w:rsidR="001F02B9" w:rsidRPr="00C07E9B" w:rsidRDefault="001F02B9" w:rsidP="001F02B9">
            <w:pPr>
              <w:widowControl/>
              <w:jc w:val="center"/>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　</w:t>
            </w:r>
          </w:p>
        </w:tc>
        <w:tc>
          <w:tcPr>
            <w:tcW w:w="1072" w:type="dxa"/>
            <w:tcBorders>
              <w:top w:val="nil"/>
              <w:left w:val="nil"/>
              <w:bottom w:val="single" w:sz="8" w:space="0" w:color="auto"/>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　</w:t>
            </w:r>
          </w:p>
        </w:tc>
        <w:tc>
          <w:tcPr>
            <w:tcW w:w="1188" w:type="dxa"/>
            <w:tcBorders>
              <w:top w:val="nil"/>
              <w:left w:val="nil"/>
              <w:bottom w:val="single" w:sz="8" w:space="0" w:color="auto"/>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4948</w:t>
            </w:r>
          </w:p>
        </w:tc>
        <w:tc>
          <w:tcPr>
            <w:tcW w:w="969" w:type="dxa"/>
            <w:tcBorders>
              <w:top w:val="nil"/>
              <w:left w:val="nil"/>
              <w:bottom w:val="single" w:sz="8" w:space="0" w:color="auto"/>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　</w:t>
            </w:r>
          </w:p>
        </w:tc>
        <w:tc>
          <w:tcPr>
            <w:tcW w:w="197" w:type="dxa"/>
            <w:tcBorders>
              <w:top w:val="nil"/>
              <w:left w:val="nil"/>
              <w:bottom w:val="single" w:sz="8" w:space="0" w:color="auto"/>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　</w:t>
            </w:r>
          </w:p>
        </w:tc>
        <w:tc>
          <w:tcPr>
            <w:tcW w:w="713" w:type="dxa"/>
            <w:tcBorders>
              <w:top w:val="nil"/>
              <w:left w:val="nil"/>
              <w:bottom w:val="single" w:sz="8" w:space="0" w:color="auto"/>
              <w:right w:val="nil"/>
            </w:tcBorders>
            <w:shd w:val="clear" w:color="auto" w:fill="auto"/>
            <w:noWrap/>
            <w:hideMark/>
          </w:tcPr>
          <w:p w:rsidR="001F02B9" w:rsidRPr="00C07E9B" w:rsidRDefault="001F02B9" w:rsidP="001F02B9">
            <w:pPr>
              <w:widowControl/>
              <w:jc w:val="left"/>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 xml:space="preserve">　</w:t>
            </w:r>
          </w:p>
        </w:tc>
        <w:tc>
          <w:tcPr>
            <w:tcW w:w="1763" w:type="dxa"/>
            <w:tcBorders>
              <w:top w:val="nil"/>
              <w:left w:val="nil"/>
              <w:bottom w:val="single" w:sz="8" w:space="0" w:color="auto"/>
              <w:right w:val="nil"/>
            </w:tcBorders>
            <w:shd w:val="clear" w:color="auto" w:fill="auto"/>
            <w:noWrap/>
            <w:hideMark/>
          </w:tcPr>
          <w:p w:rsidR="001F02B9" w:rsidRPr="00C07E9B" w:rsidRDefault="001F02B9" w:rsidP="001F02B9">
            <w:pPr>
              <w:widowControl/>
              <w:rPr>
                <w:rFonts w:ascii="Times New Roman" w:eastAsia="宋体" w:hAnsi="Times New Roman" w:cs="Times New Roman"/>
                <w:color w:val="000000"/>
                <w:kern w:val="0"/>
                <w:sz w:val="20"/>
                <w:szCs w:val="20"/>
              </w:rPr>
            </w:pPr>
            <w:r w:rsidRPr="00C07E9B">
              <w:rPr>
                <w:rFonts w:ascii="Times New Roman" w:eastAsia="宋体" w:hAnsi="Times New Roman" w:cs="Times New Roman"/>
                <w:color w:val="000000"/>
                <w:kern w:val="0"/>
                <w:sz w:val="20"/>
                <w:szCs w:val="20"/>
              </w:rPr>
              <w:t>98.73</w:t>
            </w:r>
          </w:p>
        </w:tc>
      </w:tr>
    </w:tbl>
    <w:p w:rsidR="0026111E" w:rsidRPr="00C07E9B" w:rsidRDefault="00C76A20" w:rsidP="00BC5483">
      <w:pPr>
        <w:pStyle w:val="2"/>
        <w:numPr>
          <w:ilvl w:val="0"/>
          <w:numId w:val="5"/>
        </w:numPr>
        <w:rPr>
          <w:rFonts w:ascii="Times New Roman" w:hAnsi="Times New Roman" w:cs="Times New Roman"/>
        </w:rPr>
      </w:pPr>
      <w:r w:rsidRPr="00C07E9B">
        <w:rPr>
          <w:rFonts w:ascii="Times New Roman" w:hAnsi="Times New Roman" w:cs="Times New Roman"/>
        </w:rPr>
        <w:t>Summary</w:t>
      </w:r>
    </w:p>
    <w:p w:rsidR="00EB0029" w:rsidRDefault="00355A8F" w:rsidP="00BC5483">
      <w:pPr>
        <w:rPr>
          <w:rFonts w:ascii="Times New Roman" w:hAnsi="Times New Roman" w:cs="Times New Roman"/>
          <w:sz w:val="24"/>
          <w:szCs w:val="24"/>
        </w:rPr>
      </w:pPr>
      <w:r w:rsidRPr="000C64D3">
        <w:rPr>
          <w:rFonts w:ascii="Times New Roman" w:hAnsi="Times New Roman" w:cs="Times New Roman"/>
          <w:sz w:val="24"/>
          <w:szCs w:val="24"/>
        </w:rPr>
        <w:t xml:space="preserve">The result reflect </w:t>
      </w:r>
      <w:r w:rsidR="00306FD3" w:rsidRPr="000C64D3">
        <w:rPr>
          <w:rFonts w:ascii="Times New Roman" w:hAnsi="Times New Roman" w:cs="Times New Roman" w:hint="eastAsia"/>
          <w:sz w:val="24"/>
          <w:szCs w:val="24"/>
        </w:rPr>
        <w:t xml:space="preserve">some </w:t>
      </w:r>
      <w:r w:rsidR="00306FD3" w:rsidRPr="000C64D3">
        <w:rPr>
          <w:rFonts w:ascii="Times New Roman" w:hAnsi="Times New Roman" w:cs="Times New Roman"/>
          <w:sz w:val="24"/>
          <w:szCs w:val="24"/>
        </w:rPr>
        <w:t>issues</w:t>
      </w:r>
      <w:r w:rsidR="00306FD3" w:rsidRPr="000C64D3">
        <w:rPr>
          <w:rFonts w:ascii="Times New Roman" w:hAnsi="Times New Roman" w:cs="Times New Roman" w:hint="eastAsia"/>
          <w:sz w:val="24"/>
          <w:szCs w:val="24"/>
        </w:rPr>
        <w:t xml:space="preserve"> which we should pay attention to</w:t>
      </w:r>
      <w:r w:rsidR="00EB0029" w:rsidRPr="000C64D3">
        <w:rPr>
          <w:rFonts w:ascii="Times New Roman" w:hAnsi="Times New Roman" w:cs="Times New Roman"/>
          <w:sz w:val="24"/>
          <w:szCs w:val="24"/>
        </w:rPr>
        <w:t>：</w:t>
      </w:r>
    </w:p>
    <w:p w:rsidR="000C64D3" w:rsidRPr="000C64D3" w:rsidRDefault="000C64D3" w:rsidP="00BC5483">
      <w:pPr>
        <w:rPr>
          <w:rFonts w:ascii="Times New Roman" w:hAnsi="Times New Roman" w:cs="Times New Roman"/>
          <w:sz w:val="24"/>
          <w:szCs w:val="24"/>
        </w:rPr>
      </w:pPr>
    </w:p>
    <w:p w:rsidR="00306FD3" w:rsidRPr="000C64D3" w:rsidRDefault="00306FD3" w:rsidP="00306FD3">
      <w:pPr>
        <w:pStyle w:val="a6"/>
        <w:numPr>
          <w:ilvl w:val="0"/>
          <w:numId w:val="7"/>
        </w:numPr>
        <w:ind w:firstLineChars="0"/>
        <w:rPr>
          <w:rFonts w:ascii="Times New Roman" w:hAnsi="Times New Roman" w:cs="Times New Roman"/>
          <w:sz w:val="24"/>
          <w:szCs w:val="24"/>
        </w:rPr>
      </w:pPr>
      <w:r w:rsidRPr="000C64D3">
        <w:rPr>
          <w:rFonts w:ascii="Times New Roman" w:hAnsi="Times New Roman" w:cs="Times New Roman" w:hint="eastAsia"/>
          <w:sz w:val="24"/>
          <w:szCs w:val="24"/>
        </w:rPr>
        <w:t>specificity</w:t>
      </w:r>
    </w:p>
    <w:p w:rsidR="005F3868" w:rsidRPr="000C64D3" w:rsidRDefault="001D6C95" w:rsidP="00306FD3">
      <w:pPr>
        <w:pStyle w:val="a6"/>
        <w:ind w:left="360" w:firstLineChars="0" w:firstLine="0"/>
        <w:rPr>
          <w:rFonts w:ascii="Times New Roman" w:hAnsi="Times New Roman" w:cs="Times New Roman"/>
          <w:sz w:val="24"/>
          <w:szCs w:val="24"/>
        </w:rPr>
      </w:pPr>
      <w:r>
        <w:rPr>
          <w:rFonts w:ascii="Times New Roman" w:hAnsi="Times New Roman" w:cs="Times New Roman" w:hint="eastAsia"/>
          <w:sz w:val="24"/>
          <w:szCs w:val="24"/>
        </w:rPr>
        <w:t>We have modified the result of all the 8 samples, and t</w:t>
      </w:r>
      <w:r w:rsidR="005F3868">
        <w:rPr>
          <w:rFonts w:ascii="Times New Roman" w:hAnsi="Times New Roman" w:cs="Times New Roman" w:hint="eastAsia"/>
          <w:sz w:val="24"/>
          <w:szCs w:val="24"/>
        </w:rPr>
        <w:t xml:space="preserve">he target region rate has increased to </w:t>
      </w:r>
      <w:r w:rsidR="00C928AF">
        <w:rPr>
          <w:rFonts w:ascii="Times New Roman" w:hAnsi="Times New Roman" w:cs="Times New Roman" w:hint="eastAsia"/>
          <w:sz w:val="24"/>
          <w:szCs w:val="24"/>
        </w:rPr>
        <w:t>50</w:t>
      </w:r>
      <w:r w:rsidR="005F3868">
        <w:rPr>
          <w:rFonts w:ascii="Times New Roman" w:hAnsi="Times New Roman" w:cs="Times New Roman" w:hint="eastAsia"/>
          <w:sz w:val="24"/>
          <w:szCs w:val="24"/>
        </w:rPr>
        <w:t>%~</w:t>
      </w:r>
      <w:r w:rsidR="00C928AF">
        <w:rPr>
          <w:rFonts w:ascii="Times New Roman" w:hAnsi="Times New Roman" w:cs="Times New Roman" w:hint="eastAsia"/>
          <w:sz w:val="24"/>
          <w:szCs w:val="24"/>
        </w:rPr>
        <w:t>70</w:t>
      </w:r>
      <w:r w:rsidR="005F3868">
        <w:rPr>
          <w:rFonts w:ascii="Times New Roman" w:hAnsi="Times New Roman" w:cs="Times New Roman" w:hint="eastAsia"/>
          <w:sz w:val="24"/>
          <w:szCs w:val="24"/>
        </w:rPr>
        <w:t xml:space="preserve">%, </w:t>
      </w:r>
      <w:r w:rsidR="00C928AF">
        <w:rPr>
          <w:rFonts w:ascii="Times New Roman" w:hAnsi="Times New Roman" w:cs="Times New Roman" w:hint="eastAsia"/>
          <w:sz w:val="24"/>
          <w:szCs w:val="24"/>
        </w:rPr>
        <w:t>some of which are</w:t>
      </w:r>
      <w:r w:rsidR="005F3868">
        <w:rPr>
          <w:rFonts w:ascii="Times New Roman" w:hAnsi="Times New Roman" w:cs="Times New Roman" w:hint="eastAsia"/>
          <w:sz w:val="24"/>
          <w:szCs w:val="24"/>
        </w:rPr>
        <w:t xml:space="preserve"> als</w:t>
      </w:r>
      <w:r>
        <w:rPr>
          <w:rFonts w:ascii="Times New Roman" w:hAnsi="Times New Roman" w:cs="Times New Roman" w:hint="eastAsia"/>
          <w:sz w:val="24"/>
          <w:szCs w:val="24"/>
        </w:rPr>
        <w:t>o lower than the predicting 60%.</w:t>
      </w:r>
    </w:p>
    <w:p w:rsidR="00306FD3" w:rsidRPr="000C64D3" w:rsidRDefault="00306FD3" w:rsidP="00306FD3">
      <w:pPr>
        <w:pStyle w:val="a6"/>
        <w:numPr>
          <w:ilvl w:val="0"/>
          <w:numId w:val="7"/>
        </w:numPr>
        <w:ind w:firstLineChars="0"/>
        <w:rPr>
          <w:rFonts w:ascii="Times New Roman" w:hAnsi="Times New Roman" w:cs="Times New Roman"/>
          <w:sz w:val="24"/>
          <w:szCs w:val="24"/>
        </w:rPr>
      </w:pPr>
      <w:r w:rsidRPr="000C64D3">
        <w:rPr>
          <w:rFonts w:ascii="Times New Roman" w:hAnsi="Times New Roman" w:cs="Times New Roman" w:hint="eastAsia"/>
          <w:sz w:val="24"/>
          <w:szCs w:val="24"/>
        </w:rPr>
        <w:t>Coverage</w:t>
      </w:r>
    </w:p>
    <w:p w:rsidR="00EB0029" w:rsidRDefault="00306FD3" w:rsidP="00306FD3">
      <w:pPr>
        <w:pStyle w:val="a6"/>
        <w:ind w:left="360" w:firstLineChars="0" w:firstLine="0"/>
        <w:rPr>
          <w:rFonts w:ascii="Times New Roman" w:hAnsi="Times New Roman" w:cs="Times New Roman"/>
          <w:sz w:val="24"/>
          <w:szCs w:val="24"/>
        </w:rPr>
      </w:pPr>
      <w:r w:rsidRPr="000C64D3">
        <w:rPr>
          <w:rFonts w:ascii="Times New Roman" w:hAnsi="Times New Roman" w:cs="Times New Roman" w:hint="eastAsia"/>
          <w:sz w:val="24"/>
          <w:szCs w:val="24"/>
        </w:rPr>
        <w:t>For each of the test sample, t</w:t>
      </w:r>
      <w:r w:rsidR="00EB0029" w:rsidRPr="000C64D3">
        <w:rPr>
          <w:rFonts w:ascii="Times New Roman" w:hAnsi="Times New Roman" w:cs="Times New Roman"/>
          <w:sz w:val="24"/>
          <w:szCs w:val="24"/>
        </w:rPr>
        <w:t>he</w:t>
      </w:r>
      <w:r w:rsidRPr="000C64D3">
        <w:rPr>
          <w:rFonts w:ascii="Times New Roman" w:hAnsi="Times New Roman" w:cs="Times New Roman" w:hint="eastAsia"/>
          <w:sz w:val="24"/>
          <w:szCs w:val="24"/>
        </w:rPr>
        <w:t>re is about 4%~5% target</w:t>
      </w:r>
      <w:r w:rsidR="00C07E9B" w:rsidRPr="000C64D3">
        <w:rPr>
          <w:rFonts w:ascii="Times New Roman" w:hAnsi="Times New Roman" w:cs="Times New Roman" w:hint="eastAsia"/>
          <w:sz w:val="24"/>
          <w:szCs w:val="24"/>
        </w:rPr>
        <w:t xml:space="preserve"> region un</w:t>
      </w:r>
      <w:r w:rsidR="00C07E9B" w:rsidRPr="000C64D3">
        <w:rPr>
          <w:rFonts w:ascii="Times New Roman" w:hAnsi="Times New Roman" w:cs="Times New Roman"/>
          <w:sz w:val="24"/>
          <w:szCs w:val="24"/>
        </w:rPr>
        <w:t>cover</w:t>
      </w:r>
      <w:r w:rsidR="00C07E9B" w:rsidRPr="000C64D3">
        <w:rPr>
          <w:rFonts w:ascii="Times New Roman" w:hAnsi="Times New Roman" w:cs="Times New Roman" w:hint="eastAsia"/>
          <w:sz w:val="24"/>
          <w:szCs w:val="24"/>
        </w:rPr>
        <w:t xml:space="preserve">ed, and among these locus, about 68% is existed in at least two samples. </w:t>
      </w:r>
    </w:p>
    <w:p w:rsidR="00C928AF" w:rsidRPr="000C64D3" w:rsidRDefault="00C928AF" w:rsidP="00306FD3">
      <w:pPr>
        <w:pStyle w:val="a6"/>
        <w:ind w:left="36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coverage of the behind 4 samples are a little lower than before for the </w:t>
      </w:r>
      <w:r w:rsidRPr="000C64D3">
        <w:rPr>
          <w:rFonts w:ascii="Times New Roman" w:hAnsi="Times New Roman" w:cs="Times New Roman"/>
          <w:sz w:val="24"/>
          <w:szCs w:val="24"/>
        </w:rPr>
        <w:t>gel purification</w:t>
      </w:r>
      <w:r>
        <w:rPr>
          <w:rFonts w:ascii="Times New Roman" w:hAnsi="Times New Roman" w:cs="Times New Roman" w:hint="eastAsia"/>
          <w:sz w:val="24"/>
          <w:szCs w:val="24"/>
        </w:rPr>
        <w:t xml:space="preserve"> we select being 1K~2K,which may</w:t>
      </w:r>
      <w:r w:rsidR="001D6C95">
        <w:rPr>
          <w:rFonts w:ascii="Times New Roman" w:hAnsi="Times New Roman" w:cs="Times New Roman" w:hint="eastAsia"/>
          <w:sz w:val="24"/>
          <w:szCs w:val="24"/>
        </w:rPr>
        <w:t xml:space="preserve"> </w:t>
      </w:r>
      <w:r>
        <w:rPr>
          <w:rFonts w:ascii="Times New Roman" w:hAnsi="Times New Roman" w:cs="Times New Roman" w:hint="eastAsia"/>
          <w:sz w:val="24"/>
          <w:szCs w:val="24"/>
        </w:rPr>
        <w:t>lost some data under 1K</w:t>
      </w:r>
      <w:r w:rsidR="001D6C95">
        <w:rPr>
          <w:rFonts w:ascii="Times New Roman" w:hAnsi="Times New Roman" w:cs="Times New Roman" w:hint="eastAsia"/>
          <w:sz w:val="24"/>
          <w:szCs w:val="24"/>
        </w:rPr>
        <w:t>.</w:t>
      </w:r>
      <w:r>
        <w:rPr>
          <w:rFonts w:ascii="Times New Roman" w:hAnsi="Times New Roman" w:cs="Times New Roman" w:hint="eastAsia"/>
          <w:sz w:val="24"/>
          <w:szCs w:val="24"/>
        </w:rPr>
        <w:t xml:space="preserve"> )</w:t>
      </w:r>
    </w:p>
    <w:p w:rsidR="00306FD3" w:rsidRPr="000C64D3" w:rsidRDefault="00306FD3" w:rsidP="00306FD3">
      <w:pPr>
        <w:pStyle w:val="a6"/>
        <w:numPr>
          <w:ilvl w:val="0"/>
          <w:numId w:val="7"/>
        </w:numPr>
        <w:ind w:firstLineChars="0"/>
        <w:rPr>
          <w:rFonts w:ascii="Times New Roman" w:hAnsi="Times New Roman" w:cs="Times New Roman"/>
          <w:sz w:val="24"/>
          <w:szCs w:val="24"/>
        </w:rPr>
      </w:pPr>
      <w:r w:rsidRPr="000C64D3">
        <w:rPr>
          <w:rFonts w:ascii="Times New Roman" w:hAnsi="Times New Roman" w:cs="Times New Roman" w:hint="eastAsia"/>
          <w:sz w:val="24"/>
          <w:szCs w:val="24"/>
        </w:rPr>
        <w:t>Allele bias</w:t>
      </w:r>
    </w:p>
    <w:p w:rsidR="00306FD3" w:rsidRPr="000C64D3" w:rsidRDefault="00306FD3" w:rsidP="00306FD3">
      <w:pPr>
        <w:pStyle w:val="a6"/>
        <w:ind w:left="360" w:firstLineChars="0" w:firstLine="0"/>
        <w:rPr>
          <w:rFonts w:ascii="Times New Roman" w:hAnsi="Times New Roman" w:cs="Times New Roman"/>
          <w:sz w:val="24"/>
          <w:szCs w:val="24"/>
        </w:rPr>
      </w:pPr>
      <w:r w:rsidRPr="000C64D3">
        <w:rPr>
          <w:rFonts w:ascii="Times New Roman" w:hAnsi="Times New Roman" w:cs="Times New Roman" w:hint="eastAsia"/>
          <w:sz w:val="24"/>
          <w:szCs w:val="24"/>
        </w:rPr>
        <w:t>From the statistic result of FN rate, Reference base bias account for a lot parts of the variation site.</w:t>
      </w:r>
    </w:p>
    <w:p w:rsidR="00306FD3" w:rsidRPr="000C64D3" w:rsidRDefault="00306FD3" w:rsidP="00306FD3">
      <w:pPr>
        <w:pStyle w:val="a6"/>
        <w:numPr>
          <w:ilvl w:val="0"/>
          <w:numId w:val="7"/>
        </w:numPr>
        <w:ind w:firstLineChars="0"/>
        <w:rPr>
          <w:rFonts w:ascii="Times New Roman" w:hAnsi="Times New Roman" w:cs="Times New Roman"/>
          <w:sz w:val="24"/>
          <w:szCs w:val="24"/>
        </w:rPr>
      </w:pPr>
      <w:r w:rsidRPr="000C64D3">
        <w:rPr>
          <w:rFonts w:ascii="Times New Roman" w:hAnsi="Times New Roman" w:cs="Times New Roman" w:hint="eastAsia"/>
          <w:sz w:val="24"/>
          <w:szCs w:val="24"/>
        </w:rPr>
        <w:t>FP</w:t>
      </w:r>
    </w:p>
    <w:p w:rsidR="00306FD3" w:rsidRPr="000C64D3" w:rsidRDefault="00306FD3" w:rsidP="00306FD3">
      <w:pPr>
        <w:pStyle w:val="a6"/>
        <w:ind w:left="360" w:firstLineChars="0" w:firstLine="0"/>
        <w:rPr>
          <w:rFonts w:ascii="Times New Roman" w:hAnsi="Times New Roman" w:cs="Times New Roman"/>
          <w:sz w:val="24"/>
          <w:szCs w:val="24"/>
        </w:rPr>
      </w:pPr>
      <w:r w:rsidRPr="000C64D3">
        <w:rPr>
          <w:rFonts w:ascii="Times New Roman" w:hAnsi="Times New Roman" w:cs="Times New Roman" w:hint="eastAsia"/>
          <w:sz w:val="24"/>
          <w:szCs w:val="24"/>
        </w:rPr>
        <w:t xml:space="preserve">It seems that, there also exists FP </w:t>
      </w:r>
      <w:r w:rsidR="000C64D3" w:rsidRPr="000C64D3">
        <w:rPr>
          <w:rFonts w:ascii="Times New Roman" w:hAnsi="Times New Roman" w:cs="Times New Roman"/>
          <w:sz w:val="24"/>
          <w:szCs w:val="24"/>
        </w:rPr>
        <w:t>site;</w:t>
      </w:r>
      <w:r w:rsidRPr="000C64D3">
        <w:rPr>
          <w:rFonts w:ascii="Times New Roman" w:hAnsi="Times New Roman" w:cs="Times New Roman" w:hint="eastAsia"/>
          <w:sz w:val="24"/>
          <w:szCs w:val="24"/>
        </w:rPr>
        <w:t xml:space="preserve"> some of them may be cause</w:t>
      </w:r>
      <w:r w:rsidR="000C64D3">
        <w:rPr>
          <w:rFonts w:ascii="Times New Roman" w:hAnsi="Times New Roman" w:cs="Times New Roman" w:hint="eastAsia"/>
          <w:sz w:val="24"/>
          <w:szCs w:val="24"/>
        </w:rPr>
        <w:t>d</w:t>
      </w:r>
      <w:r w:rsidRPr="000C64D3">
        <w:rPr>
          <w:rFonts w:ascii="Times New Roman" w:hAnsi="Times New Roman" w:cs="Times New Roman" w:hint="eastAsia"/>
          <w:sz w:val="24"/>
          <w:szCs w:val="24"/>
        </w:rPr>
        <w:t xml:space="preserve"> by WGS data</w:t>
      </w:r>
      <w:r w:rsidRPr="000C64D3">
        <w:rPr>
          <w:rFonts w:ascii="Times New Roman" w:hAnsi="Times New Roman" w:cs="Times New Roman"/>
          <w:sz w:val="24"/>
          <w:szCs w:val="24"/>
        </w:rPr>
        <w:t>’</w:t>
      </w:r>
      <w:r w:rsidR="000C64D3">
        <w:rPr>
          <w:rFonts w:ascii="Times New Roman" w:hAnsi="Times New Roman" w:cs="Times New Roman" w:hint="eastAsia"/>
          <w:sz w:val="24"/>
          <w:szCs w:val="24"/>
        </w:rPr>
        <w:t>s bias, while</w:t>
      </w:r>
      <w:r w:rsidRPr="000C64D3">
        <w:rPr>
          <w:rFonts w:ascii="Times New Roman" w:hAnsi="Times New Roman" w:cs="Times New Roman" w:hint="eastAsia"/>
          <w:sz w:val="24"/>
          <w:szCs w:val="24"/>
        </w:rPr>
        <w:t xml:space="preserve"> some of them may be True FP, which reflect some non-specificity of the primer.</w:t>
      </w:r>
    </w:p>
    <w:p w:rsidR="00306FD3" w:rsidRPr="000C64D3" w:rsidRDefault="00306FD3" w:rsidP="00306FD3">
      <w:pPr>
        <w:pStyle w:val="a6"/>
        <w:numPr>
          <w:ilvl w:val="0"/>
          <w:numId w:val="7"/>
        </w:numPr>
        <w:ind w:firstLineChars="0"/>
        <w:rPr>
          <w:rFonts w:ascii="Times New Roman" w:hAnsi="Times New Roman" w:cs="Times New Roman"/>
          <w:sz w:val="24"/>
          <w:szCs w:val="24"/>
        </w:rPr>
      </w:pPr>
      <w:r w:rsidRPr="000C64D3">
        <w:rPr>
          <w:rFonts w:ascii="Times New Roman" w:hAnsi="Times New Roman" w:cs="Times New Roman" w:hint="eastAsia"/>
          <w:sz w:val="24"/>
          <w:szCs w:val="24"/>
        </w:rPr>
        <w:t>Next Plan</w:t>
      </w:r>
    </w:p>
    <w:p w:rsidR="00C76A20" w:rsidRPr="001D6C95" w:rsidRDefault="001D6C95" w:rsidP="001D6C95">
      <w:pPr>
        <w:ind w:left="360"/>
        <w:rPr>
          <w:rFonts w:ascii="Times New Roman" w:hAnsi="Times New Roman" w:cs="Times New Roman"/>
          <w:sz w:val="24"/>
          <w:szCs w:val="24"/>
        </w:rPr>
      </w:pPr>
      <w:r>
        <w:rPr>
          <w:rFonts w:ascii="Times New Roman" w:hAnsi="Times New Roman" w:cs="Times New Roman" w:hint="eastAsia"/>
          <w:sz w:val="24"/>
          <w:szCs w:val="24"/>
        </w:rPr>
        <w:t xml:space="preserve">We are not able to distinguish the reads </w:t>
      </w:r>
      <w:r>
        <w:rPr>
          <w:rFonts w:ascii="Times New Roman" w:hAnsi="Times New Roman" w:cs="Times New Roman"/>
          <w:sz w:val="24"/>
          <w:szCs w:val="24"/>
        </w:rPr>
        <w:t>whether</w:t>
      </w:r>
      <w:r>
        <w:rPr>
          <w:rFonts w:ascii="Times New Roman" w:hAnsi="Times New Roman" w:cs="Times New Roman" w:hint="eastAsia"/>
          <w:sz w:val="24"/>
          <w:szCs w:val="24"/>
        </w:rPr>
        <w:t xml:space="preserve"> they are existed in the primer or the target region in our data. So </w:t>
      </w:r>
      <w:r w:rsidR="00C07E9B" w:rsidRPr="001D6C95">
        <w:rPr>
          <w:rFonts w:ascii="Times New Roman" w:hAnsi="Times New Roman" w:cs="Times New Roman"/>
          <w:sz w:val="24"/>
          <w:szCs w:val="24"/>
        </w:rPr>
        <w:t xml:space="preserve">we </w:t>
      </w:r>
      <w:r w:rsidR="00C07E9B" w:rsidRPr="001D6C95">
        <w:rPr>
          <w:rFonts w:ascii="Times New Roman" w:hAnsi="Times New Roman" w:cs="Times New Roman" w:hint="eastAsia"/>
          <w:sz w:val="24"/>
          <w:szCs w:val="24"/>
        </w:rPr>
        <w:t>w</w:t>
      </w:r>
      <w:r w:rsidR="00EB0029" w:rsidRPr="001D6C95">
        <w:rPr>
          <w:rFonts w:ascii="Times New Roman" w:hAnsi="Times New Roman" w:cs="Times New Roman"/>
          <w:sz w:val="24"/>
          <w:szCs w:val="24"/>
        </w:rPr>
        <w:t xml:space="preserve">ould consider </w:t>
      </w:r>
      <w:r>
        <w:rPr>
          <w:rFonts w:ascii="Times New Roman" w:hAnsi="Times New Roman" w:cs="Times New Roman" w:hint="eastAsia"/>
          <w:sz w:val="24"/>
          <w:szCs w:val="24"/>
        </w:rPr>
        <w:t>blocking</w:t>
      </w:r>
      <w:r w:rsidR="00EB0029" w:rsidRPr="001D6C95">
        <w:rPr>
          <w:rFonts w:ascii="Times New Roman" w:hAnsi="Times New Roman" w:cs="Times New Roman"/>
          <w:sz w:val="24"/>
          <w:szCs w:val="24"/>
        </w:rPr>
        <w:t xml:space="preserve"> </w:t>
      </w:r>
      <w:bookmarkStart w:id="25" w:name="OLE_LINK6"/>
      <w:bookmarkStart w:id="26" w:name="OLE_LINK7"/>
      <w:r>
        <w:rPr>
          <w:rFonts w:ascii="Times New Roman" w:hAnsi="Times New Roman" w:cs="Times New Roman" w:hint="eastAsia"/>
          <w:sz w:val="24"/>
          <w:szCs w:val="24"/>
        </w:rPr>
        <w:t>all the SNPs in the primer sites.</w:t>
      </w:r>
      <w:r w:rsidR="00EB0029" w:rsidRPr="001D6C95">
        <w:rPr>
          <w:rFonts w:ascii="Times New Roman" w:hAnsi="Times New Roman" w:cs="Times New Roman"/>
          <w:sz w:val="24"/>
          <w:szCs w:val="24"/>
        </w:rPr>
        <w:t xml:space="preserve"> </w:t>
      </w:r>
      <w:bookmarkEnd w:id="25"/>
      <w:bookmarkEnd w:id="26"/>
      <w:r>
        <w:rPr>
          <w:rFonts w:ascii="Times New Roman" w:hAnsi="Times New Roman" w:cs="Times New Roman" w:hint="eastAsia"/>
          <w:sz w:val="24"/>
          <w:szCs w:val="24"/>
        </w:rPr>
        <w:t>Or any better suggestions?</w:t>
      </w:r>
    </w:p>
    <w:sectPr w:rsidR="00C76A20" w:rsidRPr="001D6C95" w:rsidSect="00A125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70D" w:rsidRDefault="0070570D" w:rsidP="002D4515">
      <w:r>
        <w:separator/>
      </w:r>
    </w:p>
  </w:endnote>
  <w:endnote w:type="continuationSeparator" w:id="0">
    <w:p w:rsidR="0070570D" w:rsidRDefault="0070570D" w:rsidP="002D451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70D" w:rsidRDefault="0070570D" w:rsidP="002D4515">
      <w:r>
        <w:separator/>
      </w:r>
    </w:p>
  </w:footnote>
  <w:footnote w:type="continuationSeparator" w:id="0">
    <w:p w:rsidR="0070570D" w:rsidRDefault="0070570D" w:rsidP="002D45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63542F5"/>
    <w:multiLevelType w:val="hybridMultilevel"/>
    <w:tmpl w:val="E6B8B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6B1517"/>
    <w:multiLevelType w:val="hybridMultilevel"/>
    <w:tmpl w:val="AA3091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6D086C"/>
    <w:multiLevelType w:val="multilevel"/>
    <w:tmpl w:val="7124D504"/>
    <w:lvl w:ilvl="0">
      <w:start w:val="1"/>
      <w:numFmt w:val="decimal"/>
      <w:lvlText w:val="%1"/>
      <w:lvlJc w:val="left"/>
      <w:pPr>
        <w:ind w:left="465" w:hanging="465"/>
      </w:pPr>
      <w:rPr>
        <w:rFonts w:hint="default"/>
      </w:rPr>
    </w:lvl>
    <w:lvl w:ilvl="1">
      <w:start w:val="1"/>
      <w:numFmt w:val="decimal"/>
      <w:lvlText w:val="%2"/>
      <w:lvlJc w:val="left"/>
      <w:pPr>
        <w:ind w:left="465" w:hanging="465"/>
      </w:pPr>
      <w:rPr>
        <w:rFonts w:ascii="Times New Roman" w:eastAsiaTheme="majorEastAsia"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5234F17"/>
    <w:multiLevelType w:val="hybridMultilevel"/>
    <w:tmpl w:val="DBAAA4CE"/>
    <w:lvl w:ilvl="0" w:tplc="FC529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E65D4F"/>
    <w:multiLevelType w:val="hybridMultilevel"/>
    <w:tmpl w:val="6A1C1D70"/>
    <w:lvl w:ilvl="0" w:tplc="6C64968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0F6B5C"/>
    <w:multiLevelType w:val="hybridMultilevel"/>
    <w:tmpl w:val="B1CED1D8"/>
    <w:lvl w:ilvl="0" w:tplc="EB8C0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96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515"/>
    <w:rsid w:val="0000578C"/>
    <w:rsid w:val="000109D4"/>
    <w:rsid w:val="000132A7"/>
    <w:rsid w:val="00014C05"/>
    <w:rsid w:val="000172F2"/>
    <w:rsid w:val="00017A52"/>
    <w:rsid w:val="00020C42"/>
    <w:rsid w:val="00021C9D"/>
    <w:rsid w:val="00022D91"/>
    <w:rsid w:val="0002301E"/>
    <w:rsid w:val="00026079"/>
    <w:rsid w:val="0003124F"/>
    <w:rsid w:val="00031C0C"/>
    <w:rsid w:val="00032A7C"/>
    <w:rsid w:val="000331FB"/>
    <w:rsid w:val="00033F1F"/>
    <w:rsid w:val="00035D44"/>
    <w:rsid w:val="000366C2"/>
    <w:rsid w:val="00042E1B"/>
    <w:rsid w:val="00043903"/>
    <w:rsid w:val="00044DE5"/>
    <w:rsid w:val="00045303"/>
    <w:rsid w:val="00047911"/>
    <w:rsid w:val="00053746"/>
    <w:rsid w:val="000616CE"/>
    <w:rsid w:val="000618BD"/>
    <w:rsid w:val="00063695"/>
    <w:rsid w:val="00066094"/>
    <w:rsid w:val="000660FC"/>
    <w:rsid w:val="0007375D"/>
    <w:rsid w:val="00075E41"/>
    <w:rsid w:val="00083799"/>
    <w:rsid w:val="000908FA"/>
    <w:rsid w:val="000938C2"/>
    <w:rsid w:val="00094470"/>
    <w:rsid w:val="000A1B38"/>
    <w:rsid w:val="000A1DA9"/>
    <w:rsid w:val="000A394D"/>
    <w:rsid w:val="000A3DC7"/>
    <w:rsid w:val="000A6A3A"/>
    <w:rsid w:val="000B1407"/>
    <w:rsid w:val="000B4C3B"/>
    <w:rsid w:val="000B614E"/>
    <w:rsid w:val="000C01A0"/>
    <w:rsid w:val="000C073D"/>
    <w:rsid w:val="000C0E2F"/>
    <w:rsid w:val="000C1A74"/>
    <w:rsid w:val="000C3B87"/>
    <w:rsid w:val="000C5E31"/>
    <w:rsid w:val="000C64D3"/>
    <w:rsid w:val="000C72C8"/>
    <w:rsid w:val="000C75A2"/>
    <w:rsid w:val="000D07AA"/>
    <w:rsid w:val="000D15F1"/>
    <w:rsid w:val="000D1B28"/>
    <w:rsid w:val="000E3FE5"/>
    <w:rsid w:val="000E683F"/>
    <w:rsid w:val="000F025E"/>
    <w:rsid w:val="000F1055"/>
    <w:rsid w:val="00101B79"/>
    <w:rsid w:val="00101C0C"/>
    <w:rsid w:val="00105180"/>
    <w:rsid w:val="00106F10"/>
    <w:rsid w:val="00111ED3"/>
    <w:rsid w:val="00112C07"/>
    <w:rsid w:val="001136CE"/>
    <w:rsid w:val="00115652"/>
    <w:rsid w:val="00115F78"/>
    <w:rsid w:val="001243D7"/>
    <w:rsid w:val="0012517F"/>
    <w:rsid w:val="0013495A"/>
    <w:rsid w:val="00134F9D"/>
    <w:rsid w:val="001351E7"/>
    <w:rsid w:val="001358C6"/>
    <w:rsid w:val="001366F3"/>
    <w:rsid w:val="00136EA3"/>
    <w:rsid w:val="00142708"/>
    <w:rsid w:val="0014303B"/>
    <w:rsid w:val="00143C73"/>
    <w:rsid w:val="00143E5A"/>
    <w:rsid w:val="0014443C"/>
    <w:rsid w:val="00146D40"/>
    <w:rsid w:val="001576A1"/>
    <w:rsid w:val="00157C83"/>
    <w:rsid w:val="001604BD"/>
    <w:rsid w:val="0017338C"/>
    <w:rsid w:val="00173970"/>
    <w:rsid w:val="00174736"/>
    <w:rsid w:val="00175014"/>
    <w:rsid w:val="00177FD1"/>
    <w:rsid w:val="0018045B"/>
    <w:rsid w:val="0018209C"/>
    <w:rsid w:val="0018433E"/>
    <w:rsid w:val="00184F59"/>
    <w:rsid w:val="00187EE1"/>
    <w:rsid w:val="0019158D"/>
    <w:rsid w:val="00194F80"/>
    <w:rsid w:val="00195441"/>
    <w:rsid w:val="001964D2"/>
    <w:rsid w:val="00196743"/>
    <w:rsid w:val="001A1145"/>
    <w:rsid w:val="001A7ACE"/>
    <w:rsid w:val="001B0E27"/>
    <w:rsid w:val="001B0F7D"/>
    <w:rsid w:val="001B2EF8"/>
    <w:rsid w:val="001C0FC6"/>
    <w:rsid w:val="001C5DAC"/>
    <w:rsid w:val="001C7AF6"/>
    <w:rsid w:val="001D2768"/>
    <w:rsid w:val="001D2FA9"/>
    <w:rsid w:val="001D39EF"/>
    <w:rsid w:val="001D6C95"/>
    <w:rsid w:val="001E0E3F"/>
    <w:rsid w:val="001E187C"/>
    <w:rsid w:val="001F02B9"/>
    <w:rsid w:val="001F0595"/>
    <w:rsid w:val="001F2B90"/>
    <w:rsid w:val="001F3185"/>
    <w:rsid w:val="001F7B28"/>
    <w:rsid w:val="00207F7E"/>
    <w:rsid w:val="00216BED"/>
    <w:rsid w:val="00221774"/>
    <w:rsid w:val="00223638"/>
    <w:rsid w:val="002267BD"/>
    <w:rsid w:val="0023258B"/>
    <w:rsid w:val="00241D6A"/>
    <w:rsid w:val="00243F57"/>
    <w:rsid w:val="00244D12"/>
    <w:rsid w:val="00246EBF"/>
    <w:rsid w:val="002470E5"/>
    <w:rsid w:val="00252DB1"/>
    <w:rsid w:val="00256D16"/>
    <w:rsid w:val="00257871"/>
    <w:rsid w:val="0026111E"/>
    <w:rsid w:val="002638FD"/>
    <w:rsid w:val="00264440"/>
    <w:rsid w:val="002701E4"/>
    <w:rsid w:val="00273087"/>
    <w:rsid w:val="00274157"/>
    <w:rsid w:val="0028074B"/>
    <w:rsid w:val="00292A61"/>
    <w:rsid w:val="0029448B"/>
    <w:rsid w:val="0029530A"/>
    <w:rsid w:val="002962F3"/>
    <w:rsid w:val="00296E00"/>
    <w:rsid w:val="002A16D8"/>
    <w:rsid w:val="002A351A"/>
    <w:rsid w:val="002B273A"/>
    <w:rsid w:val="002B3DF5"/>
    <w:rsid w:val="002B545E"/>
    <w:rsid w:val="002B6D00"/>
    <w:rsid w:val="002C3F12"/>
    <w:rsid w:val="002C7616"/>
    <w:rsid w:val="002D11D7"/>
    <w:rsid w:val="002D4515"/>
    <w:rsid w:val="002D46A7"/>
    <w:rsid w:val="002D6CD4"/>
    <w:rsid w:val="002E015C"/>
    <w:rsid w:val="002E1EA1"/>
    <w:rsid w:val="002E68D3"/>
    <w:rsid w:val="002E7EF5"/>
    <w:rsid w:val="002F101A"/>
    <w:rsid w:val="002F1160"/>
    <w:rsid w:val="002F44C8"/>
    <w:rsid w:val="002F4E03"/>
    <w:rsid w:val="002F5864"/>
    <w:rsid w:val="002F6B5A"/>
    <w:rsid w:val="003006E3"/>
    <w:rsid w:val="003016CB"/>
    <w:rsid w:val="00302F2A"/>
    <w:rsid w:val="003049F7"/>
    <w:rsid w:val="00305C09"/>
    <w:rsid w:val="003069EA"/>
    <w:rsid w:val="00306FD3"/>
    <w:rsid w:val="00307E51"/>
    <w:rsid w:val="00311E00"/>
    <w:rsid w:val="00320A2F"/>
    <w:rsid w:val="00320E85"/>
    <w:rsid w:val="00323CAC"/>
    <w:rsid w:val="003242A1"/>
    <w:rsid w:val="00324D21"/>
    <w:rsid w:val="00325A8D"/>
    <w:rsid w:val="00325E51"/>
    <w:rsid w:val="0032616C"/>
    <w:rsid w:val="00330B40"/>
    <w:rsid w:val="003320C6"/>
    <w:rsid w:val="00332A8E"/>
    <w:rsid w:val="00335A51"/>
    <w:rsid w:val="00337032"/>
    <w:rsid w:val="00340E35"/>
    <w:rsid w:val="003415AF"/>
    <w:rsid w:val="00343B20"/>
    <w:rsid w:val="00343D7C"/>
    <w:rsid w:val="00347E07"/>
    <w:rsid w:val="00354C01"/>
    <w:rsid w:val="00355A8F"/>
    <w:rsid w:val="00360172"/>
    <w:rsid w:val="00360E4E"/>
    <w:rsid w:val="003624EC"/>
    <w:rsid w:val="00364869"/>
    <w:rsid w:val="00370130"/>
    <w:rsid w:val="0037342B"/>
    <w:rsid w:val="00381809"/>
    <w:rsid w:val="003871B3"/>
    <w:rsid w:val="00395740"/>
    <w:rsid w:val="00396CD0"/>
    <w:rsid w:val="003977AC"/>
    <w:rsid w:val="003A0C83"/>
    <w:rsid w:val="003A3913"/>
    <w:rsid w:val="003A49ED"/>
    <w:rsid w:val="003B55A0"/>
    <w:rsid w:val="003C1014"/>
    <w:rsid w:val="003C28EB"/>
    <w:rsid w:val="003C4BE2"/>
    <w:rsid w:val="003D05E7"/>
    <w:rsid w:val="003D2974"/>
    <w:rsid w:val="003D413B"/>
    <w:rsid w:val="003E01AB"/>
    <w:rsid w:val="003E226E"/>
    <w:rsid w:val="003E5299"/>
    <w:rsid w:val="003E5F49"/>
    <w:rsid w:val="003E7B2A"/>
    <w:rsid w:val="003E7E22"/>
    <w:rsid w:val="003F3745"/>
    <w:rsid w:val="003F4753"/>
    <w:rsid w:val="00405FB5"/>
    <w:rsid w:val="004072C4"/>
    <w:rsid w:val="00410E31"/>
    <w:rsid w:val="00415752"/>
    <w:rsid w:val="00416A39"/>
    <w:rsid w:val="00426236"/>
    <w:rsid w:val="00426C3C"/>
    <w:rsid w:val="0043270F"/>
    <w:rsid w:val="00432A53"/>
    <w:rsid w:val="00435A6D"/>
    <w:rsid w:val="0044009E"/>
    <w:rsid w:val="00440648"/>
    <w:rsid w:val="0044194E"/>
    <w:rsid w:val="00441FF6"/>
    <w:rsid w:val="00443401"/>
    <w:rsid w:val="004473C8"/>
    <w:rsid w:val="00447A36"/>
    <w:rsid w:val="00452F06"/>
    <w:rsid w:val="0045378E"/>
    <w:rsid w:val="00456330"/>
    <w:rsid w:val="004605EA"/>
    <w:rsid w:val="00460FEF"/>
    <w:rsid w:val="0046104F"/>
    <w:rsid w:val="00461553"/>
    <w:rsid w:val="00463FA4"/>
    <w:rsid w:val="00464C25"/>
    <w:rsid w:val="00467B40"/>
    <w:rsid w:val="00472531"/>
    <w:rsid w:val="00472BCD"/>
    <w:rsid w:val="004733BA"/>
    <w:rsid w:val="0047664B"/>
    <w:rsid w:val="004767AE"/>
    <w:rsid w:val="00477701"/>
    <w:rsid w:val="00480D5E"/>
    <w:rsid w:val="00492DEE"/>
    <w:rsid w:val="004949D8"/>
    <w:rsid w:val="0049610F"/>
    <w:rsid w:val="0049628D"/>
    <w:rsid w:val="0049645C"/>
    <w:rsid w:val="0049671D"/>
    <w:rsid w:val="004A0EAD"/>
    <w:rsid w:val="004A12C0"/>
    <w:rsid w:val="004A7002"/>
    <w:rsid w:val="004B2BC4"/>
    <w:rsid w:val="004B5CCA"/>
    <w:rsid w:val="004C4DAA"/>
    <w:rsid w:val="004C5BBB"/>
    <w:rsid w:val="004C6AB8"/>
    <w:rsid w:val="004D0C3F"/>
    <w:rsid w:val="004D634F"/>
    <w:rsid w:val="004E0392"/>
    <w:rsid w:val="004E1312"/>
    <w:rsid w:val="004E4481"/>
    <w:rsid w:val="004E52FF"/>
    <w:rsid w:val="004F18F1"/>
    <w:rsid w:val="004F520C"/>
    <w:rsid w:val="004F65E8"/>
    <w:rsid w:val="004F7EF2"/>
    <w:rsid w:val="00502BFB"/>
    <w:rsid w:val="005115CC"/>
    <w:rsid w:val="00511CE9"/>
    <w:rsid w:val="00517510"/>
    <w:rsid w:val="0052255A"/>
    <w:rsid w:val="00522DBC"/>
    <w:rsid w:val="005306E4"/>
    <w:rsid w:val="00530B5F"/>
    <w:rsid w:val="005355C8"/>
    <w:rsid w:val="005374CB"/>
    <w:rsid w:val="005452E6"/>
    <w:rsid w:val="00545D09"/>
    <w:rsid w:val="005504D6"/>
    <w:rsid w:val="00551AE9"/>
    <w:rsid w:val="0055350D"/>
    <w:rsid w:val="005565B0"/>
    <w:rsid w:val="005577BF"/>
    <w:rsid w:val="00561B86"/>
    <w:rsid w:val="00561B8A"/>
    <w:rsid w:val="00564C44"/>
    <w:rsid w:val="00565D10"/>
    <w:rsid w:val="00566870"/>
    <w:rsid w:val="00567CD8"/>
    <w:rsid w:val="0057073A"/>
    <w:rsid w:val="00571FC6"/>
    <w:rsid w:val="00572D76"/>
    <w:rsid w:val="00574A49"/>
    <w:rsid w:val="00583442"/>
    <w:rsid w:val="00583728"/>
    <w:rsid w:val="0058483B"/>
    <w:rsid w:val="00586A55"/>
    <w:rsid w:val="005878A9"/>
    <w:rsid w:val="00590026"/>
    <w:rsid w:val="005974C2"/>
    <w:rsid w:val="00597E55"/>
    <w:rsid w:val="00597F33"/>
    <w:rsid w:val="005A0BB8"/>
    <w:rsid w:val="005A1B0F"/>
    <w:rsid w:val="005A667E"/>
    <w:rsid w:val="005B64CC"/>
    <w:rsid w:val="005B73A1"/>
    <w:rsid w:val="005B78F8"/>
    <w:rsid w:val="005C3A2E"/>
    <w:rsid w:val="005C3DF7"/>
    <w:rsid w:val="005C6D99"/>
    <w:rsid w:val="005D0612"/>
    <w:rsid w:val="005D261D"/>
    <w:rsid w:val="005D3F88"/>
    <w:rsid w:val="005D485E"/>
    <w:rsid w:val="005D511F"/>
    <w:rsid w:val="005E11A2"/>
    <w:rsid w:val="005E2590"/>
    <w:rsid w:val="005E58F9"/>
    <w:rsid w:val="005E597F"/>
    <w:rsid w:val="005F2466"/>
    <w:rsid w:val="005F32DA"/>
    <w:rsid w:val="005F3868"/>
    <w:rsid w:val="005F6140"/>
    <w:rsid w:val="0061007E"/>
    <w:rsid w:val="00611A2C"/>
    <w:rsid w:val="00612A65"/>
    <w:rsid w:val="0062210A"/>
    <w:rsid w:val="006247B4"/>
    <w:rsid w:val="00627F14"/>
    <w:rsid w:val="00633DB5"/>
    <w:rsid w:val="00635466"/>
    <w:rsid w:val="00647916"/>
    <w:rsid w:val="0065520E"/>
    <w:rsid w:val="00656937"/>
    <w:rsid w:val="0066161B"/>
    <w:rsid w:val="0066337C"/>
    <w:rsid w:val="00664098"/>
    <w:rsid w:val="00665E71"/>
    <w:rsid w:val="00672DC7"/>
    <w:rsid w:val="00673F95"/>
    <w:rsid w:val="00675DCA"/>
    <w:rsid w:val="0068340A"/>
    <w:rsid w:val="00691103"/>
    <w:rsid w:val="00692EEA"/>
    <w:rsid w:val="0069769E"/>
    <w:rsid w:val="006A146A"/>
    <w:rsid w:val="006A24FF"/>
    <w:rsid w:val="006A6475"/>
    <w:rsid w:val="006B10DF"/>
    <w:rsid w:val="006B235C"/>
    <w:rsid w:val="006B4E86"/>
    <w:rsid w:val="006B5DDF"/>
    <w:rsid w:val="006B648E"/>
    <w:rsid w:val="006C05F8"/>
    <w:rsid w:val="006C1D2A"/>
    <w:rsid w:val="006C1DF5"/>
    <w:rsid w:val="006C4365"/>
    <w:rsid w:val="006C6978"/>
    <w:rsid w:val="006D261F"/>
    <w:rsid w:val="006D4107"/>
    <w:rsid w:val="006D592B"/>
    <w:rsid w:val="006D72C0"/>
    <w:rsid w:val="006E0523"/>
    <w:rsid w:val="006E2F1A"/>
    <w:rsid w:val="006E32BE"/>
    <w:rsid w:val="006E4E61"/>
    <w:rsid w:val="006E5B36"/>
    <w:rsid w:val="006E679E"/>
    <w:rsid w:val="006F24FD"/>
    <w:rsid w:val="006F2763"/>
    <w:rsid w:val="006F5ACF"/>
    <w:rsid w:val="006F6083"/>
    <w:rsid w:val="006F6607"/>
    <w:rsid w:val="006F7965"/>
    <w:rsid w:val="00700CCD"/>
    <w:rsid w:val="00700FCE"/>
    <w:rsid w:val="0070570D"/>
    <w:rsid w:val="00706198"/>
    <w:rsid w:val="00707495"/>
    <w:rsid w:val="007213C9"/>
    <w:rsid w:val="0072154B"/>
    <w:rsid w:val="00725769"/>
    <w:rsid w:val="00727B3B"/>
    <w:rsid w:val="00730E5A"/>
    <w:rsid w:val="00731140"/>
    <w:rsid w:val="00731926"/>
    <w:rsid w:val="00731E45"/>
    <w:rsid w:val="00732231"/>
    <w:rsid w:val="00735494"/>
    <w:rsid w:val="00735AF5"/>
    <w:rsid w:val="00735EA2"/>
    <w:rsid w:val="00736E64"/>
    <w:rsid w:val="007413F8"/>
    <w:rsid w:val="007450A6"/>
    <w:rsid w:val="00746614"/>
    <w:rsid w:val="00747CE3"/>
    <w:rsid w:val="00754B9A"/>
    <w:rsid w:val="0076130F"/>
    <w:rsid w:val="007624D8"/>
    <w:rsid w:val="00766B2D"/>
    <w:rsid w:val="00770D7F"/>
    <w:rsid w:val="00773F27"/>
    <w:rsid w:val="00776967"/>
    <w:rsid w:val="007800C1"/>
    <w:rsid w:val="0078234F"/>
    <w:rsid w:val="00786AEB"/>
    <w:rsid w:val="00791572"/>
    <w:rsid w:val="007966DE"/>
    <w:rsid w:val="007A100D"/>
    <w:rsid w:val="007A10EE"/>
    <w:rsid w:val="007A6FE3"/>
    <w:rsid w:val="007B1572"/>
    <w:rsid w:val="007B2AD0"/>
    <w:rsid w:val="007B39A4"/>
    <w:rsid w:val="007B4BB5"/>
    <w:rsid w:val="007C03BF"/>
    <w:rsid w:val="007C0948"/>
    <w:rsid w:val="007C2673"/>
    <w:rsid w:val="007C2F56"/>
    <w:rsid w:val="007C30D8"/>
    <w:rsid w:val="007C3503"/>
    <w:rsid w:val="007C3725"/>
    <w:rsid w:val="007C683D"/>
    <w:rsid w:val="007C7058"/>
    <w:rsid w:val="007E0F16"/>
    <w:rsid w:val="007E2773"/>
    <w:rsid w:val="007E6C26"/>
    <w:rsid w:val="007E6DD9"/>
    <w:rsid w:val="007F01C5"/>
    <w:rsid w:val="007F3F7F"/>
    <w:rsid w:val="007F40F0"/>
    <w:rsid w:val="008022F6"/>
    <w:rsid w:val="008065FE"/>
    <w:rsid w:val="0081706F"/>
    <w:rsid w:val="008208FD"/>
    <w:rsid w:val="00821CD8"/>
    <w:rsid w:val="008234DF"/>
    <w:rsid w:val="00826B19"/>
    <w:rsid w:val="00833366"/>
    <w:rsid w:val="00837094"/>
    <w:rsid w:val="0084053D"/>
    <w:rsid w:val="008530D2"/>
    <w:rsid w:val="00864056"/>
    <w:rsid w:val="00872746"/>
    <w:rsid w:val="00875058"/>
    <w:rsid w:val="0087554C"/>
    <w:rsid w:val="00875C63"/>
    <w:rsid w:val="0087757A"/>
    <w:rsid w:val="00887722"/>
    <w:rsid w:val="00887F2C"/>
    <w:rsid w:val="00891934"/>
    <w:rsid w:val="00893496"/>
    <w:rsid w:val="00895A36"/>
    <w:rsid w:val="008A48C9"/>
    <w:rsid w:val="008A4C7A"/>
    <w:rsid w:val="008A5816"/>
    <w:rsid w:val="008A5EB4"/>
    <w:rsid w:val="008B21F3"/>
    <w:rsid w:val="008B416F"/>
    <w:rsid w:val="008C0A50"/>
    <w:rsid w:val="008D5026"/>
    <w:rsid w:val="008E052B"/>
    <w:rsid w:val="008E73C1"/>
    <w:rsid w:val="008E7977"/>
    <w:rsid w:val="008E7F64"/>
    <w:rsid w:val="008F1684"/>
    <w:rsid w:val="008F1A75"/>
    <w:rsid w:val="008F59BA"/>
    <w:rsid w:val="008F60EE"/>
    <w:rsid w:val="008F6AF4"/>
    <w:rsid w:val="00904F07"/>
    <w:rsid w:val="009061D8"/>
    <w:rsid w:val="00907792"/>
    <w:rsid w:val="00913AE7"/>
    <w:rsid w:val="00921917"/>
    <w:rsid w:val="009222AD"/>
    <w:rsid w:val="00923B17"/>
    <w:rsid w:val="0092725C"/>
    <w:rsid w:val="009279C1"/>
    <w:rsid w:val="00927DA3"/>
    <w:rsid w:val="00932435"/>
    <w:rsid w:val="00936E43"/>
    <w:rsid w:val="00940AE6"/>
    <w:rsid w:val="00946632"/>
    <w:rsid w:val="00950B32"/>
    <w:rsid w:val="00950F8B"/>
    <w:rsid w:val="00953D2D"/>
    <w:rsid w:val="009546AA"/>
    <w:rsid w:val="00956DCC"/>
    <w:rsid w:val="00960C91"/>
    <w:rsid w:val="009649DB"/>
    <w:rsid w:val="009659FC"/>
    <w:rsid w:val="00965EF3"/>
    <w:rsid w:val="00970EC2"/>
    <w:rsid w:val="009726E9"/>
    <w:rsid w:val="00977CB8"/>
    <w:rsid w:val="00981130"/>
    <w:rsid w:val="00981C65"/>
    <w:rsid w:val="0098283B"/>
    <w:rsid w:val="00983075"/>
    <w:rsid w:val="0098582A"/>
    <w:rsid w:val="0098712D"/>
    <w:rsid w:val="00992ABA"/>
    <w:rsid w:val="009931FE"/>
    <w:rsid w:val="009957F7"/>
    <w:rsid w:val="00996D20"/>
    <w:rsid w:val="009A38CC"/>
    <w:rsid w:val="009A3E20"/>
    <w:rsid w:val="009A6D8C"/>
    <w:rsid w:val="009A7A01"/>
    <w:rsid w:val="009B38F3"/>
    <w:rsid w:val="009B47D7"/>
    <w:rsid w:val="009B5071"/>
    <w:rsid w:val="009B552D"/>
    <w:rsid w:val="009C76C6"/>
    <w:rsid w:val="009D2770"/>
    <w:rsid w:val="009D7C4F"/>
    <w:rsid w:val="009E1424"/>
    <w:rsid w:val="009E1761"/>
    <w:rsid w:val="009E6979"/>
    <w:rsid w:val="009E6E13"/>
    <w:rsid w:val="009E7FE5"/>
    <w:rsid w:val="009F093A"/>
    <w:rsid w:val="009F1601"/>
    <w:rsid w:val="009F4155"/>
    <w:rsid w:val="00A00384"/>
    <w:rsid w:val="00A005A2"/>
    <w:rsid w:val="00A02A1A"/>
    <w:rsid w:val="00A0572D"/>
    <w:rsid w:val="00A071D6"/>
    <w:rsid w:val="00A10F54"/>
    <w:rsid w:val="00A12535"/>
    <w:rsid w:val="00A13B20"/>
    <w:rsid w:val="00A16536"/>
    <w:rsid w:val="00A17954"/>
    <w:rsid w:val="00A271D6"/>
    <w:rsid w:val="00A274E6"/>
    <w:rsid w:val="00A30B9E"/>
    <w:rsid w:val="00A31D47"/>
    <w:rsid w:val="00A32498"/>
    <w:rsid w:val="00A36622"/>
    <w:rsid w:val="00A3728D"/>
    <w:rsid w:val="00A410C4"/>
    <w:rsid w:val="00A42B2B"/>
    <w:rsid w:val="00A46873"/>
    <w:rsid w:val="00A50F8D"/>
    <w:rsid w:val="00A51A89"/>
    <w:rsid w:val="00A5212B"/>
    <w:rsid w:val="00A536A9"/>
    <w:rsid w:val="00A53B16"/>
    <w:rsid w:val="00A554B8"/>
    <w:rsid w:val="00A608B7"/>
    <w:rsid w:val="00A6175D"/>
    <w:rsid w:val="00A61F75"/>
    <w:rsid w:val="00A62327"/>
    <w:rsid w:val="00A62EA4"/>
    <w:rsid w:val="00A65A1A"/>
    <w:rsid w:val="00A7104B"/>
    <w:rsid w:val="00A734EC"/>
    <w:rsid w:val="00A822CA"/>
    <w:rsid w:val="00A84249"/>
    <w:rsid w:val="00A90064"/>
    <w:rsid w:val="00A9082B"/>
    <w:rsid w:val="00A918EA"/>
    <w:rsid w:val="00A93663"/>
    <w:rsid w:val="00A97E06"/>
    <w:rsid w:val="00AA5503"/>
    <w:rsid w:val="00AA56C5"/>
    <w:rsid w:val="00AA6573"/>
    <w:rsid w:val="00AA7F60"/>
    <w:rsid w:val="00AB1058"/>
    <w:rsid w:val="00AB71B5"/>
    <w:rsid w:val="00AB7803"/>
    <w:rsid w:val="00AC208A"/>
    <w:rsid w:val="00AC29DA"/>
    <w:rsid w:val="00AD2C74"/>
    <w:rsid w:val="00AE14D1"/>
    <w:rsid w:val="00AE35B6"/>
    <w:rsid w:val="00AE3B11"/>
    <w:rsid w:val="00AE4042"/>
    <w:rsid w:val="00AE6376"/>
    <w:rsid w:val="00AE6F36"/>
    <w:rsid w:val="00AF4A11"/>
    <w:rsid w:val="00AF575B"/>
    <w:rsid w:val="00B0204B"/>
    <w:rsid w:val="00B03B2B"/>
    <w:rsid w:val="00B049E5"/>
    <w:rsid w:val="00B05024"/>
    <w:rsid w:val="00B05AC9"/>
    <w:rsid w:val="00B202A3"/>
    <w:rsid w:val="00B21C70"/>
    <w:rsid w:val="00B23046"/>
    <w:rsid w:val="00B27FB4"/>
    <w:rsid w:val="00B316FF"/>
    <w:rsid w:val="00B36B81"/>
    <w:rsid w:val="00B45677"/>
    <w:rsid w:val="00B545CD"/>
    <w:rsid w:val="00B6251F"/>
    <w:rsid w:val="00B736B3"/>
    <w:rsid w:val="00B73DBA"/>
    <w:rsid w:val="00B7591B"/>
    <w:rsid w:val="00B77F28"/>
    <w:rsid w:val="00B802D9"/>
    <w:rsid w:val="00B81008"/>
    <w:rsid w:val="00B814A6"/>
    <w:rsid w:val="00B82876"/>
    <w:rsid w:val="00B8738D"/>
    <w:rsid w:val="00B96466"/>
    <w:rsid w:val="00BA0576"/>
    <w:rsid w:val="00BA46DE"/>
    <w:rsid w:val="00BA7D2F"/>
    <w:rsid w:val="00BB0251"/>
    <w:rsid w:val="00BB118E"/>
    <w:rsid w:val="00BB180E"/>
    <w:rsid w:val="00BB23D2"/>
    <w:rsid w:val="00BB366F"/>
    <w:rsid w:val="00BB5E20"/>
    <w:rsid w:val="00BC3F55"/>
    <w:rsid w:val="00BC45F6"/>
    <w:rsid w:val="00BC5483"/>
    <w:rsid w:val="00BD0697"/>
    <w:rsid w:val="00BD48D5"/>
    <w:rsid w:val="00BD4D4F"/>
    <w:rsid w:val="00BD502E"/>
    <w:rsid w:val="00BD67BA"/>
    <w:rsid w:val="00BE1D9E"/>
    <w:rsid w:val="00BE301D"/>
    <w:rsid w:val="00BE3E8B"/>
    <w:rsid w:val="00BE68BF"/>
    <w:rsid w:val="00BF3D68"/>
    <w:rsid w:val="00C03BCB"/>
    <w:rsid w:val="00C044EA"/>
    <w:rsid w:val="00C07E9B"/>
    <w:rsid w:val="00C176A4"/>
    <w:rsid w:val="00C20CF7"/>
    <w:rsid w:val="00C226D9"/>
    <w:rsid w:val="00C3388B"/>
    <w:rsid w:val="00C34296"/>
    <w:rsid w:val="00C37372"/>
    <w:rsid w:val="00C378DF"/>
    <w:rsid w:val="00C406C8"/>
    <w:rsid w:val="00C41AE8"/>
    <w:rsid w:val="00C5307B"/>
    <w:rsid w:val="00C548F8"/>
    <w:rsid w:val="00C62805"/>
    <w:rsid w:val="00C65C55"/>
    <w:rsid w:val="00C73216"/>
    <w:rsid w:val="00C742F8"/>
    <w:rsid w:val="00C746A0"/>
    <w:rsid w:val="00C76A20"/>
    <w:rsid w:val="00C77CE6"/>
    <w:rsid w:val="00C826CB"/>
    <w:rsid w:val="00C83B15"/>
    <w:rsid w:val="00C84B8A"/>
    <w:rsid w:val="00C85115"/>
    <w:rsid w:val="00C928AF"/>
    <w:rsid w:val="00C939CC"/>
    <w:rsid w:val="00C9576B"/>
    <w:rsid w:val="00CA1A72"/>
    <w:rsid w:val="00CA4516"/>
    <w:rsid w:val="00CB5368"/>
    <w:rsid w:val="00CB62CC"/>
    <w:rsid w:val="00CC1AD1"/>
    <w:rsid w:val="00CC37E6"/>
    <w:rsid w:val="00CC5FF2"/>
    <w:rsid w:val="00CC630D"/>
    <w:rsid w:val="00CC70BF"/>
    <w:rsid w:val="00CD114B"/>
    <w:rsid w:val="00CD2217"/>
    <w:rsid w:val="00CD5FBB"/>
    <w:rsid w:val="00CE36DA"/>
    <w:rsid w:val="00CE51A5"/>
    <w:rsid w:val="00CF63CC"/>
    <w:rsid w:val="00D00DD0"/>
    <w:rsid w:val="00D0173D"/>
    <w:rsid w:val="00D01D7A"/>
    <w:rsid w:val="00D031E5"/>
    <w:rsid w:val="00D10384"/>
    <w:rsid w:val="00D10892"/>
    <w:rsid w:val="00D15B70"/>
    <w:rsid w:val="00D16810"/>
    <w:rsid w:val="00D177F0"/>
    <w:rsid w:val="00D21201"/>
    <w:rsid w:val="00D21CFA"/>
    <w:rsid w:val="00D222F9"/>
    <w:rsid w:val="00D2296C"/>
    <w:rsid w:val="00D22C37"/>
    <w:rsid w:val="00D2355F"/>
    <w:rsid w:val="00D23FBD"/>
    <w:rsid w:val="00D263F0"/>
    <w:rsid w:val="00D271BE"/>
    <w:rsid w:val="00D311EC"/>
    <w:rsid w:val="00D32B5C"/>
    <w:rsid w:val="00D41447"/>
    <w:rsid w:val="00D4181E"/>
    <w:rsid w:val="00D41A7A"/>
    <w:rsid w:val="00D43332"/>
    <w:rsid w:val="00D47964"/>
    <w:rsid w:val="00D5179F"/>
    <w:rsid w:val="00D52F55"/>
    <w:rsid w:val="00D531CC"/>
    <w:rsid w:val="00D538F5"/>
    <w:rsid w:val="00D551CF"/>
    <w:rsid w:val="00D55314"/>
    <w:rsid w:val="00D57525"/>
    <w:rsid w:val="00D57A61"/>
    <w:rsid w:val="00D6019C"/>
    <w:rsid w:val="00D6051B"/>
    <w:rsid w:val="00D61D39"/>
    <w:rsid w:val="00D61F78"/>
    <w:rsid w:val="00D673B8"/>
    <w:rsid w:val="00D67E1A"/>
    <w:rsid w:val="00D70530"/>
    <w:rsid w:val="00D716E0"/>
    <w:rsid w:val="00D72436"/>
    <w:rsid w:val="00D72A82"/>
    <w:rsid w:val="00D739BD"/>
    <w:rsid w:val="00D80F7F"/>
    <w:rsid w:val="00D81BA1"/>
    <w:rsid w:val="00D9252B"/>
    <w:rsid w:val="00DB4248"/>
    <w:rsid w:val="00DB58DE"/>
    <w:rsid w:val="00DC1109"/>
    <w:rsid w:val="00DC2EEA"/>
    <w:rsid w:val="00DC6E67"/>
    <w:rsid w:val="00DD6736"/>
    <w:rsid w:val="00DD79A6"/>
    <w:rsid w:val="00DE257A"/>
    <w:rsid w:val="00DE4194"/>
    <w:rsid w:val="00DE4716"/>
    <w:rsid w:val="00DE57F5"/>
    <w:rsid w:val="00DE5AEF"/>
    <w:rsid w:val="00DF125F"/>
    <w:rsid w:val="00DF2BA5"/>
    <w:rsid w:val="00DF2E28"/>
    <w:rsid w:val="00DF3E22"/>
    <w:rsid w:val="00DF4547"/>
    <w:rsid w:val="00E01D1A"/>
    <w:rsid w:val="00E04B11"/>
    <w:rsid w:val="00E05888"/>
    <w:rsid w:val="00E0729F"/>
    <w:rsid w:val="00E11B57"/>
    <w:rsid w:val="00E11E75"/>
    <w:rsid w:val="00E1481D"/>
    <w:rsid w:val="00E16B91"/>
    <w:rsid w:val="00E17D5B"/>
    <w:rsid w:val="00E32237"/>
    <w:rsid w:val="00E3293F"/>
    <w:rsid w:val="00E37274"/>
    <w:rsid w:val="00E47116"/>
    <w:rsid w:val="00E6159D"/>
    <w:rsid w:val="00E641B6"/>
    <w:rsid w:val="00E64797"/>
    <w:rsid w:val="00E65419"/>
    <w:rsid w:val="00E656BA"/>
    <w:rsid w:val="00E74748"/>
    <w:rsid w:val="00E76DEE"/>
    <w:rsid w:val="00E82D30"/>
    <w:rsid w:val="00E8553F"/>
    <w:rsid w:val="00E86348"/>
    <w:rsid w:val="00E87077"/>
    <w:rsid w:val="00E905DC"/>
    <w:rsid w:val="00E9516E"/>
    <w:rsid w:val="00E95F99"/>
    <w:rsid w:val="00E969E4"/>
    <w:rsid w:val="00E96BED"/>
    <w:rsid w:val="00E9712D"/>
    <w:rsid w:val="00E97A47"/>
    <w:rsid w:val="00EA69D6"/>
    <w:rsid w:val="00EA71ED"/>
    <w:rsid w:val="00EB0029"/>
    <w:rsid w:val="00EB7120"/>
    <w:rsid w:val="00EC055C"/>
    <w:rsid w:val="00EC07AC"/>
    <w:rsid w:val="00EC08EC"/>
    <w:rsid w:val="00EC1B07"/>
    <w:rsid w:val="00EC1BF5"/>
    <w:rsid w:val="00ED1EE6"/>
    <w:rsid w:val="00ED1F79"/>
    <w:rsid w:val="00ED4D6A"/>
    <w:rsid w:val="00ED5805"/>
    <w:rsid w:val="00EE15A4"/>
    <w:rsid w:val="00EE5F07"/>
    <w:rsid w:val="00EF2839"/>
    <w:rsid w:val="00F01477"/>
    <w:rsid w:val="00F01D0B"/>
    <w:rsid w:val="00F035FE"/>
    <w:rsid w:val="00F03DEB"/>
    <w:rsid w:val="00F04F8A"/>
    <w:rsid w:val="00F07AB7"/>
    <w:rsid w:val="00F114AE"/>
    <w:rsid w:val="00F11A7B"/>
    <w:rsid w:val="00F14536"/>
    <w:rsid w:val="00F1694B"/>
    <w:rsid w:val="00F24005"/>
    <w:rsid w:val="00F32538"/>
    <w:rsid w:val="00F33E73"/>
    <w:rsid w:val="00F34092"/>
    <w:rsid w:val="00F418AB"/>
    <w:rsid w:val="00F52C2A"/>
    <w:rsid w:val="00F559F0"/>
    <w:rsid w:val="00F56A94"/>
    <w:rsid w:val="00F56A95"/>
    <w:rsid w:val="00F60880"/>
    <w:rsid w:val="00F647BD"/>
    <w:rsid w:val="00F67536"/>
    <w:rsid w:val="00F715E5"/>
    <w:rsid w:val="00F722E7"/>
    <w:rsid w:val="00F72AD6"/>
    <w:rsid w:val="00F72CB9"/>
    <w:rsid w:val="00F76EE9"/>
    <w:rsid w:val="00F806F9"/>
    <w:rsid w:val="00F82FCD"/>
    <w:rsid w:val="00F85940"/>
    <w:rsid w:val="00F87241"/>
    <w:rsid w:val="00F87B2B"/>
    <w:rsid w:val="00F90A83"/>
    <w:rsid w:val="00F9420D"/>
    <w:rsid w:val="00F967FD"/>
    <w:rsid w:val="00FA18E1"/>
    <w:rsid w:val="00FA243E"/>
    <w:rsid w:val="00FA33DD"/>
    <w:rsid w:val="00FB2D74"/>
    <w:rsid w:val="00FB311B"/>
    <w:rsid w:val="00FB399B"/>
    <w:rsid w:val="00FB4C2E"/>
    <w:rsid w:val="00FC04F0"/>
    <w:rsid w:val="00FC0510"/>
    <w:rsid w:val="00FC2368"/>
    <w:rsid w:val="00FC2DF8"/>
    <w:rsid w:val="00FC338C"/>
    <w:rsid w:val="00FC3975"/>
    <w:rsid w:val="00FD2D56"/>
    <w:rsid w:val="00FD3EB4"/>
    <w:rsid w:val="00FD4900"/>
    <w:rsid w:val="00FD5D97"/>
    <w:rsid w:val="00FD799C"/>
    <w:rsid w:val="00FE2616"/>
    <w:rsid w:val="00FE5714"/>
    <w:rsid w:val="00FF56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2805"/>
    <w:pPr>
      <w:widowControl w:val="0"/>
      <w:jc w:val="both"/>
    </w:pPr>
  </w:style>
  <w:style w:type="paragraph" w:styleId="1">
    <w:name w:val="heading 1"/>
    <w:basedOn w:val="a"/>
    <w:next w:val="a"/>
    <w:link w:val="1Char"/>
    <w:qFormat/>
    <w:rsid w:val="00FD4900"/>
    <w:pPr>
      <w:keepNext/>
      <w:keepLines/>
      <w:numPr>
        <w:numId w:val="1"/>
      </w:numPr>
      <w:suppressAutoHyphens/>
      <w:spacing w:line="480" w:lineRule="auto"/>
      <w:outlineLvl w:val="0"/>
    </w:pPr>
    <w:rPr>
      <w:rFonts w:ascii="Calibri" w:eastAsia="黑体" w:hAnsi="Calibri" w:cs="Times New Roman"/>
      <w:b/>
      <w:bCs/>
      <w:kern w:val="1"/>
      <w:sz w:val="32"/>
      <w:szCs w:val="44"/>
      <w:lang w:eastAsia="ar-SA"/>
    </w:rPr>
  </w:style>
  <w:style w:type="paragraph" w:styleId="2">
    <w:name w:val="heading 2"/>
    <w:basedOn w:val="a"/>
    <w:next w:val="a"/>
    <w:link w:val="2Char"/>
    <w:uiPriority w:val="9"/>
    <w:unhideWhenUsed/>
    <w:qFormat/>
    <w:rsid w:val="00FD49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37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45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4515"/>
    <w:rPr>
      <w:sz w:val="18"/>
      <w:szCs w:val="18"/>
    </w:rPr>
  </w:style>
  <w:style w:type="paragraph" w:styleId="a4">
    <w:name w:val="footer"/>
    <w:basedOn w:val="a"/>
    <w:link w:val="Char0"/>
    <w:uiPriority w:val="99"/>
    <w:unhideWhenUsed/>
    <w:rsid w:val="002D4515"/>
    <w:pPr>
      <w:tabs>
        <w:tab w:val="center" w:pos="4153"/>
        <w:tab w:val="right" w:pos="8306"/>
      </w:tabs>
      <w:snapToGrid w:val="0"/>
      <w:jc w:val="left"/>
    </w:pPr>
    <w:rPr>
      <w:sz w:val="18"/>
      <w:szCs w:val="18"/>
    </w:rPr>
  </w:style>
  <w:style w:type="character" w:customStyle="1" w:styleId="Char0">
    <w:name w:val="页脚 Char"/>
    <w:basedOn w:val="a0"/>
    <w:link w:val="a4"/>
    <w:uiPriority w:val="99"/>
    <w:rsid w:val="002D4515"/>
    <w:rPr>
      <w:sz w:val="18"/>
      <w:szCs w:val="18"/>
    </w:rPr>
  </w:style>
  <w:style w:type="paragraph" w:styleId="10">
    <w:name w:val="toc 1"/>
    <w:basedOn w:val="a"/>
    <w:next w:val="a"/>
    <w:uiPriority w:val="39"/>
    <w:rsid w:val="00977CB8"/>
    <w:pPr>
      <w:suppressAutoHyphens/>
      <w:spacing w:before="120" w:after="120"/>
      <w:jc w:val="left"/>
    </w:pPr>
    <w:rPr>
      <w:rFonts w:ascii="Times New Roman" w:eastAsia="宋体" w:hAnsi="Times New Roman" w:cs="Times New Roman"/>
      <w:b/>
      <w:bCs/>
      <w:caps/>
      <w:kern w:val="1"/>
      <w:sz w:val="20"/>
      <w:szCs w:val="20"/>
      <w:lang w:eastAsia="ar-SA"/>
    </w:rPr>
  </w:style>
  <w:style w:type="character" w:customStyle="1" w:styleId="1Char">
    <w:name w:val="标题 1 Char"/>
    <w:basedOn w:val="a0"/>
    <w:link w:val="1"/>
    <w:rsid w:val="00FD4900"/>
    <w:rPr>
      <w:rFonts w:ascii="Calibri" w:eastAsia="黑体" w:hAnsi="Calibri" w:cs="Times New Roman"/>
      <w:b/>
      <w:bCs/>
      <w:kern w:val="1"/>
      <w:sz w:val="32"/>
      <w:szCs w:val="44"/>
      <w:lang w:eastAsia="ar-SA"/>
    </w:rPr>
  </w:style>
  <w:style w:type="character" w:customStyle="1" w:styleId="2Char">
    <w:name w:val="标题 2 Char"/>
    <w:basedOn w:val="a0"/>
    <w:link w:val="2"/>
    <w:uiPriority w:val="9"/>
    <w:rsid w:val="00FD4900"/>
    <w:rPr>
      <w:rFonts w:asciiTheme="majorHAnsi" w:eastAsiaTheme="majorEastAsia" w:hAnsiTheme="majorHAnsi" w:cstheme="majorBidi"/>
      <w:b/>
      <w:bCs/>
      <w:sz w:val="32"/>
      <w:szCs w:val="32"/>
    </w:rPr>
  </w:style>
  <w:style w:type="character" w:customStyle="1" w:styleId="11">
    <w:name w:val="明显参考1"/>
    <w:basedOn w:val="a0"/>
    <w:qFormat/>
    <w:rsid w:val="00FD4900"/>
    <w:rPr>
      <w:b/>
      <w:bCs/>
      <w:smallCaps/>
      <w:color w:val="C0504D"/>
      <w:spacing w:val="5"/>
      <w:u w:val="single"/>
    </w:rPr>
  </w:style>
  <w:style w:type="character" w:customStyle="1" w:styleId="3Char">
    <w:name w:val="标题 3 Char"/>
    <w:basedOn w:val="a0"/>
    <w:link w:val="3"/>
    <w:uiPriority w:val="9"/>
    <w:rsid w:val="00053746"/>
    <w:rPr>
      <w:b/>
      <w:bCs/>
      <w:sz w:val="32"/>
      <w:szCs w:val="32"/>
    </w:rPr>
  </w:style>
  <w:style w:type="paragraph" w:styleId="a5">
    <w:name w:val="annotation text"/>
    <w:basedOn w:val="a"/>
    <w:link w:val="Char1"/>
    <w:rsid w:val="00053746"/>
    <w:pPr>
      <w:suppressAutoHyphens/>
      <w:jc w:val="left"/>
    </w:pPr>
    <w:rPr>
      <w:rFonts w:ascii="Calibri" w:eastAsia="宋体" w:hAnsi="Calibri" w:cs="Times New Roman"/>
      <w:kern w:val="1"/>
      <w:lang w:eastAsia="ar-SA"/>
    </w:rPr>
  </w:style>
  <w:style w:type="character" w:customStyle="1" w:styleId="Char1">
    <w:name w:val="批注文字 Char"/>
    <w:basedOn w:val="a0"/>
    <w:link w:val="a5"/>
    <w:rsid w:val="00053746"/>
    <w:rPr>
      <w:rFonts w:ascii="Calibri" w:eastAsia="宋体" w:hAnsi="Calibri" w:cs="Times New Roman"/>
      <w:kern w:val="1"/>
      <w:lang w:eastAsia="ar-SA"/>
    </w:rPr>
  </w:style>
  <w:style w:type="paragraph" w:styleId="a6">
    <w:name w:val="List Paragraph"/>
    <w:basedOn w:val="a"/>
    <w:uiPriority w:val="34"/>
    <w:qFormat/>
    <w:rsid w:val="00700CCD"/>
    <w:pPr>
      <w:ind w:firstLineChars="200" w:firstLine="420"/>
    </w:pPr>
  </w:style>
  <w:style w:type="paragraph" w:styleId="a7">
    <w:name w:val="Date"/>
    <w:basedOn w:val="a"/>
    <w:next w:val="a"/>
    <w:link w:val="Char2"/>
    <w:uiPriority w:val="99"/>
    <w:semiHidden/>
    <w:unhideWhenUsed/>
    <w:rsid w:val="007C03BF"/>
    <w:pPr>
      <w:ind w:leftChars="2500" w:left="100"/>
    </w:pPr>
  </w:style>
  <w:style w:type="character" w:customStyle="1" w:styleId="Char2">
    <w:name w:val="日期 Char"/>
    <w:basedOn w:val="a0"/>
    <w:link w:val="a7"/>
    <w:uiPriority w:val="99"/>
    <w:semiHidden/>
    <w:rsid w:val="007C03BF"/>
  </w:style>
  <w:style w:type="paragraph" w:styleId="a8">
    <w:name w:val="Balloon Text"/>
    <w:basedOn w:val="a"/>
    <w:link w:val="Char3"/>
    <w:uiPriority w:val="99"/>
    <w:semiHidden/>
    <w:unhideWhenUsed/>
    <w:rsid w:val="007213C9"/>
    <w:rPr>
      <w:sz w:val="18"/>
      <w:szCs w:val="18"/>
    </w:rPr>
  </w:style>
  <w:style w:type="character" w:customStyle="1" w:styleId="Char3">
    <w:name w:val="批注框文本 Char"/>
    <w:basedOn w:val="a0"/>
    <w:link w:val="a8"/>
    <w:uiPriority w:val="99"/>
    <w:semiHidden/>
    <w:rsid w:val="007213C9"/>
    <w:rPr>
      <w:sz w:val="18"/>
      <w:szCs w:val="18"/>
    </w:rPr>
  </w:style>
  <w:style w:type="character" w:styleId="a9">
    <w:name w:val="annotation reference"/>
    <w:basedOn w:val="a0"/>
    <w:uiPriority w:val="99"/>
    <w:semiHidden/>
    <w:unhideWhenUsed/>
    <w:rsid w:val="004F18F1"/>
    <w:rPr>
      <w:sz w:val="21"/>
      <w:szCs w:val="21"/>
    </w:rPr>
  </w:style>
  <w:style w:type="paragraph" w:styleId="aa">
    <w:name w:val="annotation subject"/>
    <w:basedOn w:val="a5"/>
    <w:next w:val="a5"/>
    <w:link w:val="Char4"/>
    <w:uiPriority w:val="99"/>
    <w:semiHidden/>
    <w:unhideWhenUsed/>
    <w:rsid w:val="004F18F1"/>
    <w:pPr>
      <w:suppressAutoHyphens w:val="0"/>
    </w:pPr>
    <w:rPr>
      <w:rFonts w:asciiTheme="minorHAnsi" w:eastAsiaTheme="minorEastAsia" w:hAnsiTheme="minorHAnsi" w:cstheme="minorBidi"/>
      <w:b/>
      <w:bCs/>
      <w:kern w:val="2"/>
      <w:lang w:eastAsia="zh-CN"/>
    </w:rPr>
  </w:style>
  <w:style w:type="character" w:customStyle="1" w:styleId="Char4">
    <w:name w:val="批注主题 Char"/>
    <w:basedOn w:val="Char1"/>
    <w:link w:val="aa"/>
    <w:uiPriority w:val="99"/>
    <w:semiHidden/>
    <w:rsid w:val="004F18F1"/>
    <w:rPr>
      <w:rFonts w:ascii="Calibri" w:eastAsia="宋体" w:hAnsi="Calibri" w:cs="Times New Roman"/>
      <w:b/>
      <w:bCs/>
      <w:kern w:val="1"/>
      <w:lang w:eastAsia="ar-SA"/>
    </w:rPr>
  </w:style>
  <w:style w:type="paragraph" w:styleId="ab">
    <w:name w:val="No Spacing"/>
    <w:uiPriority w:val="1"/>
    <w:qFormat/>
    <w:rsid w:val="00530B5F"/>
    <w:pPr>
      <w:widowControl w:val="0"/>
      <w:jc w:val="both"/>
    </w:pPr>
  </w:style>
  <w:style w:type="character" w:styleId="ac">
    <w:name w:val="Subtle Emphasis"/>
    <w:basedOn w:val="a0"/>
    <w:uiPriority w:val="19"/>
    <w:qFormat/>
    <w:rsid w:val="00530B5F"/>
    <w:rPr>
      <w:i/>
      <w:iCs/>
      <w:color w:val="808080" w:themeColor="text1" w:themeTint="7F"/>
    </w:rPr>
  </w:style>
  <w:style w:type="character" w:styleId="ad">
    <w:name w:val="Hyperlink"/>
    <w:basedOn w:val="a0"/>
    <w:uiPriority w:val="99"/>
    <w:unhideWhenUsed/>
    <w:rsid w:val="005E11A2"/>
    <w:rPr>
      <w:color w:val="0000FF" w:themeColor="hyperlink"/>
      <w:u w:val="single"/>
    </w:rPr>
  </w:style>
  <w:style w:type="paragraph" w:styleId="ae">
    <w:name w:val="Normal (Web)"/>
    <w:basedOn w:val="a"/>
    <w:uiPriority w:val="99"/>
    <w:unhideWhenUsed/>
    <w:rsid w:val="003E7B2A"/>
    <w:pPr>
      <w:widowControl/>
      <w:jc w:val="left"/>
    </w:pPr>
    <w:rPr>
      <w:rFonts w:ascii="宋体" w:eastAsia="宋体" w:hAnsi="宋体" w:cs="宋体"/>
      <w:kern w:val="0"/>
      <w:sz w:val="24"/>
      <w:szCs w:val="24"/>
    </w:rPr>
  </w:style>
  <w:style w:type="character" w:styleId="af">
    <w:name w:val="Strong"/>
    <w:basedOn w:val="a0"/>
    <w:uiPriority w:val="22"/>
    <w:qFormat/>
    <w:rsid w:val="003E7B2A"/>
    <w:rPr>
      <w:b/>
      <w:bCs/>
    </w:rPr>
  </w:style>
  <w:style w:type="character" w:styleId="af0">
    <w:name w:val="Placeholder Text"/>
    <w:basedOn w:val="a0"/>
    <w:uiPriority w:val="99"/>
    <w:semiHidden/>
    <w:rsid w:val="008E7F64"/>
    <w:rPr>
      <w:color w:val="808080"/>
    </w:rPr>
  </w:style>
</w:styles>
</file>

<file path=word/webSettings.xml><?xml version="1.0" encoding="utf-8"?>
<w:webSettings xmlns:r="http://schemas.openxmlformats.org/officeDocument/2006/relationships" xmlns:w="http://schemas.openxmlformats.org/wordprocessingml/2006/main">
  <w:divs>
    <w:div w:id="8846">
      <w:bodyDiv w:val="1"/>
      <w:marLeft w:val="0"/>
      <w:marRight w:val="0"/>
      <w:marTop w:val="0"/>
      <w:marBottom w:val="0"/>
      <w:divBdr>
        <w:top w:val="none" w:sz="0" w:space="0" w:color="auto"/>
        <w:left w:val="none" w:sz="0" w:space="0" w:color="auto"/>
        <w:bottom w:val="none" w:sz="0" w:space="0" w:color="auto"/>
        <w:right w:val="none" w:sz="0" w:space="0" w:color="auto"/>
      </w:divBdr>
    </w:div>
    <w:div w:id="37633529">
      <w:bodyDiv w:val="1"/>
      <w:marLeft w:val="0"/>
      <w:marRight w:val="0"/>
      <w:marTop w:val="0"/>
      <w:marBottom w:val="0"/>
      <w:divBdr>
        <w:top w:val="none" w:sz="0" w:space="0" w:color="auto"/>
        <w:left w:val="none" w:sz="0" w:space="0" w:color="auto"/>
        <w:bottom w:val="none" w:sz="0" w:space="0" w:color="auto"/>
        <w:right w:val="none" w:sz="0" w:space="0" w:color="auto"/>
      </w:divBdr>
    </w:div>
    <w:div w:id="43409046">
      <w:bodyDiv w:val="1"/>
      <w:marLeft w:val="0"/>
      <w:marRight w:val="0"/>
      <w:marTop w:val="0"/>
      <w:marBottom w:val="0"/>
      <w:divBdr>
        <w:top w:val="none" w:sz="0" w:space="0" w:color="auto"/>
        <w:left w:val="none" w:sz="0" w:space="0" w:color="auto"/>
        <w:bottom w:val="none" w:sz="0" w:space="0" w:color="auto"/>
        <w:right w:val="none" w:sz="0" w:space="0" w:color="auto"/>
      </w:divBdr>
    </w:div>
    <w:div w:id="77025479">
      <w:bodyDiv w:val="1"/>
      <w:marLeft w:val="0"/>
      <w:marRight w:val="0"/>
      <w:marTop w:val="0"/>
      <w:marBottom w:val="0"/>
      <w:divBdr>
        <w:top w:val="none" w:sz="0" w:space="0" w:color="auto"/>
        <w:left w:val="none" w:sz="0" w:space="0" w:color="auto"/>
        <w:bottom w:val="none" w:sz="0" w:space="0" w:color="auto"/>
        <w:right w:val="none" w:sz="0" w:space="0" w:color="auto"/>
      </w:divBdr>
    </w:div>
    <w:div w:id="87315441">
      <w:bodyDiv w:val="1"/>
      <w:marLeft w:val="0"/>
      <w:marRight w:val="0"/>
      <w:marTop w:val="0"/>
      <w:marBottom w:val="0"/>
      <w:divBdr>
        <w:top w:val="none" w:sz="0" w:space="0" w:color="auto"/>
        <w:left w:val="none" w:sz="0" w:space="0" w:color="auto"/>
        <w:bottom w:val="none" w:sz="0" w:space="0" w:color="auto"/>
        <w:right w:val="none" w:sz="0" w:space="0" w:color="auto"/>
      </w:divBdr>
    </w:div>
    <w:div w:id="88233973">
      <w:bodyDiv w:val="1"/>
      <w:marLeft w:val="0"/>
      <w:marRight w:val="0"/>
      <w:marTop w:val="0"/>
      <w:marBottom w:val="0"/>
      <w:divBdr>
        <w:top w:val="none" w:sz="0" w:space="0" w:color="auto"/>
        <w:left w:val="none" w:sz="0" w:space="0" w:color="auto"/>
        <w:bottom w:val="none" w:sz="0" w:space="0" w:color="auto"/>
        <w:right w:val="none" w:sz="0" w:space="0" w:color="auto"/>
      </w:divBdr>
    </w:div>
    <w:div w:id="127094553">
      <w:bodyDiv w:val="1"/>
      <w:marLeft w:val="0"/>
      <w:marRight w:val="0"/>
      <w:marTop w:val="0"/>
      <w:marBottom w:val="0"/>
      <w:divBdr>
        <w:top w:val="none" w:sz="0" w:space="0" w:color="auto"/>
        <w:left w:val="none" w:sz="0" w:space="0" w:color="auto"/>
        <w:bottom w:val="none" w:sz="0" w:space="0" w:color="auto"/>
        <w:right w:val="none" w:sz="0" w:space="0" w:color="auto"/>
      </w:divBdr>
    </w:div>
    <w:div w:id="173155707">
      <w:bodyDiv w:val="1"/>
      <w:marLeft w:val="0"/>
      <w:marRight w:val="0"/>
      <w:marTop w:val="0"/>
      <w:marBottom w:val="0"/>
      <w:divBdr>
        <w:top w:val="none" w:sz="0" w:space="0" w:color="auto"/>
        <w:left w:val="none" w:sz="0" w:space="0" w:color="auto"/>
        <w:bottom w:val="none" w:sz="0" w:space="0" w:color="auto"/>
        <w:right w:val="none" w:sz="0" w:space="0" w:color="auto"/>
      </w:divBdr>
    </w:div>
    <w:div w:id="371076844">
      <w:bodyDiv w:val="1"/>
      <w:marLeft w:val="0"/>
      <w:marRight w:val="0"/>
      <w:marTop w:val="0"/>
      <w:marBottom w:val="0"/>
      <w:divBdr>
        <w:top w:val="none" w:sz="0" w:space="0" w:color="auto"/>
        <w:left w:val="none" w:sz="0" w:space="0" w:color="auto"/>
        <w:bottom w:val="none" w:sz="0" w:space="0" w:color="auto"/>
        <w:right w:val="none" w:sz="0" w:space="0" w:color="auto"/>
      </w:divBdr>
    </w:div>
    <w:div w:id="383910598">
      <w:bodyDiv w:val="1"/>
      <w:marLeft w:val="0"/>
      <w:marRight w:val="0"/>
      <w:marTop w:val="0"/>
      <w:marBottom w:val="0"/>
      <w:divBdr>
        <w:top w:val="none" w:sz="0" w:space="0" w:color="auto"/>
        <w:left w:val="none" w:sz="0" w:space="0" w:color="auto"/>
        <w:bottom w:val="none" w:sz="0" w:space="0" w:color="auto"/>
        <w:right w:val="none" w:sz="0" w:space="0" w:color="auto"/>
      </w:divBdr>
    </w:div>
    <w:div w:id="426969250">
      <w:bodyDiv w:val="1"/>
      <w:marLeft w:val="0"/>
      <w:marRight w:val="0"/>
      <w:marTop w:val="0"/>
      <w:marBottom w:val="0"/>
      <w:divBdr>
        <w:top w:val="none" w:sz="0" w:space="0" w:color="auto"/>
        <w:left w:val="none" w:sz="0" w:space="0" w:color="auto"/>
        <w:bottom w:val="none" w:sz="0" w:space="0" w:color="auto"/>
        <w:right w:val="none" w:sz="0" w:space="0" w:color="auto"/>
      </w:divBdr>
    </w:div>
    <w:div w:id="455179823">
      <w:bodyDiv w:val="1"/>
      <w:marLeft w:val="0"/>
      <w:marRight w:val="0"/>
      <w:marTop w:val="0"/>
      <w:marBottom w:val="0"/>
      <w:divBdr>
        <w:top w:val="none" w:sz="0" w:space="0" w:color="auto"/>
        <w:left w:val="none" w:sz="0" w:space="0" w:color="auto"/>
        <w:bottom w:val="none" w:sz="0" w:space="0" w:color="auto"/>
        <w:right w:val="none" w:sz="0" w:space="0" w:color="auto"/>
      </w:divBdr>
    </w:div>
    <w:div w:id="493571347">
      <w:bodyDiv w:val="1"/>
      <w:marLeft w:val="0"/>
      <w:marRight w:val="0"/>
      <w:marTop w:val="0"/>
      <w:marBottom w:val="0"/>
      <w:divBdr>
        <w:top w:val="none" w:sz="0" w:space="0" w:color="auto"/>
        <w:left w:val="none" w:sz="0" w:space="0" w:color="auto"/>
        <w:bottom w:val="none" w:sz="0" w:space="0" w:color="auto"/>
        <w:right w:val="none" w:sz="0" w:space="0" w:color="auto"/>
      </w:divBdr>
    </w:div>
    <w:div w:id="515585228">
      <w:bodyDiv w:val="1"/>
      <w:marLeft w:val="0"/>
      <w:marRight w:val="0"/>
      <w:marTop w:val="0"/>
      <w:marBottom w:val="0"/>
      <w:divBdr>
        <w:top w:val="none" w:sz="0" w:space="0" w:color="auto"/>
        <w:left w:val="none" w:sz="0" w:space="0" w:color="auto"/>
        <w:bottom w:val="none" w:sz="0" w:space="0" w:color="auto"/>
        <w:right w:val="none" w:sz="0" w:space="0" w:color="auto"/>
      </w:divBdr>
    </w:div>
    <w:div w:id="597254776">
      <w:bodyDiv w:val="1"/>
      <w:marLeft w:val="0"/>
      <w:marRight w:val="0"/>
      <w:marTop w:val="0"/>
      <w:marBottom w:val="0"/>
      <w:divBdr>
        <w:top w:val="none" w:sz="0" w:space="0" w:color="auto"/>
        <w:left w:val="none" w:sz="0" w:space="0" w:color="auto"/>
        <w:bottom w:val="none" w:sz="0" w:space="0" w:color="auto"/>
        <w:right w:val="none" w:sz="0" w:space="0" w:color="auto"/>
      </w:divBdr>
    </w:div>
    <w:div w:id="659582927">
      <w:bodyDiv w:val="1"/>
      <w:marLeft w:val="0"/>
      <w:marRight w:val="0"/>
      <w:marTop w:val="0"/>
      <w:marBottom w:val="0"/>
      <w:divBdr>
        <w:top w:val="none" w:sz="0" w:space="0" w:color="auto"/>
        <w:left w:val="none" w:sz="0" w:space="0" w:color="auto"/>
        <w:bottom w:val="none" w:sz="0" w:space="0" w:color="auto"/>
        <w:right w:val="none" w:sz="0" w:space="0" w:color="auto"/>
      </w:divBdr>
    </w:div>
    <w:div w:id="672488493">
      <w:bodyDiv w:val="1"/>
      <w:marLeft w:val="0"/>
      <w:marRight w:val="0"/>
      <w:marTop w:val="0"/>
      <w:marBottom w:val="0"/>
      <w:divBdr>
        <w:top w:val="none" w:sz="0" w:space="0" w:color="auto"/>
        <w:left w:val="none" w:sz="0" w:space="0" w:color="auto"/>
        <w:bottom w:val="none" w:sz="0" w:space="0" w:color="auto"/>
        <w:right w:val="none" w:sz="0" w:space="0" w:color="auto"/>
      </w:divBdr>
    </w:div>
    <w:div w:id="684013521">
      <w:bodyDiv w:val="1"/>
      <w:marLeft w:val="0"/>
      <w:marRight w:val="0"/>
      <w:marTop w:val="0"/>
      <w:marBottom w:val="0"/>
      <w:divBdr>
        <w:top w:val="none" w:sz="0" w:space="0" w:color="auto"/>
        <w:left w:val="none" w:sz="0" w:space="0" w:color="auto"/>
        <w:bottom w:val="none" w:sz="0" w:space="0" w:color="auto"/>
        <w:right w:val="none" w:sz="0" w:space="0" w:color="auto"/>
      </w:divBdr>
    </w:div>
    <w:div w:id="716702565">
      <w:bodyDiv w:val="1"/>
      <w:marLeft w:val="0"/>
      <w:marRight w:val="0"/>
      <w:marTop w:val="0"/>
      <w:marBottom w:val="0"/>
      <w:divBdr>
        <w:top w:val="none" w:sz="0" w:space="0" w:color="auto"/>
        <w:left w:val="none" w:sz="0" w:space="0" w:color="auto"/>
        <w:bottom w:val="none" w:sz="0" w:space="0" w:color="auto"/>
        <w:right w:val="none" w:sz="0" w:space="0" w:color="auto"/>
      </w:divBdr>
      <w:divsChild>
        <w:div w:id="1494297240">
          <w:marLeft w:val="0"/>
          <w:marRight w:val="0"/>
          <w:marTop w:val="300"/>
          <w:marBottom w:val="0"/>
          <w:divBdr>
            <w:top w:val="none" w:sz="0" w:space="0" w:color="auto"/>
            <w:left w:val="none" w:sz="0" w:space="0" w:color="auto"/>
            <w:bottom w:val="none" w:sz="0" w:space="0" w:color="auto"/>
            <w:right w:val="none" w:sz="0" w:space="0" w:color="auto"/>
          </w:divBdr>
          <w:divsChild>
            <w:div w:id="43023588">
              <w:marLeft w:val="0"/>
              <w:marRight w:val="0"/>
              <w:marTop w:val="450"/>
              <w:marBottom w:val="0"/>
              <w:divBdr>
                <w:top w:val="none" w:sz="0" w:space="0" w:color="auto"/>
                <w:left w:val="none" w:sz="0" w:space="0" w:color="auto"/>
                <w:bottom w:val="none" w:sz="0" w:space="0" w:color="auto"/>
                <w:right w:val="none" w:sz="0" w:space="0" w:color="auto"/>
              </w:divBdr>
              <w:divsChild>
                <w:div w:id="908198051">
                  <w:marLeft w:val="240"/>
                  <w:marRight w:val="0"/>
                  <w:marTop w:val="0"/>
                  <w:marBottom w:val="0"/>
                  <w:divBdr>
                    <w:top w:val="none" w:sz="0" w:space="0" w:color="auto"/>
                    <w:left w:val="none" w:sz="0" w:space="0" w:color="auto"/>
                    <w:bottom w:val="none" w:sz="0" w:space="0" w:color="auto"/>
                    <w:right w:val="none" w:sz="0" w:space="0" w:color="auto"/>
                  </w:divBdr>
                  <w:divsChild>
                    <w:div w:id="1591740865">
                      <w:blockQuote w:val="1"/>
                      <w:marLeft w:val="600"/>
                      <w:marRight w:val="720"/>
                      <w:marTop w:val="100"/>
                      <w:marBottom w:val="100"/>
                      <w:divBdr>
                        <w:top w:val="none" w:sz="0" w:space="0" w:color="auto"/>
                        <w:left w:val="none" w:sz="0" w:space="0" w:color="auto"/>
                        <w:bottom w:val="none" w:sz="0" w:space="0" w:color="auto"/>
                        <w:right w:val="none" w:sz="0" w:space="0" w:color="auto"/>
                      </w:divBdr>
                      <w:divsChild>
                        <w:div w:id="231351421">
                          <w:marLeft w:val="15"/>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 w:id="718213008">
      <w:bodyDiv w:val="1"/>
      <w:marLeft w:val="0"/>
      <w:marRight w:val="0"/>
      <w:marTop w:val="0"/>
      <w:marBottom w:val="0"/>
      <w:divBdr>
        <w:top w:val="none" w:sz="0" w:space="0" w:color="auto"/>
        <w:left w:val="none" w:sz="0" w:space="0" w:color="auto"/>
        <w:bottom w:val="none" w:sz="0" w:space="0" w:color="auto"/>
        <w:right w:val="none" w:sz="0" w:space="0" w:color="auto"/>
      </w:divBdr>
    </w:div>
    <w:div w:id="719011393">
      <w:bodyDiv w:val="1"/>
      <w:marLeft w:val="0"/>
      <w:marRight w:val="0"/>
      <w:marTop w:val="0"/>
      <w:marBottom w:val="0"/>
      <w:divBdr>
        <w:top w:val="none" w:sz="0" w:space="0" w:color="auto"/>
        <w:left w:val="none" w:sz="0" w:space="0" w:color="auto"/>
        <w:bottom w:val="none" w:sz="0" w:space="0" w:color="auto"/>
        <w:right w:val="none" w:sz="0" w:space="0" w:color="auto"/>
      </w:divBdr>
    </w:div>
    <w:div w:id="748307949">
      <w:bodyDiv w:val="1"/>
      <w:marLeft w:val="0"/>
      <w:marRight w:val="0"/>
      <w:marTop w:val="0"/>
      <w:marBottom w:val="0"/>
      <w:divBdr>
        <w:top w:val="none" w:sz="0" w:space="0" w:color="auto"/>
        <w:left w:val="none" w:sz="0" w:space="0" w:color="auto"/>
        <w:bottom w:val="none" w:sz="0" w:space="0" w:color="auto"/>
        <w:right w:val="none" w:sz="0" w:space="0" w:color="auto"/>
      </w:divBdr>
    </w:div>
    <w:div w:id="761031110">
      <w:bodyDiv w:val="1"/>
      <w:marLeft w:val="0"/>
      <w:marRight w:val="0"/>
      <w:marTop w:val="0"/>
      <w:marBottom w:val="0"/>
      <w:divBdr>
        <w:top w:val="none" w:sz="0" w:space="0" w:color="auto"/>
        <w:left w:val="none" w:sz="0" w:space="0" w:color="auto"/>
        <w:bottom w:val="none" w:sz="0" w:space="0" w:color="auto"/>
        <w:right w:val="none" w:sz="0" w:space="0" w:color="auto"/>
      </w:divBdr>
      <w:divsChild>
        <w:div w:id="238250580">
          <w:marLeft w:val="0"/>
          <w:marRight w:val="0"/>
          <w:marTop w:val="300"/>
          <w:marBottom w:val="0"/>
          <w:divBdr>
            <w:top w:val="none" w:sz="0" w:space="0" w:color="auto"/>
            <w:left w:val="none" w:sz="0" w:space="0" w:color="auto"/>
            <w:bottom w:val="none" w:sz="0" w:space="0" w:color="auto"/>
            <w:right w:val="none" w:sz="0" w:space="0" w:color="auto"/>
          </w:divBdr>
          <w:divsChild>
            <w:div w:id="705714716">
              <w:marLeft w:val="0"/>
              <w:marRight w:val="0"/>
              <w:marTop w:val="450"/>
              <w:marBottom w:val="0"/>
              <w:divBdr>
                <w:top w:val="none" w:sz="0" w:space="0" w:color="auto"/>
                <w:left w:val="none" w:sz="0" w:space="0" w:color="auto"/>
                <w:bottom w:val="none" w:sz="0" w:space="0" w:color="auto"/>
                <w:right w:val="none" w:sz="0" w:space="0" w:color="auto"/>
              </w:divBdr>
              <w:divsChild>
                <w:div w:id="1727071553">
                  <w:marLeft w:val="240"/>
                  <w:marRight w:val="0"/>
                  <w:marTop w:val="0"/>
                  <w:marBottom w:val="0"/>
                  <w:divBdr>
                    <w:top w:val="none" w:sz="0" w:space="0" w:color="auto"/>
                    <w:left w:val="none" w:sz="0" w:space="0" w:color="auto"/>
                    <w:bottom w:val="none" w:sz="0" w:space="0" w:color="auto"/>
                    <w:right w:val="none" w:sz="0" w:space="0" w:color="auto"/>
                  </w:divBdr>
                  <w:divsChild>
                    <w:div w:id="1055619857">
                      <w:blockQuote w:val="1"/>
                      <w:marLeft w:val="600"/>
                      <w:marRight w:val="720"/>
                      <w:marTop w:val="100"/>
                      <w:marBottom w:val="100"/>
                      <w:divBdr>
                        <w:top w:val="none" w:sz="0" w:space="0" w:color="auto"/>
                        <w:left w:val="none" w:sz="0" w:space="0" w:color="auto"/>
                        <w:bottom w:val="none" w:sz="0" w:space="0" w:color="auto"/>
                        <w:right w:val="none" w:sz="0" w:space="0" w:color="auto"/>
                      </w:divBdr>
                      <w:divsChild>
                        <w:div w:id="290018385">
                          <w:marLeft w:val="15"/>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 w:id="813182633">
      <w:bodyDiv w:val="1"/>
      <w:marLeft w:val="0"/>
      <w:marRight w:val="0"/>
      <w:marTop w:val="0"/>
      <w:marBottom w:val="0"/>
      <w:divBdr>
        <w:top w:val="none" w:sz="0" w:space="0" w:color="auto"/>
        <w:left w:val="none" w:sz="0" w:space="0" w:color="auto"/>
        <w:bottom w:val="none" w:sz="0" w:space="0" w:color="auto"/>
        <w:right w:val="none" w:sz="0" w:space="0" w:color="auto"/>
      </w:divBdr>
    </w:div>
    <w:div w:id="897937383">
      <w:bodyDiv w:val="1"/>
      <w:marLeft w:val="0"/>
      <w:marRight w:val="0"/>
      <w:marTop w:val="0"/>
      <w:marBottom w:val="0"/>
      <w:divBdr>
        <w:top w:val="none" w:sz="0" w:space="0" w:color="auto"/>
        <w:left w:val="none" w:sz="0" w:space="0" w:color="auto"/>
        <w:bottom w:val="none" w:sz="0" w:space="0" w:color="auto"/>
        <w:right w:val="none" w:sz="0" w:space="0" w:color="auto"/>
      </w:divBdr>
    </w:div>
    <w:div w:id="919799531">
      <w:bodyDiv w:val="1"/>
      <w:marLeft w:val="0"/>
      <w:marRight w:val="0"/>
      <w:marTop w:val="0"/>
      <w:marBottom w:val="0"/>
      <w:divBdr>
        <w:top w:val="none" w:sz="0" w:space="0" w:color="auto"/>
        <w:left w:val="none" w:sz="0" w:space="0" w:color="auto"/>
        <w:bottom w:val="none" w:sz="0" w:space="0" w:color="auto"/>
        <w:right w:val="none" w:sz="0" w:space="0" w:color="auto"/>
      </w:divBdr>
    </w:div>
    <w:div w:id="973635559">
      <w:bodyDiv w:val="1"/>
      <w:marLeft w:val="0"/>
      <w:marRight w:val="0"/>
      <w:marTop w:val="0"/>
      <w:marBottom w:val="0"/>
      <w:divBdr>
        <w:top w:val="none" w:sz="0" w:space="0" w:color="auto"/>
        <w:left w:val="none" w:sz="0" w:space="0" w:color="auto"/>
        <w:bottom w:val="none" w:sz="0" w:space="0" w:color="auto"/>
        <w:right w:val="none" w:sz="0" w:space="0" w:color="auto"/>
      </w:divBdr>
    </w:div>
    <w:div w:id="1005092593">
      <w:bodyDiv w:val="1"/>
      <w:marLeft w:val="0"/>
      <w:marRight w:val="0"/>
      <w:marTop w:val="0"/>
      <w:marBottom w:val="0"/>
      <w:divBdr>
        <w:top w:val="none" w:sz="0" w:space="0" w:color="auto"/>
        <w:left w:val="none" w:sz="0" w:space="0" w:color="auto"/>
        <w:bottom w:val="none" w:sz="0" w:space="0" w:color="auto"/>
        <w:right w:val="none" w:sz="0" w:space="0" w:color="auto"/>
      </w:divBdr>
    </w:div>
    <w:div w:id="1019354425">
      <w:bodyDiv w:val="1"/>
      <w:marLeft w:val="0"/>
      <w:marRight w:val="0"/>
      <w:marTop w:val="0"/>
      <w:marBottom w:val="0"/>
      <w:divBdr>
        <w:top w:val="none" w:sz="0" w:space="0" w:color="auto"/>
        <w:left w:val="none" w:sz="0" w:space="0" w:color="auto"/>
        <w:bottom w:val="none" w:sz="0" w:space="0" w:color="auto"/>
        <w:right w:val="none" w:sz="0" w:space="0" w:color="auto"/>
      </w:divBdr>
    </w:div>
    <w:div w:id="1035814738">
      <w:bodyDiv w:val="1"/>
      <w:marLeft w:val="0"/>
      <w:marRight w:val="0"/>
      <w:marTop w:val="0"/>
      <w:marBottom w:val="0"/>
      <w:divBdr>
        <w:top w:val="none" w:sz="0" w:space="0" w:color="auto"/>
        <w:left w:val="none" w:sz="0" w:space="0" w:color="auto"/>
        <w:bottom w:val="none" w:sz="0" w:space="0" w:color="auto"/>
        <w:right w:val="none" w:sz="0" w:space="0" w:color="auto"/>
      </w:divBdr>
    </w:div>
    <w:div w:id="1049232447">
      <w:bodyDiv w:val="1"/>
      <w:marLeft w:val="0"/>
      <w:marRight w:val="0"/>
      <w:marTop w:val="0"/>
      <w:marBottom w:val="0"/>
      <w:divBdr>
        <w:top w:val="none" w:sz="0" w:space="0" w:color="auto"/>
        <w:left w:val="none" w:sz="0" w:space="0" w:color="auto"/>
        <w:bottom w:val="none" w:sz="0" w:space="0" w:color="auto"/>
        <w:right w:val="none" w:sz="0" w:space="0" w:color="auto"/>
      </w:divBdr>
      <w:divsChild>
        <w:div w:id="926034328">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983004202">
                  <w:marLeft w:val="0"/>
                  <w:marRight w:val="0"/>
                  <w:marTop w:val="0"/>
                  <w:marBottom w:val="0"/>
                  <w:divBdr>
                    <w:top w:val="none" w:sz="0" w:space="0" w:color="auto"/>
                    <w:left w:val="none" w:sz="0" w:space="0" w:color="auto"/>
                    <w:bottom w:val="none" w:sz="0" w:space="0" w:color="auto"/>
                    <w:right w:val="none" w:sz="0" w:space="0" w:color="auto"/>
                  </w:divBdr>
                  <w:divsChild>
                    <w:div w:id="1116094813">
                      <w:marLeft w:val="0"/>
                      <w:marRight w:val="0"/>
                      <w:marTop w:val="0"/>
                      <w:marBottom w:val="0"/>
                      <w:divBdr>
                        <w:top w:val="none" w:sz="0" w:space="0" w:color="auto"/>
                        <w:left w:val="none" w:sz="0" w:space="0" w:color="auto"/>
                        <w:bottom w:val="none" w:sz="0" w:space="0" w:color="auto"/>
                        <w:right w:val="none" w:sz="0" w:space="0" w:color="auto"/>
                      </w:divBdr>
                      <w:divsChild>
                        <w:div w:id="10057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3655">
      <w:bodyDiv w:val="1"/>
      <w:marLeft w:val="0"/>
      <w:marRight w:val="0"/>
      <w:marTop w:val="0"/>
      <w:marBottom w:val="0"/>
      <w:divBdr>
        <w:top w:val="none" w:sz="0" w:space="0" w:color="auto"/>
        <w:left w:val="none" w:sz="0" w:space="0" w:color="auto"/>
        <w:bottom w:val="none" w:sz="0" w:space="0" w:color="auto"/>
        <w:right w:val="none" w:sz="0" w:space="0" w:color="auto"/>
      </w:divBdr>
    </w:div>
    <w:div w:id="1090010475">
      <w:bodyDiv w:val="1"/>
      <w:marLeft w:val="0"/>
      <w:marRight w:val="0"/>
      <w:marTop w:val="0"/>
      <w:marBottom w:val="0"/>
      <w:divBdr>
        <w:top w:val="none" w:sz="0" w:space="0" w:color="auto"/>
        <w:left w:val="none" w:sz="0" w:space="0" w:color="auto"/>
        <w:bottom w:val="none" w:sz="0" w:space="0" w:color="auto"/>
        <w:right w:val="none" w:sz="0" w:space="0" w:color="auto"/>
      </w:divBdr>
    </w:div>
    <w:div w:id="1106266578">
      <w:bodyDiv w:val="1"/>
      <w:marLeft w:val="0"/>
      <w:marRight w:val="0"/>
      <w:marTop w:val="0"/>
      <w:marBottom w:val="0"/>
      <w:divBdr>
        <w:top w:val="none" w:sz="0" w:space="0" w:color="auto"/>
        <w:left w:val="none" w:sz="0" w:space="0" w:color="auto"/>
        <w:bottom w:val="none" w:sz="0" w:space="0" w:color="auto"/>
        <w:right w:val="none" w:sz="0" w:space="0" w:color="auto"/>
      </w:divBdr>
    </w:div>
    <w:div w:id="1108625348">
      <w:bodyDiv w:val="1"/>
      <w:marLeft w:val="0"/>
      <w:marRight w:val="0"/>
      <w:marTop w:val="0"/>
      <w:marBottom w:val="0"/>
      <w:divBdr>
        <w:top w:val="none" w:sz="0" w:space="0" w:color="auto"/>
        <w:left w:val="none" w:sz="0" w:space="0" w:color="auto"/>
        <w:bottom w:val="none" w:sz="0" w:space="0" w:color="auto"/>
        <w:right w:val="none" w:sz="0" w:space="0" w:color="auto"/>
      </w:divBdr>
    </w:div>
    <w:div w:id="1179152375">
      <w:bodyDiv w:val="1"/>
      <w:marLeft w:val="0"/>
      <w:marRight w:val="0"/>
      <w:marTop w:val="0"/>
      <w:marBottom w:val="0"/>
      <w:divBdr>
        <w:top w:val="none" w:sz="0" w:space="0" w:color="auto"/>
        <w:left w:val="none" w:sz="0" w:space="0" w:color="auto"/>
        <w:bottom w:val="none" w:sz="0" w:space="0" w:color="auto"/>
        <w:right w:val="none" w:sz="0" w:space="0" w:color="auto"/>
      </w:divBdr>
    </w:div>
    <w:div w:id="1232229259">
      <w:bodyDiv w:val="1"/>
      <w:marLeft w:val="0"/>
      <w:marRight w:val="0"/>
      <w:marTop w:val="0"/>
      <w:marBottom w:val="0"/>
      <w:divBdr>
        <w:top w:val="none" w:sz="0" w:space="0" w:color="auto"/>
        <w:left w:val="none" w:sz="0" w:space="0" w:color="auto"/>
        <w:bottom w:val="none" w:sz="0" w:space="0" w:color="auto"/>
        <w:right w:val="none" w:sz="0" w:space="0" w:color="auto"/>
      </w:divBdr>
    </w:div>
    <w:div w:id="1330140097">
      <w:bodyDiv w:val="1"/>
      <w:marLeft w:val="0"/>
      <w:marRight w:val="0"/>
      <w:marTop w:val="0"/>
      <w:marBottom w:val="0"/>
      <w:divBdr>
        <w:top w:val="none" w:sz="0" w:space="0" w:color="auto"/>
        <w:left w:val="none" w:sz="0" w:space="0" w:color="auto"/>
        <w:bottom w:val="none" w:sz="0" w:space="0" w:color="auto"/>
        <w:right w:val="none" w:sz="0" w:space="0" w:color="auto"/>
      </w:divBdr>
    </w:div>
    <w:div w:id="1468234087">
      <w:bodyDiv w:val="1"/>
      <w:marLeft w:val="0"/>
      <w:marRight w:val="0"/>
      <w:marTop w:val="0"/>
      <w:marBottom w:val="0"/>
      <w:divBdr>
        <w:top w:val="none" w:sz="0" w:space="0" w:color="auto"/>
        <w:left w:val="none" w:sz="0" w:space="0" w:color="auto"/>
        <w:bottom w:val="none" w:sz="0" w:space="0" w:color="auto"/>
        <w:right w:val="none" w:sz="0" w:space="0" w:color="auto"/>
      </w:divBdr>
    </w:div>
    <w:div w:id="1471360870">
      <w:bodyDiv w:val="1"/>
      <w:marLeft w:val="0"/>
      <w:marRight w:val="0"/>
      <w:marTop w:val="0"/>
      <w:marBottom w:val="0"/>
      <w:divBdr>
        <w:top w:val="none" w:sz="0" w:space="0" w:color="auto"/>
        <w:left w:val="none" w:sz="0" w:space="0" w:color="auto"/>
        <w:bottom w:val="none" w:sz="0" w:space="0" w:color="auto"/>
        <w:right w:val="none" w:sz="0" w:space="0" w:color="auto"/>
      </w:divBdr>
    </w:div>
    <w:div w:id="1517767459">
      <w:bodyDiv w:val="1"/>
      <w:marLeft w:val="0"/>
      <w:marRight w:val="0"/>
      <w:marTop w:val="0"/>
      <w:marBottom w:val="0"/>
      <w:divBdr>
        <w:top w:val="none" w:sz="0" w:space="0" w:color="auto"/>
        <w:left w:val="none" w:sz="0" w:space="0" w:color="auto"/>
        <w:bottom w:val="none" w:sz="0" w:space="0" w:color="auto"/>
        <w:right w:val="none" w:sz="0" w:space="0" w:color="auto"/>
      </w:divBdr>
    </w:div>
    <w:div w:id="152509500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59195554">
          <w:marLeft w:val="0"/>
          <w:marRight w:val="0"/>
          <w:marTop w:val="0"/>
          <w:marBottom w:val="0"/>
          <w:divBdr>
            <w:top w:val="none" w:sz="0" w:space="0" w:color="auto"/>
            <w:left w:val="none" w:sz="0" w:space="0" w:color="auto"/>
            <w:bottom w:val="none" w:sz="0" w:space="0" w:color="auto"/>
            <w:right w:val="none" w:sz="0" w:space="0" w:color="auto"/>
          </w:divBdr>
        </w:div>
      </w:divsChild>
    </w:div>
    <w:div w:id="1553225424">
      <w:bodyDiv w:val="1"/>
      <w:marLeft w:val="0"/>
      <w:marRight w:val="0"/>
      <w:marTop w:val="0"/>
      <w:marBottom w:val="0"/>
      <w:divBdr>
        <w:top w:val="none" w:sz="0" w:space="0" w:color="auto"/>
        <w:left w:val="none" w:sz="0" w:space="0" w:color="auto"/>
        <w:bottom w:val="none" w:sz="0" w:space="0" w:color="auto"/>
        <w:right w:val="none" w:sz="0" w:space="0" w:color="auto"/>
      </w:divBdr>
    </w:div>
    <w:div w:id="1582179789">
      <w:bodyDiv w:val="1"/>
      <w:marLeft w:val="0"/>
      <w:marRight w:val="0"/>
      <w:marTop w:val="0"/>
      <w:marBottom w:val="0"/>
      <w:divBdr>
        <w:top w:val="none" w:sz="0" w:space="0" w:color="auto"/>
        <w:left w:val="none" w:sz="0" w:space="0" w:color="auto"/>
        <w:bottom w:val="none" w:sz="0" w:space="0" w:color="auto"/>
        <w:right w:val="none" w:sz="0" w:space="0" w:color="auto"/>
      </w:divBdr>
    </w:div>
    <w:div w:id="1687634670">
      <w:bodyDiv w:val="1"/>
      <w:marLeft w:val="0"/>
      <w:marRight w:val="0"/>
      <w:marTop w:val="0"/>
      <w:marBottom w:val="0"/>
      <w:divBdr>
        <w:top w:val="none" w:sz="0" w:space="0" w:color="auto"/>
        <w:left w:val="none" w:sz="0" w:space="0" w:color="auto"/>
        <w:bottom w:val="none" w:sz="0" w:space="0" w:color="auto"/>
        <w:right w:val="none" w:sz="0" w:space="0" w:color="auto"/>
      </w:divBdr>
      <w:divsChild>
        <w:div w:id="2029717917">
          <w:marLeft w:val="0"/>
          <w:marRight w:val="0"/>
          <w:marTop w:val="0"/>
          <w:marBottom w:val="0"/>
          <w:divBdr>
            <w:top w:val="none" w:sz="0" w:space="0" w:color="auto"/>
            <w:left w:val="none" w:sz="0" w:space="0" w:color="auto"/>
            <w:bottom w:val="none" w:sz="0" w:space="0" w:color="auto"/>
            <w:right w:val="none" w:sz="0" w:space="0" w:color="auto"/>
          </w:divBdr>
          <w:divsChild>
            <w:div w:id="339236453">
              <w:marLeft w:val="0"/>
              <w:marRight w:val="0"/>
              <w:marTop w:val="0"/>
              <w:marBottom w:val="0"/>
              <w:divBdr>
                <w:top w:val="none" w:sz="0" w:space="0" w:color="auto"/>
                <w:left w:val="none" w:sz="0" w:space="0" w:color="auto"/>
                <w:bottom w:val="none" w:sz="0" w:space="0" w:color="auto"/>
                <w:right w:val="none" w:sz="0" w:space="0" w:color="auto"/>
              </w:divBdr>
              <w:divsChild>
                <w:div w:id="1460763550">
                  <w:marLeft w:val="0"/>
                  <w:marRight w:val="0"/>
                  <w:marTop w:val="0"/>
                  <w:marBottom w:val="0"/>
                  <w:divBdr>
                    <w:top w:val="none" w:sz="0" w:space="0" w:color="auto"/>
                    <w:left w:val="none" w:sz="0" w:space="0" w:color="auto"/>
                    <w:bottom w:val="none" w:sz="0" w:space="0" w:color="auto"/>
                    <w:right w:val="none" w:sz="0" w:space="0" w:color="auto"/>
                  </w:divBdr>
                  <w:divsChild>
                    <w:div w:id="289289432">
                      <w:marLeft w:val="0"/>
                      <w:marRight w:val="0"/>
                      <w:marTop w:val="0"/>
                      <w:marBottom w:val="0"/>
                      <w:divBdr>
                        <w:top w:val="none" w:sz="0" w:space="0" w:color="auto"/>
                        <w:left w:val="none" w:sz="0" w:space="0" w:color="auto"/>
                        <w:bottom w:val="none" w:sz="0" w:space="0" w:color="auto"/>
                        <w:right w:val="none" w:sz="0" w:space="0" w:color="auto"/>
                      </w:divBdr>
                      <w:divsChild>
                        <w:div w:id="11885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941297">
      <w:bodyDiv w:val="1"/>
      <w:marLeft w:val="0"/>
      <w:marRight w:val="0"/>
      <w:marTop w:val="0"/>
      <w:marBottom w:val="0"/>
      <w:divBdr>
        <w:top w:val="none" w:sz="0" w:space="0" w:color="auto"/>
        <w:left w:val="none" w:sz="0" w:space="0" w:color="auto"/>
        <w:bottom w:val="none" w:sz="0" w:space="0" w:color="auto"/>
        <w:right w:val="none" w:sz="0" w:space="0" w:color="auto"/>
      </w:divBdr>
      <w:divsChild>
        <w:div w:id="1151141487">
          <w:marLeft w:val="0"/>
          <w:marRight w:val="0"/>
          <w:marTop w:val="300"/>
          <w:marBottom w:val="0"/>
          <w:divBdr>
            <w:top w:val="none" w:sz="0" w:space="0" w:color="auto"/>
            <w:left w:val="none" w:sz="0" w:space="0" w:color="auto"/>
            <w:bottom w:val="none" w:sz="0" w:space="0" w:color="auto"/>
            <w:right w:val="none" w:sz="0" w:space="0" w:color="auto"/>
          </w:divBdr>
          <w:divsChild>
            <w:div w:id="1564683182">
              <w:marLeft w:val="0"/>
              <w:marRight w:val="0"/>
              <w:marTop w:val="450"/>
              <w:marBottom w:val="0"/>
              <w:divBdr>
                <w:top w:val="none" w:sz="0" w:space="0" w:color="auto"/>
                <w:left w:val="none" w:sz="0" w:space="0" w:color="auto"/>
                <w:bottom w:val="none" w:sz="0" w:space="0" w:color="auto"/>
                <w:right w:val="none" w:sz="0" w:space="0" w:color="auto"/>
              </w:divBdr>
              <w:divsChild>
                <w:div w:id="1813207759">
                  <w:marLeft w:val="240"/>
                  <w:marRight w:val="0"/>
                  <w:marTop w:val="0"/>
                  <w:marBottom w:val="0"/>
                  <w:divBdr>
                    <w:top w:val="none" w:sz="0" w:space="0" w:color="auto"/>
                    <w:left w:val="none" w:sz="0" w:space="0" w:color="auto"/>
                    <w:bottom w:val="none" w:sz="0" w:space="0" w:color="auto"/>
                    <w:right w:val="none" w:sz="0" w:space="0" w:color="auto"/>
                  </w:divBdr>
                  <w:divsChild>
                    <w:div w:id="290593279">
                      <w:blockQuote w:val="1"/>
                      <w:marLeft w:val="600"/>
                      <w:marRight w:val="720"/>
                      <w:marTop w:val="100"/>
                      <w:marBottom w:val="100"/>
                      <w:divBdr>
                        <w:top w:val="none" w:sz="0" w:space="0" w:color="auto"/>
                        <w:left w:val="none" w:sz="0" w:space="0" w:color="auto"/>
                        <w:bottom w:val="none" w:sz="0" w:space="0" w:color="auto"/>
                        <w:right w:val="none" w:sz="0" w:space="0" w:color="auto"/>
                      </w:divBdr>
                      <w:divsChild>
                        <w:div w:id="1950888507">
                          <w:marLeft w:val="15"/>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 w:id="1866871587">
      <w:bodyDiv w:val="1"/>
      <w:marLeft w:val="0"/>
      <w:marRight w:val="0"/>
      <w:marTop w:val="0"/>
      <w:marBottom w:val="0"/>
      <w:divBdr>
        <w:top w:val="none" w:sz="0" w:space="0" w:color="auto"/>
        <w:left w:val="none" w:sz="0" w:space="0" w:color="auto"/>
        <w:bottom w:val="none" w:sz="0" w:space="0" w:color="auto"/>
        <w:right w:val="none" w:sz="0" w:space="0" w:color="auto"/>
      </w:divBdr>
    </w:div>
    <w:div w:id="1902445486">
      <w:bodyDiv w:val="1"/>
      <w:marLeft w:val="0"/>
      <w:marRight w:val="0"/>
      <w:marTop w:val="0"/>
      <w:marBottom w:val="0"/>
      <w:divBdr>
        <w:top w:val="none" w:sz="0" w:space="0" w:color="auto"/>
        <w:left w:val="none" w:sz="0" w:space="0" w:color="auto"/>
        <w:bottom w:val="none" w:sz="0" w:space="0" w:color="auto"/>
        <w:right w:val="none" w:sz="0" w:space="0" w:color="auto"/>
      </w:divBdr>
    </w:div>
    <w:div w:id="1922593694">
      <w:bodyDiv w:val="1"/>
      <w:marLeft w:val="0"/>
      <w:marRight w:val="0"/>
      <w:marTop w:val="0"/>
      <w:marBottom w:val="0"/>
      <w:divBdr>
        <w:top w:val="none" w:sz="0" w:space="0" w:color="auto"/>
        <w:left w:val="none" w:sz="0" w:space="0" w:color="auto"/>
        <w:bottom w:val="none" w:sz="0" w:space="0" w:color="auto"/>
        <w:right w:val="none" w:sz="0" w:space="0" w:color="auto"/>
      </w:divBdr>
    </w:div>
    <w:div w:id="1927766161">
      <w:bodyDiv w:val="1"/>
      <w:marLeft w:val="0"/>
      <w:marRight w:val="0"/>
      <w:marTop w:val="0"/>
      <w:marBottom w:val="0"/>
      <w:divBdr>
        <w:top w:val="none" w:sz="0" w:space="0" w:color="auto"/>
        <w:left w:val="none" w:sz="0" w:space="0" w:color="auto"/>
        <w:bottom w:val="none" w:sz="0" w:space="0" w:color="auto"/>
        <w:right w:val="none" w:sz="0" w:space="0" w:color="auto"/>
      </w:divBdr>
    </w:div>
    <w:div w:id="193351127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69836082">
          <w:marLeft w:val="0"/>
          <w:marRight w:val="0"/>
          <w:marTop w:val="0"/>
          <w:marBottom w:val="0"/>
          <w:divBdr>
            <w:top w:val="none" w:sz="0" w:space="0" w:color="auto"/>
            <w:left w:val="none" w:sz="0" w:space="0" w:color="auto"/>
            <w:bottom w:val="none" w:sz="0" w:space="0" w:color="auto"/>
            <w:right w:val="none" w:sz="0" w:space="0" w:color="auto"/>
          </w:divBdr>
        </w:div>
      </w:divsChild>
    </w:div>
    <w:div w:id="1955361595">
      <w:bodyDiv w:val="1"/>
      <w:marLeft w:val="0"/>
      <w:marRight w:val="0"/>
      <w:marTop w:val="0"/>
      <w:marBottom w:val="0"/>
      <w:divBdr>
        <w:top w:val="none" w:sz="0" w:space="0" w:color="auto"/>
        <w:left w:val="none" w:sz="0" w:space="0" w:color="auto"/>
        <w:bottom w:val="none" w:sz="0" w:space="0" w:color="auto"/>
        <w:right w:val="none" w:sz="0" w:space="0" w:color="auto"/>
      </w:divBdr>
    </w:div>
    <w:div w:id="2032103587">
      <w:bodyDiv w:val="1"/>
      <w:marLeft w:val="0"/>
      <w:marRight w:val="0"/>
      <w:marTop w:val="0"/>
      <w:marBottom w:val="0"/>
      <w:divBdr>
        <w:top w:val="none" w:sz="0" w:space="0" w:color="auto"/>
        <w:left w:val="none" w:sz="0" w:space="0" w:color="auto"/>
        <w:bottom w:val="none" w:sz="0" w:space="0" w:color="auto"/>
        <w:right w:val="none" w:sz="0" w:space="0" w:color="auto"/>
      </w:divBdr>
    </w:div>
    <w:div w:id="204879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DC925-C7C0-4E86-AC79-CD2F291F3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10</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cp:lastPrinted>2011-12-01T05:23:00Z</cp:lastPrinted>
  <dcterms:created xsi:type="dcterms:W3CDTF">2012-02-07T11:02:00Z</dcterms:created>
  <dcterms:modified xsi:type="dcterms:W3CDTF">2012-02-09T06:53:00Z</dcterms:modified>
</cp:coreProperties>
</file>