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2"/>
        </w:rPr>
        <w:t>AutoTeam 账号管理重构总设计方案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0"/>
        </w:rPr>
        <w:t>母号、子号直注、CPA OAuth、库存/使用/已售账号分类的总体架构</w:t>
      </w:r>
    </w:p>
    <w:p>
      <w:pPr>
        <w:jc w:val="center"/>
      </w:pPr>
      <w:r>
        <w:rPr>
          <w:color w:val="787878"/>
          <w:sz w:val="18"/>
        </w:rPr>
        <w:t>版本：v1.0    日期：2026-05-03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ind w:left="72"/>
            </w:pPr>
            <w:r>
              <w:rPr>
                <w:rFonts w:ascii="Microsoft YaHei" w:hAnsi="Microsoft YaHei" w:eastAsia="Microsoft YaHei"/>
                <w:sz w:val="19"/>
              </w:rPr>
              <w:t>本文档用于定义账号管理重构的总体边界和状态模型。重点是把“已注册、正在使用、失效、库存、已售”从单一 status 字段拆成可维护的多维状态，避免轮转、库存、售卖和远端同步互相覆盖。</w:t>
            </w:r>
          </w:p>
        </w:tc>
      </w:tr>
    </w:tbl>
    <w:p/>
    <w:p>
      <w:pPr>
        <w:pStyle w:val="Heading1"/>
      </w:pPr>
      <w:r>
        <w:t>1. 背景与现状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当前 manager.py 同时承担额度检查、轮转、创建账号、直接注册、Codex OAuth、CPA 同步触发、管理员登录等 orchestration 逻辑。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当前 API 已暴露 HTTP 管理能力，前端已有 Dashboard、PoolPage、SyncPage、OAuthPage、TaskHistory、TeamMembers 等页面基础。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源码已有 active、standby、exhausted、pending、unavailable、sold 等状态，也已有 cpa_status、usage_status、rt_auth_file、session_auth_file、sync_disabled 等字段雏形。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现有字段可以复用，但需要统一语义：账号生命周期、健康状态、业务归属、Team 成员关系、远端同步状态必须分开。</w:t>
      </w:r>
    </w:p>
    <w:p>
      <w:pPr>
        <w:pStyle w:val="Heading1"/>
      </w:pPr>
      <w:r>
        <w:t>2. 重构目标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1. 母号独立管理：保存登录 session cookie、主号 Codex OAuth RT/AT、workspace/account_id，并禁止进入库存或已售流程。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2. 子号使用域名直注：MoEmail 创建永久邮箱，注册成功后保存账号密码、session 文件、OAuth RT 文件。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3. 注册完成后异步提取 CPA JSON：本地 OAuth 完成后保存 rt/at 等内容，CPA 上传成功后自动入库。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4. 账号分类标准化：五类账号统一由多维状态派生，支持筛选、批量操作、导入导出和审计。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5. 远端同步安全：已售、失效、禁用同步的账号不会被 CPA/Sub2API 自动上传或更新。</w:t>
      </w:r>
    </w:p>
    <w:p>
      <w:pPr>
        <w:pStyle w:val="Heading1"/>
      </w:pPr>
      <w:r>
        <w:t>3. 四轴状态模型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状态轴</w:t>
            </w:r>
          </w:p>
        </w:tc>
        <w:tc>
          <w:tcPr>
            <w:tcW w:type="dxa" w:w="194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负责的问题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典型值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注册生命周期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registration_status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账号有没有完成注册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planned, mail_created, registering, registered, register_failed, abandoned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健康状态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health_status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账号能不能继续使用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unknown, valid, quota_exhausted, auth_expired, invalid, deactivated, risk_blocked, sync_error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业务归属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usage_status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库存、使用、售卖、自用、隔离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normal, inventory, in_use, reserved, sold, self_use, quarantine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关系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team_status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账号是否在 Team 内及其成员状态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unknown, active, standby, pending_invite, removed, external, owner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远端同步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remote.cpa / remote.sub2api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CPA/Sub2API 是否已有、缺失、失败、禁用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unknown, present, missing, uploaded, failed, disabled, skipped_sold, skipped_invalid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ind w:left="72"/>
            </w:pPr>
            <w:r>
              <w:rPr>
                <w:rFonts w:ascii="Microsoft YaHei" w:hAnsi="Microsoft YaHei" w:eastAsia="Microsoft YaHei"/>
                <w:sz w:val="19"/>
              </w:rPr>
              <w:t>category 是 UI 展示用派生字段，不应作为唯一事实来源。事实来源必须是 registration_status、health_status、usage_status、team_status、cpa_status 和 remote 状态。</w:t>
            </w:r>
          </w:p>
        </w:tc>
      </w:tr>
    </w:tbl>
    <w:p/>
    <w:p>
      <w:pPr>
        <w:pStyle w:val="Heading1"/>
      </w:pPr>
      <w:r>
        <w:t>4. 五类账号的最终判定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UI 分类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判定规则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必须包含/约束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已注册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registration_status == registered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邮箱、密码、注册时间、session_auth_file、rt_auth_file 或缺失原因、注册批次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正在使用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usage_status == in_use 且未 sold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allocation_id、project、allocated_to、CPA/Sub2API 使用的账号 JSON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失效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health_status in invalid/deactivated/risk_blocked 或检测 401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invalid_reason、invalid_at、last_error、repairable、是否已停止同步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库存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registered + valid + inventory + cpa_status=success + rt_auth_file 存在 + 未售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可导出账号密码和 CPA JSON，可分配、可售卖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已售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usage_status == sold 或 sold_at 存在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sync_disabled=true，不参与轮转/库存/同步，只允许归档和售后记录</w:t>
            </w:r>
          </w:p>
        </w:tc>
      </w:tr>
    </w:tbl>
    <w:p/>
    <w:p>
      <w:pPr>
        <w:pStyle w:val="Heading1"/>
      </w:pPr>
      <w:r>
        <w:t>5. 核心 Workflow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1. 母号登记：用户登录母号，保存 session cookie，获取 workspace/account_id。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2. 用户完成域名绑定和直注前置配置。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3. MoEmail 创建永久邮箱，按 prefix + index 递增，每组最多 50 个。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4. 浏览器自动化逐一完成子号注册，保存账号密码和 session 文件。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5. 后台异步运行本地 OAuth 认证，提取 RT/AT，保存 CPA 可用 JSON。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6. CPA 上传成功后写入 cpa_status=success，并将账号分类为库存。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7. 用户在 UI 中配置分类：分配为正在使用、标记已售、标记失效、释放回库存。</w:t>
      </w:r>
    </w:p>
    <w:p>
      <w:pPr>
        <w:pStyle w:val="Heading1"/>
      </w:pPr>
      <w:r>
        <w:t>6. 状态流转原则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状态变化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注册成功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registration_status=registered, team_status=active, usage_status=normal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不直接入库存，必须等 OAuth/CPA 完成。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OAuth RT 提取成功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credentials.oauth_rt.present=true, rt_auth_file=...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用于 CPA/Sub2API，不与 session 文件混用。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CPA 上传成功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cpa_status=success, health_status=valid, usage_status=inventory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账号正式入库。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项目分配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usage_status=in_use, allocation.status=in_use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正在使用账号不能被售卖或再次分配。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释放回库存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usage_status=inventory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前提是 valid、cpa_success、未售。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401/停用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health_status=invalid/deactivated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从库存移出，暂停远端同步。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售卖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usage_status=sold, sync_disabled=true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永久不再参与轮转、库存和自动同步。</w:t>
            </w:r>
          </w:p>
        </w:tc>
      </w:tr>
    </w:tbl>
    <w:p/>
    <w:p>
      <w:pPr>
        <w:pStyle w:val="Heading1"/>
      </w:pPr>
      <w:r>
        <w:t>7. 兼容策略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保留旧 status 字段用于 CLI 和历史显示，但新逻辑读取四轴状态。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status=active 可映射为 team_status=active；status=standby 可映射为 team_status=standby。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status=exhausted 不等于失效，应优先映射为 health_status=quota_exhausted。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status=unavailable 可映射为 health_status=invalid 或 deactivated，取决于 unavailable_reason。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status=sold 必须映射为 usage_status=sold 且 sync_disabled=true。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AutoTeam Account Management Refactor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60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609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