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jpg" ContentType="image/jpeg"/>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f3116f1dcf1a489d" /></Relationships>
</file>

<file path=word/document.xml><?xml version="1.0" encoding="utf-8"?>
<w:document xmlns:w="http://schemas.openxmlformats.org/wordprocessingml/2006/main">
  <w:body>
    <w:tbl>
      <w:tblPr>
        <w:tblW w:w="5000" w:type="pct"/>
        <w:tblBorders>
          <w:top w:val="none"/>
          <w:bottom w:val="none"/>
          <w:left w:val="none"/>
          <w:right w:val="none"/>
          <w:insideH w:val="none"/>
          <w:insideV w:val="none"/>
        </w:tblBorders>
      </w:tblPr>
      <w:tr>
        <w:tc>
          <w:tcPr>
            <w:tcW w:w="3400" w:type="pct"/>
            <w:shd w:val="clear" w:fill="173F5F"/>
            <w:tcMar>
              <w:left w:w="180" w:type="dxa"/>
              <w:right w:w="180" w:type="dxa"/>
              <w:top w:w="120" w:type="dxa"/>
              <w:bottom w:w="120" w:type="dxa"/>
            </w:tcMar>
          </w:tcPr>
          <w:p>
            <w:pPr>
              <w:spacing w:before="0" w:after="70" w:line="276" w:lineRule="auto"/>
              <w:jc w:val="left"/>
            </w:pPr>
            <w:r>
              <w:rPr>
                <w:rFonts w:ascii="Cambria" w:hAnsi="Cambria" w:eastAsia="Cambria" w:cs="Cambria"/>
                <w:color w:val="FFFFFF"/>
                <w:sz w:val="34"/>
                <w:b/>
              </w:rPr>
              <w:t xml:space="preserve">Zerihun Doda, PhD</w:t>
            </w:r>
          </w:p>
          <w:p>
            <w:pPr>
              <w:spacing w:before="0" w:after="50" w:line="276" w:lineRule="auto"/>
              <w:jc w:val="left"/>
            </w:pPr>
            <w:r>
              <w:rPr>
                <w:rFonts w:ascii="Calibri" w:hAnsi="Calibri" w:eastAsia="Calibri" w:cs="Calibri"/>
                <w:color w:val="FFFFFF"/>
                <w:sz w:val="23"/>
              </w:rPr>
              <w:t xml:space="preserve">Associate Professor of Sociology and Anthropology</w:t>
            </w:r>
          </w:p>
          <w:p>
            <w:pPr>
              <w:spacing w:before="0" w:after="50" w:line="276" w:lineRule="auto"/>
              <w:jc w:val="left"/>
            </w:pPr>
            <w:r>
              <w:rPr>
                <w:rFonts w:ascii="Calibri" w:hAnsi="Calibri" w:eastAsia="Calibri" w:cs="Calibri"/>
                <w:color w:val="FFFFFF"/>
                <w:sz w:val="21"/>
              </w:rPr>
              <w:t xml:space="preserve">Research Director | Ethiopian Public Service University (EPSU)</w:t>
            </w:r>
          </w:p>
          <w:p>
            <w:pPr>
              <w:spacing w:before="0" w:after="50" w:line="276" w:lineRule="auto"/>
              <w:jc w:val="left"/>
            </w:pPr>
            <w:r>
              <w:rPr>
                <w:rFonts w:ascii="Calibri" w:hAnsi="Calibri" w:eastAsia="Calibri" w:cs="Calibri"/>
                <w:color w:val="FFFFFF"/>
                <w:sz w:val="20"/>
              </w:rPr>
              <w:t xml:space="preserve">Addis Ababa, Ethiopia</w:t>
            </w:r>
          </w:p>
          <w:p>
            <w:pPr>
              <w:spacing w:before="40" w:after="70"/>
              <w:pBdr>
                <w:bottom w:val="single" w:color="B8912F" w:sz="12"/>
              </w:pBdr>
            </w:pPr>
            <w:r>
              <w:t> </w:t>
            </w:r>
          </w:p>
          <w:p>
            <w:pPr>
              <w:spacing w:before="0" w:after="50" w:line="276" w:lineRule="auto"/>
              <w:jc w:val="left"/>
            </w:pPr>
            <w:r>
              <w:rPr>
                <w:rFonts w:ascii="Calibri" w:hAnsi="Calibri" w:eastAsia="Calibri" w:cs="Calibri"/>
                <w:color w:val="FFFFFF"/>
                <w:sz w:val="20"/>
              </w:rPr>
              <w:t xml:space="preserve">Contact: +251-944-062657 | +251-989-815520</w:t>
            </w:r>
          </w:p>
          <w:p>
            <w:pPr>
              <w:spacing w:before="0" w:after="50" w:line="276" w:lineRule="auto"/>
              <w:jc w:val="left"/>
            </w:pPr>
            <w:r>
              <w:rPr>
                <w:rFonts w:ascii="Calibri" w:hAnsi="Calibri" w:eastAsia="Calibri" w:cs="Calibri"/>
                <w:color w:val="FFFFFF"/>
                <w:sz w:val="19"/>
              </w:rPr>
              <w:t xml:space="preserve">Email: doffanaz@email.com | zerihun.doda@epsu.edu.et</w:t>
            </w:r>
          </w:p>
          <w:p>
            <w:pPr>
              <w:spacing w:before="0" w:after="50" w:line="276" w:lineRule="auto"/>
              <w:jc w:val="left"/>
            </w:pPr>
            <w:r>
              <w:rPr>
                <w:rFonts w:ascii="Calibri" w:hAnsi="Calibri" w:eastAsia="Calibri" w:cs="Calibri"/>
                <w:color w:val="FFFFFF"/>
                <w:sz w:val="18"/>
              </w:rPr>
              <w:t xml:space="preserve">Research Profiles: AD Scientific Index | Web of Science V-7455-2018 | ORCID 0000-0001-9545-8994</w:t>
            </w:r>
          </w:p>
          <w:p>
            <w:pPr>
              <w:spacing w:before="0" w:after="50" w:line="276" w:lineRule="auto"/>
              <w:jc w:val="left"/>
            </w:pPr>
            <w:r>
              <w:rPr>
                <w:rFonts w:ascii="Calibri" w:hAnsi="Calibri" w:eastAsia="Calibri" w:cs="Calibri"/>
                <w:color w:val="FFFFFF"/>
                <w:sz w:val="18"/>
              </w:rPr>
              <w:t xml:space="preserve">AD Scientific Index URL: https://adscientificindex.com/scientist/zerihun-doda-doffanazerihun-doda-z-doda-z-d-doffana/4313632/</w:t>
            </w:r>
          </w:p>
          <w:p>
            <w:pPr>
              <w:spacing w:before="0" w:after="50" w:line="276" w:lineRule="auto"/>
              <w:jc w:val="left"/>
            </w:pPr>
            <w:r>
              <w:rPr>
                <w:rFonts w:ascii="Calibri" w:hAnsi="Calibri" w:eastAsia="Calibri" w:cs="Calibri"/>
                <w:color w:val="FFFFFF"/>
                <w:sz w:val="18"/>
              </w:rPr>
              <w:t xml:space="preserve">Google Scholar: h-index 11 | Citations 355</w:t>
            </w:r>
          </w:p>
        </w:tc>
        <w:tc>
          <w:tcPr>
            <w:tcW w:w="1600" w:type="pct"/>
            <w:shd w:val="clear" w:fill="F6F8FB"/>
            <w:tcMar>
              <w:left w:w="120" w:type="dxa"/>
              <w:right w:w="120" w:type="dxa"/>
              <w:top w:w="120" w:type="dxa"/>
              <w:bottom w:w="120" w:type="dxa"/>
            </w:tcMar>
          </w:tcPr>
          <w:p>
            <w:pPr>
              <w:jc w:val="center"/>
              <w:spacing w:before="0" w:after="40"/>
            </w:pPr>
            <w:r>
              <w:drawing>
                <wp:inline xmlns:wp="http://schemas.openxmlformats.org/drawingml/2006/wordprocessingDrawing" distT="0" distB="0" distL="0" distR="0">
                  <wp:extent cx="1783080" cy="2377440"/>
                  <wp:effectExtent l="0" t="0" r="0" b="0"/>
                  <wp:docPr id="1" name="kent_profile_cr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nt_profile_crop.jpg"/>
                          <pic:cNvPicPr/>
                        </pic:nvPicPr>
                        <pic:blipFill>
                          <a:blip xmlns:r="http://schemas.openxmlformats.org/officeDocument/2006/relationships" r:embed="R8718077cb8b346b2"/>
                          <a:stretch>
                            <a:fillRect/>
                          </a:stretch>
                        </pic:blipFill>
                        <pic:spPr>
                          <a:xfrm>
                            <a:off x="0" y="0"/>
                            <a:ext cx="1783080" cy="2377440"/>
                          </a:xfrm>
                          <a:prstGeom prst="rect">
                            <a:avLst/>
                          </a:prstGeom>
                        </pic:spPr>
                      </pic:pic>
                    </a:graphicData>
                  </a:graphic>
                </wp:inline>
              </w:drawing>
            </w:r>
          </w:p>
          <w:p>
            <w:pPr>
              <w:spacing w:before="80" w:after="30" w:line="276" w:lineRule="auto"/>
              <w:jc w:val="center"/>
            </w:pPr>
            <w:r>
              <w:rPr>
                <w:rFonts w:ascii="Calibri" w:hAnsi="Calibri" w:eastAsia="Calibri" w:cs="Calibri"/>
                <w:color w:val="173F5F"/>
                <w:sz w:val="18"/>
                <w:b/>
              </w:rPr>
              <w:t xml:space="preserve">Personal Website Profile</w:t>
            </w:r>
          </w:p>
          <w:p>
            <w:pPr>
              <w:jc w:val="center"/>
              <w:spacing w:before="0" w:after="40"/>
            </w:pPr>
            <w:r>
              <w:drawing>
                <wp:inline xmlns:wp="http://schemas.openxmlformats.org/drawingml/2006/wordprocessingDrawing" distT="0" distB="0" distL="0" distR="0">
                  <wp:extent cx="1325880" cy="1325880"/>
                  <wp:effectExtent l="0" t="0" r="0" b="0"/>
                  <wp:docPr id="2" name="website_qr_cr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_qr_crop.jpg"/>
                          <pic:cNvPicPr/>
                        </pic:nvPicPr>
                        <pic:blipFill>
                          <a:blip xmlns:r="http://schemas.openxmlformats.org/officeDocument/2006/relationships" r:embed="R43b832eb8005434c"/>
                          <a:stretch>
                            <a:fillRect/>
                          </a:stretch>
                        </pic:blipFill>
                        <pic:spPr>
                          <a:xfrm>
                            <a:off x="0" y="0"/>
                            <a:ext cx="1325880" cy="1325880"/>
                          </a:xfrm>
                          <a:prstGeom prst="rect">
                            <a:avLst/>
                          </a:prstGeom>
                        </pic:spPr>
                      </pic:pic>
                    </a:graphicData>
                  </a:graphic>
                </wp:inline>
              </w:drawing>
            </w:r>
          </w:p>
          <w:p>
            <w:pPr>
              <w:spacing w:before="30" w:after="0" w:line="276" w:lineRule="auto"/>
              <w:jc w:val="center"/>
            </w:pPr>
            <w:r>
              <w:rPr>
                <w:rFonts w:ascii="Calibri" w:hAnsi="Calibri" w:eastAsia="Calibri" w:cs="Calibri"/>
                <w:color w:val="52606D"/>
                <w:sz w:val="16"/>
              </w:rPr>
              <w:t xml:space="preserve">Scan the QR code to open the website.</w:t>
            </w:r>
          </w:p>
        </w:tc>
      </w:tr>
    </w:tbl>
    <w:p>
      <w:pPr>
        <w:spacing w:before="90" w:after="140"/>
        <w:pBdr>
          <w:bottom w:val="single" w:color="B8912F" w:sz="12"/>
        </w:pBdr>
      </w:pPr>
      <w:r>
        <w:t> </w:t>
      </w:r>
    </w:p>
    <w:p>
      <w:pPr>
        <w:spacing w:before="240" w:after="90"/>
        <w:shd w:val="clear" w:fill="173F5F"/>
        <w:keepNext/>
      </w:pPr>
      <w:r>
        <w:rPr>
          <w:rFonts w:ascii="Cambria" w:hAnsi="Cambria"/>
          <w:b/>
          <w:color w:val="FFFFFF"/>
          <w:sz w:val="24"/>
        </w:rPr>
        <w:t>Professional Summary</w:t>
      </w:r>
    </w:p>
    <w:p>
      <w:pPr>
        <w:spacing w:before="0" w:after="90" w:line="276" w:lineRule="auto"/>
        <w:jc w:val="both"/>
      </w:pPr>
      <w:r>
        <w:rPr>
          <w:rFonts w:ascii="Calibri" w:hAnsi="Calibri" w:eastAsia="Calibri" w:cs="Calibri"/>
          <w:color w:val="1F2937"/>
          <w:sz w:val="22"/>
        </w:rPr>
        <w:t xml:space="preserve">Zerihun Doda, PhD, is an Associate Professor of Sociology and Anthropology and a senior faculty member at Ethiopian Public Service University (EPSU), where he has served as Research Director since September 2021.</w:t>
      </w:r>
    </w:p>
    <w:p>
      <w:pPr>
        <w:spacing w:before="0" w:after="90" w:line="276" w:lineRule="auto"/>
        <w:jc w:val="both"/>
      </w:pPr>
      <w:r>
        <w:rPr>
          <w:rFonts w:ascii="Calibri" w:hAnsi="Calibri" w:eastAsia="Calibri" w:cs="Calibri"/>
          <w:color w:val="1F2937"/>
          <w:sz w:val="22"/>
        </w:rPr>
        <w:t xml:space="preserve">He holds a PhD in Anthropology and Biodiversity Management from the University of Kent, UK, and brings more than 28 years of experience in academia, research, curriculum design, consultancy, publication development, and advanced qualitative research training.</w:t>
      </w:r>
    </w:p>
    <w:p>
      <w:pPr>
        <w:spacing w:before="0" w:after="90" w:line="276" w:lineRule="auto"/>
        <w:jc w:val="both"/>
      </w:pPr>
      <w:r>
        <w:rPr>
          <w:rFonts w:ascii="Calibri" w:hAnsi="Calibri" w:eastAsia="Calibri" w:cs="Calibri"/>
          <w:color w:val="1F2937"/>
          <w:sz w:val="22"/>
        </w:rPr>
        <w:t xml:space="preserve">His work spans institutional reform, reorientation studies, public service delivery, qualitative methodology and CAQDAS, peace and conflict studies, sustainable development, social protection, cultural heritage, and community engagement.</w:t>
      </w:r>
    </w:p>
    <w:p>
      <w:pPr>
        <w:spacing w:before="240" w:after="90"/>
        <w:shd w:val="clear" w:fill="173F5F"/>
        <w:keepNext/>
      </w:pPr>
      <w:r>
        <w:rPr>
          <w:rFonts w:ascii="Cambria" w:hAnsi="Cambria"/>
          <w:b/>
          <w:color w:val="FFFFFF"/>
          <w:sz w:val="24"/>
        </w:rPr>
        <w:t>Recent Strategic Leadership and Reform Contributions</w:t>
      </w:r>
    </w:p>
    <w:p>
      <w:pPr>
        <w:spacing w:before="0" w:after="70" w:line="276" w:lineRule="auto"/>
        <w:jc w:val="left"/>
        <w:ind w:left="220" w:hanging="220"/>
      </w:pPr>
      <w:r>
        <w:rPr>
          <w:rFonts w:ascii="Calibri" w:hAnsi="Calibri" w:eastAsia="Calibri" w:cs="Calibri"/>
          <w:color w:val="1F2937"/>
          <w:sz w:val="20"/>
        </w:rPr>
        <w:t xml:space="preserve">- Since November 2024, served as a member of the Ethiopian Civil Service University reorientation study national taskforce, serving as secretary of the national taskforce and editor in chief for the report productions, including production of policy brief; the reorientation study resulted in a drastic change to the course of the University, including its sourcing students from the 12th complete young students.</w:t>
      </w:r>
    </w:p>
    <w:p>
      <w:pPr>
        <w:spacing w:before="0" w:after="70" w:line="276" w:lineRule="auto"/>
        <w:jc w:val="left"/>
        <w:ind w:left="220" w:hanging="220"/>
      </w:pPr>
      <w:r>
        <w:rPr>
          <w:rFonts w:ascii="Calibri" w:hAnsi="Calibri" w:eastAsia="Calibri" w:cs="Calibri"/>
          <w:color w:val="1F2937"/>
          <w:sz w:val="20"/>
        </w:rPr>
        <w:t xml:space="preserve">- Served as a member of the national task force studying the reorientation of the Ethiopian Management Institute, which resulted in the production of a high level strategic report that provides long range roadmap to the future of the Institute.</w:t>
      </w:r>
    </w:p>
    <w:p>
      <w:pPr>
        <w:spacing w:before="0" w:after="70" w:line="276" w:lineRule="auto"/>
        <w:jc w:val="left"/>
        <w:ind w:left="220" w:hanging="220"/>
      </w:pPr>
      <w:r>
        <w:rPr>
          <w:rFonts w:ascii="Calibri" w:hAnsi="Calibri" w:eastAsia="Calibri" w:cs="Calibri"/>
          <w:color w:val="1F2937"/>
          <w:sz w:val="20"/>
        </w:rPr>
        <w:t xml:space="preserve">- Led the grand reform project for the University, for its Research, technology transfer and community engagement division, tasked with undertaking the AS-IS analysis of the University; defining the TO-BE and new organizational structure for the division; drafting the result and competency based job description; designing the competency assessment and redeployment framework; the reform work is ongoing and started in November 2025.</w:t>
      </w:r>
    </w:p>
    <w:p>
      <w:pPr>
        <w:spacing w:before="0" w:after="70" w:line="276" w:lineRule="auto"/>
        <w:jc w:val="left"/>
        <w:ind w:left="220" w:hanging="220"/>
      </w:pPr>
      <w:r>
        <w:rPr>
          <w:rFonts w:ascii="Calibri" w:hAnsi="Calibri" w:eastAsia="Calibri" w:cs="Calibri"/>
          <w:color w:val="1F2937"/>
          <w:sz w:val="20"/>
        </w:rPr>
        <w:t xml:space="preserve">- Since October 2024, served as a member of the PhD Program Design Consulting team in Transformation Leadership and Holistic Development and the journal establishment team for the International Journal of Transformational Leadership and Holistic Development for the Global Institute of Transformational Leadership; contributed to the overall program design for the PhD program; designed three courses, including Advanced Research Methods, Anthropology of Development, and PhD Dissertation Seminars; managed the development of the journal editorial policies; and led the journal review process from manuscript collection to the production of publishable issue for the journal.</w:t>
      </w:r>
    </w:p>
    <w:p>
      <w:pPr>
        <w:spacing w:before="240" w:after="90"/>
        <w:shd w:val="clear" w:fill="173F5F"/>
        <w:keepNext/>
      </w:pPr>
      <w:r>
        <w:rPr>
          <w:rFonts w:ascii="Cambria" w:hAnsi="Cambria"/>
          <w:b/>
          <w:color w:val="FFFFFF"/>
          <w:sz w:val="24"/>
        </w:rPr>
        <w:t>Recent Teaching, Supervision, and Examination Highlights</w:t>
      </w:r>
    </w:p>
    <w:p>
      <w:pPr>
        <w:spacing w:before="0" w:after="70" w:line="276" w:lineRule="auto"/>
        <w:jc w:val="left"/>
        <w:ind w:left="220" w:hanging="220"/>
      </w:pPr>
      <w:r>
        <w:rPr>
          <w:rFonts w:ascii="Calibri" w:hAnsi="Calibri" w:eastAsia="Calibri" w:cs="Calibri"/>
          <w:color w:val="1F2937"/>
          <w:sz w:val="20"/>
        </w:rPr>
        <w:t xml:space="preserve">- Has been teaching Advanced Research Methodology courses and advanced qualitative data analysis software specializing on NVivo and Maxqda for PhD program students at Ethiopian Public Service University, Arba Minch University, Hawassa University, Addis Ababa University (Center for Human Rights), and Haramaya University.</w:t>
      </w:r>
    </w:p>
    <w:p>
      <w:pPr>
        <w:spacing w:before="0" w:after="70" w:line="276" w:lineRule="auto"/>
        <w:jc w:val="left"/>
        <w:ind w:left="220" w:hanging="220"/>
      </w:pPr>
      <w:r>
        <w:rPr>
          <w:rFonts w:ascii="Calibri" w:hAnsi="Calibri" w:eastAsia="Calibri" w:cs="Calibri"/>
          <w:color w:val="1F2937"/>
          <w:sz w:val="20"/>
        </w:rPr>
        <w:t xml:space="preserve">- Has supervised several PhD students at EPSU, Haramaya University, and Hawassa University and has served as external examiner for over dozens of PhD dissertations and several dozens of masters theses at various universities, including Addis Ababa University. Most recently, examined a PhD student for UNISA.</w:t>
      </w:r>
    </w:p>
    <w:p>
      <w:pPr>
        <w:spacing w:before="240" w:after="90"/>
        <w:shd w:val="clear" w:fill="173F5F"/>
        <w:keepNext/>
      </w:pPr>
      <w:r>
        <w:rPr>
          <w:rFonts w:ascii="Cambria" w:hAnsi="Cambria"/>
          <w:b/>
          <w:color w:val="FFFFFF"/>
          <w:sz w:val="24"/>
        </w:rPr>
        <w:t>Community and Media Engagement</w:t>
      </w:r>
    </w:p>
    <w:p>
      <w:pPr>
        <w:spacing w:before="0" w:after="70" w:line="276" w:lineRule="auto"/>
        <w:jc w:val="left"/>
        <w:ind w:left="220" w:hanging="220"/>
      </w:pPr>
      <w:r>
        <w:rPr>
          <w:rFonts w:ascii="Calibri" w:hAnsi="Calibri" w:eastAsia="Calibri" w:cs="Calibri"/>
          <w:color w:val="1F2937"/>
          <w:sz w:val="20"/>
        </w:rPr>
        <w:t xml:space="preserve">- Provided professional and voluntary community services by engaging in media appearances four times in 2024-2025, including interviews with the Addis Media Network and the Finfine FM Service on issues including the utility of national reconciliation efforts, the impacts of graduation celebrations for children completing kindergarten schools, and the values of solidarity based social support during Ethiopian festive seasons.</w:t>
      </w:r>
    </w:p>
    <w:p>
      <w:pPr>
        <w:spacing w:before="240" w:after="90"/>
        <w:shd w:val="clear" w:fill="173F5F"/>
        <w:keepNext/>
      </w:pPr>
      <w:r>
        <w:rPr>
          <w:rFonts w:ascii="Cambria" w:hAnsi="Cambria"/>
          <w:b/>
          <w:color w:val="FFFFFF"/>
          <w:sz w:val="24"/>
        </w:rPr>
        <w:t>Additional Conference Presentations and Capacity-Building Contributions</w:t>
      </w:r>
    </w:p>
    <w:p>
      <w:pPr>
        <w:spacing w:before="0" w:after="70" w:line="276" w:lineRule="auto"/>
        <w:jc w:val="left"/>
        <w:ind w:left="220" w:hanging="220"/>
      </w:pPr>
      <w:r>
        <w:rPr>
          <w:rFonts w:ascii="Calibri" w:hAnsi="Calibri" w:eastAsia="Calibri" w:cs="Calibri"/>
          <w:color w:val="1F2937"/>
          <w:sz w:val="20"/>
        </w:rPr>
        <w:t xml:space="preserve">- Relevant conference presentations include research poster presentation at Cambridge University, 2024; paper presentation at Hawassa University, 2015; paper presentation at Mekele University, 2017; paper presentation at Jinka University, 2019; and paper presentation at Ethiopian Public Service University, 2021.</w:t>
      </w:r>
    </w:p>
    <w:p>
      <w:pPr>
        <w:spacing w:before="0" w:after="70" w:line="276" w:lineRule="auto"/>
        <w:jc w:val="left"/>
        <w:ind w:left="220" w:hanging="220"/>
      </w:pPr>
      <w:r>
        <w:rPr>
          <w:rFonts w:ascii="Calibri" w:hAnsi="Calibri" w:eastAsia="Calibri" w:cs="Calibri"/>
          <w:color w:val="1F2937"/>
          <w:sz w:val="20"/>
        </w:rPr>
        <w:t xml:space="preserve">- Additional training and capacity-building contributions include Qualitative Data Analysis Software (Maxqda) Training, Hawassa University, 2022; ATLAS.ti Training, Hawassa University, 2023; NVivo CAQDAS training, Ethiopian Civil Service University, March 2-17; NVivo CAQDAS training, December 2017, EPSU; Atlas.ti CAQDAS training, Ethiopian Public Health Training Institute, 2021, 2022, and 2023; ATLAS.ti training, Ethiopian Policy University staff, 2021; Social Research Methodology and CAQDAS training, Wolayta Sodo University, February 2022; and Grant Writing Training, Bulle Hora University, May 2022.</w:t>
      </w:r>
    </w:p>
    <w:p>
      <w:pPr>
        <w:spacing w:before="240" w:after="90"/>
        <w:shd w:val="clear" w:fill="173F5F"/>
        <w:keepNext/>
      </w:pPr>
      <w:r>
        <w:rPr>
          <w:rFonts w:ascii="Cambria" w:hAnsi="Cambria"/>
          <w:b/>
          <w:color w:val="FFFFFF"/>
          <w:sz w:val="24"/>
        </w:rPr>
        <w:t>Trainings I have received:</w:t>
      </w:r>
    </w:p>
    <w:p>
      <w:pPr>
        <w:spacing w:before="0" w:after="70" w:line="276" w:lineRule="auto"/>
        <w:jc w:val="left"/>
        <w:ind w:left="220" w:hanging="220"/>
      </w:pPr>
      <w:r>
        <w:rPr>
          <w:rFonts w:ascii="Calibri" w:hAnsi="Calibri" w:eastAsia="Calibri" w:cs="Calibri"/>
          <w:color w:val="1F2937"/>
          <w:sz w:val="20"/>
        </w:rPr>
        <w:t xml:space="preserve">- Artificial Intelligence Fundamentals 5 Million Coders Ethiopian Online Course, May 2026</w:t>
      </w:r>
    </w:p>
    <w:p>
      <w:pPr>
        <w:spacing w:before="0" w:after="70" w:line="276" w:lineRule="auto"/>
        <w:jc w:val="left"/>
        <w:ind w:left="220" w:hanging="220"/>
      </w:pPr>
      <w:r>
        <w:rPr>
          <w:rFonts w:ascii="Calibri" w:hAnsi="Calibri" w:eastAsia="Calibri" w:cs="Calibri"/>
          <w:color w:val="1F2937"/>
          <w:sz w:val="20"/>
        </w:rPr>
        <w:t xml:space="preserve">- Leadership and followership, Open University’s Open Learn Online Course, May 2026</w:t>
      </w:r>
    </w:p>
    <w:p>
      <w:pPr>
        <w:spacing w:before="0" w:after="70" w:line="276" w:lineRule="auto"/>
        <w:jc w:val="left"/>
        <w:ind w:left="220" w:hanging="220"/>
      </w:pPr>
      <w:r>
        <w:rPr>
          <w:rFonts w:ascii="Calibri" w:hAnsi="Calibri" w:eastAsia="Calibri" w:cs="Calibri"/>
          <w:color w:val="1F2937"/>
          <w:sz w:val="20"/>
        </w:rPr>
        <w:t xml:space="preserve">- Understand How AI Impacts You and Your Government, Apolitical Online Course, April 2026</w:t>
      </w:r>
    </w:p>
    <w:p>
      <w:pPr>
        <w:spacing w:before="0" w:after="70" w:line="276" w:lineRule="auto"/>
        <w:jc w:val="left"/>
        <w:ind w:left="220" w:hanging="220"/>
      </w:pPr>
      <w:r>
        <w:rPr>
          <w:rFonts w:ascii="Calibri" w:hAnsi="Calibri" w:eastAsia="Calibri" w:cs="Calibri"/>
          <w:color w:val="1F2937"/>
          <w:sz w:val="20"/>
        </w:rPr>
        <w:t xml:space="preserve">- Effective Prompt Engineering for Public Servants, Apolitical Online Course, April 2026</w:t>
      </w:r>
    </w:p>
    <w:p>
      <w:pPr>
        <w:spacing w:before="0" w:after="70" w:line="276" w:lineRule="auto"/>
        <w:jc w:val="left"/>
        <w:ind w:left="220" w:hanging="220"/>
      </w:pPr>
      <w:r>
        <w:rPr>
          <w:rFonts w:ascii="Calibri" w:hAnsi="Calibri" w:eastAsia="Calibri" w:cs="Calibri"/>
          <w:color w:val="1F2937"/>
          <w:sz w:val="20"/>
        </w:rPr>
        <w:t xml:space="preserve">- AI Fundamentals for Public Servants: Opportunities, Risks and Strategies, Apolitical Online Course, April 2026</w:t>
      </w:r>
    </w:p>
    <w:p>
      <w:pPr>
        <w:spacing w:before="0" w:after="70" w:line="276" w:lineRule="auto"/>
        <w:jc w:val="left"/>
        <w:ind w:left="220" w:hanging="220"/>
      </w:pPr>
      <w:r>
        <w:rPr>
          <w:rFonts w:ascii="Calibri" w:hAnsi="Calibri" w:eastAsia="Calibri" w:cs="Calibri"/>
          <w:color w:val="1F2937"/>
          <w:sz w:val="20"/>
        </w:rPr>
        <w:t xml:space="preserve">- Systems Thinking: Tackling Complex Challenges with a Portfolio Approach, Apolitical Online Course, April 2026</w:t>
      </w:r>
    </w:p>
    <w:p>
      <w:pPr>
        <w:spacing w:before="0" w:after="70" w:line="276" w:lineRule="auto"/>
        <w:jc w:val="left"/>
        <w:ind w:left="220" w:hanging="220"/>
      </w:pPr>
      <w:r>
        <w:rPr>
          <w:rFonts w:ascii="Calibri" w:hAnsi="Calibri" w:eastAsia="Calibri" w:cs="Calibri"/>
          <w:color w:val="1F2937"/>
          <w:sz w:val="20"/>
        </w:rPr>
        <w:t xml:space="preserve">- People Management for Public Servants, Apolitical Online Course, April 2026</w:t>
      </w:r>
    </w:p>
    <w:p>
      <w:pPr>
        <w:spacing w:before="0" w:after="70" w:line="276" w:lineRule="auto"/>
        <w:jc w:val="left"/>
        <w:ind w:left="220" w:hanging="220"/>
      </w:pPr>
      <w:r>
        <w:rPr>
          <w:rFonts w:ascii="Calibri" w:hAnsi="Calibri" w:eastAsia="Calibri" w:cs="Calibri"/>
          <w:color w:val="1F2937"/>
          <w:sz w:val="20"/>
        </w:rPr>
        <w:t xml:space="preserve">- An Introduction to Project Management in the Public Service, Apolitical Online Course, April 2026</w:t>
      </w:r>
    </w:p>
    <w:p>
      <w:pPr>
        <w:spacing w:before="0" w:after="70" w:line="276" w:lineRule="auto"/>
        <w:jc w:val="left"/>
        <w:ind w:left="220" w:hanging="220"/>
      </w:pPr>
      <w:r>
        <w:rPr>
          <w:rFonts w:ascii="Calibri" w:hAnsi="Calibri" w:eastAsia="Calibri" w:cs="Calibri"/>
          <w:color w:val="1F2937"/>
          <w:sz w:val="20"/>
        </w:rPr>
        <w:t xml:space="preserve">- AI Leadership in Government: Building Trust, Skills and an Innovative Culture, Apolitical Online Course, May 2026</w:t>
      </w:r>
    </w:p>
    <w:p>
      <w:pPr>
        <w:spacing w:before="0" w:after="70" w:line="276" w:lineRule="auto"/>
        <w:jc w:val="left"/>
        <w:ind w:left="220" w:hanging="220"/>
      </w:pPr>
      <w:r>
        <w:rPr>
          <w:rFonts w:ascii="Calibri" w:hAnsi="Calibri" w:eastAsia="Calibri" w:cs="Calibri"/>
          <w:color w:val="1F2937"/>
          <w:sz w:val="20"/>
        </w:rPr>
        <w:t xml:space="preserve">- How to Influence Upward in the Public Service, Apolitical Online Course, May 2026</w:t>
      </w:r>
    </w:p>
    <w:p>
      <w:pPr>
        <w:spacing w:before="0" w:after="70" w:line="276" w:lineRule="auto"/>
        <w:jc w:val="left"/>
        <w:ind w:left="220" w:hanging="220"/>
      </w:pPr>
      <w:r>
        <w:rPr>
          <w:rFonts w:ascii="Calibri" w:hAnsi="Calibri" w:eastAsia="Calibri" w:cs="Calibri"/>
          <w:color w:val="1F2937"/>
          <w:sz w:val="20"/>
        </w:rPr>
        <w:t xml:space="preserve">- An Introduction to Policymaking, Apolitical Online Course, May 2026</w:t>
      </w:r>
    </w:p>
    <w:p>
      <w:pPr>
        <w:spacing w:before="0" w:after="70" w:line="276" w:lineRule="auto"/>
        <w:jc w:val="left"/>
        <w:ind w:left="220" w:hanging="220"/>
      </w:pPr>
      <w:r>
        <w:rPr>
          <w:rFonts w:ascii="Calibri" w:hAnsi="Calibri" w:eastAsia="Calibri" w:cs="Calibri"/>
          <w:color w:val="1F2937"/>
          <w:sz w:val="20"/>
        </w:rPr>
        <w:t xml:space="preserve">- Digital Fundamentals for Government, Apolitical Online Course, May 2026</w:t>
      </w:r>
    </w:p>
    <w:p>
      <w:pPr>
        <w:spacing w:before="0" w:after="70" w:line="276" w:lineRule="auto"/>
        <w:jc w:val="left"/>
        <w:ind w:left="220" w:hanging="220"/>
      </w:pPr>
      <w:r>
        <w:rPr>
          <w:rFonts w:ascii="Calibri" w:hAnsi="Calibri" w:eastAsia="Calibri" w:cs="Calibri"/>
          <w:color w:val="1F2937"/>
          <w:sz w:val="20"/>
        </w:rPr>
        <w:t xml:space="preserve">- Stakeholder Engagement 101, Apolitical Online Course, May 2026</w:t>
      </w:r>
    </w:p>
    <w:p>
      <w:pPr>
        <w:spacing w:before="0" w:after="70" w:line="276" w:lineRule="auto"/>
        <w:jc w:val="left"/>
        <w:ind w:left="220" w:hanging="220"/>
      </w:pPr>
      <w:r>
        <w:rPr>
          <w:rFonts w:ascii="Calibri" w:hAnsi="Calibri" w:eastAsia="Calibri" w:cs="Calibri"/>
          <w:color w:val="1F2937"/>
          <w:sz w:val="20"/>
        </w:rPr>
        <w:t xml:space="preserve">- AI and Climate: Trade-offs and Transformation, Apolitical Online Course , May 2026</w:t>
      </w:r>
    </w:p>
    <w:p>
      <w:pPr>
        <w:spacing w:before="0" w:after="70" w:line="276" w:lineRule="auto"/>
        <w:jc w:val="left"/>
        <w:ind w:left="220" w:hanging="220"/>
      </w:pPr>
      <w:r>
        <w:rPr>
          <w:rFonts w:ascii="Calibri" w:hAnsi="Calibri" w:eastAsia="Calibri" w:cs="Calibri"/>
          <w:color w:val="1F2937"/>
          <w:sz w:val="20"/>
        </w:rPr>
        <w:t xml:space="preserve">- Higher Diploma Program, Certificate of Completion, 2024</w:t>
      </w:r>
    </w:p>
    <w:p>
      <w:pPr>
        <w:spacing w:before="0" w:after="70" w:line="276" w:lineRule="auto"/>
        <w:jc w:val="left"/>
        <w:ind w:left="220" w:hanging="220"/>
      </w:pPr>
      <w:r>
        <w:rPr>
          <w:rFonts w:ascii="Calibri" w:hAnsi="Calibri" w:eastAsia="Calibri" w:cs="Calibri"/>
          <w:color w:val="1F2937"/>
          <w:sz w:val="20"/>
        </w:rPr>
        <w:t xml:space="preserve">- Digital Learning and Pedagogy Certificate by Arizona University, 2024</w:t>
      </w:r>
    </w:p>
    <w:p>
      <w:pPr>
        <w:spacing w:before="0" w:after="70" w:line="276" w:lineRule="auto"/>
        <w:jc w:val="left"/>
        <w:ind w:left="220" w:hanging="220"/>
      </w:pPr>
      <w:r>
        <w:rPr>
          <w:rFonts w:ascii="Calibri" w:hAnsi="Calibri" w:eastAsia="Calibri" w:cs="Calibri"/>
          <w:color w:val="1F2937"/>
          <w:sz w:val="20"/>
        </w:rPr>
        <w:t xml:space="preserve">- Good Financial Gnat Practices, June 2024, Center for Health and Population Studies Kenya</w:t>
      </w:r>
    </w:p>
    <w:p>
      <w:pPr>
        <w:spacing w:before="0" w:after="70" w:line="276" w:lineRule="auto"/>
        <w:jc w:val="left"/>
        <w:ind w:left="220" w:hanging="220"/>
      </w:pPr>
      <w:r>
        <w:rPr>
          <w:rFonts w:ascii="Calibri" w:hAnsi="Calibri" w:eastAsia="Calibri" w:cs="Calibri"/>
          <w:color w:val="1F2937"/>
          <w:sz w:val="20"/>
        </w:rPr>
        <w:t xml:space="preserve">- Center for Health and Population Studies Kenya Catalyze Impact Imitative Workshop: Boosting African Journal Visibility, Jan 27-29, 2025, Addis Ababa, Ethiopia,</w:t>
      </w:r>
    </w:p>
    <w:p>
      <w:pPr>
        <w:spacing w:before="0" w:after="70" w:line="276" w:lineRule="auto"/>
        <w:jc w:val="left"/>
        <w:ind w:left="220" w:hanging="220"/>
      </w:pPr>
      <w:r>
        <w:rPr>
          <w:rFonts w:ascii="Calibri" w:hAnsi="Calibri" w:eastAsia="Calibri" w:cs="Calibri"/>
          <w:color w:val="1F2937"/>
          <w:sz w:val="20"/>
        </w:rPr>
        <w:t xml:space="preserve">- Public Sector Reform, Competency Farmwork Experience Sharing Titled, Strengthening Civil Service in Ethiopia Workshop, EU Expert Teams, Nov 2025</w:t>
      </w:r>
    </w:p>
    <w:p>
      <w:pPr>
        <w:spacing w:before="0" w:after="70" w:line="276" w:lineRule="auto"/>
        <w:jc w:val="left"/>
        <w:ind w:left="220" w:hanging="220"/>
      </w:pPr>
      <w:r>
        <w:rPr>
          <w:rFonts w:ascii="Calibri" w:hAnsi="Calibri" w:eastAsia="Calibri" w:cs="Calibri"/>
          <w:color w:val="1F2937"/>
          <w:sz w:val="20"/>
        </w:rPr>
        <w:t xml:space="preserve">- Training in Online Journal Management, AAU Libraries and Ministry of Science and Higher Education, 30 Sept to o3 Oct 2019, Addis Ababa, Ethiopia</w:t>
      </w:r>
    </w:p>
    <w:p>
      <w:pPr>
        <w:spacing w:before="240" w:after="90"/>
        <w:shd w:val="clear" w:fill="173F5F"/>
        <w:keepNext/>
      </w:pPr>
      <w:r>
        <w:rPr>
          <w:rFonts w:ascii="Cambria" w:hAnsi="Cambria"/>
          <w:b/>
          <w:color w:val="FFFFFF"/>
          <w:sz w:val="24"/>
        </w:rPr>
        <w:t>Academic Publications</w:t>
      </w:r>
    </w:p>
    <w:tbl>
      <w:tblPr>
        <w:tblStyle w:val="TableGrid"/>
        <w:tblW w:w="5000" w:type="pct"/>
        <w:tblCellMar>
          <w:top w:w="70" w:type="dxa"/>
          <w:bottom w:w="70" w:type="dxa"/>
          <w:left w:w="90" w:type="dxa"/>
          <w:right w:w="90" w:type="dxa"/>
        </w:tblCellMar>
        <w:tblBorders>
          <w:top w:val="single" w:color="D6DEE8" w:sz="8"/>
          <w:bottom w:val="single" w:color="D6DEE8" w:sz="8"/>
          <w:left w:val="single" w:color="D6DEE8" w:sz="8"/>
          <w:right w:val="single" w:color="D6DEE8" w:sz="8"/>
          <w:insideH w:val="single" w:color="D6DEE8" w:sz="6"/>
          <w:insideV w:val="single" w:color="D6DEE8" w:sz="6"/>
        </w:tblBorders>
        <w:tblLook w:firstRow="true" w:noHBand="false" w:noVBand="true"/>
      </w:tblPr>
      <w:tr>
        <w:trPr>
          <w:cantSplit/>
          <w:tblHeader/>
        </w:trPr>
        <w:tc>
          <w:tcPr>
            <w:shd w:val="clear" w:fill="173F5F"/>
            <w:vAlign w:val="center"/>
          </w:tcPr>
          <w:p>
            <w:pPr>
              <w:spacing w:before="0" w:after="40" w:line="240" w:lineRule="auto"/>
              <w:jc w:val="left"/>
            </w:pPr>
            <w:r>
              <w:rPr>
                <w:rFonts w:ascii="Calibri" w:hAnsi="Calibri"/>
                <w:sz w:val="18"/>
                <w:color w:val="FFFFFF"/>
                <w:b/>
              </w:rPr>
              <w:t xml:space="preserve">Year</w:t>
            </w:r>
          </w:p>
        </w:tc>
        <w:tc>
          <w:tcPr>
            <w:shd w:val="clear" w:fill="173F5F"/>
            <w:vAlign w:val="center"/>
          </w:tcPr>
          <w:p>
            <w:pPr>
              <w:spacing w:before="0" w:after="40" w:line="240" w:lineRule="auto"/>
              <w:jc w:val="left"/>
            </w:pPr>
            <w:r>
              <w:rPr>
                <w:rFonts w:ascii="Calibri" w:hAnsi="Calibri"/>
                <w:sz w:val="18"/>
                <w:color w:val="FFFFFF"/>
                <w:b/>
              </w:rPr>
              <w:t xml:space="preserve">Author(s) &amp; Title</w:t>
            </w:r>
          </w:p>
        </w:tc>
        <w:tc>
          <w:tcPr>
            <w:shd w:val="clear" w:fill="173F5F"/>
            <w:vAlign w:val="center"/>
          </w:tcPr>
          <w:p>
            <w:pPr>
              <w:spacing w:before="0" w:after="40" w:line="240" w:lineRule="auto"/>
              <w:jc w:val="left"/>
            </w:pPr>
            <w:r>
              <w:rPr>
                <w:rFonts w:ascii="Calibri" w:hAnsi="Calibri"/>
                <w:sz w:val="18"/>
                <w:color w:val="FFFFFF"/>
                <w:b/>
              </w:rPr>
              <w:t xml:space="preserve">Publication Type</w:t>
            </w:r>
          </w:p>
        </w:tc>
        <w:tc>
          <w:tcPr>
            <w:shd w:val="clear" w:fill="173F5F"/>
            <w:vAlign w:val="center"/>
          </w:tcPr>
          <w:p>
            <w:pPr>
              <w:spacing w:before="0" w:after="40" w:line="240" w:lineRule="auto"/>
              <w:jc w:val="left"/>
            </w:pPr>
            <w:r>
              <w:rPr>
                <w:rFonts w:ascii="Calibri" w:hAnsi="Calibri"/>
                <w:sz w:val="18"/>
                <w:color w:val="FFFFFF"/>
                <w:b/>
              </w:rPr>
              <w:t xml:space="preserve">Venue / Publisher</w:t>
            </w:r>
          </w:p>
        </w:tc>
        <w:tc>
          <w:tcPr>
            <w:shd w:val="clear" w:fill="173F5F"/>
            <w:vAlign w:val="center"/>
          </w:tcPr>
          <w:p>
            <w:pPr>
              <w:spacing w:before="0" w:after="40" w:line="240" w:lineRule="auto"/>
              <w:jc w:val="left"/>
            </w:pPr>
            <w:r>
              <w:rPr>
                <w:rFonts w:ascii="Calibri" w:hAnsi="Calibri"/>
                <w:sz w:val="18"/>
                <w:color w:val="FFFFFF"/>
                <w:b/>
              </w:rPr>
              <w:t xml:space="preserve">Citations</w:t>
            </w:r>
          </w:p>
        </w:tc>
        <w:tc>
          <w:tcPr>
            <w:shd w:val="clear" w:fill="173F5F"/>
            <w:vAlign w:val="center"/>
          </w:tcPr>
          <w:p>
            <w:pPr>
              <w:spacing w:before="0" w:after="40" w:line="240" w:lineRule="auto"/>
              <w:jc w:val="left"/>
            </w:pPr>
            <w:r>
              <w:rPr>
                <w:rFonts w:ascii="Calibri" w:hAnsi="Calibri"/>
                <w:sz w:val="18"/>
                <w:color w:val="FFFFFF"/>
                <w:b/>
              </w:rPr>
              <w:t xml:space="preserve">Identifiers &amp; Links</w:t>
            </w:r>
          </w:p>
        </w:tc>
      </w:tr>
      <w:tr>
        <w:trPr>
          <w:cantSplit/>
        </w:trPr>
        <w:tc>
          <w:tcPr>
            <w:shd w:val="clear" w:fill="FFFFFF"/>
            <w:vAlign w:val="center"/>
          </w:tcPr>
          <w:p>
            <w:pPr>
              <w:spacing w:before="0" w:after="40" w:line="240" w:lineRule="auto"/>
              <w:jc w:val="left"/>
            </w:pPr>
            <w:r>
              <w:rPr>
                <w:rFonts w:ascii="Calibri" w:hAnsi="Calibri"/>
                <w:sz w:val="17"/>
                <w:color w:val="1F2937"/>
              </w:rPr>
              <w:t xml:space="preserve">2001</w:t>
            </w:r>
          </w:p>
        </w:tc>
        <w:tc>
          <w:tcPr>
            <w:shd w:val="clear" w:fill="FFFFFF"/>
            <w:vAlign w:val="center"/>
          </w:tcPr>
          <w:p>
            <w:pPr>
              <w:spacing w:before="0" w:after="40" w:line="240" w:lineRule="auto"/>
              <w:jc w:val="left"/>
            </w:pPr>
            <w:r>
              <w:rPr>
                <w:rFonts w:ascii="Calibri" w:hAnsi="Calibri"/>
                <w:sz w:val="17"/>
                <w:color w:val="1F2937"/>
              </w:rPr>
              <w:t xml:space="preserve">Zerihun D. Doffana – Culture, belief and mental illness among the Zay of Lake Zway Islands, Ethiopia</w:t>
            </w:r>
          </w:p>
        </w:tc>
        <w:tc>
          <w:tcPr>
            <w:shd w:val="clear" w:fill="FFFFFF"/>
            <w:vAlign w:val="center"/>
          </w:tcPr>
          <w:p>
            <w:pPr>
              <w:spacing w:before="0" w:after="40" w:line="240" w:lineRule="auto"/>
              <w:jc w:val="left"/>
            </w:pPr>
            <w:r>
              <w:rPr>
                <w:rFonts w:ascii="Calibri" w:hAnsi="Calibri"/>
                <w:sz w:val="17"/>
                <w:color w:val="1F2937"/>
              </w:rPr>
              <w:t xml:space="preserve">Thesis (Master’s)</w:t>
            </w:r>
          </w:p>
        </w:tc>
        <w:tc>
          <w:tcPr>
            <w:shd w:val="clear" w:fill="FFFFFF"/>
            <w:vAlign w:val="center"/>
          </w:tcPr>
          <w:p>
            <w:pPr>
              <w:spacing w:before="0" w:after="40" w:line="240" w:lineRule="auto"/>
              <w:jc w:val="left"/>
            </w:pPr>
            <w:r>
              <w:rPr>
                <w:rFonts w:ascii="Calibri" w:hAnsi="Calibri"/>
                <w:sz w:val="17"/>
                <w:color w:val="1F2937"/>
              </w:rPr>
              <w:t xml:space="preserve">Addis Ababa University</w:t>
            </w:r>
          </w:p>
        </w:tc>
        <w:tc>
          <w:tcPr>
            <w:shd w:val="clear" w:fill="FFFFFF"/>
            <w:vAlign w:val="center"/>
          </w:tcPr>
          <w:p>
            <w:pPr>
              <w:spacing w:before="0" w:after="40" w:line="240" w:lineRule="auto"/>
              <w:jc w:val="left"/>
            </w:pPr>
            <w:r>
              <w:rPr>
                <w:rFonts w:ascii="Calibri" w:hAnsi="Calibri"/>
                <w:sz w:val="17"/>
                <w:color w:val="1F2937"/>
              </w:rPr>
              <w:t xml:space="preserve">0</w:t>
            </w:r>
          </w:p>
        </w:tc>
        <w:tc>
          <w:tcPr>
            <w:shd w:val="clear" w:fill="FFFFFF"/>
            <w:vAlign w:val="center"/>
          </w:tcPr>
          <w:p>
            <w:pPr>
              <w:spacing w:before="0" w:after="40" w:line="240" w:lineRule="auto"/>
              <w:jc w:val="left"/>
            </w:pPr>
            <w:r>
              <w:rPr>
                <w:rFonts w:ascii="Calibri" w:hAnsi="Calibri"/>
                <w:sz w:val="17"/>
                <w:color w:val="1F2937"/>
              </w:rPr>
              <w:t xml:space="preserve">RG link</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2004</w:t>
            </w:r>
          </w:p>
        </w:tc>
        <w:tc>
          <w:tcPr>
            <w:shd w:val="clear" w:fill="EAF1F8"/>
            <w:vAlign w:val="center"/>
          </w:tcPr>
          <w:p>
            <w:pPr>
              <w:spacing w:before="0" w:after="40" w:line="240" w:lineRule="auto"/>
              <w:jc w:val="left"/>
            </w:pPr>
            <w:r>
              <w:rPr>
                <w:rFonts w:ascii="Calibri" w:hAnsi="Calibri"/>
                <w:sz w:val="17"/>
                <w:color w:val="1F2937"/>
              </w:rPr>
              <w:t xml:space="preserve">Doda, Z. – Teaching Anthropology for Health Extension Workers</w:t>
            </w:r>
          </w:p>
        </w:tc>
        <w:tc>
          <w:tcPr>
            <w:shd w:val="clear" w:fill="EAF1F8"/>
            <w:vAlign w:val="center"/>
          </w:tcPr>
          <w:p>
            <w:pPr>
              <w:spacing w:before="0" w:after="40" w:line="240" w:lineRule="auto"/>
              <w:jc w:val="left"/>
            </w:pPr>
            <w:r>
              <w:rPr>
                <w:rFonts w:ascii="Calibri" w:hAnsi="Calibri"/>
                <w:sz w:val="17"/>
                <w:color w:val="1F2937"/>
              </w:rPr>
              <w:t xml:space="preserve">Teaching Material</w:t>
            </w:r>
          </w:p>
        </w:tc>
        <w:tc>
          <w:tcPr>
            <w:shd w:val="clear" w:fill="EAF1F8"/>
            <w:vAlign w:val="center"/>
          </w:tcPr>
          <w:p>
            <w:pPr>
              <w:spacing w:before="0" w:after="40" w:line="240" w:lineRule="auto"/>
              <w:jc w:val="left"/>
            </w:pPr>
            <w:r>
              <w:rPr>
                <w:rFonts w:ascii="Calibri" w:hAnsi="Calibri"/>
                <w:sz w:val="17"/>
                <w:color w:val="1F2937"/>
              </w:rPr>
              <w:t xml:space="preserve">Limited circulation</w:t>
            </w:r>
          </w:p>
        </w:tc>
        <w:tc>
          <w:tcPr>
            <w:shd w:val="clear" w:fill="EAF1F8"/>
            <w:vAlign w:val="center"/>
          </w:tcPr>
          <w:p>
            <w:pPr>
              <w:spacing w:before="0" w:after="40" w:line="240" w:lineRule="auto"/>
              <w:jc w:val="left"/>
            </w:pPr>
            <w:r>
              <w:rPr>
                <w:rFonts w:ascii="Calibri" w:hAnsi="Calibri"/>
                <w:sz w:val="17"/>
                <w:color w:val="1F2937"/>
              </w:rPr>
              <w:t xml:space="preserve">0–2</w:t>
            </w:r>
          </w:p>
        </w:tc>
        <w:tc>
          <w:tcPr>
            <w:shd w:val="clear" w:fill="EAF1F8"/>
            <w:vAlign w:val="center"/>
          </w:tcPr>
          <w:p>
            <w:pPr>
              <w:spacing w:before="0" w:after="40" w:line="240" w:lineRule="auto"/>
              <w:jc w:val="left"/>
            </w:pPr>
            <w:r>
              <w:rPr>
                <w:rFonts w:ascii="Calibri" w:hAnsi="Calibri"/>
                <w:sz w:val="17"/>
                <w:color w:val="1F2937"/>
              </w:rPr>
              <w:t xml:space="preserve">No DOI</w:t>
            </w:r>
          </w:p>
        </w:tc>
      </w:tr>
      <w:tr>
        <w:trPr>
          <w:cantSplit/>
        </w:trPr>
        <w:tc>
          <w:tcPr>
            <w:shd w:val="clear" w:fill="FFFFFF"/>
            <w:vAlign w:val="center"/>
          </w:tcPr>
          <w:p>
            <w:pPr>
              <w:spacing w:before="0" w:after="40" w:line="240" w:lineRule="auto"/>
              <w:jc w:val="left"/>
            </w:pPr>
            <w:r>
              <w:rPr>
                <w:rFonts w:ascii="Calibri" w:hAnsi="Calibri"/>
                <w:sz w:val="17"/>
                <w:color w:val="1F2937"/>
              </w:rPr>
              <w:t xml:space="preserve">2005</w:t>
            </w:r>
          </w:p>
        </w:tc>
        <w:tc>
          <w:tcPr>
            <w:shd w:val="clear" w:fill="FFFFFF"/>
            <w:vAlign w:val="center"/>
          </w:tcPr>
          <w:p>
            <w:pPr>
              <w:spacing w:before="0" w:after="40" w:line="240" w:lineRule="auto"/>
              <w:jc w:val="left"/>
            </w:pPr>
            <w:r>
              <w:rPr>
                <w:rFonts w:ascii="Calibri" w:hAnsi="Calibri"/>
                <w:sz w:val="17"/>
                <w:color w:val="1F2937"/>
              </w:rPr>
              <w:t xml:space="preserve">Z. Doda – Indigenous Knowledge, the Environment and Natural Resource Management: The Adverse Impacts of Development Interventions</w:t>
            </w:r>
          </w:p>
        </w:tc>
        <w:tc>
          <w:tcPr>
            <w:shd w:val="clear" w:fill="FFFFFF"/>
            <w:vAlign w:val="center"/>
          </w:tcPr>
          <w:p>
            <w:pPr>
              <w:spacing w:before="0" w:after="40" w:line="240" w:lineRule="auto"/>
              <w:jc w:val="left"/>
            </w:pPr>
            <w:r>
              <w:rPr>
                <w:rFonts w:ascii="Calibri" w:hAnsi="Calibri"/>
                <w:sz w:val="17"/>
                <w:color w:val="1F2937"/>
              </w:rPr>
              <w:t xml:space="preserve">Conf. Paper (Lit. Review)</w:t>
            </w:r>
          </w:p>
        </w:tc>
        <w:tc>
          <w:tcPr>
            <w:shd w:val="clear" w:fill="FFFFFF"/>
            <w:vAlign w:val="center"/>
          </w:tcPr>
          <w:p>
            <w:pPr>
              <w:spacing w:before="0" w:after="40" w:line="240" w:lineRule="auto"/>
              <w:jc w:val="left"/>
            </w:pPr>
            <w:r>
              <w:rPr>
                <w:rFonts w:ascii="Calibri" w:hAnsi="Calibri"/>
                <w:sz w:val="17"/>
                <w:color w:val="1F2937"/>
              </w:rPr>
              <w:t xml:space="preserve">Proc. Sensitization Workshop, Center for Study of Environ.</w:t>
            </w:r>
          </w:p>
        </w:tc>
        <w:tc>
          <w:tcPr>
            <w:shd w:val="clear" w:fill="FFFFFF"/>
            <w:vAlign w:val="center"/>
          </w:tcPr>
          <w:p>
            <w:pPr>
              <w:spacing w:before="0" w:after="40" w:line="240" w:lineRule="auto"/>
              <w:jc w:val="left"/>
            </w:pPr>
            <w:r>
              <w:rPr>
                <w:rFonts w:ascii="Calibri" w:hAnsi="Calibri"/>
                <w:sz w:val="17"/>
                <w:color w:val="1F2937"/>
              </w:rPr>
              <w:t xml:space="preserve">1</w:t>
            </w:r>
          </w:p>
        </w:tc>
        <w:tc>
          <w:tcPr>
            <w:shd w:val="clear" w:fill="FFFFFF"/>
            <w:vAlign w:val="center"/>
          </w:tcPr>
          <w:p>
            <w:pPr>
              <w:spacing w:before="0" w:after="40" w:line="240" w:lineRule="auto"/>
              <w:jc w:val="left"/>
            </w:pPr>
            <w:r>
              <w:rPr>
                <w:rFonts w:ascii="Calibri" w:hAnsi="Calibri"/>
                <w:sz w:val="17"/>
                <w:color w:val="1F2937"/>
              </w:rPr>
              <w:t xml:space="preserve">DOI: 10.13140/2.1.1039.3605</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2005</w:t>
            </w:r>
          </w:p>
        </w:tc>
        <w:tc>
          <w:tcPr>
            <w:shd w:val="clear" w:fill="EAF1F8"/>
            <w:vAlign w:val="center"/>
          </w:tcPr>
          <w:p>
            <w:pPr>
              <w:spacing w:before="0" w:after="40" w:line="240" w:lineRule="auto"/>
              <w:jc w:val="left"/>
            </w:pPr>
            <w:r>
              <w:rPr>
                <w:rFonts w:ascii="Calibri" w:hAnsi="Calibri"/>
                <w:sz w:val="17"/>
                <w:color w:val="1F2937"/>
              </w:rPr>
              <w:t xml:space="preserve">Zerihun D. Doffana / Doda, Z. – LECTURE NOTES: Introduction to Sociocultural Anthropology / Introduction to Social Anthropology: Lecture Notes</w:t>
            </w:r>
          </w:p>
        </w:tc>
        <w:tc>
          <w:tcPr>
            <w:shd w:val="clear" w:fill="EAF1F8"/>
            <w:vAlign w:val="center"/>
          </w:tcPr>
          <w:p>
            <w:pPr>
              <w:spacing w:before="0" w:after="40" w:line="240" w:lineRule="auto"/>
              <w:jc w:val="left"/>
            </w:pPr>
            <w:r>
              <w:rPr>
                <w:rFonts w:ascii="Calibri" w:hAnsi="Calibri"/>
                <w:sz w:val="17"/>
                <w:color w:val="1F2937"/>
              </w:rPr>
              <w:t xml:space="preserve">Lecture Notes (book)</w:t>
            </w:r>
          </w:p>
        </w:tc>
        <w:tc>
          <w:tcPr>
            <w:shd w:val="clear" w:fill="EAF1F8"/>
            <w:vAlign w:val="center"/>
          </w:tcPr>
          <w:p>
            <w:pPr>
              <w:spacing w:before="0" w:after="40" w:line="240" w:lineRule="auto"/>
              <w:jc w:val="left"/>
            </w:pPr>
            <w:r>
              <w:rPr>
                <w:rFonts w:ascii="Calibri" w:hAnsi="Calibri"/>
                <w:sz w:val="17"/>
                <w:color w:val="1F2937"/>
              </w:rPr>
              <w:t xml:space="preserve">Hawassa Univ. &amp; Ethiopia Public Health Training Init.</w:t>
            </w:r>
          </w:p>
        </w:tc>
        <w:tc>
          <w:tcPr>
            <w:shd w:val="clear" w:fill="EAF1F8"/>
            <w:vAlign w:val="center"/>
          </w:tcPr>
          <w:p>
            <w:pPr>
              <w:spacing w:before="0" w:after="40" w:line="240" w:lineRule="auto"/>
              <w:jc w:val="left"/>
            </w:pPr>
            <w:r>
              <w:rPr>
                <w:rFonts w:ascii="Calibri" w:hAnsi="Calibri"/>
                <w:sz w:val="17"/>
                <w:color w:val="1F2937"/>
              </w:rPr>
              <w:t xml:space="preserve">12; ~10–15</w:t>
            </w:r>
          </w:p>
        </w:tc>
        <w:tc>
          <w:tcPr>
            <w:shd w:val="clear" w:fill="EAF1F8"/>
            <w:vAlign w:val="center"/>
          </w:tcPr>
          <w:p>
            <w:pPr>
              <w:spacing w:before="0" w:after="40" w:line="240" w:lineRule="auto"/>
              <w:jc w:val="left"/>
            </w:pPr>
            <w:r>
              <w:rPr>
                <w:rFonts w:ascii="Calibri" w:hAnsi="Calibri"/>
                <w:sz w:val="17"/>
                <w:color w:val="1F2937"/>
              </w:rPr>
              <w:t xml:space="preserve">DOI: 10.13140/2.1.3435.6484</w:t>
            </w:r>
          </w:p>
        </w:tc>
      </w:tr>
      <w:tr>
        <w:trPr>
          <w:cantSplit/>
        </w:trPr>
        <w:tc>
          <w:tcPr>
            <w:shd w:val="clear" w:fill="FFFFFF"/>
            <w:vAlign w:val="center"/>
          </w:tcPr>
          <w:p>
            <w:pPr>
              <w:spacing w:before="0" w:after="40" w:line="240" w:lineRule="auto"/>
              <w:jc w:val="left"/>
            </w:pPr>
            <w:r>
              <w:rPr>
                <w:rFonts w:ascii="Calibri" w:hAnsi="Calibri"/>
                <w:sz w:val="17"/>
                <w:color w:val="1F2937"/>
              </w:rPr>
              <w:t xml:space="preserve">2005</w:t>
            </w:r>
          </w:p>
        </w:tc>
        <w:tc>
          <w:tcPr>
            <w:shd w:val="clear" w:fill="FFFFFF"/>
            <w:vAlign w:val="center"/>
          </w:tcPr>
          <w:p>
            <w:pPr>
              <w:spacing w:before="0" w:after="40" w:line="240" w:lineRule="auto"/>
              <w:jc w:val="left"/>
            </w:pPr>
            <w:r>
              <w:rPr>
                <w:rFonts w:ascii="Calibri" w:hAnsi="Calibri"/>
                <w:sz w:val="17"/>
                <w:color w:val="1F2937"/>
              </w:rPr>
              <w:t xml:space="preserve">Zerihun Doda / Doda, Z. – Introduction to Sociology (Lecture notes for Health Science Students)</w:t>
            </w:r>
          </w:p>
        </w:tc>
        <w:tc>
          <w:tcPr>
            <w:shd w:val="clear" w:fill="FFFFFF"/>
            <w:vAlign w:val="center"/>
          </w:tcPr>
          <w:p>
            <w:pPr>
              <w:spacing w:before="0" w:after="40" w:line="240" w:lineRule="auto"/>
              <w:jc w:val="left"/>
            </w:pPr>
            <w:r>
              <w:rPr>
                <w:rFonts w:ascii="Calibri" w:hAnsi="Calibri"/>
                <w:sz w:val="17"/>
                <w:color w:val="1F2937"/>
              </w:rPr>
              <w:t xml:space="preserve">Lecture Notes</w:t>
            </w:r>
          </w:p>
        </w:tc>
        <w:tc>
          <w:tcPr>
            <w:shd w:val="clear" w:fill="FFFFFF"/>
            <w:vAlign w:val="center"/>
          </w:tcPr>
          <w:p>
            <w:pPr>
              <w:spacing w:before="0" w:after="40" w:line="240" w:lineRule="auto"/>
              <w:jc w:val="left"/>
            </w:pPr>
            <w:r>
              <w:rPr>
                <w:rFonts w:ascii="Calibri" w:hAnsi="Calibri"/>
                <w:sz w:val="17"/>
                <w:color w:val="1F2937"/>
              </w:rPr>
              <w:t xml:space="preserve">Ethiopia Public Health Training Initiative</w:t>
            </w:r>
          </w:p>
        </w:tc>
        <w:tc>
          <w:tcPr>
            <w:shd w:val="clear" w:fill="FFFFFF"/>
            <w:vAlign w:val="center"/>
          </w:tcPr>
          <w:p>
            <w:pPr>
              <w:spacing w:before="0" w:after="40" w:line="240" w:lineRule="auto"/>
              <w:jc w:val="left"/>
            </w:pPr>
            <w:r>
              <w:rPr>
                <w:rFonts w:ascii="Calibri" w:hAnsi="Calibri"/>
                <w:sz w:val="17"/>
                <w:color w:val="1F2937"/>
              </w:rPr>
              <w:t xml:space="preserve">62; ~60+</w:t>
            </w:r>
          </w:p>
        </w:tc>
        <w:tc>
          <w:tcPr>
            <w:shd w:val="clear" w:fill="FFFFFF"/>
            <w:vAlign w:val="center"/>
          </w:tcPr>
          <w:p>
            <w:pPr>
              <w:spacing w:before="0" w:after="40" w:line="240" w:lineRule="auto"/>
              <w:jc w:val="left"/>
            </w:pPr>
            <w:r>
              <w:rPr>
                <w:rFonts w:ascii="Calibri" w:hAnsi="Calibri"/>
                <w:sz w:val="17"/>
                <w:color w:val="1F2937"/>
              </w:rPr>
              <w:t xml:space="preserve">RG PDF</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2006</w:t>
            </w:r>
          </w:p>
        </w:tc>
        <w:tc>
          <w:tcPr>
            <w:shd w:val="clear" w:fill="EAF1F8"/>
            <w:vAlign w:val="center"/>
          </w:tcPr>
          <w:p>
            <w:pPr>
              <w:spacing w:before="0" w:after="40" w:line="240" w:lineRule="auto"/>
              <w:jc w:val="left"/>
            </w:pPr>
            <w:r>
              <w:rPr>
                <w:rFonts w:ascii="Calibri" w:hAnsi="Calibri"/>
                <w:sz w:val="17"/>
                <w:color w:val="1F2937"/>
              </w:rPr>
              <w:t xml:space="preserve">Zerihun D. Doffana – An Ethnographic Overview of Enset Producing Peoples of Ethiopia</w:t>
            </w:r>
          </w:p>
        </w:tc>
        <w:tc>
          <w:tcPr>
            <w:shd w:val="clear" w:fill="EAF1F8"/>
            <w:vAlign w:val="center"/>
          </w:tcPr>
          <w:p>
            <w:pPr>
              <w:spacing w:before="0" w:after="40" w:line="240" w:lineRule="auto"/>
              <w:jc w:val="left"/>
            </w:pPr>
            <w:r>
              <w:rPr>
                <w:rFonts w:ascii="Calibri" w:hAnsi="Calibri"/>
                <w:sz w:val="17"/>
                <w:color w:val="1F2937"/>
              </w:rPr>
              <w:t xml:space="preserve">Chapter/Report</w:t>
            </w:r>
          </w:p>
        </w:tc>
        <w:tc>
          <w:tcPr>
            <w:shd w:val="clear" w:fill="EAF1F8"/>
            <w:vAlign w:val="center"/>
          </w:tcPr>
          <w:p>
            <w:pPr>
              <w:spacing w:before="0" w:after="40" w:line="240" w:lineRule="auto"/>
              <w:jc w:val="left"/>
            </w:pPr>
            <w:r>
              <w:rPr>
                <w:rFonts w:ascii="Calibri" w:hAnsi="Calibri"/>
                <w:sz w:val="17"/>
                <w:color w:val="1F2937"/>
              </w:rPr>
              <w:t xml:space="preserve">Review Workshop, Debub (Hawassa) Univ.</w:t>
            </w:r>
          </w:p>
        </w:tc>
        <w:tc>
          <w:tcPr>
            <w:shd w:val="clear" w:fill="EAF1F8"/>
            <w:vAlign w:val="center"/>
          </w:tcPr>
          <w:p>
            <w:pPr>
              <w:spacing w:before="0" w:after="40" w:line="240" w:lineRule="auto"/>
              <w:jc w:val="left"/>
            </w:pPr>
            <w:r>
              <w:rPr>
                <w:rFonts w:ascii="Calibri" w:hAnsi="Calibri"/>
                <w:sz w:val="17"/>
                <w:color w:val="1F2937"/>
              </w:rPr>
              <w:t xml:space="preserve">3</w:t>
            </w:r>
          </w:p>
        </w:tc>
        <w:tc>
          <w:tcPr>
            <w:shd w:val="clear" w:fill="EAF1F8"/>
            <w:vAlign w:val="center"/>
          </w:tcPr>
          <w:p>
            <w:pPr>
              <w:spacing w:before="0" w:after="40" w:line="240" w:lineRule="auto"/>
              <w:jc w:val="left"/>
            </w:pPr>
            <w:r>
              <w:rPr>
                <w:rFonts w:ascii="Calibri" w:hAnsi="Calibri"/>
                <w:sz w:val="17"/>
                <w:color w:val="1F2937"/>
              </w:rPr>
              <w:t xml:space="preserve">RG snippet</w:t>
            </w:r>
          </w:p>
        </w:tc>
      </w:tr>
      <w:tr>
        <w:trPr>
          <w:cantSplit/>
        </w:trPr>
        <w:tc>
          <w:tcPr>
            <w:shd w:val="clear" w:fill="FFFFFF"/>
            <w:vAlign w:val="center"/>
          </w:tcPr>
          <w:p>
            <w:pPr>
              <w:spacing w:before="0" w:after="40" w:line="240" w:lineRule="auto"/>
              <w:jc w:val="left"/>
            </w:pPr>
            <w:r>
              <w:rPr>
                <w:rFonts w:ascii="Calibri" w:hAnsi="Calibri"/>
                <w:sz w:val="17"/>
                <w:color w:val="1F2937"/>
              </w:rPr>
              <w:t xml:space="preserve">2008</w:t>
            </w:r>
          </w:p>
        </w:tc>
        <w:tc>
          <w:tcPr>
            <w:shd w:val="clear" w:fill="FFFFFF"/>
            <w:vAlign w:val="center"/>
          </w:tcPr>
          <w:p>
            <w:pPr>
              <w:spacing w:before="0" w:after="40" w:line="240" w:lineRule="auto"/>
              <w:jc w:val="left"/>
            </w:pPr>
            <w:r>
              <w:rPr>
                <w:rFonts w:ascii="Calibri" w:hAnsi="Calibri"/>
                <w:sz w:val="17"/>
                <w:color w:val="1F2937"/>
              </w:rPr>
              <w:t xml:space="preserve">Zerihun D. Doffana – Crisis in fishing livelihood &amp; ethno-ichthyological traditions in Ethiopia: the case of Zay of Lake Zway islands</w:t>
            </w:r>
          </w:p>
        </w:tc>
        <w:tc>
          <w:tcPr>
            <w:shd w:val="clear" w:fill="FFFFFF"/>
            <w:vAlign w:val="center"/>
          </w:tcPr>
          <w:p>
            <w:pPr>
              <w:spacing w:before="0" w:after="40" w:line="240" w:lineRule="auto"/>
              <w:jc w:val="left"/>
            </w:pPr>
            <w:r>
              <w:rPr>
                <w:rFonts w:ascii="Calibri" w:hAnsi="Calibri"/>
                <w:sz w:val="17"/>
                <w:color w:val="1F2937"/>
              </w:rPr>
              <w:t xml:space="preserve">Technical Report</w:t>
            </w:r>
          </w:p>
        </w:tc>
        <w:tc>
          <w:tcPr>
            <w:shd w:val="clear" w:fill="FFFFFF"/>
            <w:vAlign w:val="center"/>
          </w:tcPr>
          <w:p>
            <w:pPr>
              <w:spacing w:before="0" w:after="40" w:line="240" w:lineRule="auto"/>
              <w:jc w:val="left"/>
            </w:pPr>
            <w:r>
              <w:rPr>
                <w:rFonts w:ascii="Calibri" w:hAnsi="Calibri"/>
                <w:sz w:val="17"/>
                <w:color w:val="1F2937"/>
              </w:rPr>
              <w:t xml:space="preserve">Center for Environment &amp; Society, Hawassa Univ.</w:t>
            </w:r>
          </w:p>
        </w:tc>
        <w:tc>
          <w:tcPr>
            <w:shd w:val="clear" w:fill="FFFFFF"/>
            <w:vAlign w:val="center"/>
          </w:tcPr>
          <w:p>
            <w:pPr>
              <w:spacing w:before="0" w:after="40" w:line="240" w:lineRule="auto"/>
              <w:jc w:val="left"/>
            </w:pPr>
            <w:r>
              <w:rPr>
                <w:rFonts w:ascii="Calibri" w:hAnsi="Calibri"/>
                <w:sz w:val="17"/>
                <w:color w:val="1F2937"/>
              </w:rPr>
              <w:t xml:space="preserve">2</w:t>
            </w:r>
          </w:p>
        </w:tc>
        <w:tc>
          <w:tcPr>
            <w:shd w:val="clear" w:fill="FFFFFF"/>
            <w:vAlign w:val="center"/>
          </w:tcPr>
          <w:p>
            <w:pPr>
              <w:spacing w:before="0" w:after="40" w:line="240" w:lineRule="auto"/>
              <w:jc w:val="left"/>
            </w:pPr>
            <w:r>
              <w:rPr>
                <w:rFonts w:ascii="Calibri" w:hAnsi="Calibri"/>
                <w:sz w:val="17"/>
                <w:color w:val="1F2937"/>
              </w:rPr>
              <w:t xml:space="preserve">RG full text</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2009</w:t>
            </w:r>
          </w:p>
        </w:tc>
        <w:tc>
          <w:tcPr>
            <w:shd w:val="clear" w:fill="EAF1F8"/>
            <w:vAlign w:val="center"/>
          </w:tcPr>
          <w:p>
            <w:pPr>
              <w:spacing w:before="0" w:after="40" w:line="240" w:lineRule="auto"/>
              <w:jc w:val="left"/>
            </w:pPr>
            <w:r>
              <w:rPr>
                <w:rFonts w:ascii="Calibri" w:hAnsi="Calibri"/>
                <w:sz w:val="17"/>
                <w:color w:val="1F2937"/>
              </w:rPr>
              <w:t xml:space="preserve">Zerihun D. Doffana – Participatory Child Protection Concerns Assessment … among the Me’enit of Bench-Maji</w:t>
            </w:r>
          </w:p>
        </w:tc>
        <w:tc>
          <w:tcPr>
            <w:shd w:val="clear" w:fill="EAF1F8"/>
            <w:vAlign w:val="center"/>
          </w:tcPr>
          <w:p>
            <w:pPr>
              <w:spacing w:before="0" w:after="40" w:line="240" w:lineRule="auto"/>
              <w:jc w:val="left"/>
            </w:pPr>
            <w:r>
              <w:rPr>
                <w:rFonts w:ascii="Calibri" w:hAnsi="Calibri"/>
                <w:sz w:val="17"/>
                <w:color w:val="1F2937"/>
              </w:rPr>
              <w:t xml:space="preserve">Technical Report</w:t>
            </w:r>
          </w:p>
        </w:tc>
        <w:tc>
          <w:tcPr>
            <w:shd w:val="clear" w:fill="EAF1F8"/>
            <w:vAlign w:val="center"/>
          </w:tcPr>
          <w:p>
            <w:pPr>
              <w:spacing w:before="0" w:after="40" w:line="240" w:lineRule="auto"/>
              <w:jc w:val="left"/>
            </w:pPr>
            <w:r>
              <w:rPr>
                <w:rFonts w:ascii="Calibri" w:hAnsi="Calibri"/>
                <w:sz w:val="17"/>
                <w:color w:val="1F2937"/>
              </w:rPr>
              <w:t xml:space="preserve">SNNPR Labor/Social Affairs &amp; UNICEF</w:t>
            </w:r>
          </w:p>
        </w:tc>
        <w:tc>
          <w:tcPr>
            <w:shd w:val="clear" w:fill="EAF1F8"/>
            <w:vAlign w:val="center"/>
          </w:tcPr>
          <w:p>
            <w:pPr>
              <w:spacing w:before="0" w:after="40" w:line="240" w:lineRule="auto"/>
              <w:jc w:val="left"/>
            </w:pPr>
            <w:r>
              <w:rPr>
                <w:rFonts w:ascii="Calibri" w:hAnsi="Calibri"/>
                <w:sz w:val="17"/>
                <w:color w:val="1F2937"/>
              </w:rPr>
              <w:t xml:space="preserve">–</w:t>
            </w:r>
          </w:p>
        </w:tc>
        <w:tc>
          <w:tcPr>
            <w:shd w:val="clear" w:fill="EAF1F8"/>
            <w:vAlign w:val="center"/>
          </w:tcPr>
          <w:p>
            <w:pPr>
              <w:spacing w:before="0" w:after="40" w:line="240" w:lineRule="auto"/>
              <w:jc w:val="left"/>
            </w:pPr>
            <w:r>
              <w:rPr>
                <w:rFonts w:ascii="Calibri" w:hAnsi="Calibri"/>
                <w:sz w:val="17"/>
                <w:color w:val="1F2937"/>
              </w:rPr>
              <w:t xml:space="preserve">RG full text</w:t>
            </w:r>
          </w:p>
        </w:tc>
      </w:tr>
      <w:tr>
        <w:trPr>
          <w:cantSplit/>
        </w:trPr>
        <w:tc>
          <w:tcPr>
            <w:shd w:val="clear" w:fill="FFFFFF"/>
            <w:vAlign w:val="center"/>
          </w:tcPr>
          <w:p>
            <w:pPr>
              <w:spacing w:before="0" w:after="40" w:line="240" w:lineRule="auto"/>
              <w:jc w:val="left"/>
            </w:pPr>
            <w:r>
              <w:rPr>
                <w:rFonts w:ascii="Calibri" w:hAnsi="Calibri"/>
                <w:sz w:val="17"/>
                <w:color w:val="1F2937"/>
              </w:rPr>
              <w:t xml:space="preserve">2010</w:t>
            </w:r>
          </w:p>
        </w:tc>
        <w:tc>
          <w:tcPr>
            <w:shd w:val="clear" w:fill="FFFFFF"/>
            <w:vAlign w:val="center"/>
          </w:tcPr>
          <w:p>
            <w:pPr>
              <w:spacing w:before="0" w:after="40" w:line="240" w:lineRule="auto"/>
              <w:jc w:val="left"/>
            </w:pPr>
            <w:r>
              <w:rPr>
                <w:rFonts w:ascii="Calibri" w:hAnsi="Calibri"/>
                <w:sz w:val="17"/>
                <w:color w:val="1F2937"/>
              </w:rPr>
              <w:t xml:space="preserve">Zerihun D. Doffana / Doda, Z. – The Ethno-history of Baskes of Southwest Ethiopia / Ethno-History and Culture Study of Basketo Nationality</w:t>
            </w:r>
          </w:p>
        </w:tc>
        <w:tc>
          <w:tcPr>
            <w:shd w:val="clear" w:fill="FFFFFF"/>
            <w:vAlign w:val="center"/>
          </w:tcPr>
          <w:p>
            <w:pPr>
              <w:spacing w:before="0" w:after="40" w:line="240" w:lineRule="auto"/>
              <w:jc w:val="left"/>
            </w:pPr>
            <w:r>
              <w:rPr>
                <w:rFonts w:ascii="Calibri" w:hAnsi="Calibri"/>
                <w:sz w:val="17"/>
                <w:color w:val="1F2937"/>
              </w:rPr>
              <w:t xml:space="preserve">Technical / Commissioned Report</w:t>
            </w:r>
          </w:p>
        </w:tc>
        <w:tc>
          <w:tcPr>
            <w:shd w:val="clear" w:fill="FFFFFF"/>
            <w:vAlign w:val="center"/>
          </w:tcPr>
          <w:p>
            <w:pPr>
              <w:spacing w:before="0" w:after="40" w:line="240" w:lineRule="auto"/>
              <w:jc w:val="left"/>
            </w:pPr>
            <w:r>
              <w:rPr>
                <w:rFonts w:ascii="Calibri" w:hAnsi="Calibri"/>
                <w:sz w:val="17"/>
                <w:color w:val="1F2937"/>
              </w:rPr>
              <w:t xml:space="preserve">SNNPRS Regional Government</w:t>
            </w:r>
          </w:p>
        </w:tc>
        <w:tc>
          <w:tcPr>
            <w:shd w:val="clear" w:fill="FFFFFF"/>
            <w:vAlign w:val="center"/>
          </w:tcPr>
          <w:p>
            <w:pPr>
              <w:spacing w:before="0" w:after="40" w:line="240" w:lineRule="auto"/>
              <w:jc w:val="left"/>
            </w:pPr>
            <w:r>
              <w:rPr>
                <w:rFonts w:ascii="Calibri" w:hAnsi="Calibri"/>
                <w:sz w:val="17"/>
                <w:color w:val="1F2937"/>
              </w:rPr>
              <w:t xml:space="preserve">0</w:t>
            </w:r>
          </w:p>
        </w:tc>
        <w:tc>
          <w:tcPr>
            <w:shd w:val="clear" w:fill="FFFFFF"/>
            <w:vAlign w:val="center"/>
          </w:tcPr>
          <w:p>
            <w:pPr>
              <w:spacing w:before="0" w:after="40" w:line="240" w:lineRule="auto"/>
              <w:jc w:val="left"/>
            </w:pPr>
            <w:r>
              <w:rPr>
                <w:rFonts w:ascii="Calibri" w:hAnsi="Calibri"/>
                <w:sz w:val="17"/>
                <w:color w:val="1F2937"/>
              </w:rPr>
              <w:t xml:space="preserve">RG full text</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2010</w:t>
            </w:r>
          </w:p>
        </w:tc>
        <w:tc>
          <w:tcPr>
            <w:shd w:val="clear" w:fill="EAF1F8"/>
            <w:vAlign w:val="center"/>
          </w:tcPr>
          <w:p>
            <w:pPr>
              <w:spacing w:before="0" w:after="40" w:line="240" w:lineRule="auto"/>
              <w:jc w:val="left"/>
            </w:pPr>
            <w:r>
              <w:rPr>
                <w:rFonts w:ascii="Calibri" w:hAnsi="Calibri"/>
                <w:sz w:val="17"/>
                <w:color w:val="1F2937"/>
              </w:rPr>
              <w:t xml:space="preserve">Doda, Z. – Ethno-History and Culture Study of Meeint Nationality</w:t>
            </w:r>
          </w:p>
        </w:tc>
        <w:tc>
          <w:tcPr>
            <w:shd w:val="clear" w:fill="EAF1F8"/>
            <w:vAlign w:val="center"/>
          </w:tcPr>
          <w:p>
            <w:pPr>
              <w:spacing w:before="0" w:after="40" w:line="240" w:lineRule="auto"/>
              <w:jc w:val="left"/>
            </w:pPr>
            <w:r>
              <w:rPr>
                <w:rFonts w:ascii="Calibri" w:hAnsi="Calibri"/>
                <w:sz w:val="17"/>
                <w:color w:val="1F2937"/>
              </w:rPr>
              <w:t xml:space="preserve">Commissioned Report</w:t>
            </w:r>
          </w:p>
        </w:tc>
        <w:tc>
          <w:tcPr>
            <w:shd w:val="clear" w:fill="EAF1F8"/>
            <w:vAlign w:val="center"/>
          </w:tcPr>
          <w:p>
            <w:pPr>
              <w:spacing w:before="0" w:after="40" w:line="240" w:lineRule="auto"/>
              <w:jc w:val="left"/>
            </w:pPr>
            <w:r>
              <w:rPr>
                <w:rFonts w:ascii="Calibri" w:hAnsi="Calibri"/>
                <w:sz w:val="17"/>
                <w:color w:val="1F2937"/>
              </w:rPr>
              <w:t xml:space="preserve">Institutional report</w:t>
            </w:r>
          </w:p>
        </w:tc>
        <w:tc>
          <w:tcPr>
            <w:shd w:val="clear" w:fill="EAF1F8"/>
            <w:vAlign w:val="center"/>
          </w:tcPr>
          <w:p>
            <w:pPr>
              <w:spacing w:before="0" w:after="40" w:line="240" w:lineRule="auto"/>
              <w:jc w:val="left"/>
            </w:pPr>
            <w:r>
              <w:rPr>
                <w:rFonts w:ascii="Calibri" w:hAnsi="Calibri"/>
                <w:sz w:val="17"/>
                <w:color w:val="1F2937"/>
              </w:rPr>
              <w:t xml:space="preserve">0</w:t>
            </w:r>
          </w:p>
        </w:tc>
        <w:tc>
          <w:tcPr>
            <w:shd w:val="clear" w:fill="EAF1F8"/>
            <w:vAlign w:val="center"/>
          </w:tcPr>
          <w:p>
            <w:pPr>
              <w:spacing w:before="0" w:after="40" w:line="240" w:lineRule="auto"/>
              <w:jc w:val="left"/>
            </w:pPr>
            <w:r>
              <w:rPr>
                <w:rFonts w:ascii="Calibri" w:hAnsi="Calibri"/>
                <w:sz w:val="17"/>
                <w:color w:val="1F2937"/>
              </w:rPr>
              <w:t xml:space="preserve">No stable URL</w:t>
            </w:r>
          </w:p>
        </w:tc>
      </w:tr>
      <w:tr>
        <w:trPr>
          <w:cantSplit/>
        </w:trPr>
        <w:tc>
          <w:tcPr>
            <w:shd w:val="clear" w:fill="FFFFFF"/>
            <w:vAlign w:val="center"/>
          </w:tcPr>
          <w:p>
            <w:pPr>
              <w:spacing w:before="0" w:after="40" w:line="240" w:lineRule="auto"/>
              <w:jc w:val="left"/>
            </w:pPr>
            <w:r>
              <w:rPr>
                <w:rFonts w:ascii="Calibri" w:hAnsi="Calibri"/>
                <w:sz w:val="17"/>
                <w:color w:val="1F2937"/>
              </w:rPr>
              <w:t xml:space="preserve">2011 / 2014</w:t>
            </w:r>
          </w:p>
        </w:tc>
        <w:tc>
          <w:tcPr>
            <w:shd w:val="clear" w:fill="FFFFFF"/>
            <w:vAlign w:val="center"/>
          </w:tcPr>
          <w:p>
            <w:pPr>
              <w:spacing w:before="0" w:after="40" w:line="240" w:lineRule="auto"/>
              <w:jc w:val="left"/>
            </w:pPr>
            <w:r>
              <w:rPr>
                <w:rFonts w:ascii="Calibri" w:hAnsi="Calibri"/>
                <w:sz w:val="17"/>
                <w:color w:val="1F2937"/>
              </w:rPr>
              <w:t xml:space="preserve">Zerihun D. Doffana / Doda, Z. – The Ethno-history and Culture of Ţambaaro of Southwest Ethiopia / Ethno-History and Culture Study of Ţambaro Nationality</w:t>
            </w:r>
          </w:p>
        </w:tc>
        <w:tc>
          <w:tcPr>
            <w:shd w:val="clear" w:fill="FFFFFF"/>
            <w:vAlign w:val="center"/>
          </w:tcPr>
          <w:p>
            <w:pPr>
              <w:spacing w:before="0" w:after="40" w:line="240" w:lineRule="auto"/>
              <w:jc w:val="left"/>
            </w:pPr>
            <w:r>
              <w:rPr>
                <w:rFonts w:ascii="Calibri" w:hAnsi="Calibri"/>
                <w:sz w:val="17"/>
                <w:color w:val="1F2937"/>
              </w:rPr>
              <w:t xml:space="preserve">Final Report / Book; Commissioned Report</w:t>
            </w:r>
          </w:p>
        </w:tc>
        <w:tc>
          <w:tcPr>
            <w:shd w:val="clear" w:fill="FFFFFF"/>
            <w:vAlign w:val="center"/>
          </w:tcPr>
          <w:p>
            <w:pPr>
              <w:spacing w:before="0" w:after="40" w:line="240" w:lineRule="auto"/>
              <w:jc w:val="left"/>
            </w:pPr>
            <w:r>
              <w:rPr>
                <w:rFonts w:ascii="Calibri" w:hAnsi="Calibri"/>
                <w:sz w:val="17"/>
                <w:color w:val="1F2937"/>
              </w:rPr>
              <w:t xml:space="preserve">SNNPRS Regional Government</w:t>
            </w:r>
          </w:p>
        </w:tc>
        <w:tc>
          <w:tcPr>
            <w:shd w:val="clear" w:fill="FFFFFF"/>
            <w:vAlign w:val="center"/>
          </w:tcPr>
          <w:p>
            <w:pPr>
              <w:spacing w:before="0" w:after="40" w:line="240" w:lineRule="auto"/>
              <w:jc w:val="left"/>
            </w:pPr>
            <w:r>
              <w:rPr>
                <w:rFonts w:ascii="Calibri" w:hAnsi="Calibri"/>
                <w:sz w:val="17"/>
                <w:color w:val="1F2937"/>
              </w:rPr>
              <w:t xml:space="preserve">0</w:t>
            </w:r>
          </w:p>
        </w:tc>
        <w:tc>
          <w:tcPr>
            <w:shd w:val="clear" w:fill="FFFFFF"/>
            <w:vAlign w:val="center"/>
          </w:tcPr>
          <w:p>
            <w:pPr>
              <w:spacing w:before="0" w:after="40" w:line="240" w:lineRule="auto"/>
              <w:jc w:val="left"/>
            </w:pPr>
            <w:r>
              <w:rPr>
                <w:rFonts w:ascii="Calibri" w:hAnsi="Calibri"/>
                <w:sz w:val="17"/>
                <w:color w:val="1F2937"/>
              </w:rPr>
              <w:t xml:space="preserve">RG profile link</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2014</w:t>
            </w:r>
          </w:p>
        </w:tc>
        <w:tc>
          <w:tcPr>
            <w:shd w:val="clear" w:fill="EAF1F8"/>
            <w:vAlign w:val="center"/>
          </w:tcPr>
          <w:p>
            <w:pPr>
              <w:spacing w:before="0" w:after="40" w:line="240" w:lineRule="auto"/>
              <w:jc w:val="left"/>
            </w:pPr>
            <w:r>
              <w:rPr>
                <w:rFonts w:ascii="Calibri" w:hAnsi="Calibri"/>
                <w:sz w:val="17"/>
                <w:color w:val="1F2937"/>
              </w:rPr>
              <w:t xml:space="preserve">Zerihun D. Doffana – “Dagucho [Podocarpus falcatus] is Abbo!” Wonsho Sacred Sites, Sidama, Ethiopia: Origins, Maintenance Motives...</w:t>
            </w:r>
          </w:p>
        </w:tc>
        <w:tc>
          <w:tcPr>
            <w:shd w:val="clear" w:fill="EAF1F8"/>
            <w:vAlign w:val="center"/>
          </w:tcPr>
          <w:p>
            <w:pPr>
              <w:spacing w:before="0" w:after="40" w:line="240" w:lineRule="auto"/>
              <w:jc w:val="left"/>
            </w:pPr>
            <w:r>
              <w:rPr>
                <w:rFonts w:ascii="Calibri" w:hAnsi="Calibri"/>
                <w:sz w:val="17"/>
                <w:color w:val="1F2937"/>
              </w:rPr>
              <w:t xml:space="preserve">PhD Dissertation</w:t>
            </w:r>
          </w:p>
        </w:tc>
        <w:tc>
          <w:tcPr>
            <w:shd w:val="clear" w:fill="EAF1F8"/>
            <w:vAlign w:val="center"/>
          </w:tcPr>
          <w:p>
            <w:pPr>
              <w:spacing w:before="0" w:after="40" w:line="240" w:lineRule="auto"/>
              <w:jc w:val="left"/>
            </w:pPr>
            <w:r>
              <w:rPr>
                <w:rFonts w:ascii="Calibri" w:hAnsi="Calibri"/>
                <w:sz w:val="17"/>
                <w:color w:val="1F2937"/>
              </w:rPr>
              <w:t xml:space="preserve">Univ. of Kent</w:t>
            </w:r>
          </w:p>
        </w:tc>
        <w:tc>
          <w:tcPr>
            <w:shd w:val="clear" w:fill="EAF1F8"/>
            <w:vAlign w:val="center"/>
          </w:tcPr>
          <w:p>
            <w:pPr>
              <w:spacing w:before="0" w:after="40" w:line="240" w:lineRule="auto"/>
              <w:jc w:val="left"/>
            </w:pPr>
            <w:r>
              <w:rPr>
                <w:rFonts w:ascii="Calibri" w:hAnsi="Calibri"/>
                <w:sz w:val="17"/>
                <w:color w:val="1F2937"/>
              </w:rPr>
              <w:t xml:space="preserve">14</w:t>
            </w:r>
          </w:p>
        </w:tc>
        <w:tc>
          <w:tcPr>
            <w:shd w:val="clear" w:fill="EAF1F8"/>
            <w:vAlign w:val="center"/>
          </w:tcPr>
          <w:p>
            <w:pPr>
              <w:spacing w:before="0" w:after="40" w:line="240" w:lineRule="auto"/>
              <w:jc w:val="left"/>
            </w:pPr>
            <w:r>
              <w:rPr>
                <w:rFonts w:ascii="Calibri" w:hAnsi="Calibri"/>
                <w:sz w:val="17"/>
                <w:color w:val="1F2937"/>
              </w:rPr>
              <w:t xml:space="preserve">ProQuest</w:t>
            </w:r>
          </w:p>
        </w:tc>
      </w:tr>
      <w:tr>
        <w:trPr>
          <w:cantSplit/>
        </w:trPr>
        <w:tc>
          <w:tcPr>
            <w:shd w:val="clear" w:fill="FFFFFF"/>
            <w:vAlign w:val="center"/>
          </w:tcPr>
          <w:p>
            <w:pPr>
              <w:spacing w:before="0" w:after="40" w:line="240" w:lineRule="auto"/>
              <w:jc w:val="left"/>
            </w:pPr>
            <w:r>
              <w:rPr>
                <w:rFonts w:ascii="Calibri" w:hAnsi="Calibri"/>
                <w:sz w:val="17"/>
                <w:color w:val="1F2937"/>
              </w:rPr>
              <w:t xml:space="preserve">2014</w:t>
            </w:r>
          </w:p>
        </w:tc>
        <w:tc>
          <w:tcPr>
            <w:shd w:val="clear" w:fill="FFFFFF"/>
            <w:vAlign w:val="center"/>
          </w:tcPr>
          <w:p>
            <w:pPr>
              <w:spacing w:before="0" w:after="40" w:line="240" w:lineRule="auto"/>
              <w:jc w:val="left"/>
            </w:pPr>
            <w:r>
              <w:rPr>
                <w:rFonts w:ascii="Calibri" w:hAnsi="Calibri"/>
                <w:sz w:val="17"/>
                <w:color w:val="1F2937"/>
              </w:rPr>
              <w:t xml:space="preserve">Zerihun D. Doffana – Sacred Sites Help Conserve Threatened Podocarpus falcatus in Sidama, Ethiopia</w:t>
            </w:r>
          </w:p>
        </w:tc>
        <w:tc>
          <w:tcPr>
            <w:shd w:val="clear" w:fill="FFFFFF"/>
            <w:vAlign w:val="center"/>
          </w:tcPr>
          <w:p>
            <w:pPr>
              <w:spacing w:before="0" w:after="40" w:line="240" w:lineRule="auto"/>
              <w:jc w:val="left"/>
            </w:pPr>
            <w:r>
              <w:rPr>
                <w:rFonts w:ascii="Calibri" w:hAnsi="Calibri"/>
                <w:sz w:val="17"/>
                <w:color w:val="1F2937"/>
              </w:rPr>
              <w:t xml:space="preserve">Conference Paper / Poster</w:t>
            </w:r>
          </w:p>
        </w:tc>
        <w:tc>
          <w:tcPr>
            <w:shd w:val="clear" w:fill="FFFFFF"/>
            <w:vAlign w:val="center"/>
          </w:tcPr>
          <w:p>
            <w:pPr>
              <w:spacing w:before="0" w:after="40" w:line="240" w:lineRule="auto"/>
              <w:jc w:val="left"/>
            </w:pPr>
            <w:r>
              <w:rPr>
                <w:rFonts w:ascii="Calibri" w:hAnsi="Calibri"/>
                <w:sz w:val="17"/>
                <w:color w:val="1F2937"/>
              </w:rPr>
              <w:t xml:space="preserve">Kent Univ Research</w:t>
            </w:r>
          </w:p>
        </w:tc>
        <w:tc>
          <w:tcPr>
            <w:shd w:val="clear" w:fill="FFFFFF"/>
            <w:vAlign w:val="center"/>
          </w:tcPr>
          <w:p>
            <w:pPr>
              <w:spacing w:before="0" w:after="40" w:line="240" w:lineRule="auto"/>
              <w:jc w:val="left"/>
            </w:pPr>
            <w:r>
              <w:rPr>
                <w:rFonts w:ascii="Calibri" w:hAnsi="Calibri"/>
                <w:sz w:val="17"/>
                <w:color w:val="1F2937"/>
              </w:rPr>
              <w:t xml:space="preserve">–</w:t>
            </w:r>
          </w:p>
        </w:tc>
        <w:tc>
          <w:tcPr>
            <w:shd w:val="clear" w:fill="FFFFFF"/>
            <w:vAlign w:val="center"/>
          </w:tcPr>
          <w:p>
            <w:pPr>
              <w:spacing w:before="0" w:after="40" w:line="240" w:lineRule="auto"/>
              <w:jc w:val="left"/>
            </w:pPr>
            <w:r>
              <w:rPr>
                <w:rFonts w:ascii="Calibri" w:hAnsi="Calibri"/>
                <w:sz w:val="17"/>
                <w:color w:val="1F2937"/>
              </w:rPr>
              <w:t xml:space="preserve">Kent poster</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2017</w:t>
            </w:r>
          </w:p>
        </w:tc>
        <w:tc>
          <w:tcPr>
            <w:shd w:val="clear" w:fill="EAF1F8"/>
            <w:vAlign w:val="center"/>
          </w:tcPr>
          <w:p>
            <w:pPr>
              <w:spacing w:before="0" w:after="40" w:line="240" w:lineRule="auto"/>
              <w:jc w:val="left"/>
            </w:pPr>
            <w:r>
              <w:rPr>
                <w:rFonts w:ascii="Calibri" w:hAnsi="Calibri"/>
                <w:sz w:val="17"/>
                <w:color w:val="1F2937"/>
              </w:rPr>
              <w:t xml:space="preserve">Zerihun D. Doffana – Sacred natural sites, herbal medicine, medicinal plants and their conservation in Sidama, Ethiopia</w:t>
            </w:r>
          </w:p>
        </w:tc>
        <w:tc>
          <w:tcPr>
            <w:shd w:val="clear" w:fill="EAF1F8"/>
            <w:vAlign w:val="center"/>
          </w:tcPr>
          <w:p>
            <w:pPr>
              <w:spacing w:before="0" w:after="40" w:line="240" w:lineRule="auto"/>
              <w:jc w:val="left"/>
            </w:pPr>
            <w:r>
              <w:rPr>
                <w:rFonts w:ascii="Calibri" w:hAnsi="Calibri"/>
                <w:sz w:val="17"/>
                <w:color w:val="1F2937"/>
              </w:rPr>
              <w:t xml:space="preserve">Journal Article</w:t>
            </w:r>
          </w:p>
        </w:tc>
        <w:tc>
          <w:tcPr>
            <w:shd w:val="clear" w:fill="EAF1F8"/>
            <w:vAlign w:val="center"/>
          </w:tcPr>
          <w:p>
            <w:pPr>
              <w:spacing w:before="0" w:after="40" w:line="240" w:lineRule="auto"/>
              <w:jc w:val="left"/>
            </w:pPr>
            <w:r>
              <w:rPr>
                <w:rFonts w:ascii="Calibri" w:hAnsi="Calibri"/>
                <w:sz w:val="17"/>
                <w:color w:val="1F2937"/>
              </w:rPr>
              <w:t xml:space="preserve">Cogent Food &amp; Agriculture</w:t>
            </w:r>
          </w:p>
        </w:tc>
        <w:tc>
          <w:tcPr>
            <w:shd w:val="clear" w:fill="EAF1F8"/>
            <w:vAlign w:val="center"/>
          </w:tcPr>
          <w:p>
            <w:pPr>
              <w:spacing w:before="0" w:after="40" w:line="240" w:lineRule="auto"/>
              <w:jc w:val="left"/>
            </w:pPr>
            <w:r>
              <w:rPr>
                <w:rFonts w:ascii="Calibri" w:hAnsi="Calibri"/>
                <w:sz w:val="17"/>
                <w:color w:val="1F2937"/>
              </w:rPr>
              <w:t xml:space="preserve">49</w:t>
            </w:r>
          </w:p>
        </w:tc>
        <w:tc>
          <w:tcPr>
            <w:shd w:val="clear" w:fill="EAF1F8"/>
            <w:vAlign w:val="center"/>
          </w:tcPr>
          <w:p>
            <w:pPr>
              <w:spacing w:before="0" w:after="40" w:line="240" w:lineRule="auto"/>
              <w:jc w:val="left"/>
            </w:pPr>
            <w:r>
              <w:rPr>
                <w:rFonts w:ascii="Calibri" w:hAnsi="Calibri"/>
                <w:sz w:val="17"/>
                <w:color w:val="1F2937"/>
              </w:rPr>
              <w:t xml:space="preserve">DOI: 10.1080/23311932.2017.1365399</w:t>
            </w:r>
          </w:p>
        </w:tc>
      </w:tr>
      <w:tr>
        <w:trPr>
          <w:cantSplit/>
        </w:trPr>
        <w:tc>
          <w:tcPr>
            <w:shd w:val="clear" w:fill="FFFFFF"/>
            <w:vAlign w:val="center"/>
          </w:tcPr>
          <w:p>
            <w:pPr>
              <w:spacing w:before="0" w:after="40" w:line="240" w:lineRule="auto"/>
              <w:jc w:val="left"/>
            </w:pPr>
            <w:r>
              <w:rPr>
                <w:rFonts w:ascii="Calibri" w:hAnsi="Calibri"/>
                <w:sz w:val="17"/>
                <w:color w:val="1F2937"/>
              </w:rPr>
              <w:t xml:space="preserve">2018</w:t>
            </w:r>
          </w:p>
        </w:tc>
        <w:tc>
          <w:tcPr>
            <w:shd w:val="clear" w:fill="FFFFFF"/>
            <w:vAlign w:val="center"/>
          </w:tcPr>
          <w:p>
            <w:pPr>
              <w:spacing w:before="0" w:after="40" w:line="240" w:lineRule="auto"/>
              <w:jc w:val="left"/>
            </w:pPr>
            <w:r>
              <w:rPr>
                <w:rFonts w:ascii="Calibri" w:hAnsi="Calibri"/>
                <w:sz w:val="17"/>
                <w:color w:val="1F2937"/>
              </w:rPr>
              <w:t xml:space="preserve">Zerihun Doda, et al. – A qualitative study of use of long-lasting insecticidal nets (LLINs)… in Adami Tullu, East Shewa Zone, Ethiopia</w:t>
            </w:r>
          </w:p>
        </w:tc>
        <w:tc>
          <w:tcPr>
            <w:shd w:val="clear" w:fill="FFFFFF"/>
            <w:vAlign w:val="center"/>
          </w:tcPr>
          <w:p>
            <w:pPr>
              <w:spacing w:before="0" w:after="40" w:line="240" w:lineRule="auto"/>
              <w:jc w:val="left"/>
            </w:pPr>
            <w:r>
              <w:rPr>
                <w:rFonts w:ascii="Calibri" w:hAnsi="Calibri"/>
                <w:sz w:val="17"/>
                <w:color w:val="1F2937"/>
              </w:rPr>
              <w:t xml:space="preserve">Journal Article</w:t>
            </w:r>
          </w:p>
        </w:tc>
        <w:tc>
          <w:tcPr>
            <w:shd w:val="clear" w:fill="FFFFFF"/>
            <w:vAlign w:val="center"/>
          </w:tcPr>
          <w:p>
            <w:pPr>
              <w:spacing w:before="0" w:after="40" w:line="240" w:lineRule="auto"/>
              <w:jc w:val="left"/>
            </w:pPr>
            <w:r>
              <w:rPr>
                <w:rFonts w:ascii="Calibri" w:hAnsi="Calibri"/>
                <w:sz w:val="17"/>
                <w:color w:val="1F2937"/>
              </w:rPr>
              <w:t xml:space="preserve">Malaria Journal</w:t>
            </w:r>
          </w:p>
        </w:tc>
        <w:tc>
          <w:tcPr>
            <w:shd w:val="clear" w:fill="FFFFFF"/>
            <w:vAlign w:val="center"/>
          </w:tcPr>
          <w:p>
            <w:pPr>
              <w:spacing w:before="0" w:after="40" w:line="240" w:lineRule="auto"/>
              <w:jc w:val="left"/>
            </w:pPr>
            <w:r>
              <w:rPr>
                <w:rFonts w:ascii="Calibri" w:hAnsi="Calibri"/>
                <w:sz w:val="17"/>
                <w:color w:val="1F2937"/>
              </w:rPr>
              <w:t xml:space="preserve">46</w:t>
            </w:r>
          </w:p>
        </w:tc>
        <w:tc>
          <w:tcPr>
            <w:shd w:val="clear" w:fill="FFFFFF"/>
            <w:vAlign w:val="center"/>
          </w:tcPr>
          <w:p>
            <w:pPr>
              <w:spacing w:before="0" w:after="40" w:line="240" w:lineRule="auto"/>
              <w:jc w:val="left"/>
            </w:pPr>
            <w:r>
              <w:rPr>
                <w:rFonts w:ascii="Calibri" w:hAnsi="Calibri"/>
                <w:sz w:val="17"/>
                <w:color w:val="1F2937"/>
              </w:rPr>
              <w:t xml:space="preserve">DOI: 10.1186/s12936-018-2283-0</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2018</w:t>
            </w:r>
          </w:p>
        </w:tc>
        <w:tc>
          <w:tcPr>
            <w:shd w:val="clear" w:fill="EAF1F8"/>
            <w:vAlign w:val="center"/>
          </w:tcPr>
          <w:p>
            <w:pPr>
              <w:spacing w:before="0" w:after="40" w:line="240" w:lineRule="auto"/>
              <w:jc w:val="left"/>
            </w:pPr>
            <w:r>
              <w:rPr>
                <w:rFonts w:ascii="Calibri" w:hAnsi="Calibri"/>
                <w:sz w:val="17"/>
                <w:color w:val="1F2937"/>
              </w:rPr>
              <w:t xml:space="preserve">Zerihun Doda / Doffana, Z. – The Role of Sacred Natural Sites in Conflict Resolution: Lessons from the Wonsho Sacred Forests of Sidama, Ethiopia</w:t>
            </w:r>
          </w:p>
        </w:tc>
        <w:tc>
          <w:tcPr>
            <w:shd w:val="clear" w:fill="EAF1F8"/>
            <w:vAlign w:val="center"/>
          </w:tcPr>
          <w:p>
            <w:pPr>
              <w:spacing w:before="0" w:after="40" w:line="240" w:lineRule="auto"/>
              <w:jc w:val="left"/>
            </w:pPr>
            <w:r>
              <w:rPr>
                <w:rFonts w:ascii="Calibri" w:hAnsi="Calibri"/>
                <w:sz w:val="17"/>
                <w:color w:val="1F2937"/>
              </w:rPr>
              <w:t xml:space="preserve">Book Chapter (Handbook)</w:t>
            </w:r>
          </w:p>
        </w:tc>
        <w:tc>
          <w:tcPr>
            <w:shd w:val="clear" w:fill="EAF1F8"/>
            <w:vAlign w:val="center"/>
          </w:tcPr>
          <w:p>
            <w:pPr>
              <w:spacing w:before="0" w:after="40" w:line="240" w:lineRule="auto"/>
              <w:jc w:val="left"/>
            </w:pPr>
            <w:r>
              <w:rPr>
                <w:rFonts w:ascii="Calibri" w:hAnsi="Calibri"/>
                <w:sz w:val="17"/>
                <w:color w:val="1F2937"/>
              </w:rPr>
              <w:t xml:space="preserve">SAGE Handbook of Nature</w:t>
            </w:r>
          </w:p>
        </w:tc>
        <w:tc>
          <w:tcPr>
            <w:shd w:val="clear" w:fill="EAF1F8"/>
            <w:vAlign w:val="center"/>
          </w:tcPr>
          <w:p>
            <w:pPr>
              <w:spacing w:before="0" w:after="40" w:line="240" w:lineRule="auto"/>
              <w:jc w:val="left"/>
            </w:pPr>
            <w:r>
              <w:rPr>
                <w:rFonts w:ascii="Calibri" w:hAnsi="Calibri"/>
                <w:sz w:val="17"/>
                <w:color w:val="1F2937"/>
              </w:rPr>
              <w:t xml:space="preserve">4; ~4</w:t>
            </w:r>
          </w:p>
        </w:tc>
        <w:tc>
          <w:tcPr>
            <w:shd w:val="clear" w:fill="EAF1F8"/>
            <w:vAlign w:val="center"/>
          </w:tcPr>
          <w:p>
            <w:pPr>
              <w:spacing w:before="0" w:after="40" w:line="240" w:lineRule="auto"/>
              <w:jc w:val="left"/>
            </w:pPr>
            <w:r>
              <w:rPr>
                <w:rFonts w:ascii="Calibri" w:hAnsi="Calibri"/>
                <w:sz w:val="17"/>
                <w:color w:val="1F2937"/>
              </w:rPr>
              <w:t xml:space="preserve">URL / SAGE link</w:t>
            </w:r>
          </w:p>
        </w:tc>
      </w:tr>
      <w:tr>
        <w:trPr>
          <w:cantSplit/>
        </w:trPr>
        <w:tc>
          <w:tcPr>
            <w:shd w:val="clear" w:fill="FFFFFF"/>
            <w:vAlign w:val="center"/>
          </w:tcPr>
          <w:p>
            <w:pPr>
              <w:spacing w:before="0" w:after="40" w:line="240" w:lineRule="auto"/>
              <w:jc w:val="left"/>
            </w:pPr>
            <w:r>
              <w:rPr>
                <w:rFonts w:ascii="Calibri" w:hAnsi="Calibri"/>
                <w:sz w:val="17"/>
                <w:color w:val="1F2937"/>
              </w:rPr>
              <w:t xml:space="preserve">2018</w:t>
            </w:r>
          </w:p>
        </w:tc>
        <w:tc>
          <w:tcPr>
            <w:shd w:val="clear" w:fill="FFFFFF"/>
            <w:vAlign w:val="center"/>
          </w:tcPr>
          <w:p>
            <w:pPr>
              <w:spacing w:before="0" w:after="40" w:line="240" w:lineRule="auto"/>
              <w:jc w:val="left"/>
            </w:pPr>
            <w:r>
              <w:rPr>
                <w:rFonts w:ascii="Calibri" w:hAnsi="Calibri"/>
                <w:sz w:val="17"/>
                <w:color w:val="1F2937"/>
              </w:rPr>
              <w:t xml:space="preserve">Zerihun D. Doffana / Doda, Z. – Indigenous Religions, Identity and Biodiversity in Southwest Ethiopia</w:t>
            </w:r>
          </w:p>
        </w:tc>
        <w:tc>
          <w:tcPr>
            <w:shd w:val="clear" w:fill="FFFFFF"/>
            <w:vAlign w:val="center"/>
          </w:tcPr>
          <w:p>
            <w:pPr>
              <w:spacing w:before="0" w:after="40" w:line="240" w:lineRule="auto"/>
              <w:jc w:val="left"/>
            </w:pPr>
            <w:r>
              <w:rPr>
                <w:rFonts w:ascii="Calibri" w:hAnsi="Calibri"/>
                <w:sz w:val="17"/>
                <w:color w:val="1F2937"/>
              </w:rPr>
              <w:t xml:space="preserve">Journal Article / Book Chapter</w:t>
            </w:r>
          </w:p>
        </w:tc>
        <w:tc>
          <w:tcPr>
            <w:shd w:val="clear" w:fill="FFFFFF"/>
            <w:vAlign w:val="center"/>
          </w:tcPr>
          <w:p>
            <w:pPr>
              <w:spacing w:before="0" w:after="40" w:line="240" w:lineRule="auto"/>
              <w:jc w:val="left"/>
            </w:pPr>
            <w:r>
              <w:rPr>
                <w:rFonts w:ascii="Calibri" w:hAnsi="Calibri"/>
                <w:sz w:val="17"/>
                <w:color w:val="1F2937"/>
              </w:rPr>
              <w:t xml:space="preserve">ITYOPIS Journal / Documenting Southern Ethiopia (LIT Verlag)</w:t>
            </w:r>
          </w:p>
        </w:tc>
        <w:tc>
          <w:tcPr>
            <w:shd w:val="clear" w:fill="FFFFFF"/>
            <w:vAlign w:val="center"/>
          </w:tcPr>
          <w:p>
            <w:pPr>
              <w:spacing w:before="0" w:after="40" w:line="240" w:lineRule="auto"/>
              <w:jc w:val="left"/>
            </w:pPr>
            <w:r>
              <w:rPr>
                <w:rFonts w:ascii="Calibri" w:hAnsi="Calibri"/>
                <w:sz w:val="17"/>
                <w:color w:val="1F2937"/>
              </w:rPr>
              <w:t xml:space="preserve">2; ~2</w:t>
            </w:r>
          </w:p>
        </w:tc>
        <w:tc>
          <w:tcPr>
            <w:shd w:val="clear" w:fill="FFFFFF"/>
            <w:vAlign w:val="center"/>
          </w:tcPr>
          <w:p>
            <w:pPr>
              <w:spacing w:before="0" w:after="40" w:line="240" w:lineRule="auto"/>
              <w:jc w:val="left"/>
            </w:pPr>
            <w:r>
              <w:rPr>
                <w:rFonts w:ascii="Calibri" w:hAnsi="Calibri"/>
                <w:sz w:val="17"/>
                <w:color w:val="1F2937"/>
              </w:rPr>
              <w:t xml:space="preserve">No DOI</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2019</w:t>
            </w:r>
          </w:p>
        </w:tc>
        <w:tc>
          <w:tcPr>
            <w:shd w:val="clear" w:fill="EAF1F8"/>
            <w:vAlign w:val="center"/>
          </w:tcPr>
          <w:p>
            <w:pPr>
              <w:spacing w:before="0" w:after="40" w:line="240" w:lineRule="auto"/>
              <w:jc w:val="left"/>
            </w:pPr>
            <w:r>
              <w:rPr>
                <w:rFonts w:ascii="Calibri" w:hAnsi="Calibri"/>
                <w:sz w:val="17"/>
                <w:color w:val="1F2937"/>
              </w:rPr>
              <w:t xml:space="preserve">Zerihun Doda – Sacred sites and ancestor veneration in Sidama, southwest Ethiopia: A socio-ecological perspective</w:t>
            </w:r>
          </w:p>
        </w:tc>
        <w:tc>
          <w:tcPr>
            <w:shd w:val="clear" w:fill="EAF1F8"/>
            <w:vAlign w:val="center"/>
          </w:tcPr>
          <w:p>
            <w:pPr>
              <w:spacing w:before="0" w:after="40" w:line="240" w:lineRule="auto"/>
              <w:jc w:val="left"/>
            </w:pPr>
            <w:r>
              <w:rPr>
                <w:rFonts w:ascii="Calibri" w:hAnsi="Calibri"/>
                <w:sz w:val="17"/>
                <w:color w:val="1F2937"/>
              </w:rPr>
              <w:t xml:space="preserve">Journal Article</w:t>
            </w:r>
          </w:p>
        </w:tc>
        <w:tc>
          <w:tcPr>
            <w:shd w:val="clear" w:fill="EAF1F8"/>
            <w:vAlign w:val="center"/>
          </w:tcPr>
          <w:p>
            <w:pPr>
              <w:spacing w:before="0" w:after="40" w:line="240" w:lineRule="auto"/>
              <w:jc w:val="left"/>
            </w:pPr>
            <w:r>
              <w:rPr>
                <w:rFonts w:ascii="Calibri" w:hAnsi="Calibri"/>
                <w:sz w:val="17"/>
                <w:color w:val="1F2937"/>
              </w:rPr>
              <w:t xml:space="preserve">Cogent Social Sciences</w:t>
            </w:r>
          </w:p>
        </w:tc>
        <w:tc>
          <w:tcPr>
            <w:shd w:val="clear" w:fill="EAF1F8"/>
            <w:vAlign w:val="center"/>
          </w:tcPr>
          <w:p>
            <w:pPr>
              <w:spacing w:before="0" w:after="40" w:line="240" w:lineRule="auto"/>
              <w:jc w:val="left"/>
            </w:pPr>
            <w:r>
              <w:rPr>
                <w:rFonts w:ascii="Calibri" w:hAnsi="Calibri"/>
                <w:sz w:val="17"/>
                <w:color w:val="1F2937"/>
              </w:rPr>
              <w:t xml:space="preserve">11</w:t>
            </w:r>
          </w:p>
        </w:tc>
        <w:tc>
          <w:tcPr>
            <w:shd w:val="clear" w:fill="EAF1F8"/>
            <w:vAlign w:val="center"/>
          </w:tcPr>
          <w:p>
            <w:pPr>
              <w:spacing w:before="0" w:after="40" w:line="240" w:lineRule="auto"/>
              <w:jc w:val="left"/>
            </w:pPr>
            <w:r>
              <w:rPr>
                <w:rFonts w:ascii="Calibri" w:hAnsi="Calibri"/>
                <w:sz w:val="17"/>
                <w:color w:val="1F2937"/>
              </w:rPr>
              <w:t xml:space="preserve">DOI: 10.1080/23311886.2019.1704600</w:t>
            </w:r>
          </w:p>
        </w:tc>
      </w:tr>
      <w:tr>
        <w:trPr>
          <w:cantSplit/>
        </w:trPr>
        <w:tc>
          <w:tcPr>
            <w:shd w:val="clear" w:fill="FFFFFF"/>
            <w:vAlign w:val="center"/>
          </w:tcPr>
          <w:p>
            <w:pPr>
              <w:spacing w:before="0" w:after="40" w:line="240" w:lineRule="auto"/>
              <w:jc w:val="left"/>
            </w:pPr>
            <w:r>
              <w:rPr>
                <w:rFonts w:ascii="Calibri" w:hAnsi="Calibri"/>
                <w:sz w:val="17"/>
                <w:color w:val="1F2937"/>
              </w:rPr>
              <w:t xml:space="preserve">2019</w:t>
            </w:r>
          </w:p>
        </w:tc>
        <w:tc>
          <w:tcPr>
            <w:shd w:val="clear" w:fill="FFFFFF"/>
            <w:vAlign w:val="center"/>
          </w:tcPr>
          <w:p>
            <w:pPr>
              <w:spacing w:before="0" w:after="40" w:line="240" w:lineRule="auto"/>
              <w:jc w:val="left"/>
            </w:pPr>
            <w:r>
              <w:rPr>
                <w:rFonts w:ascii="Calibri" w:hAnsi="Calibri"/>
                <w:sz w:val="17"/>
                <w:color w:val="1F2937"/>
              </w:rPr>
              <w:t xml:space="preserve">Zerihun D. Doffana – Indigenous Knowledge as a Base for Tree Conservation: Lessons from Sidama, Ethiopia</w:t>
            </w:r>
          </w:p>
        </w:tc>
        <w:tc>
          <w:tcPr>
            <w:shd w:val="clear" w:fill="FFFFFF"/>
            <w:vAlign w:val="center"/>
          </w:tcPr>
          <w:p>
            <w:pPr>
              <w:spacing w:before="0" w:after="40" w:line="240" w:lineRule="auto"/>
              <w:jc w:val="left"/>
            </w:pPr>
            <w:r>
              <w:rPr>
                <w:rFonts w:ascii="Calibri" w:hAnsi="Calibri"/>
                <w:sz w:val="17"/>
                <w:color w:val="1F2937"/>
              </w:rPr>
              <w:t xml:space="preserve">Conference Paper</w:t>
            </w:r>
          </w:p>
        </w:tc>
        <w:tc>
          <w:tcPr>
            <w:shd w:val="clear" w:fill="FFFFFF"/>
            <w:vAlign w:val="center"/>
          </w:tcPr>
          <w:p>
            <w:pPr>
              <w:spacing w:before="0" w:after="40" w:line="240" w:lineRule="auto"/>
              <w:jc w:val="left"/>
            </w:pPr>
            <w:r>
              <w:rPr>
                <w:rFonts w:ascii="Calibri" w:hAnsi="Calibri"/>
                <w:sz w:val="17"/>
                <w:color w:val="1F2937"/>
              </w:rPr>
              <w:t xml:space="preserve">Indigenous Peoples conf, SNA</w:t>
            </w:r>
          </w:p>
        </w:tc>
        <w:tc>
          <w:tcPr>
            <w:shd w:val="clear" w:fill="FFFFFF"/>
            <w:vAlign w:val="center"/>
          </w:tcPr>
          <w:p>
            <w:pPr>
              <w:spacing w:before="0" w:after="40" w:line="240" w:lineRule="auto"/>
              <w:jc w:val="left"/>
            </w:pPr>
            <w:r>
              <w:rPr>
                <w:rFonts w:ascii="Calibri" w:hAnsi="Calibri"/>
                <w:sz w:val="17"/>
                <w:color w:val="1F2937"/>
              </w:rPr>
              <w:t xml:space="preserve">–</w:t>
            </w:r>
          </w:p>
        </w:tc>
        <w:tc>
          <w:tcPr>
            <w:shd w:val="clear" w:fill="FFFFFF"/>
            <w:vAlign w:val="center"/>
          </w:tcPr>
          <w:p>
            <w:pPr>
              <w:spacing w:before="0" w:after="40" w:line="240" w:lineRule="auto"/>
              <w:jc w:val="left"/>
            </w:pPr>
            <w:r>
              <w:rPr>
                <w:rFonts w:ascii="Calibri" w:hAnsi="Calibri"/>
                <w:sz w:val="17"/>
                <w:color w:val="1F2937"/>
              </w:rPr>
              <w:t xml:space="preserve">RG snippet</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2019</w:t>
            </w:r>
          </w:p>
        </w:tc>
        <w:tc>
          <w:tcPr>
            <w:shd w:val="clear" w:fill="EAF1F8"/>
            <w:vAlign w:val="center"/>
          </w:tcPr>
          <w:p>
            <w:pPr>
              <w:spacing w:before="0" w:after="40" w:line="240" w:lineRule="auto"/>
              <w:jc w:val="left"/>
            </w:pPr>
            <w:r>
              <w:rPr>
                <w:rFonts w:ascii="Calibri" w:hAnsi="Calibri"/>
                <w:sz w:val="17"/>
                <w:color w:val="1F2937"/>
              </w:rPr>
              <w:t xml:space="preserve">Zerihun D. Doffana – The conservation of African yellowwood tree (Afrocarpus falcatus) in Sidama sacred sites, Ethiopia</w:t>
            </w:r>
          </w:p>
        </w:tc>
        <w:tc>
          <w:tcPr>
            <w:shd w:val="clear" w:fill="EAF1F8"/>
            <w:vAlign w:val="center"/>
          </w:tcPr>
          <w:p>
            <w:pPr>
              <w:spacing w:before="0" w:after="40" w:line="240" w:lineRule="auto"/>
              <w:jc w:val="left"/>
            </w:pPr>
            <w:r>
              <w:rPr>
                <w:rFonts w:ascii="Calibri" w:hAnsi="Calibri"/>
                <w:sz w:val="17"/>
                <w:color w:val="1F2937"/>
              </w:rPr>
              <w:t xml:space="preserve">Journal Article</w:t>
            </w:r>
          </w:p>
        </w:tc>
        <w:tc>
          <w:tcPr>
            <w:shd w:val="clear" w:fill="EAF1F8"/>
            <w:vAlign w:val="center"/>
          </w:tcPr>
          <w:p>
            <w:pPr>
              <w:spacing w:before="0" w:after="40" w:line="240" w:lineRule="auto"/>
              <w:jc w:val="left"/>
            </w:pPr>
            <w:r>
              <w:rPr>
                <w:rFonts w:ascii="Calibri" w:hAnsi="Calibri"/>
                <w:sz w:val="17"/>
                <w:color w:val="1F2937"/>
              </w:rPr>
              <w:t xml:space="preserve">Cogent Social Sciences</w:t>
            </w:r>
          </w:p>
        </w:tc>
        <w:tc>
          <w:tcPr>
            <w:shd w:val="clear" w:fill="EAF1F8"/>
            <w:vAlign w:val="center"/>
          </w:tcPr>
          <w:p>
            <w:pPr>
              <w:spacing w:before="0" w:after="40" w:line="240" w:lineRule="auto"/>
              <w:jc w:val="left"/>
            </w:pPr>
            <w:r>
              <w:rPr>
                <w:rFonts w:ascii="Calibri" w:hAnsi="Calibri"/>
                <w:sz w:val="17"/>
                <w:color w:val="1F2937"/>
              </w:rPr>
              <w:t xml:space="preserve">9</w:t>
            </w:r>
          </w:p>
        </w:tc>
        <w:tc>
          <w:tcPr>
            <w:shd w:val="clear" w:fill="EAF1F8"/>
            <w:vAlign w:val="center"/>
          </w:tcPr>
          <w:p>
            <w:pPr>
              <w:spacing w:before="0" w:after="40" w:line="240" w:lineRule="auto"/>
              <w:jc w:val="left"/>
            </w:pPr>
            <w:r>
              <w:rPr>
                <w:rFonts w:ascii="Calibri" w:hAnsi="Calibri"/>
                <w:sz w:val="17"/>
                <w:color w:val="1F2937"/>
              </w:rPr>
              <w:t xml:space="preserve">DOI: 10.1080/23311886.2019.1565073</w:t>
            </w:r>
          </w:p>
        </w:tc>
      </w:tr>
      <w:tr>
        <w:trPr>
          <w:cantSplit/>
        </w:trPr>
        <w:tc>
          <w:tcPr>
            <w:shd w:val="clear" w:fill="FFFFFF"/>
            <w:vAlign w:val="center"/>
          </w:tcPr>
          <w:p>
            <w:pPr>
              <w:spacing w:before="0" w:after="40" w:line="240" w:lineRule="auto"/>
              <w:jc w:val="left"/>
            </w:pPr>
            <w:r>
              <w:rPr>
                <w:rFonts w:ascii="Calibri" w:hAnsi="Calibri"/>
                <w:sz w:val="17"/>
                <w:color w:val="1F2937"/>
              </w:rPr>
              <w:t xml:space="preserve">2020</w:t>
            </w:r>
          </w:p>
        </w:tc>
        <w:tc>
          <w:tcPr>
            <w:shd w:val="clear" w:fill="FFFFFF"/>
            <w:vAlign w:val="center"/>
          </w:tcPr>
          <w:p>
            <w:pPr>
              <w:spacing w:before="0" w:after="40" w:line="240" w:lineRule="auto"/>
              <w:jc w:val="left"/>
            </w:pPr>
            <w:r>
              <w:rPr>
                <w:rFonts w:ascii="Calibri" w:hAnsi="Calibri"/>
                <w:sz w:val="17"/>
                <w:color w:val="1F2937"/>
              </w:rPr>
              <w:t xml:space="preserve">Zerihun Doda, et al. – Indigenous Environmental Knowledge of Borana Pastoralists</w:t>
            </w:r>
          </w:p>
        </w:tc>
        <w:tc>
          <w:tcPr>
            <w:shd w:val="clear" w:fill="FFFFFF"/>
            <w:vAlign w:val="center"/>
          </w:tcPr>
          <w:p>
            <w:pPr>
              <w:spacing w:before="0" w:after="40" w:line="240" w:lineRule="auto"/>
              <w:jc w:val="left"/>
            </w:pPr>
            <w:r>
              <w:rPr>
                <w:rFonts w:ascii="Calibri" w:hAnsi="Calibri"/>
                <w:sz w:val="17"/>
                <w:color w:val="1F2937"/>
              </w:rPr>
              <w:t xml:space="preserve">Journal Article / Preprint</w:t>
            </w:r>
          </w:p>
        </w:tc>
        <w:tc>
          <w:tcPr>
            <w:shd w:val="clear" w:fill="FFFFFF"/>
            <w:vAlign w:val="center"/>
          </w:tcPr>
          <w:p>
            <w:pPr>
              <w:spacing w:before="0" w:after="40" w:line="240" w:lineRule="auto"/>
              <w:jc w:val="left"/>
            </w:pPr>
            <w:r>
              <w:rPr>
                <w:rFonts w:ascii="Calibri" w:hAnsi="Calibri"/>
                <w:sz w:val="17"/>
                <w:color w:val="1F2937"/>
              </w:rPr>
              <w:t xml:space="preserve">Grassroots J Nat Res / SSRN</w:t>
            </w:r>
          </w:p>
        </w:tc>
        <w:tc>
          <w:tcPr>
            <w:shd w:val="clear" w:fill="FFFFFF"/>
            <w:vAlign w:val="center"/>
          </w:tcPr>
          <w:p>
            <w:pPr>
              <w:spacing w:before="0" w:after="40" w:line="240" w:lineRule="auto"/>
              <w:jc w:val="left"/>
            </w:pPr>
            <w:r>
              <w:rPr>
                <w:rFonts w:ascii="Calibri" w:hAnsi="Calibri"/>
                <w:sz w:val="17"/>
                <w:color w:val="1F2937"/>
              </w:rPr>
              <w:t xml:space="preserve">7</w:t>
            </w:r>
          </w:p>
        </w:tc>
        <w:tc>
          <w:tcPr>
            <w:shd w:val="clear" w:fill="FFFFFF"/>
            <w:vAlign w:val="center"/>
          </w:tcPr>
          <w:p>
            <w:pPr>
              <w:spacing w:before="0" w:after="40" w:line="240" w:lineRule="auto"/>
              <w:jc w:val="left"/>
            </w:pPr>
            <w:r>
              <w:rPr>
                <w:rFonts w:ascii="Calibri" w:hAnsi="Calibri"/>
                <w:sz w:val="17"/>
                <w:color w:val="1F2937"/>
              </w:rPr>
              <w:t xml:space="preserve">Grassroots PDF</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2020</w:t>
            </w:r>
          </w:p>
        </w:tc>
        <w:tc>
          <w:tcPr>
            <w:shd w:val="clear" w:fill="EAF1F8"/>
            <w:vAlign w:val="center"/>
          </w:tcPr>
          <w:p>
            <w:pPr>
              <w:spacing w:before="0" w:after="40" w:line="240" w:lineRule="auto"/>
              <w:jc w:val="left"/>
            </w:pPr>
            <w:r>
              <w:rPr>
                <w:rFonts w:ascii="Calibri" w:hAnsi="Calibri"/>
                <w:sz w:val="17"/>
                <w:color w:val="1F2937"/>
              </w:rPr>
              <w:t xml:space="preserve">Yonas Assefa Tufa, Z. Doda, et al. – After Action Review: Qualitative research on Yellow Fever outbreak … in Wolaita Zone of SNNPR, Ethiopia</w:t>
            </w:r>
          </w:p>
        </w:tc>
        <w:tc>
          <w:tcPr>
            <w:shd w:val="clear" w:fill="EAF1F8"/>
            <w:vAlign w:val="center"/>
          </w:tcPr>
          <w:p>
            <w:pPr>
              <w:spacing w:before="0" w:after="40" w:line="240" w:lineRule="auto"/>
              <w:jc w:val="left"/>
            </w:pPr>
            <w:r>
              <w:rPr>
                <w:rFonts w:ascii="Calibri" w:hAnsi="Calibri"/>
                <w:sz w:val="17"/>
                <w:color w:val="1F2937"/>
              </w:rPr>
              <w:t xml:space="preserve">Preprint (SSRN)</w:t>
            </w:r>
          </w:p>
        </w:tc>
        <w:tc>
          <w:tcPr>
            <w:shd w:val="clear" w:fill="EAF1F8"/>
            <w:vAlign w:val="center"/>
          </w:tcPr>
          <w:p>
            <w:pPr>
              <w:spacing w:before="0" w:after="40" w:line="240" w:lineRule="auto"/>
              <w:jc w:val="left"/>
            </w:pPr>
            <w:r>
              <w:rPr>
                <w:rFonts w:ascii="Calibri" w:hAnsi="Calibri"/>
                <w:sz w:val="17"/>
                <w:color w:val="1F2937"/>
              </w:rPr>
              <w:t xml:space="preserve">SSRN Electronic Journal</w:t>
            </w:r>
          </w:p>
        </w:tc>
        <w:tc>
          <w:tcPr>
            <w:shd w:val="clear" w:fill="EAF1F8"/>
            <w:vAlign w:val="center"/>
          </w:tcPr>
          <w:p>
            <w:pPr>
              <w:spacing w:before="0" w:after="40" w:line="240" w:lineRule="auto"/>
              <w:jc w:val="left"/>
            </w:pPr>
            <w:r>
              <w:rPr>
                <w:rFonts w:ascii="Calibri" w:hAnsi="Calibri"/>
                <w:sz w:val="17"/>
                <w:color w:val="1F2937"/>
              </w:rPr>
              <w:t xml:space="preserve">0</w:t>
            </w:r>
          </w:p>
        </w:tc>
        <w:tc>
          <w:tcPr>
            <w:shd w:val="clear" w:fill="EAF1F8"/>
            <w:vAlign w:val="center"/>
          </w:tcPr>
          <w:p>
            <w:pPr>
              <w:spacing w:before="0" w:after="40" w:line="240" w:lineRule="auto"/>
              <w:jc w:val="left"/>
            </w:pPr>
            <w:r>
              <w:rPr>
                <w:rFonts w:ascii="Calibri" w:hAnsi="Calibri"/>
                <w:sz w:val="17"/>
                <w:color w:val="1F2937"/>
              </w:rPr>
              <w:t xml:space="preserve">RG preprint</w:t>
            </w:r>
          </w:p>
        </w:tc>
      </w:tr>
      <w:tr>
        <w:trPr>
          <w:cantSplit/>
        </w:trPr>
        <w:tc>
          <w:tcPr>
            <w:shd w:val="clear" w:fill="FFFFFF"/>
            <w:vAlign w:val="center"/>
          </w:tcPr>
          <w:p>
            <w:pPr>
              <w:spacing w:before="0" w:after="40" w:line="240" w:lineRule="auto"/>
              <w:jc w:val="left"/>
            </w:pPr>
            <w:r>
              <w:rPr>
                <w:rFonts w:ascii="Calibri" w:hAnsi="Calibri"/>
                <w:sz w:val="17"/>
                <w:color w:val="1F2937"/>
              </w:rPr>
              <w:t xml:space="preserve">2020</w:t>
            </w:r>
          </w:p>
        </w:tc>
        <w:tc>
          <w:tcPr>
            <w:shd w:val="clear" w:fill="FFFFFF"/>
            <w:vAlign w:val="center"/>
          </w:tcPr>
          <w:p>
            <w:pPr>
              <w:spacing w:before="0" w:after="40" w:line="240" w:lineRule="auto"/>
              <w:jc w:val="left"/>
            </w:pPr>
            <w:r>
              <w:rPr>
                <w:rFonts w:ascii="Calibri" w:hAnsi="Calibri"/>
                <w:sz w:val="17"/>
                <w:color w:val="1F2937"/>
              </w:rPr>
              <w:t xml:space="preserve">Yonas Assefa Tufa, Z. Doda, et al. – Qualitative Research on Yellow Fever Outbreak Responses in Wolaita Zone of SNNPR, Ethiopia</w:t>
            </w:r>
          </w:p>
        </w:tc>
        <w:tc>
          <w:tcPr>
            <w:shd w:val="clear" w:fill="FFFFFF"/>
            <w:vAlign w:val="center"/>
          </w:tcPr>
          <w:p>
            <w:pPr>
              <w:spacing w:before="0" w:after="40" w:line="240" w:lineRule="auto"/>
              <w:jc w:val="left"/>
            </w:pPr>
            <w:r>
              <w:rPr>
                <w:rFonts w:ascii="Calibri" w:hAnsi="Calibri"/>
                <w:sz w:val="17"/>
                <w:color w:val="1F2937"/>
              </w:rPr>
              <w:t xml:space="preserve">Journal Article</w:t>
            </w:r>
          </w:p>
        </w:tc>
        <w:tc>
          <w:tcPr>
            <w:shd w:val="clear" w:fill="FFFFFF"/>
            <w:vAlign w:val="center"/>
          </w:tcPr>
          <w:p>
            <w:pPr>
              <w:spacing w:before="0" w:after="40" w:line="240" w:lineRule="auto"/>
              <w:jc w:val="left"/>
            </w:pPr>
            <w:r>
              <w:rPr>
                <w:rFonts w:ascii="Calibri" w:hAnsi="Calibri"/>
                <w:sz w:val="17"/>
                <w:color w:val="1F2937"/>
              </w:rPr>
              <w:t xml:space="preserve">Am. J. Health Res.</w:t>
            </w:r>
          </w:p>
        </w:tc>
        <w:tc>
          <w:tcPr>
            <w:shd w:val="clear" w:fill="FFFFFF"/>
            <w:vAlign w:val="center"/>
          </w:tcPr>
          <w:p>
            <w:pPr>
              <w:spacing w:before="0" w:after="40" w:line="240" w:lineRule="auto"/>
              <w:jc w:val="left"/>
            </w:pPr>
            <w:r>
              <w:rPr>
                <w:rFonts w:ascii="Calibri" w:hAnsi="Calibri"/>
                <w:sz w:val="17"/>
                <w:color w:val="1F2937"/>
              </w:rPr>
              <w:t xml:space="preserve">1</w:t>
            </w:r>
          </w:p>
        </w:tc>
        <w:tc>
          <w:tcPr>
            <w:shd w:val="clear" w:fill="FFFFFF"/>
            <w:vAlign w:val="center"/>
          </w:tcPr>
          <w:p>
            <w:pPr>
              <w:spacing w:before="0" w:after="40" w:line="240" w:lineRule="auto"/>
              <w:jc w:val="left"/>
            </w:pPr>
            <w:r>
              <w:rPr>
                <w:rFonts w:ascii="Calibri" w:hAnsi="Calibri"/>
                <w:sz w:val="17"/>
                <w:color w:val="1F2937"/>
              </w:rPr>
              <w:t xml:space="preserve">DOI: 10.11648/j.ajhr.20200803.12</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2022</w:t>
            </w:r>
          </w:p>
        </w:tc>
        <w:tc>
          <w:tcPr>
            <w:shd w:val="clear" w:fill="EAF1F8"/>
            <w:vAlign w:val="center"/>
          </w:tcPr>
          <w:p>
            <w:pPr>
              <w:spacing w:before="0" w:after="40" w:line="240" w:lineRule="auto"/>
              <w:jc w:val="left"/>
            </w:pPr>
            <w:r>
              <w:rPr>
                <w:rFonts w:ascii="Calibri" w:hAnsi="Calibri"/>
                <w:sz w:val="17"/>
                <w:color w:val="1F2937"/>
              </w:rPr>
              <w:t xml:space="preserve">Doda, Z. – Preface. In A. E. Jensen et al., The Sidaama</w:t>
            </w:r>
          </w:p>
        </w:tc>
        <w:tc>
          <w:tcPr>
            <w:shd w:val="clear" w:fill="EAF1F8"/>
            <w:vAlign w:val="center"/>
          </w:tcPr>
          <w:p>
            <w:pPr>
              <w:spacing w:before="0" w:after="40" w:line="240" w:lineRule="auto"/>
              <w:jc w:val="left"/>
            </w:pPr>
            <w:r>
              <w:rPr>
                <w:rFonts w:ascii="Calibri" w:hAnsi="Calibri"/>
                <w:sz w:val="17"/>
                <w:color w:val="1F2937"/>
              </w:rPr>
              <w:t xml:space="preserve">Book Chapter (Preface)</w:t>
            </w:r>
          </w:p>
        </w:tc>
        <w:tc>
          <w:tcPr>
            <w:shd w:val="clear" w:fill="EAF1F8"/>
            <w:vAlign w:val="center"/>
          </w:tcPr>
          <w:p>
            <w:pPr>
              <w:spacing w:before="0" w:after="40" w:line="240" w:lineRule="auto"/>
              <w:jc w:val="left"/>
            </w:pPr>
            <w:r>
              <w:rPr>
                <w:rFonts w:ascii="Calibri" w:hAnsi="Calibri"/>
                <w:sz w:val="17"/>
                <w:color w:val="1F2937"/>
              </w:rPr>
              <w:t xml:space="preserve">LIT Verlag</w:t>
            </w:r>
          </w:p>
        </w:tc>
        <w:tc>
          <w:tcPr>
            <w:shd w:val="clear" w:fill="EAF1F8"/>
            <w:vAlign w:val="center"/>
          </w:tcPr>
          <w:p>
            <w:pPr>
              <w:spacing w:before="0" w:after="40" w:line="240" w:lineRule="auto"/>
              <w:jc w:val="left"/>
            </w:pPr>
            <w:r>
              <w:rPr>
                <w:rFonts w:ascii="Calibri" w:hAnsi="Calibri"/>
                <w:sz w:val="17"/>
                <w:color w:val="1F2937"/>
              </w:rPr>
              <w:t xml:space="preserve">0</w:t>
            </w:r>
          </w:p>
        </w:tc>
        <w:tc>
          <w:tcPr>
            <w:shd w:val="clear" w:fill="EAF1F8"/>
            <w:vAlign w:val="center"/>
          </w:tcPr>
          <w:p>
            <w:pPr>
              <w:spacing w:before="0" w:after="40" w:line="240" w:lineRule="auto"/>
              <w:jc w:val="left"/>
            </w:pPr>
            <w:r>
              <w:rPr>
                <w:rFonts w:ascii="Calibri" w:hAnsi="Calibri"/>
                <w:sz w:val="17"/>
                <w:color w:val="1F2937"/>
              </w:rPr>
              <w:t xml:space="preserve">Publisher page only</w:t>
            </w:r>
          </w:p>
        </w:tc>
      </w:tr>
      <w:tr>
        <w:trPr>
          <w:cantSplit/>
        </w:trPr>
        <w:tc>
          <w:tcPr>
            <w:shd w:val="clear" w:fill="FFFFFF"/>
            <w:vAlign w:val="center"/>
          </w:tcPr>
          <w:p>
            <w:pPr>
              <w:spacing w:before="0" w:after="40" w:line="240" w:lineRule="auto"/>
              <w:jc w:val="left"/>
            </w:pPr>
            <w:r>
              <w:rPr>
                <w:rFonts w:ascii="Calibri" w:hAnsi="Calibri"/>
                <w:sz w:val="17"/>
                <w:color w:val="1F2937"/>
              </w:rPr>
              <w:t xml:space="preserve">2022</w:t>
            </w:r>
          </w:p>
        </w:tc>
        <w:tc>
          <w:tcPr>
            <w:shd w:val="clear" w:fill="FFFFFF"/>
            <w:vAlign w:val="center"/>
          </w:tcPr>
          <w:p>
            <w:pPr>
              <w:spacing w:before="0" w:after="40" w:line="240" w:lineRule="auto"/>
              <w:jc w:val="left"/>
            </w:pPr>
            <w:r>
              <w:rPr>
                <w:rFonts w:ascii="Calibri" w:hAnsi="Calibri"/>
                <w:sz w:val="17"/>
                <w:color w:val="1F2937"/>
              </w:rPr>
              <w:t xml:space="preserve">Gutema Imana, Z. Doda, et al. – Post conflict-induced displacement: Human security challenges of IDPs in Oromia Special Zone Surrounding Finfinne, Ethiopia</w:t>
            </w:r>
          </w:p>
        </w:tc>
        <w:tc>
          <w:tcPr>
            <w:shd w:val="clear" w:fill="FFFFFF"/>
            <w:vAlign w:val="center"/>
          </w:tcPr>
          <w:p>
            <w:pPr>
              <w:spacing w:before="0" w:after="40" w:line="240" w:lineRule="auto"/>
              <w:jc w:val="left"/>
            </w:pPr>
            <w:r>
              <w:rPr>
                <w:rFonts w:ascii="Calibri" w:hAnsi="Calibri"/>
                <w:sz w:val="17"/>
                <w:color w:val="1F2937"/>
              </w:rPr>
              <w:t xml:space="preserve">Journal Article</w:t>
            </w:r>
          </w:p>
        </w:tc>
        <w:tc>
          <w:tcPr>
            <w:shd w:val="clear" w:fill="FFFFFF"/>
            <w:vAlign w:val="center"/>
          </w:tcPr>
          <w:p>
            <w:pPr>
              <w:spacing w:before="0" w:after="40" w:line="240" w:lineRule="auto"/>
              <w:jc w:val="left"/>
            </w:pPr>
            <w:r>
              <w:rPr>
                <w:rFonts w:ascii="Calibri" w:hAnsi="Calibri"/>
                <w:sz w:val="17"/>
                <w:color w:val="1F2937"/>
              </w:rPr>
              <w:t xml:space="preserve">Cogent Social Sciences</w:t>
            </w:r>
          </w:p>
        </w:tc>
        <w:tc>
          <w:tcPr>
            <w:shd w:val="clear" w:fill="FFFFFF"/>
            <w:vAlign w:val="center"/>
          </w:tcPr>
          <w:p>
            <w:pPr>
              <w:spacing w:before="0" w:after="40" w:line="240" w:lineRule="auto"/>
              <w:jc w:val="left"/>
            </w:pPr>
            <w:r>
              <w:rPr>
                <w:rFonts w:ascii="Calibri" w:hAnsi="Calibri"/>
                <w:sz w:val="17"/>
                <w:color w:val="1F2937"/>
              </w:rPr>
              <w:t xml:space="preserve">11</w:t>
            </w:r>
          </w:p>
        </w:tc>
        <w:tc>
          <w:tcPr>
            <w:shd w:val="clear" w:fill="FFFFFF"/>
            <w:vAlign w:val="center"/>
          </w:tcPr>
          <w:p>
            <w:pPr>
              <w:spacing w:before="0" w:after="40" w:line="240" w:lineRule="auto"/>
              <w:jc w:val="left"/>
            </w:pPr>
            <w:r>
              <w:rPr>
                <w:rFonts w:ascii="Calibri" w:hAnsi="Calibri"/>
                <w:sz w:val="17"/>
                <w:color w:val="1F2937"/>
              </w:rPr>
              <w:t xml:space="preserve">DOI: 10.1080/23311886.2022.2103252</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2023</w:t>
            </w:r>
          </w:p>
        </w:tc>
        <w:tc>
          <w:tcPr>
            <w:shd w:val="clear" w:fill="EAF1F8"/>
            <w:vAlign w:val="center"/>
          </w:tcPr>
          <w:p>
            <w:pPr>
              <w:spacing w:before="0" w:after="40" w:line="240" w:lineRule="auto"/>
              <w:jc w:val="left"/>
            </w:pPr>
            <w:r>
              <w:rPr>
                <w:rFonts w:ascii="Calibri" w:hAnsi="Calibri"/>
                <w:sz w:val="17"/>
                <w:color w:val="1F2937"/>
              </w:rPr>
              <w:t xml:space="preserve">Yonas Assefa Tufa, Z. Doda, et al. – Qualitative review of dengue fever outbreak in Dire Dawa City, Ethiopia, 2021: a thematic analysis approach</w:t>
            </w:r>
          </w:p>
        </w:tc>
        <w:tc>
          <w:tcPr>
            <w:shd w:val="clear" w:fill="EAF1F8"/>
            <w:vAlign w:val="center"/>
          </w:tcPr>
          <w:p>
            <w:pPr>
              <w:spacing w:before="0" w:after="40" w:line="240" w:lineRule="auto"/>
              <w:jc w:val="left"/>
            </w:pPr>
            <w:r>
              <w:rPr>
                <w:rFonts w:ascii="Calibri" w:hAnsi="Calibri"/>
                <w:sz w:val="17"/>
                <w:color w:val="1F2937"/>
              </w:rPr>
              <w:t xml:space="preserve">Journal Article</w:t>
            </w:r>
          </w:p>
        </w:tc>
        <w:tc>
          <w:tcPr>
            <w:shd w:val="clear" w:fill="EAF1F8"/>
            <w:vAlign w:val="center"/>
          </w:tcPr>
          <w:p>
            <w:pPr>
              <w:spacing w:before="0" w:after="40" w:line="240" w:lineRule="auto"/>
              <w:jc w:val="left"/>
            </w:pPr>
            <w:r>
              <w:rPr>
                <w:rFonts w:ascii="Calibri" w:hAnsi="Calibri"/>
                <w:sz w:val="17"/>
                <w:color w:val="1F2937"/>
              </w:rPr>
              <w:t xml:space="preserve">Cogent Public Health</w:t>
            </w:r>
          </w:p>
        </w:tc>
        <w:tc>
          <w:tcPr>
            <w:shd w:val="clear" w:fill="EAF1F8"/>
            <w:vAlign w:val="center"/>
          </w:tcPr>
          <w:p>
            <w:pPr>
              <w:spacing w:before="0" w:after="40" w:line="240" w:lineRule="auto"/>
              <w:jc w:val="left"/>
            </w:pPr>
            <w:r>
              <w:rPr>
                <w:rFonts w:ascii="Calibri" w:hAnsi="Calibri"/>
                <w:sz w:val="17"/>
                <w:color w:val="1F2937"/>
              </w:rPr>
              <w:t xml:space="preserve">3</w:t>
            </w:r>
          </w:p>
        </w:tc>
        <w:tc>
          <w:tcPr>
            <w:shd w:val="clear" w:fill="EAF1F8"/>
            <w:vAlign w:val="center"/>
          </w:tcPr>
          <w:p>
            <w:pPr>
              <w:spacing w:before="0" w:after="40" w:line="240" w:lineRule="auto"/>
              <w:jc w:val="left"/>
            </w:pPr>
            <w:r>
              <w:rPr>
                <w:rFonts w:ascii="Calibri" w:hAnsi="Calibri"/>
                <w:sz w:val="17"/>
                <w:color w:val="1F2937"/>
              </w:rPr>
              <w:t xml:space="preserve">DOI: 10.1080/2753502X.2023.2145936</w:t>
            </w:r>
          </w:p>
        </w:tc>
      </w:tr>
      <w:tr>
        <w:trPr>
          <w:cantSplit/>
        </w:trPr>
        <w:tc>
          <w:tcPr>
            <w:shd w:val="clear" w:fill="FFFFFF"/>
            <w:vAlign w:val="center"/>
          </w:tcPr>
          <w:p>
            <w:pPr>
              <w:spacing w:before="0" w:after="40" w:line="240" w:lineRule="auto"/>
              <w:jc w:val="left"/>
            </w:pPr>
            <w:r>
              <w:rPr>
                <w:rFonts w:ascii="Calibri" w:hAnsi="Calibri"/>
                <w:sz w:val="17"/>
                <w:color w:val="1F2937"/>
              </w:rPr>
              <w:t xml:space="preserve">2023</w:t>
            </w:r>
          </w:p>
        </w:tc>
        <w:tc>
          <w:tcPr>
            <w:shd w:val="clear" w:fill="FFFFFF"/>
            <w:vAlign w:val="center"/>
          </w:tcPr>
          <w:p>
            <w:pPr>
              <w:spacing w:before="0" w:after="40" w:line="240" w:lineRule="auto"/>
              <w:jc w:val="left"/>
            </w:pPr>
            <w:r>
              <w:rPr>
                <w:rFonts w:ascii="Calibri" w:hAnsi="Calibri"/>
                <w:sz w:val="17"/>
                <w:color w:val="1F2937"/>
              </w:rPr>
              <w:t xml:space="preserve">Zerihun Doda &amp; M. Worku – Public Sector Greenness and Cleanliness in Ethiopia: A case study of Govt. Orgs in Adama and Bahir Dar</w:t>
            </w:r>
          </w:p>
        </w:tc>
        <w:tc>
          <w:tcPr>
            <w:shd w:val="clear" w:fill="FFFFFF"/>
            <w:vAlign w:val="center"/>
          </w:tcPr>
          <w:p>
            <w:pPr>
              <w:spacing w:before="0" w:after="40" w:line="240" w:lineRule="auto"/>
              <w:jc w:val="left"/>
            </w:pPr>
            <w:r>
              <w:rPr>
                <w:rFonts w:ascii="Calibri" w:hAnsi="Calibri"/>
                <w:sz w:val="17"/>
                <w:color w:val="1F2937"/>
              </w:rPr>
              <w:t xml:space="preserve">Journal Article</w:t>
            </w:r>
          </w:p>
        </w:tc>
        <w:tc>
          <w:tcPr>
            <w:shd w:val="clear" w:fill="FFFFFF"/>
            <w:vAlign w:val="center"/>
          </w:tcPr>
          <w:p>
            <w:pPr>
              <w:spacing w:before="0" w:after="40" w:line="240" w:lineRule="auto"/>
              <w:jc w:val="left"/>
            </w:pPr>
            <w:r>
              <w:rPr>
                <w:rFonts w:ascii="Calibri" w:hAnsi="Calibri"/>
                <w:sz w:val="17"/>
                <w:color w:val="1F2937"/>
              </w:rPr>
              <w:t xml:space="preserve">J. Afr. Dev. Stud.</w:t>
            </w:r>
          </w:p>
        </w:tc>
        <w:tc>
          <w:tcPr>
            <w:shd w:val="clear" w:fill="FFFFFF"/>
            <w:vAlign w:val="center"/>
          </w:tcPr>
          <w:p>
            <w:pPr>
              <w:spacing w:before="0" w:after="40" w:line="240" w:lineRule="auto"/>
              <w:jc w:val="left"/>
            </w:pPr>
            <w:r>
              <w:rPr>
                <w:rFonts w:ascii="Calibri" w:hAnsi="Calibri"/>
                <w:sz w:val="17"/>
                <w:color w:val="1F2937"/>
              </w:rPr>
              <w:t xml:space="preserve">1</w:t>
            </w:r>
          </w:p>
        </w:tc>
        <w:tc>
          <w:tcPr>
            <w:shd w:val="clear" w:fill="FFFFFF"/>
            <w:vAlign w:val="center"/>
          </w:tcPr>
          <w:p>
            <w:pPr>
              <w:spacing w:before="0" w:after="40" w:line="240" w:lineRule="auto"/>
              <w:jc w:val="left"/>
            </w:pPr>
            <w:r>
              <w:rPr>
                <w:rFonts w:ascii="Calibri" w:hAnsi="Calibri"/>
                <w:sz w:val="17"/>
                <w:color w:val="1F2937"/>
              </w:rPr>
              <w:t xml:space="preserve">DOI: 10.56302/jads.v10i2.9697</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2023</w:t>
            </w:r>
          </w:p>
        </w:tc>
        <w:tc>
          <w:tcPr>
            <w:shd w:val="clear" w:fill="EAF1F8"/>
            <w:vAlign w:val="center"/>
          </w:tcPr>
          <w:p>
            <w:pPr>
              <w:spacing w:before="0" w:after="40" w:line="240" w:lineRule="auto"/>
              <w:jc w:val="left"/>
            </w:pPr>
            <w:r>
              <w:rPr>
                <w:rFonts w:ascii="Calibri" w:hAnsi="Calibri"/>
                <w:sz w:val="17"/>
                <w:color w:val="1F2937"/>
              </w:rPr>
              <w:t xml:space="preserve">Zerihun D. Doffana / Shete, M., Doffana, Z. D., &amp; Abate, S. M. – The State and Drivers of Corruption in the Ethiopian Revenue Sector</w:t>
            </w:r>
          </w:p>
        </w:tc>
        <w:tc>
          <w:tcPr>
            <w:shd w:val="clear" w:fill="EAF1F8"/>
            <w:vAlign w:val="center"/>
          </w:tcPr>
          <w:p>
            <w:pPr>
              <w:spacing w:before="0" w:after="40" w:line="240" w:lineRule="auto"/>
              <w:jc w:val="left"/>
            </w:pPr>
            <w:r>
              <w:rPr>
                <w:rFonts w:ascii="Calibri" w:hAnsi="Calibri"/>
                <w:sz w:val="17"/>
                <w:color w:val="1F2937"/>
              </w:rPr>
              <w:t xml:space="preserve">Journal Article</w:t>
            </w:r>
          </w:p>
        </w:tc>
        <w:tc>
          <w:tcPr>
            <w:shd w:val="clear" w:fill="EAF1F8"/>
            <w:vAlign w:val="center"/>
          </w:tcPr>
          <w:p>
            <w:pPr>
              <w:spacing w:before="0" w:after="40" w:line="240" w:lineRule="auto"/>
              <w:jc w:val="left"/>
            </w:pPr>
            <w:r>
              <w:rPr>
                <w:rFonts w:ascii="Calibri" w:hAnsi="Calibri"/>
                <w:sz w:val="17"/>
                <w:color w:val="1F2937"/>
              </w:rPr>
              <w:t xml:space="preserve">Journal of Business and Administrative Studies</w:t>
            </w:r>
          </w:p>
        </w:tc>
        <w:tc>
          <w:tcPr>
            <w:shd w:val="clear" w:fill="EAF1F8"/>
            <w:vAlign w:val="center"/>
          </w:tcPr>
          <w:p>
            <w:pPr>
              <w:spacing w:before="0" w:after="40" w:line="240" w:lineRule="auto"/>
              <w:jc w:val="left"/>
            </w:pPr>
            <w:r>
              <w:rPr>
                <w:rFonts w:ascii="Calibri" w:hAnsi="Calibri"/>
                <w:sz w:val="17"/>
                <w:color w:val="1F2937"/>
              </w:rPr>
              <w:t xml:space="preserve">0–1</w:t>
            </w:r>
          </w:p>
        </w:tc>
        <w:tc>
          <w:tcPr>
            <w:shd w:val="clear" w:fill="EAF1F8"/>
            <w:vAlign w:val="center"/>
          </w:tcPr>
          <w:p>
            <w:pPr>
              <w:spacing w:before="0" w:after="40" w:line="240" w:lineRule="auto"/>
              <w:jc w:val="left"/>
            </w:pPr>
            <w:r>
              <w:rPr>
                <w:rFonts w:ascii="Calibri" w:hAnsi="Calibri"/>
                <w:sz w:val="17"/>
                <w:color w:val="1F2937"/>
              </w:rPr>
              <w:t xml:space="preserve">RG contribution</w:t>
            </w:r>
          </w:p>
        </w:tc>
      </w:tr>
      <w:tr>
        <w:trPr>
          <w:cantSplit/>
        </w:trPr>
        <w:tc>
          <w:tcPr>
            <w:shd w:val="clear" w:fill="FFFFFF"/>
            <w:vAlign w:val="center"/>
          </w:tcPr>
          <w:p>
            <w:pPr>
              <w:spacing w:before="0" w:after="40" w:line="240" w:lineRule="auto"/>
              <w:jc w:val="left"/>
            </w:pPr>
            <w:r>
              <w:rPr>
                <w:rFonts w:ascii="Calibri" w:hAnsi="Calibri"/>
                <w:sz w:val="17"/>
                <w:color w:val="1F2937"/>
              </w:rPr>
              <w:t xml:space="preserve">2024</w:t>
            </w:r>
          </w:p>
        </w:tc>
        <w:tc>
          <w:tcPr>
            <w:shd w:val="clear" w:fill="FFFFFF"/>
            <w:vAlign w:val="center"/>
          </w:tcPr>
          <w:p>
            <w:pPr>
              <w:spacing w:before="0" w:after="40" w:line="240" w:lineRule="auto"/>
              <w:jc w:val="left"/>
            </w:pPr>
            <w:r>
              <w:rPr>
                <w:rFonts w:ascii="Calibri" w:hAnsi="Calibri"/>
                <w:sz w:val="17"/>
                <w:color w:val="1F2937"/>
              </w:rPr>
              <w:t xml:space="preserve">Fikadu Belda, Z. Doda, et al. – Land acquisition for industrial development and its repercussions on the peace of local farming communities in Lume District, Oromia, Ethiopia</w:t>
            </w:r>
          </w:p>
        </w:tc>
        <w:tc>
          <w:tcPr>
            <w:shd w:val="clear" w:fill="FFFFFF"/>
            <w:vAlign w:val="center"/>
          </w:tcPr>
          <w:p>
            <w:pPr>
              <w:spacing w:before="0" w:after="40" w:line="240" w:lineRule="auto"/>
              <w:jc w:val="left"/>
            </w:pPr>
            <w:r>
              <w:rPr>
                <w:rFonts w:ascii="Calibri" w:hAnsi="Calibri"/>
                <w:sz w:val="17"/>
                <w:color w:val="1F2937"/>
              </w:rPr>
              <w:t xml:space="preserve">Journal Article</w:t>
            </w:r>
          </w:p>
        </w:tc>
        <w:tc>
          <w:tcPr>
            <w:shd w:val="clear" w:fill="FFFFFF"/>
            <w:vAlign w:val="center"/>
          </w:tcPr>
          <w:p>
            <w:pPr>
              <w:spacing w:before="0" w:after="40" w:line="240" w:lineRule="auto"/>
              <w:jc w:val="left"/>
            </w:pPr>
            <w:r>
              <w:rPr>
                <w:rFonts w:ascii="Calibri" w:hAnsi="Calibri"/>
                <w:sz w:val="17"/>
                <w:color w:val="1F2937"/>
              </w:rPr>
              <w:t xml:space="preserve">Cogent Social Sciences</w:t>
            </w:r>
          </w:p>
        </w:tc>
        <w:tc>
          <w:tcPr>
            <w:shd w:val="clear" w:fill="FFFFFF"/>
            <w:vAlign w:val="center"/>
          </w:tcPr>
          <w:p>
            <w:pPr>
              <w:spacing w:before="0" w:after="40" w:line="240" w:lineRule="auto"/>
              <w:jc w:val="left"/>
            </w:pPr>
            <w:r>
              <w:rPr>
                <w:rFonts w:ascii="Calibri" w:hAnsi="Calibri"/>
                <w:sz w:val="17"/>
                <w:color w:val="1F2937"/>
              </w:rPr>
              <w:t xml:space="preserve">4; ~4</w:t>
            </w:r>
          </w:p>
        </w:tc>
        <w:tc>
          <w:tcPr>
            <w:shd w:val="clear" w:fill="FFFFFF"/>
            <w:vAlign w:val="center"/>
          </w:tcPr>
          <w:p>
            <w:pPr>
              <w:spacing w:before="0" w:after="40" w:line="240" w:lineRule="auto"/>
              <w:jc w:val="left"/>
            </w:pPr>
            <w:r>
              <w:rPr>
                <w:rFonts w:ascii="Calibri" w:hAnsi="Calibri"/>
                <w:sz w:val="17"/>
                <w:color w:val="1F2937"/>
              </w:rPr>
              <w:t xml:space="preserve">DOI: 10.1080/23311886.2024.2306031</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2025</w:t>
            </w:r>
          </w:p>
        </w:tc>
        <w:tc>
          <w:tcPr>
            <w:shd w:val="clear" w:fill="EAF1F8"/>
            <w:vAlign w:val="center"/>
          </w:tcPr>
          <w:p>
            <w:pPr>
              <w:spacing w:before="0" w:after="40" w:line="240" w:lineRule="auto"/>
              <w:jc w:val="left"/>
            </w:pPr>
            <w:r>
              <w:rPr>
                <w:rFonts w:ascii="Calibri" w:hAnsi="Calibri"/>
                <w:sz w:val="17"/>
                <w:color w:val="1F2937"/>
              </w:rPr>
              <w:t xml:space="preserve">Fekadu Belda, Abebe Lemessa and Z. Doda – The Course of Industrial Development Influencing Smallholder Farmers’ Peace in the Face of Structural and Cultural Violence: The Case of Lume District...</w:t>
            </w:r>
          </w:p>
        </w:tc>
        <w:tc>
          <w:tcPr>
            <w:shd w:val="clear" w:fill="EAF1F8"/>
            <w:vAlign w:val="center"/>
          </w:tcPr>
          <w:p>
            <w:pPr>
              <w:spacing w:before="0" w:after="40" w:line="240" w:lineRule="auto"/>
              <w:jc w:val="left"/>
            </w:pPr>
            <w:r>
              <w:rPr>
                <w:rFonts w:ascii="Calibri" w:hAnsi="Calibri"/>
                <w:sz w:val="17"/>
                <w:color w:val="1F2937"/>
              </w:rPr>
              <w:t xml:space="preserve">Journal Article</w:t>
            </w:r>
          </w:p>
        </w:tc>
        <w:tc>
          <w:tcPr>
            <w:shd w:val="clear" w:fill="EAF1F8"/>
            <w:vAlign w:val="center"/>
          </w:tcPr>
          <w:p>
            <w:pPr>
              <w:spacing w:before="0" w:after="40" w:line="240" w:lineRule="auto"/>
              <w:jc w:val="left"/>
            </w:pPr>
            <w:r>
              <w:rPr>
                <w:rFonts w:ascii="Calibri" w:hAnsi="Calibri"/>
                <w:sz w:val="17"/>
                <w:color w:val="1F2937"/>
              </w:rPr>
              <w:t xml:space="preserve">J. of Rural &amp; Community Dev.</w:t>
            </w:r>
          </w:p>
        </w:tc>
        <w:tc>
          <w:tcPr>
            <w:shd w:val="clear" w:fill="EAF1F8"/>
            <w:vAlign w:val="center"/>
          </w:tcPr>
          <w:p>
            <w:pPr>
              <w:spacing w:before="0" w:after="40" w:line="240" w:lineRule="auto"/>
              <w:jc w:val="left"/>
            </w:pPr>
            <w:r>
              <w:rPr>
                <w:rFonts w:ascii="Calibri" w:hAnsi="Calibri"/>
                <w:sz w:val="17"/>
                <w:color w:val="1F2937"/>
              </w:rPr>
              <w:t xml:space="preserve">–</w:t>
            </w:r>
          </w:p>
        </w:tc>
        <w:tc>
          <w:tcPr>
            <w:shd w:val="clear" w:fill="EAF1F8"/>
            <w:vAlign w:val="center"/>
          </w:tcPr>
          <w:p>
            <w:pPr>
              <w:spacing w:before="0" w:after="40" w:line="240" w:lineRule="auto"/>
              <w:jc w:val="left"/>
            </w:pPr>
            <w:r>
              <w:rPr>
                <w:rFonts w:ascii="Calibri" w:hAnsi="Calibri"/>
                <w:sz w:val="17"/>
                <w:color w:val="1F2937"/>
              </w:rPr>
              <w:t xml:space="preserve">RG contributions</w:t>
            </w:r>
          </w:p>
        </w:tc>
      </w:tr>
      <w:tr>
        <w:trPr>
          <w:cantSplit/>
        </w:trPr>
        <w:tc>
          <w:tcPr>
            <w:shd w:val="clear" w:fill="FFFFFF"/>
            <w:vAlign w:val="center"/>
          </w:tcPr>
          <w:p>
            <w:pPr>
              <w:spacing w:before="0" w:after="40" w:line="240" w:lineRule="auto"/>
              <w:jc w:val="left"/>
            </w:pPr>
            <w:r>
              <w:rPr>
                <w:rFonts w:ascii="Calibri" w:hAnsi="Calibri"/>
                <w:sz w:val="17"/>
                <w:color w:val="1F2937"/>
              </w:rPr>
              <w:t xml:space="preserve">2025</w:t>
            </w:r>
          </w:p>
        </w:tc>
        <w:tc>
          <w:tcPr>
            <w:shd w:val="clear" w:fill="FFFFFF"/>
            <w:vAlign w:val="center"/>
          </w:tcPr>
          <w:p>
            <w:pPr>
              <w:spacing w:before="0" w:after="40" w:line="240" w:lineRule="auto"/>
              <w:jc w:val="left"/>
            </w:pPr>
            <w:r>
              <w:rPr>
                <w:rFonts w:ascii="Calibri" w:hAnsi="Calibri"/>
                <w:sz w:val="17"/>
                <w:color w:val="1F2937"/>
              </w:rPr>
              <w:t xml:space="preserve">Yonas Assefa Tufa, Z. Doda, et al. – Qualitative review on type two circulating polio virus outbreak in Ethiopia: a thematic analysis approach, 2020</w:t>
            </w:r>
          </w:p>
        </w:tc>
        <w:tc>
          <w:tcPr>
            <w:shd w:val="clear" w:fill="FFFFFF"/>
            <w:vAlign w:val="center"/>
          </w:tcPr>
          <w:p>
            <w:pPr>
              <w:spacing w:before="0" w:after="40" w:line="240" w:lineRule="auto"/>
              <w:jc w:val="left"/>
            </w:pPr>
            <w:r>
              <w:rPr>
                <w:rFonts w:ascii="Calibri" w:hAnsi="Calibri"/>
                <w:sz w:val="17"/>
                <w:color w:val="1F2937"/>
              </w:rPr>
              <w:t xml:space="preserve">Journal Article</w:t>
            </w:r>
          </w:p>
        </w:tc>
        <w:tc>
          <w:tcPr>
            <w:shd w:val="clear" w:fill="FFFFFF"/>
            <w:vAlign w:val="center"/>
          </w:tcPr>
          <w:p>
            <w:pPr>
              <w:spacing w:before="0" w:after="40" w:line="240" w:lineRule="auto"/>
              <w:jc w:val="left"/>
            </w:pPr>
            <w:r>
              <w:rPr>
                <w:rFonts w:ascii="Calibri" w:hAnsi="Calibri"/>
                <w:sz w:val="17"/>
                <w:color w:val="1F2937"/>
              </w:rPr>
              <w:t xml:space="preserve">Pan African Med J</w:t>
            </w:r>
          </w:p>
        </w:tc>
        <w:tc>
          <w:tcPr>
            <w:shd w:val="clear" w:fill="FFFFFF"/>
            <w:vAlign w:val="center"/>
          </w:tcPr>
          <w:p>
            <w:pPr>
              <w:spacing w:before="0" w:after="40" w:line="240" w:lineRule="auto"/>
              <w:jc w:val="left"/>
            </w:pPr>
            <w:r>
              <w:rPr>
                <w:rFonts w:ascii="Calibri" w:hAnsi="Calibri"/>
                <w:sz w:val="17"/>
                <w:color w:val="1F2937"/>
              </w:rPr>
              <w:t xml:space="preserve">–</w:t>
            </w:r>
          </w:p>
        </w:tc>
        <w:tc>
          <w:tcPr>
            <w:shd w:val="clear" w:fill="FFFFFF"/>
            <w:vAlign w:val="center"/>
          </w:tcPr>
          <w:p>
            <w:pPr>
              <w:spacing w:before="0" w:after="40" w:line="240" w:lineRule="auto"/>
              <w:jc w:val="left"/>
            </w:pPr>
            <w:r>
              <w:rPr>
                <w:rFonts w:ascii="Calibri" w:hAnsi="Calibri"/>
                <w:sz w:val="17"/>
                <w:color w:val="1F2937"/>
              </w:rPr>
              <w:t xml:space="preserve">RG contributions</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2025</w:t>
            </w:r>
          </w:p>
        </w:tc>
        <w:tc>
          <w:tcPr>
            <w:shd w:val="clear" w:fill="EAF1F8"/>
            <w:vAlign w:val="center"/>
          </w:tcPr>
          <w:p>
            <w:pPr>
              <w:spacing w:before="0" w:after="40" w:line="240" w:lineRule="auto"/>
              <w:jc w:val="left"/>
            </w:pPr>
            <w:r>
              <w:rPr>
                <w:rFonts w:ascii="Calibri" w:hAnsi="Calibri"/>
                <w:sz w:val="17"/>
                <w:color w:val="1F2937"/>
              </w:rPr>
              <w:t xml:space="preserve">Alemayehu, Dejene and Doda, Zerihun, Peace Context Assessment in Moyale and Guchi Districts of Borana Zone (November 28, 2025). Presenter for local peace actors at Moyale District of Borana Zone , Available at SSRN: https://ssrn.com/abstract=5821604 or http://dx.doi.org/10.2139/ssrn.5821604</w:t>
            </w:r>
          </w:p>
        </w:tc>
        <w:tc>
          <w:tcPr>
            <w:shd w:val="clear" w:fill="EAF1F8"/>
            <w:vAlign w:val="center"/>
          </w:tcPr>
          <w:p>
            <w:pPr>
              <w:spacing w:before="0" w:after="40" w:line="240" w:lineRule="auto"/>
              <w:jc w:val="left"/>
            </w:pPr>
            <w:r>
              <w:rPr>
                <w:rFonts w:ascii="Calibri" w:hAnsi="Calibri"/>
                <w:sz w:val="17"/>
                <w:color w:val="1F2937"/>
              </w:rPr>
              <w:t xml:space="preserve">Conference Paper</w:t>
            </w:r>
          </w:p>
        </w:tc>
        <w:tc>
          <w:tcPr>
            <w:shd w:val="clear" w:fill="EAF1F8"/>
            <w:vAlign w:val="center"/>
          </w:tcPr>
          <w:p>
            <w:pPr>
              <w:spacing w:before="0" w:after="40" w:line="240" w:lineRule="auto"/>
              <w:jc w:val="left"/>
            </w:pPr>
            <w:r>
              <w:rPr>
                <w:rFonts w:ascii="Calibri" w:hAnsi="Calibri"/>
                <w:sz w:val="17"/>
                <w:color w:val="1F2937"/>
              </w:rPr>
              <w:t xml:space="preserve">SSRN</w:t>
            </w:r>
          </w:p>
        </w:tc>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
            </w:r>
          </w:p>
        </w:tc>
      </w:tr>
    </w:tbl>
    <w:p>
      <w:pPr>
        <w:spacing w:before="0" w:after="90"/>
      </w:pPr>
      <w:r>
        <w:t> </w:t>
      </w:r>
    </w:p>
    <w:p>
      <w:pPr>
        <w:spacing w:before="240" w:after="90"/>
        <w:shd w:val="clear" w:fill="173F5F"/>
        <w:keepNext/>
      </w:pPr>
      <w:r>
        <w:rPr>
          <w:rFonts w:ascii="Cambria" w:hAnsi="Cambria"/>
          <w:b/>
          <w:color w:val="FFFFFF"/>
          <w:sz w:val="24"/>
        </w:rPr>
        <w:t>List of Training to Public Sector</w:t>
      </w:r>
    </w:p>
    <w:tbl>
      <w:tblPr>
        <w:tblStyle w:val="TableGrid"/>
        <w:tblW w:w="5000" w:type="pct"/>
        <w:tblCellMar>
          <w:top w:w="70" w:type="dxa"/>
          <w:bottom w:w="70" w:type="dxa"/>
          <w:left w:w="90" w:type="dxa"/>
          <w:right w:w="90" w:type="dxa"/>
        </w:tblCellMar>
        <w:tblBorders>
          <w:top w:val="single" w:color="D6DEE8" w:sz="8"/>
          <w:bottom w:val="single" w:color="D6DEE8" w:sz="8"/>
          <w:left w:val="single" w:color="D6DEE8" w:sz="8"/>
          <w:right w:val="single" w:color="D6DEE8" w:sz="8"/>
          <w:insideH w:val="single" w:color="D6DEE8" w:sz="6"/>
          <w:insideV w:val="single" w:color="D6DEE8" w:sz="6"/>
        </w:tblBorders>
        <w:tblLook w:firstRow="true" w:noHBand="false" w:noVBand="true"/>
      </w:tblPr>
      <w:tr>
        <w:trPr>
          <w:cantSplit/>
          <w:tblHeader/>
        </w:trPr>
        <w:tc>
          <w:tcPr>
            <w:shd w:val="clear" w:fill="173F5F"/>
            <w:vAlign w:val="center"/>
          </w:tcPr>
          <w:p>
            <w:pPr>
              <w:spacing w:before="0" w:after="40" w:line="240" w:lineRule="auto"/>
              <w:jc w:val="left"/>
            </w:pPr>
            <w:r>
              <w:rPr>
                <w:rFonts w:ascii="Calibri" w:hAnsi="Calibri"/>
                <w:sz w:val="18"/>
                <w:color w:val="FFFFFF"/>
                <w:b/>
              </w:rPr>
              <w:t xml:space="preserve">SN</w:t>
            </w:r>
          </w:p>
        </w:tc>
        <w:tc>
          <w:tcPr>
            <w:shd w:val="clear" w:fill="173F5F"/>
            <w:vAlign w:val="center"/>
          </w:tcPr>
          <w:p>
            <w:pPr>
              <w:spacing w:before="0" w:after="40" w:line="240" w:lineRule="auto"/>
              <w:jc w:val="left"/>
            </w:pPr>
            <w:r>
              <w:rPr>
                <w:rFonts w:ascii="Calibri" w:hAnsi="Calibri"/>
                <w:sz w:val="18"/>
                <w:color w:val="FFFFFF"/>
                <w:b/>
              </w:rPr>
              <w:t xml:space="preserve">Training Type</w:t>
            </w:r>
          </w:p>
        </w:tc>
        <w:tc>
          <w:tcPr>
            <w:shd w:val="clear" w:fill="173F5F"/>
            <w:vAlign w:val="center"/>
          </w:tcPr>
          <w:p>
            <w:pPr>
              <w:spacing w:before="0" w:after="40" w:line="240" w:lineRule="auto"/>
              <w:jc w:val="left"/>
            </w:pPr>
            <w:r>
              <w:rPr>
                <w:rFonts w:ascii="Calibri" w:hAnsi="Calibri"/>
                <w:sz w:val="18"/>
                <w:color w:val="FFFFFF"/>
                <w:b/>
              </w:rPr>
              <w:t xml:space="preserve">Title</w:t>
            </w:r>
          </w:p>
        </w:tc>
        <w:tc>
          <w:tcPr>
            <w:shd w:val="clear" w:fill="173F5F"/>
            <w:vAlign w:val="center"/>
          </w:tcPr>
          <w:p>
            <w:pPr>
              <w:spacing w:before="0" w:after="40" w:line="240" w:lineRule="auto"/>
              <w:jc w:val="left"/>
            </w:pPr>
            <w:r>
              <w:rPr>
                <w:rFonts w:ascii="Calibri" w:hAnsi="Calibri"/>
                <w:sz w:val="18"/>
                <w:color w:val="FFFFFF"/>
                <w:b/>
              </w:rPr>
              <w:t xml:space="preserve">Institution</w:t>
            </w:r>
          </w:p>
        </w:tc>
        <w:tc>
          <w:tcPr>
            <w:shd w:val="clear" w:fill="173F5F"/>
            <w:vAlign w:val="center"/>
          </w:tcPr>
          <w:p>
            <w:pPr>
              <w:spacing w:before="0" w:after="40" w:line="240" w:lineRule="auto"/>
              <w:jc w:val="left"/>
            </w:pPr>
            <w:r>
              <w:rPr>
                <w:rFonts w:ascii="Calibri" w:hAnsi="Calibri"/>
                <w:sz w:val="18"/>
                <w:color w:val="FFFFFF"/>
                <w:b/>
              </w:rPr>
              <w:t xml:space="preserve">Year</w:t>
            </w:r>
          </w:p>
        </w:tc>
      </w:tr>
      <w:tr>
        <w:trPr>
          <w:cantSplit/>
        </w:trPr>
        <w:tc>
          <w:tcPr>
            <w:shd w:val="clear" w:fill="FFFFFF"/>
            <w:vAlign w:val="center"/>
          </w:tcPr>
          <w:p>
            <w:pPr>
              <w:spacing w:before="0" w:after="40" w:line="240" w:lineRule="auto"/>
              <w:jc w:val="left"/>
            </w:pPr>
            <w:r>
              <w:rPr>
                <w:rFonts w:ascii="Calibri" w:hAnsi="Calibri"/>
                <w:sz w:val="17"/>
                <w:color w:val="1F2937"/>
              </w:rPr>
              <w:t xml:space="preserve">1</w:t>
            </w:r>
          </w:p>
        </w:tc>
        <w:tc>
          <w:tcPr>
            <w:shd w:val="clear" w:fill="FFFFFF"/>
            <w:vAlign w:val="center"/>
          </w:tcPr>
          <w:p>
            <w:pPr>
              <w:spacing w:before="0" w:after="40" w:line="240" w:lineRule="auto"/>
              <w:jc w:val="left"/>
            </w:pPr>
            <w:r>
              <w:rPr>
                <w:rFonts w:ascii="Calibri" w:hAnsi="Calibri"/>
                <w:sz w:val="17"/>
                <w:color w:val="1F2937"/>
              </w:rPr>
              <w:t xml:space="preserve">Research/ Consulting</w:t>
            </w:r>
          </w:p>
        </w:tc>
        <w:tc>
          <w:tcPr>
            <w:shd w:val="clear" w:fill="FFFFFF"/>
            <w:vAlign w:val="center"/>
          </w:tcPr>
          <w:p>
            <w:pPr>
              <w:spacing w:before="0" w:after="40" w:line="240" w:lineRule="auto"/>
              <w:jc w:val="left"/>
            </w:pPr>
            <w:r>
              <w:rPr>
                <w:rFonts w:ascii="Calibri" w:hAnsi="Calibri"/>
                <w:sz w:val="17"/>
                <w:color w:val="1F2937"/>
              </w:rPr>
              <w:t xml:space="preserve">Social Science Research Methods for Council of Nationalities Staff</w:t>
            </w:r>
          </w:p>
        </w:tc>
        <w:tc>
          <w:tcPr>
            <w:shd w:val="clear" w:fill="FFFFFF"/>
            <w:vAlign w:val="center"/>
          </w:tcPr>
          <w:p>
            <w:pPr>
              <w:spacing w:before="0" w:after="40" w:line="240" w:lineRule="auto"/>
              <w:jc w:val="left"/>
            </w:pPr>
            <w:r>
              <w:rPr>
                <w:rFonts w:ascii="Calibri" w:hAnsi="Calibri"/>
                <w:sz w:val="17"/>
                <w:color w:val="1F2937"/>
              </w:rPr>
              <w:t xml:space="preserve">SNNPR Council of Nationalities</w:t>
            </w:r>
          </w:p>
        </w:tc>
        <w:tc>
          <w:tcPr>
            <w:shd w:val="clear" w:fill="FFFFFF"/>
            <w:vAlign w:val="center"/>
          </w:tcPr>
          <w:p>
            <w:pPr>
              <w:spacing w:before="0" w:after="40" w:line="240" w:lineRule="auto"/>
              <w:jc w:val="left"/>
            </w:pPr>
            <w:r>
              <w:rPr>
                <w:rFonts w:ascii="Calibri" w:hAnsi="Calibri"/>
                <w:sz w:val="17"/>
                <w:color w:val="1F2937"/>
              </w:rPr>
              <w:t xml:space="preserve">2012</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w:t>
            </w:r>
          </w:p>
        </w:tc>
        <w:tc>
          <w:tcPr>
            <w:shd w:val="clear" w:fill="EAF1F8"/>
            <w:vAlign w:val="center"/>
          </w:tcPr>
          <w:p>
            <w:pPr>
              <w:spacing w:before="0" w:after="40" w:line="240" w:lineRule="auto"/>
              <w:jc w:val="left"/>
            </w:pPr>
            <w:r>
              <w:rPr>
                <w:rFonts w:ascii="Calibri" w:hAnsi="Calibri"/>
                <w:sz w:val="17"/>
                <w:color w:val="1F2937"/>
              </w:rPr>
              <w:t xml:space="preserve">Training</w:t>
            </w:r>
          </w:p>
        </w:tc>
        <w:tc>
          <w:tcPr>
            <w:shd w:val="clear" w:fill="EAF1F8"/>
            <w:vAlign w:val="center"/>
          </w:tcPr>
          <w:p>
            <w:pPr>
              <w:spacing w:before="0" w:after="40" w:line="240" w:lineRule="auto"/>
              <w:jc w:val="left"/>
            </w:pPr>
            <w:r>
              <w:rPr>
                <w:rFonts w:ascii="Calibri" w:hAnsi="Calibri"/>
                <w:sz w:val="17"/>
                <w:color w:val="1F2937"/>
              </w:rPr>
              <w:t xml:space="preserve">Grant Writing for University Staff</w:t>
            </w:r>
          </w:p>
        </w:tc>
        <w:tc>
          <w:tcPr>
            <w:shd w:val="clear" w:fill="EAF1F8"/>
            <w:vAlign w:val="center"/>
          </w:tcPr>
          <w:p>
            <w:pPr>
              <w:spacing w:before="0" w:after="40" w:line="240" w:lineRule="auto"/>
              <w:jc w:val="left"/>
            </w:pPr>
            <w:r>
              <w:rPr>
                <w:rFonts w:ascii="Calibri" w:hAnsi="Calibri"/>
                <w:sz w:val="17"/>
                <w:color w:val="1F2937"/>
              </w:rPr>
              <w:t xml:space="preserve">Bulle Hora University</w:t>
            </w:r>
          </w:p>
        </w:tc>
        <w:tc>
          <w:tcPr>
            <w:shd w:val="clear" w:fill="EAF1F8"/>
            <w:vAlign w:val="center"/>
          </w:tcPr>
          <w:p>
            <w:pPr>
              <w:spacing w:before="0" w:after="40" w:line="240" w:lineRule="auto"/>
              <w:jc w:val="left"/>
            </w:pPr>
            <w:r>
              <w:rPr>
                <w:rFonts w:ascii="Calibri" w:hAnsi="Calibri"/>
                <w:sz w:val="17"/>
                <w:color w:val="1F2937"/>
              </w:rPr>
              <w:t xml:space="preserve">2021</w:t>
            </w:r>
          </w:p>
        </w:tc>
      </w:tr>
      <w:tr>
        <w:trPr>
          <w:cantSplit/>
        </w:trPr>
        <w:tc>
          <w:tcPr>
            <w:shd w:val="clear" w:fill="FFFFFF"/>
            <w:vAlign w:val="center"/>
          </w:tcPr>
          <w:p>
            <w:pPr>
              <w:spacing w:before="0" w:after="40" w:line="240" w:lineRule="auto"/>
              <w:jc w:val="left"/>
            </w:pPr>
            <w:r>
              <w:rPr>
                <w:rFonts w:ascii="Calibri" w:hAnsi="Calibri"/>
                <w:sz w:val="17"/>
                <w:color w:val="1F2937"/>
              </w:rPr>
              <w:t xml:space="preserve">3</w:t>
            </w:r>
          </w:p>
        </w:tc>
        <w:tc>
          <w:tcPr>
            <w:shd w:val="clear" w:fill="FFFFFF"/>
            <w:vAlign w:val="center"/>
          </w:tcPr>
          <w:p>
            <w:pPr>
              <w:spacing w:before="0" w:after="40" w:line="240" w:lineRule="auto"/>
              <w:jc w:val="left"/>
            </w:pPr>
            <w:r>
              <w:rPr>
                <w:rFonts w:ascii="Calibri" w:hAnsi="Calibri"/>
                <w:sz w:val="17"/>
                <w:color w:val="1F2937"/>
              </w:rPr>
              <w:t xml:space="preserve">Training</w:t>
            </w:r>
          </w:p>
        </w:tc>
        <w:tc>
          <w:tcPr>
            <w:shd w:val="clear" w:fill="FFFFFF"/>
            <w:vAlign w:val="center"/>
          </w:tcPr>
          <w:p>
            <w:pPr>
              <w:spacing w:before="0" w:after="40" w:line="240" w:lineRule="auto"/>
              <w:jc w:val="left"/>
            </w:pPr>
            <w:r>
              <w:rPr>
                <w:rFonts w:ascii="Calibri" w:hAnsi="Calibri"/>
                <w:sz w:val="17"/>
                <w:color w:val="1F2937"/>
              </w:rPr>
              <w:t xml:space="preserve">Qualitative Data Analysis Software—Atlas.ti</w:t>
            </w:r>
          </w:p>
        </w:tc>
        <w:tc>
          <w:tcPr>
            <w:shd w:val="clear" w:fill="FFFFFF"/>
            <w:vAlign w:val="center"/>
          </w:tcPr>
          <w:p>
            <w:pPr>
              <w:spacing w:before="0" w:after="40" w:line="240" w:lineRule="auto"/>
              <w:jc w:val="left"/>
            </w:pPr>
            <w:r>
              <w:rPr>
                <w:rFonts w:ascii="Calibri" w:hAnsi="Calibri"/>
                <w:sz w:val="17"/>
                <w:color w:val="1F2937"/>
              </w:rPr>
              <w:t xml:space="preserve">Hawassa University</w:t>
            </w:r>
          </w:p>
        </w:tc>
        <w:tc>
          <w:tcPr>
            <w:shd w:val="clear" w:fill="FFFFFF"/>
            <w:vAlign w:val="center"/>
          </w:tcPr>
          <w:p>
            <w:pPr>
              <w:spacing w:before="0" w:after="40" w:line="240" w:lineRule="auto"/>
              <w:jc w:val="left"/>
            </w:pPr>
            <w:r>
              <w:rPr>
                <w:rFonts w:ascii="Calibri" w:hAnsi="Calibri"/>
                <w:sz w:val="17"/>
                <w:color w:val="1F2937"/>
              </w:rPr>
              <w:t xml:space="preserve">2022</w:t>
            </w:r>
          </w:p>
        </w:tc>
      </w:tr>
      <w:tr>
        <w:trPr>
          <w:cantSplit/>
        </w:trPr>
        <w:tc>
          <w:tcPr>
            <w:shd w:val="clear" w:fill="EAF1F8"/>
            <w:vAlign w:val="center"/>
          </w:tcPr>
          <w:p>
            <w:pPr>
              <w:spacing w:before="0" w:after="40" w:line="240" w:lineRule="auto"/>
              <w:jc w:val="left"/>
            </w:pPr>
            <w:r>
              <w:rPr>
                <w:rFonts w:ascii="Calibri" w:hAnsi="Calibri"/>
                <w:sz w:val="17"/>
                <w:color w:val="1F2937"/>
              </w:rPr>
              <w:t xml:space="preserve">4</w:t>
            </w:r>
          </w:p>
        </w:tc>
        <w:tc>
          <w:tcPr>
            <w:shd w:val="clear" w:fill="EAF1F8"/>
            <w:vAlign w:val="center"/>
          </w:tcPr>
          <w:p>
            <w:pPr>
              <w:spacing w:before="0" w:after="40" w:line="240" w:lineRule="auto"/>
              <w:jc w:val="left"/>
            </w:pPr>
            <w:r>
              <w:rPr>
                <w:rFonts w:ascii="Calibri" w:hAnsi="Calibri"/>
                <w:sz w:val="17"/>
                <w:color w:val="1F2937"/>
              </w:rPr>
              <w:t xml:space="preserve">Training</w:t>
            </w:r>
          </w:p>
        </w:tc>
        <w:tc>
          <w:tcPr>
            <w:shd w:val="clear" w:fill="EAF1F8"/>
            <w:vAlign w:val="center"/>
          </w:tcPr>
          <w:p>
            <w:pPr>
              <w:spacing w:before="0" w:after="40" w:line="240" w:lineRule="auto"/>
              <w:jc w:val="left"/>
            </w:pPr>
            <w:r>
              <w:rPr>
                <w:rFonts w:ascii="Calibri" w:hAnsi="Calibri"/>
                <w:sz w:val="17"/>
                <w:color w:val="1F2937"/>
              </w:rPr>
              <w:t xml:space="preserve">Qualitative Data Analysis Software Atlas.ti</w:t>
            </w:r>
          </w:p>
        </w:tc>
        <w:tc>
          <w:tcPr>
            <w:shd w:val="clear" w:fill="EAF1F8"/>
            <w:vAlign w:val="center"/>
          </w:tcPr>
          <w:p>
            <w:pPr>
              <w:spacing w:before="0" w:after="40" w:line="240" w:lineRule="auto"/>
              <w:jc w:val="left"/>
            </w:pPr>
            <w:r>
              <w:rPr>
                <w:rFonts w:ascii="Calibri" w:hAnsi="Calibri"/>
                <w:sz w:val="17"/>
                <w:color w:val="1F2937"/>
              </w:rPr>
              <w:t xml:space="preserve">Ethiopian Policy University</w:t>
            </w:r>
          </w:p>
        </w:tc>
        <w:tc>
          <w:tcPr>
            <w:shd w:val="clear" w:fill="EAF1F8"/>
            <w:vAlign w:val="center"/>
          </w:tcPr>
          <w:p>
            <w:pPr>
              <w:spacing w:before="0" w:after="40" w:line="240" w:lineRule="auto"/>
              <w:jc w:val="left"/>
            </w:pPr>
            <w:r>
              <w:rPr>
                <w:rFonts w:ascii="Calibri" w:hAnsi="Calibri"/>
                <w:sz w:val="17"/>
                <w:color w:val="1F2937"/>
              </w:rPr>
              <w:t xml:space="preserve">2022</w:t>
            </w:r>
          </w:p>
        </w:tc>
      </w:tr>
      <w:tr>
        <w:trPr>
          <w:cantSplit/>
        </w:trPr>
        <w:tc>
          <w:tcPr>
            <w:shd w:val="clear" w:fill="FFFFFF"/>
            <w:vAlign w:val="center"/>
          </w:tcPr>
          <w:p>
            <w:pPr>
              <w:spacing w:before="0" w:after="40" w:line="240" w:lineRule="auto"/>
              <w:jc w:val="left"/>
            </w:pPr>
            <w:r>
              <w:rPr>
                <w:rFonts w:ascii="Calibri" w:hAnsi="Calibri"/>
                <w:sz w:val="17"/>
                <w:color w:val="1F2937"/>
              </w:rPr>
              <w:t xml:space="preserve">5</w:t>
            </w:r>
          </w:p>
        </w:tc>
        <w:tc>
          <w:tcPr>
            <w:shd w:val="clear" w:fill="FFFFFF"/>
            <w:vAlign w:val="center"/>
          </w:tcPr>
          <w:p>
            <w:pPr>
              <w:spacing w:before="0" w:after="40" w:line="240" w:lineRule="auto"/>
              <w:jc w:val="left"/>
            </w:pPr>
            <w:r>
              <w:rPr>
                <w:rFonts w:ascii="Calibri" w:hAnsi="Calibri"/>
                <w:sz w:val="17"/>
                <w:color w:val="1F2937"/>
              </w:rPr>
              <w:t xml:space="preserve">Training</w:t>
            </w:r>
          </w:p>
        </w:tc>
        <w:tc>
          <w:tcPr>
            <w:shd w:val="clear" w:fill="FFFFFF"/>
            <w:vAlign w:val="center"/>
          </w:tcPr>
          <w:p>
            <w:pPr>
              <w:spacing w:before="0" w:after="40" w:line="240" w:lineRule="auto"/>
              <w:jc w:val="left"/>
            </w:pPr>
            <w:r>
              <w:rPr>
                <w:rFonts w:ascii="Calibri" w:hAnsi="Calibri"/>
                <w:sz w:val="17"/>
                <w:color w:val="1F2937"/>
              </w:rPr>
              <w:t xml:space="preserve">Qualitative Data Analysis Software and Write up Clinic</w:t>
            </w:r>
          </w:p>
        </w:tc>
        <w:tc>
          <w:tcPr>
            <w:shd w:val="clear" w:fill="FFFFFF"/>
            <w:vAlign w:val="center"/>
          </w:tcPr>
          <w:p>
            <w:pPr>
              <w:spacing w:before="0" w:after="40" w:line="240" w:lineRule="auto"/>
              <w:jc w:val="left"/>
            </w:pPr>
            <w:r>
              <w:rPr>
                <w:rFonts w:ascii="Calibri" w:hAnsi="Calibri"/>
                <w:sz w:val="17"/>
                <w:color w:val="1F2937"/>
              </w:rPr>
              <w:t xml:space="preserve">Ethiopian Public Health Training Institute</w:t>
            </w:r>
          </w:p>
        </w:tc>
        <w:tc>
          <w:tcPr>
            <w:shd w:val="clear" w:fill="FFFFFF"/>
            <w:vAlign w:val="center"/>
          </w:tcPr>
          <w:p>
            <w:pPr>
              <w:spacing w:before="0" w:after="40" w:line="240" w:lineRule="auto"/>
              <w:jc w:val="left"/>
            </w:pPr>
            <w:r>
              <w:rPr>
                <w:rFonts w:ascii="Calibri" w:hAnsi="Calibri"/>
                <w:sz w:val="17"/>
                <w:color w:val="1F2937"/>
              </w:rPr>
              <w:t xml:space="preserve">2019/2021/02022</w:t>
            </w:r>
          </w:p>
        </w:tc>
      </w:tr>
      <w:tr>
        <w:trPr>
          <w:cantSplit/>
        </w:trPr>
        <w:tc>
          <w:tcPr>
            <w:shd w:val="clear" w:fill="EAF1F8"/>
            <w:vAlign w:val="center"/>
          </w:tcPr>
          <w:p>
            <w:pPr>
              <w:spacing w:before="0" w:after="40" w:line="240" w:lineRule="auto"/>
              <w:jc w:val="left"/>
            </w:pPr>
            <w:r>
              <w:rPr>
                <w:rFonts w:ascii="Calibri" w:hAnsi="Calibri"/>
                <w:sz w:val="17"/>
                <w:color w:val="1F2937"/>
              </w:rPr>
              <w:t xml:space="preserve">6</w:t>
            </w:r>
          </w:p>
        </w:tc>
        <w:tc>
          <w:tcPr>
            <w:shd w:val="clear" w:fill="EAF1F8"/>
            <w:vAlign w:val="center"/>
          </w:tcPr>
          <w:p>
            <w:pPr>
              <w:spacing w:before="0" w:after="40" w:line="240" w:lineRule="auto"/>
              <w:jc w:val="left"/>
            </w:pPr>
            <w:r>
              <w:rPr>
                <w:rFonts w:ascii="Calibri" w:hAnsi="Calibri"/>
                <w:sz w:val="17"/>
                <w:color w:val="1F2937"/>
              </w:rPr>
              <w:t xml:space="preserve">Training for University Faculty</w:t>
            </w:r>
          </w:p>
        </w:tc>
        <w:tc>
          <w:tcPr>
            <w:shd w:val="clear" w:fill="EAF1F8"/>
            <w:vAlign w:val="center"/>
          </w:tcPr>
          <w:p>
            <w:pPr>
              <w:spacing w:before="0" w:after="40" w:line="240" w:lineRule="auto"/>
              <w:jc w:val="left"/>
            </w:pPr>
            <w:r>
              <w:rPr>
                <w:rFonts w:ascii="Calibri" w:hAnsi="Calibri"/>
                <w:sz w:val="17"/>
                <w:color w:val="1F2937"/>
              </w:rPr>
              <w:t xml:space="preserve">Social Sciences Research Methodology</w:t>
            </w:r>
          </w:p>
        </w:tc>
        <w:tc>
          <w:tcPr>
            <w:shd w:val="clear" w:fill="EAF1F8"/>
            <w:vAlign w:val="center"/>
          </w:tcPr>
          <w:p>
            <w:pPr>
              <w:spacing w:before="0" w:after="40" w:line="240" w:lineRule="auto"/>
              <w:jc w:val="left"/>
            </w:pPr>
            <w:r>
              <w:rPr>
                <w:rFonts w:ascii="Calibri" w:hAnsi="Calibri"/>
                <w:sz w:val="17"/>
                <w:color w:val="1F2937"/>
              </w:rPr>
              <w:t xml:space="preserve">Wolayta Sodo University</w:t>
            </w:r>
          </w:p>
        </w:tc>
        <w:tc>
          <w:tcPr>
            <w:shd w:val="clear" w:fill="EAF1F8"/>
            <w:vAlign w:val="center"/>
          </w:tcPr>
          <w:p>
            <w:pPr>
              <w:spacing w:before="0" w:after="40" w:line="240" w:lineRule="auto"/>
              <w:jc w:val="left"/>
            </w:pPr>
            <w:r>
              <w:rPr>
                <w:rFonts w:ascii="Calibri" w:hAnsi="Calibri"/>
                <w:sz w:val="17"/>
                <w:color w:val="1F2937"/>
              </w:rPr>
              <w:t xml:space="preserve">2021</w:t>
            </w:r>
          </w:p>
        </w:tc>
      </w:tr>
      <w:tr>
        <w:trPr>
          <w:cantSplit/>
        </w:trPr>
        <w:tc>
          <w:tcPr>
            <w:shd w:val="clear" w:fill="FFFFFF"/>
            <w:vAlign w:val="center"/>
          </w:tcPr>
          <w:p>
            <w:pPr>
              <w:spacing w:before="0" w:after="40" w:line="240" w:lineRule="auto"/>
              <w:jc w:val="left"/>
            </w:pPr>
            <w:r>
              <w:rPr>
                <w:rFonts w:ascii="Calibri" w:hAnsi="Calibri"/>
                <w:sz w:val="17"/>
                <w:color w:val="1F2937"/>
              </w:rPr>
              <w:t xml:space="preserve">7</w:t>
            </w:r>
          </w:p>
        </w:tc>
        <w:tc>
          <w:tcPr>
            <w:shd w:val="clear" w:fill="FFFFFF"/>
            <w:vAlign w:val="center"/>
          </w:tcPr>
          <w:p>
            <w:pPr>
              <w:spacing w:before="0" w:after="40" w:line="240" w:lineRule="auto"/>
              <w:jc w:val="left"/>
            </w:pPr>
            <w:r>
              <w:rPr>
                <w:rFonts w:ascii="Calibri" w:hAnsi="Calibri"/>
                <w:sz w:val="17"/>
                <w:color w:val="1F2937"/>
              </w:rPr>
              <w:t xml:space="preserve">Training for Faculty</w:t>
            </w:r>
          </w:p>
        </w:tc>
        <w:tc>
          <w:tcPr>
            <w:shd w:val="clear" w:fill="FFFFFF"/>
            <w:vAlign w:val="center"/>
          </w:tcPr>
          <w:p>
            <w:pPr>
              <w:spacing w:before="0" w:after="40" w:line="240" w:lineRule="auto"/>
              <w:jc w:val="left"/>
            </w:pPr>
            <w:r>
              <w:rPr>
                <w:rFonts w:ascii="Calibri" w:hAnsi="Calibri"/>
                <w:sz w:val="17"/>
                <w:color w:val="1F2937"/>
              </w:rPr>
              <w:t xml:space="preserve">Advanced Qualitative Research Methods with CAQDAS: NVIVO</w:t>
            </w:r>
          </w:p>
        </w:tc>
        <w:tc>
          <w:tcPr>
            <w:shd w:val="clear" w:fill="FFFFFF"/>
            <w:vAlign w:val="center"/>
          </w:tcPr>
          <w:p>
            <w:pPr>
              <w:spacing w:before="0" w:after="40" w:line="240" w:lineRule="auto"/>
              <w:jc w:val="left"/>
            </w:pPr>
            <w:r>
              <w:rPr>
                <w:rFonts w:ascii="Calibri" w:hAnsi="Calibri"/>
                <w:sz w:val="17"/>
                <w:color w:val="1F2937"/>
              </w:rPr>
              <w:t xml:space="preserve">ECSE/EPSU</w:t>
            </w:r>
          </w:p>
        </w:tc>
        <w:tc>
          <w:tcPr>
            <w:shd w:val="clear" w:fill="FFFFFF"/>
            <w:vAlign w:val="center"/>
          </w:tcPr>
          <w:p>
            <w:pPr>
              <w:spacing w:before="0" w:after="40" w:line="240" w:lineRule="auto"/>
              <w:jc w:val="left"/>
            </w:pPr>
            <w:r>
              <w:rPr>
                <w:rFonts w:ascii="Calibri" w:hAnsi="Calibri"/>
                <w:sz w:val="17"/>
                <w:color w:val="1F2937"/>
              </w:rPr>
              <w:t xml:space="preserve">March 2017</w:t>
            </w:r>
          </w:p>
        </w:tc>
      </w:tr>
      <w:tr>
        <w:trPr>
          <w:cantSplit/>
        </w:trPr>
        <w:tc>
          <w:tcPr>
            <w:shd w:val="clear" w:fill="EAF1F8"/>
            <w:vAlign w:val="center"/>
          </w:tcPr>
          <w:p>
            <w:pPr>
              <w:spacing w:before="0" w:after="40" w:line="240" w:lineRule="auto"/>
              <w:jc w:val="left"/>
            </w:pPr>
            <w:r>
              <w:rPr>
                <w:rFonts w:ascii="Calibri" w:hAnsi="Calibri"/>
                <w:sz w:val="17"/>
                <w:color w:val="1F2937"/>
              </w:rPr>
              <w:t xml:space="preserve">8</w:t>
            </w:r>
          </w:p>
        </w:tc>
        <w:tc>
          <w:tcPr>
            <w:shd w:val="clear" w:fill="EAF1F8"/>
            <w:vAlign w:val="center"/>
          </w:tcPr>
          <w:p>
            <w:pPr>
              <w:spacing w:before="0" w:after="40" w:line="240" w:lineRule="auto"/>
              <w:jc w:val="left"/>
            </w:pPr>
            <w:r>
              <w:rPr>
                <w:rFonts w:ascii="Calibri" w:hAnsi="Calibri"/>
                <w:sz w:val="17"/>
                <w:color w:val="1F2937"/>
              </w:rPr>
              <w:t xml:space="preserve">Training for Faculty</w:t>
            </w:r>
          </w:p>
        </w:tc>
        <w:tc>
          <w:tcPr>
            <w:shd w:val="clear" w:fill="EAF1F8"/>
            <w:vAlign w:val="center"/>
          </w:tcPr>
          <w:p>
            <w:pPr>
              <w:spacing w:before="0" w:after="40" w:line="240" w:lineRule="auto"/>
              <w:jc w:val="left"/>
            </w:pPr>
            <w:r>
              <w:rPr>
                <w:rFonts w:ascii="Calibri" w:hAnsi="Calibri"/>
                <w:sz w:val="17"/>
                <w:color w:val="1F2937"/>
              </w:rPr>
              <w:t xml:space="preserve">Advanced Qualitative Research Methods with CAQDAS: NVIVO</w:t>
            </w:r>
          </w:p>
        </w:tc>
        <w:tc>
          <w:tcPr>
            <w:shd w:val="clear" w:fill="EAF1F8"/>
            <w:vAlign w:val="center"/>
          </w:tcPr>
          <w:p>
            <w:pPr>
              <w:spacing w:before="0" w:after="40" w:line="240" w:lineRule="auto"/>
              <w:jc w:val="left"/>
            </w:pPr>
            <w:r>
              <w:rPr>
                <w:rFonts w:ascii="Calibri" w:hAnsi="Calibri"/>
                <w:sz w:val="17"/>
                <w:color w:val="1F2937"/>
              </w:rPr>
              <w:t xml:space="preserve">ECSE/EPSU</w:t>
            </w:r>
          </w:p>
        </w:tc>
        <w:tc>
          <w:tcPr>
            <w:shd w:val="clear" w:fill="EAF1F8"/>
            <w:vAlign w:val="center"/>
          </w:tcPr>
          <w:p>
            <w:pPr>
              <w:spacing w:before="0" w:after="40" w:line="240" w:lineRule="auto"/>
              <w:jc w:val="left"/>
            </w:pPr>
            <w:r>
              <w:rPr>
                <w:rFonts w:ascii="Calibri" w:hAnsi="Calibri"/>
                <w:sz w:val="17"/>
                <w:color w:val="1F2937"/>
              </w:rPr>
              <w:t xml:space="preserve">Dec 2017</w:t>
            </w:r>
          </w:p>
        </w:tc>
      </w:tr>
    </w:tbl>
    <w:p>
      <w:pPr>
        <w:spacing w:before="0" w:after="90"/>
      </w:pPr>
      <w:r>
        <w:t> </w:t>
      </w:r>
    </w:p>
    <w:p>
      <w:pPr>
        <w:spacing w:before="240" w:after="90"/>
        <w:shd w:val="clear" w:fill="173F5F"/>
        <w:keepNext/>
      </w:pPr>
      <w:r>
        <w:rPr>
          <w:rFonts w:ascii="Cambria" w:hAnsi="Cambria"/>
          <w:b/>
          <w:color w:val="FFFFFF"/>
          <w:sz w:val="24"/>
        </w:rPr>
        <w:t>List of Curriculum Design and Revision Projects</w:t>
      </w:r>
    </w:p>
    <w:tbl>
      <w:tblPr>
        <w:tblStyle w:val="TableGrid"/>
        <w:tblW w:w="5000" w:type="pct"/>
        <w:tblCellMar>
          <w:top w:w="70" w:type="dxa"/>
          <w:bottom w:w="70" w:type="dxa"/>
          <w:left w:w="90" w:type="dxa"/>
          <w:right w:w="90" w:type="dxa"/>
        </w:tblCellMar>
        <w:tblBorders>
          <w:top w:val="single" w:color="D6DEE8" w:sz="8"/>
          <w:bottom w:val="single" w:color="D6DEE8" w:sz="8"/>
          <w:left w:val="single" w:color="D6DEE8" w:sz="8"/>
          <w:right w:val="single" w:color="D6DEE8" w:sz="8"/>
          <w:insideH w:val="single" w:color="D6DEE8" w:sz="6"/>
          <w:insideV w:val="single" w:color="D6DEE8" w:sz="6"/>
        </w:tblBorders>
        <w:tblLook w:firstRow="true" w:noHBand="false" w:noVBand="true"/>
      </w:tblPr>
      <w:tr>
        <w:trPr>
          <w:cantSplit/>
          <w:tblHeader/>
        </w:trPr>
        <w:tc>
          <w:tcPr>
            <w:shd w:val="clear" w:fill="173F5F"/>
            <w:vAlign w:val="center"/>
          </w:tcPr>
          <w:p>
            <w:pPr>
              <w:spacing w:before="0" w:after="40" w:line="240" w:lineRule="auto"/>
              <w:jc w:val="left"/>
            </w:pPr>
            <w:r>
              <w:rPr>
                <w:rFonts w:ascii="Calibri" w:hAnsi="Calibri"/>
                <w:sz w:val="18"/>
                <w:color w:val="FFFFFF"/>
                <w:b/>
              </w:rPr>
              <w:t xml:space="preserve">S.N</w:t>
            </w:r>
          </w:p>
        </w:tc>
        <w:tc>
          <w:tcPr>
            <w:shd w:val="clear" w:fill="173F5F"/>
            <w:vAlign w:val="center"/>
          </w:tcPr>
          <w:p>
            <w:pPr>
              <w:spacing w:before="0" w:after="40" w:line="240" w:lineRule="auto"/>
              <w:jc w:val="left"/>
            </w:pPr>
            <w:r>
              <w:rPr>
                <w:rFonts w:ascii="Calibri" w:hAnsi="Calibri"/>
                <w:sz w:val="18"/>
                <w:color w:val="FFFFFF"/>
                <w:b/>
              </w:rPr>
              <w:t xml:space="preserve">Item</w:t>
            </w:r>
          </w:p>
        </w:tc>
        <w:tc>
          <w:tcPr>
            <w:shd w:val="clear" w:fill="173F5F"/>
            <w:vAlign w:val="center"/>
          </w:tcPr>
          <w:p>
            <w:pPr>
              <w:spacing w:before="0" w:after="40" w:line="240" w:lineRule="auto"/>
              <w:jc w:val="left"/>
            </w:pPr>
            <w:r>
              <w:rPr>
                <w:rFonts w:ascii="Calibri" w:hAnsi="Calibri"/>
                <w:sz w:val="18"/>
                <w:color w:val="FFFFFF"/>
                <w:b/>
              </w:rPr>
              <w:t xml:space="preserve">Description</w:t>
            </w:r>
          </w:p>
        </w:tc>
        <w:tc>
          <w:tcPr>
            <w:shd w:val="clear" w:fill="173F5F"/>
            <w:vAlign w:val="center"/>
          </w:tcPr>
          <w:p>
            <w:pPr>
              <w:spacing w:before="0" w:after="40" w:line="240" w:lineRule="auto"/>
              <w:jc w:val="left"/>
            </w:pPr>
            <w:r>
              <w:rPr>
                <w:rFonts w:ascii="Calibri" w:hAnsi="Calibri"/>
                <w:sz w:val="18"/>
                <w:color w:val="FFFFFF"/>
                <w:b/>
              </w:rPr>
              <w:t xml:space="preserve">Institution</w:t>
            </w:r>
          </w:p>
        </w:tc>
        <w:tc>
          <w:tcPr>
            <w:shd w:val="clear" w:fill="173F5F"/>
            <w:vAlign w:val="center"/>
          </w:tcPr>
          <w:p>
            <w:pPr>
              <w:spacing w:before="0" w:after="40" w:line="240" w:lineRule="auto"/>
              <w:jc w:val="left"/>
            </w:pPr>
            <w:r>
              <w:rPr>
                <w:rFonts w:ascii="Calibri" w:hAnsi="Calibri"/>
                <w:sz w:val="18"/>
                <w:color w:val="FFFFFF"/>
                <w:b/>
              </w:rPr>
              <w:t xml:space="preserve">Year</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Curriculum- Program Design</w:t>
            </w:r>
          </w:p>
        </w:tc>
        <w:tc>
          <w:tcPr>
            <w:shd w:val="clear" w:fill="FFFFFF"/>
            <w:vAlign w:val="center"/>
          </w:tcPr>
          <w:p>
            <w:pPr>
              <w:spacing w:before="0" w:after="40" w:line="240" w:lineRule="auto"/>
              <w:jc w:val="left"/>
            </w:pPr>
            <w:r>
              <w:rPr>
                <w:rFonts w:ascii="Calibri" w:hAnsi="Calibri"/>
                <w:sz w:val="17"/>
                <w:color w:val="1F2937"/>
              </w:rPr>
              <w:t xml:space="preserve">Anthropology BA Degree Program Description</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2025</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Curriculum Design- PhD</w:t>
            </w:r>
          </w:p>
        </w:tc>
        <w:tc>
          <w:tcPr>
            <w:shd w:val="clear" w:fill="EAF1F8"/>
            <w:vAlign w:val="center"/>
          </w:tcPr>
          <w:p>
            <w:pPr>
              <w:spacing w:before="0" w:after="40" w:line="240" w:lineRule="auto"/>
              <w:jc w:val="left"/>
            </w:pPr>
            <w:r>
              <w:rPr>
                <w:rFonts w:ascii="Calibri" w:hAnsi="Calibri"/>
                <w:sz w:val="17"/>
                <w:color w:val="1F2937"/>
              </w:rPr>
              <w:t xml:space="preserve">Designing and program develop for PhD Degree in Transformational Leadership and Holistic Development</w:t>
            </w:r>
          </w:p>
        </w:tc>
        <w:tc>
          <w:tcPr>
            <w:shd w:val="clear" w:fill="EAF1F8"/>
            <w:vAlign w:val="center"/>
          </w:tcPr>
          <w:p>
            <w:pPr>
              <w:spacing w:before="0" w:after="40" w:line="240" w:lineRule="auto"/>
              <w:jc w:val="left"/>
            </w:pPr>
            <w:r>
              <w:rPr>
                <w:rFonts w:ascii="Calibri" w:hAnsi="Calibri"/>
                <w:sz w:val="17"/>
                <w:color w:val="1F2937"/>
              </w:rPr>
              <w:t xml:space="preserve">Global Institute of Transformation Leadership</w:t>
            </w:r>
          </w:p>
        </w:tc>
        <w:tc>
          <w:tcPr>
            <w:shd w:val="clear" w:fill="EAF1F8"/>
            <w:vAlign w:val="center"/>
          </w:tcPr>
          <w:p>
            <w:pPr>
              <w:spacing w:before="0" w:after="40" w:line="240" w:lineRule="auto"/>
              <w:jc w:val="left"/>
            </w:pPr>
            <w:r>
              <w:rPr>
                <w:rFonts w:ascii="Calibri" w:hAnsi="Calibri"/>
                <w:sz w:val="17"/>
                <w:color w:val="1F2937"/>
              </w:rPr>
              <w:t xml:space="preserve">2024-2026</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Curriculum Design MA</w:t>
            </w:r>
          </w:p>
        </w:tc>
        <w:tc>
          <w:tcPr>
            <w:shd w:val="clear" w:fill="FFFFFF"/>
            <w:vAlign w:val="center"/>
          </w:tcPr>
          <w:p>
            <w:pPr>
              <w:spacing w:before="0" w:after="40" w:line="240" w:lineRule="auto"/>
              <w:jc w:val="left"/>
            </w:pPr>
            <w:r>
              <w:rPr>
                <w:rFonts w:ascii="Calibri" w:hAnsi="Calibri"/>
                <w:sz w:val="17"/>
                <w:color w:val="1F2937"/>
              </w:rPr>
              <w:t xml:space="preserve">Design of curriculum for MA in Holistic Development</w:t>
            </w:r>
          </w:p>
        </w:tc>
        <w:tc>
          <w:tcPr>
            <w:shd w:val="clear" w:fill="FFFFFF"/>
            <w:vAlign w:val="center"/>
          </w:tcPr>
          <w:p>
            <w:pPr>
              <w:spacing w:before="0" w:after="40" w:line="240" w:lineRule="auto"/>
              <w:jc w:val="left"/>
            </w:pPr>
            <w:r>
              <w:rPr>
                <w:rFonts w:ascii="Calibri" w:hAnsi="Calibri"/>
                <w:sz w:val="17"/>
                <w:color w:val="1F2937"/>
              </w:rPr>
              <w:t xml:space="preserve">GITL</w:t>
            </w:r>
          </w:p>
        </w:tc>
        <w:tc>
          <w:tcPr>
            <w:shd w:val="clear" w:fill="FFFFFF"/>
            <w:vAlign w:val="center"/>
          </w:tcPr>
          <w:p>
            <w:pPr>
              <w:spacing w:before="0" w:after="40" w:line="240" w:lineRule="auto"/>
              <w:jc w:val="left"/>
            </w:pPr>
            <w:r>
              <w:rPr>
                <w:rFonts w:ascii="Calibri" w:hAnsi="Calibri"/>
                <w:sz w:val="17"/>
                <w:color w:val="1F2937"/>
              </w:rPr>
              <w:t xml:space="preserve">2024-2026</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Curriculum Rereview-- MA</w:t>
            </w:r>
          </w:p>
        </w:tc>
        <w:tc>
          <w:tcPr>
            <w:shd w:val="clear" w:fill="EAF1F8"/>
            <w:vAlign w:val="center"/>
          </w:tcPr>
          <w:p>
            <w:pPr>
              <w:spacing w:before="0" w:after="40" w:line="240" w:lineRule="auto"/>
              <w:jc w:val="left"/>
            </w:pPr>
            <w:r>
              <w:rPr>
                <w:rFonts w:ascii="Calibri" w:hAnsi="Calibri"/>
                <w:sz w:val="17"/>
                <w:color w:val="1F2937"/>
              </w:rPr>
              <w:t xml:space="preserve">Reviewer for MA curriculum in Ecological Anthropology</w:t>
            </w:r>
          </w:p>
        </w:tc>
        <w:tc>
          <w:tcPr>
            <w:shd w:val="clear" w:fill="EAF1F8"/>
            <w:vAlign w:val="center"/>
          </w:tcPr>
          <w:p>
            <w:pPr>
              <w:spacing w:before="0" w:after="40" w:line="240" w:lineRule="auto"/>
              <w:jc w:val="left"/>
            </w:pPr>
            <w:r>
              <w:rPr>
                <w:rFonts w:ascii="Calibri" w:hAnsi="Calibri"/>
                <w:sz w:val="17"/>
                <w:color w:val="1F2937"/>
              </w:rPr>
              <w:t xml:space="preserve">Bule Hora University</w:t>
            </w:r>
          </w:p>
        </w:tc>
        <w:tc>
          <w:tcPr>
            <w:shd w:val="clear" w:fill="EAF1F8"/>
            <w:vAlign w:val="center"/>
          </w:tcPr>
          <w:p>
            <w:pPr>
              <w:spacing w:before="0" w:after="40" w:line="240" w:lineRule="auto"/>
              <w:jc w:val="left"/>
            </w:pPr>
            <w:r>
              <w:rPr>
                <w:rFonts w:ascii="Calibri" w:hAnsi="Calibri"/>
                <w:sz w:val="17"/>
                <w:color w:val="1F2937"/>
              </w:rPr>
              <w:t xml:space="preserve">2021</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Curriculum Reviewer, PHD</w:t>
            </w:r>
          </w:p>
        </w:tc>
        <w:tc>
          <w:tcPr>
            <w:shd w:val="clear" w:fill="FFFFFF"/>
            <w:vAlign w:val="center"/>
          </w:tcPr>
          <w:p>
            <w:pPr>
              <w:spacing w:before="0" w:after="40" w:line="240" w:lineRule="auto"/>
              <w:jc w:val="left"/>
            </w:pPr>
            <w:r>
              <w:rPr>
                <w:rFonts w:ascii="Calibri" w:hAnsi="Calibri"/>
                <w:sz w:val="17"/>
                <w:color w:val="1F2937"/>
              </w:rPr>
              <w:t xml:space="preserve">Reviewer (internal ) for PhD Curriculum and Public Management</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2025</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Curriculum Revisions-- MA</w:t>
            </w:r>
          </w:p>
        </w:tc>
        <w:tc>
          <w:tcPr>
            <w:shd w:val="clear" w:fill="EAF1F8"/>
            <w:vAlign w:val="center"/>
          </w:tcPr>
          <w:p>
            <w:pPr>
              <w:spacing w:before="0" w:after="40" w:line="240" w:lineRule="auto"/>
              <w:jc w:val="left"/>
            </w:pPr>
            <w:r>
              <w:rPr>
                <w:rFonts w:ascii="Calibri" w:hAnsi="Calibri"/>
                <w:sz w:val="17"/>
                <w:color w:val="1F2937"/>
              </w:rPr>
              <w:t xml:space="preserve">Revision committee member for reviewing the MA curium for Social Protection</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2024/2025</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Undergraduate Curriculum Design</w:t>
            </w:r>
          </w:p>
        </w:tc>
        <w:tc>
          <w:tcPr>
            <w:shd w:val="clear" w:fill="FFFFFF"/>
            <w:vAlign w:val="center"/>
          </w:tcPr>
          <w:p>
            <w:pPr>
              <w:spacing w:before="0" w:after="40" w:line="240" w:lineRule="auto"/>
              <w:jc w:val="left"/>
            </w:pPr>
            <w:r>
              <w:rPr>
                <w:rFonts w:ascii="Calibri" w:hAnsi="Calibri"/>
                <w:sz w:val="17"/>
                <w:color w:val="1F2937"/>
              </w:rPr>
              <w:t xml:space="preserve">Anthropology BA Degree</w:t>
            </w:r>
          </w:p>
        </w:tc>
        <w:tc>
          <w:tcPr>
            <w:shd w:val="clear" w:fill="FFFFFF"/>
            <w:vAlign w:val="center"/>
          </w:tcPr>
          <w:p>
            <w:pPr>
              <w:spacing w:before="0" w:after="40" w:line="240" w:lineRule="auto"/>
              <w:jc w:val="left"/>
            </w:pPr>
            <w:r>
              <w:rPr>
                <w:rFonts w:ascii="Calibri" w:hAnsi="Calibri"/>
                <w:sz w:val="17"/>
                <w:color w:val="1F2937"/>
              </w:rPr>
              <w:t xml:space="preserve">Hawassa University</w:t>
            </w:r>
          </w:p>
        </w:tc>
        <w:tc>
          <w:tcPr>
            <w:shd w:val="clear" w:fill="FFFFFF"/>
            <w:vAlign w:val="center"/>
          </w:tcPr>
          <w:p>
            <w:pPr>
              <w:spacing w:before="0" w:after="40" w:line="240" w:lineRule="auto"/>
              <w:jc w:val="left"/>
            </w:pPr>
            <w:r>
              <w:rPr>
                <w:rFonts w:ascii="Calibri" w:hAnsi="Calibri"/>
                <w:sz w:val="17"/>
                <w:color w:val="1F2937"/>
              </w:rPr>
              <w:t xml:space="preserve"/>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&gt;&gt;</w:t>
            </w:r>
          </w:p>
        </w:tc>
        <w:tc>
          <w:tcPr>
            <w:shd w:val="clear" w:fill="EAF1F8"/>
            <w:vAlign w:val="center"/>
          </w:tcPr>
          <w:p>
            <w:pPr>
              <w:spacing w:before="0" w:after="40" w:line="240" w:lineRule="auto"/>
              <w:jc w:val="left"/>
            </w:pPr>
            <w:r>
              <w:rPr>
                <w:rFonts w:ascii="Calibri" w:hAnsi="Calibri"/>
                <w:sz w:val="17"/>
                <w:color w:val="1F2937"/>
              </w:rPr>
              <w:t xml:space="preserve">Sociology Undergraduate Degree curriculum</w:t>
            </w:r>
          </w:p>
        </w:tc>
        <w:tc>
          <w:tcPr>
            <w:shd w:val="clear" w:fill="EAF1F8"/>
            <w:vAlign w:val="center"/>
          </w:tcPr>
          <w:p>
            <w:pPr>
              <w:spacing w:before="0" w:after="40" w:line="240" w:lineRule="auto"/>
              <w:jc w:val="left"/>
            </w:pPr>
            <w:r>
              <w:rPr>
                <w:rFonts w:ascii="Calibri" w:hAnsi="Calibri"/>
                <w:sz w:val="17"/>
                <w:color w:val="1F2937"/>
              </w:rPr>
              <w:t xml:space="preserve">&gt;&gt;</w:t>
            </w:r>
          </w:p>
        </w:tc>
        <w:tc>
          <w:tcPr>
            <w:shd w:val="clear" w:fill="EAF1F8"/>
            <w:vAlign w:val="center"/>
          </w:tcPr>
          <w:p>
            <w:pPr>
              <w:spacing w:before="0" w:after="40" w:line="240" w:lineRule="auto"/>
              <w:jc w:val="left"/>
            </w:pPr>
            <w:r>
              <w:rPr>
                <w:rFonts w:ascii="Calibri" w:hAnsi="Calibri"/>
                <w:sz w:val="17"/>
                <w:color w:val="1F2937"/>
              </w:rPr>
              <w:t xml:space="preserve">2008</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Curriculum Review</w:t>
            </w:r>
          </w:p>
        </w:tc>
        <w:tc>
          <w:tcPr>
            <w:shd w:val="clear" w:fill="FFFFFF"/>
            <w:vAlign w:val="center"/>
          </w:tcPr>
          <w:p>
            <w:pPr>
              <w:spacing w:before="0" w:after="40" w:line="240" w:lineRule="auto"/>
              <w:jc w:val="left"/>
            </w:pPr>
            <w:r>
              <w:rPr>
                <w:rFonts w:ascii="Calibri" w:hAnsi="Calibri"/>
                <w:sz w:val="17"/>
                <w:color w:val="1F2937"/>
              </w:rPr>
              <w:t xml:space="preserve">Coordinator for the south Universities for sociology and anthropology curricula</w:t>
            </w:r>
          </w:p>
        </w:tc>
        <w:tc>
          <w:tcPr>
            <w:shd w:val="clear" w:fill="FFFFFF"/>
            <w:vAlign w:val="center"/>
          </w:tcPr>
          <w:p>
            <w:pPr>
              <w:spacing w:before="0" w:after="40" w:line="240" w:lineRule="auto"/>
              <w:jc w:val="left"/>
            </w:pPr>
            <w:r>
              <w:rPr>
                <w:rFonts w:ascii="Calibri" w:hAnsi="Calibri"/>
                <w:sz w:val="17"/>
                <w:color w:val="1F2937"/>
              </w:rPr>
              <w:t xml:space="preserve">National Initiative (Curriculum modularization project</w:t>
            </w:r>
          </w:p>
        </w:tc>
        <w:tc>
          <w:tcPr>
            <w:shd w:val="clear" w:fill="FFFFFF"/>
            <w:vAlign w:val="center"/>
          </w:tcPr>
          <w:p>
            <w:pPr>
              <w:spacing w:before="0" w:after="40" w:line="240" w:lineRule="auto"/>
              <w:jc w:val="left"/>
            </w:pPr>
            <w:r>
              <w:rPr>
                <w:rFonts w:ascii="Calibri" w:hAnsi="Calibri"/>
                <w:sz w:val="17"/>
                <w:color w:val="1F2937"/>
              </w:rPr>
              <w:t xml:space="preserve">2009</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Curriculum Development</w:t>
            </w:r>
          </w:p>
        </w:tc>
        <w:tc>
          <w:tcPr>
            <w:shd w:val="clear" w:fill="EAF1F8"/>
            <w:vAlign w:val="center"/>
          </w:tcPr>
          <w:p>
            <w:pPr>
              <w:spacing w:before="0" w:after="40" w:line="240" w:lineRule="auto"/>
              <w:jc w:val="left"/>
            </w:pPr>
            <w:r>
              <w:rPr>
                <w:rFonts w:ascii="Calibri" w:hAnsi="Calibri"/>
                <w:sz w:val="17"/>
                <w:color w:val="1F2937"/>
              </w:rPr>
              <w:t xml:space="preserve">Curriculum in Social Work</w:t>
            </w:r>
          </w:p>
        </w:tc>
        <w:tc>
          <w:tcPr>
            <w:shd w:val="clear" w:fill="EAF1F8"/>
            <w:vAlign w:val="center"/>
          </w:tcPr>
          <w:p>
            <w:pPr>
              <w:spacing w:before="0" w:after="40" w:line="240" w:lineRule="auto"/>
              <w:jc w:val="left"/>
            </w:pPr>
            <w:r>
              <w:rPr>
                <w:rFonts w:ascii="Calibri" w:hAnsi="Calibri"/>
                <w:sz w:val="17"/>
                <w:color w:val="1F2937"/>
              </w:rPr>
              <w:t xml:space="preserve">Hawassa University</w:t>
            </w:r>
          </w:p>
        </w:tc>
        <w:tc>
          <w:tcPr>
            <w:shd w:val="clear" w:fill="EAF1F8"/>
            <w:vAlign w:val="center"/>
          </w:tcPr>
          <w:p>
            <w:pPr>
              <w:spacing w:before="0" w:after="40" w:line="240" w:lineRule="auto"/>
              <w:jc w:val="left"/>
            </w:pPr>
            <w:r>
              <w:rPr>
                <w:rFonts w:ascii="Calibri" w:hAnsi="Calibri"/>
                <w:sz w:val="17"/>
                <w:color w:val="1F2937"/>
              </w:rPr>
              <w:t xml:space="preserve">2018</w:t>
            </w:r>
          </w:p>
        </w:tc>
      </w:tr>
    </w:tbl>
    <w:p>
      <w:pPr>
        <w:spacing w:before="0" w:after="90"/>
      </w:pPr>
      <w:r>
        <w:t> </w:t>
      </w:r>
    </w:p>
    <w:p>
      <w:pPr>
        <w:spacing w:before="240" w:after="90"/>
        <w:shd w:val="clear" w:fill="173F5F"/>
        <w:keepNext/>
      </w:pPr>
      <w:r>
        <w:rPr>
          <w:rFonts w:ascii="Cambria" w:hAnsi="Cambria"/>
          <w:b/>
          <w:color w:val="FFFFFF"/>
          <w:sz w:val="24"/>
        </w:rPr>
        <w:t>List of Selected Teaching Materials/ Modules I Have Produced or Reviewed</w:t>
      </w:r>
    </w:p>
    <w:tbl>
      <w:tblPr>
        <w:tblStyle w:val="TableGrid"/>
        <w:tblW w:w="5000" w:type="pct"/>
        <w:tblCellMar>
          <w:top w:w="70" w:type="dxa"/>
          <w:bottom w:w="70" w:type="dxa"/>
          <w:left w:w="90" w:type="dxa"/>
          <w:right w:w="90" w:type="dxa"/>
        </w:tblCellMar>
        <w:tblBorders>
          <w:top w:val="single" w:color="D6DEE8" w:sz="8"/>
          <w:bottom w:val="single" w:color="D6DEE8" w:sz="8"/>
          <w:left w:val="single" w:color="D6DEE8" w:sz="8"/>
          <w:right w:val="single" w:color="D6DEE8" w:sz="8"/>
          <w:insideH w:val="single" w:color="D6DEE8" w:sz="6"/>
          <w:insideV w:val="single" w:color="D6DEE8" w:sz="6"/>
        </w:tblBorders>
        <w:tblLook w:firstRow="true" w:noHBand="false" w:noVBand="true"/>
      </w:tblPr>
      <w:tr>
        <w:trPr>
          <w:cantSplit/>
          <w:tblHeader/>
        </w:trPr>
        <w:tc>
          <w:tcPr>
            <w:shd w:val="clear" w:fill="173F5F"/>
            <w:vAlign w:val="center"/>
          </w:tcPr>
          <w:p>
            <w:pPr>
              <w:spacing w:before="0" w:after="40" w:line="240" w:lineRule="auto"/>
              <w:jc w:val="left"/>
            </w:pPr>
            <w:r>
              <w:rPr>
                <w:rFonts w:ascii="Calibri" w:hAnsi="Calibri"/>
                <w:sz w:val="18"/>
                <w:color w:val="FFFFFF"/>
                <w:b/>
              </w:rPr>
              <w:t xml:space="preserve">S. N</w:t>
            </w:r>
          </w:p>
        </w:tc>
        <w:tc>
          <w:tcPr>
            <w:shd w:val="clear" w:fill="173F5F"/>
            <w:vAlign w:val="center"/>
          </w:tcPr>
          <w:p>
            <w:pPr>
              <w:spacing w:before="0" w:after="40" w:line="240" w:lineRule="auto"/>
              <w:jc w:val="left"/>
            </w:pPr>
            <w:r>
              <w:rPr>
                <w:rFonts w:ascii="Calibri" w:hAnsi="Calibri"/>
                <w:sz w:val="18"/>
                <w:color w:val="FFFFFF"/>
                <w:b/>
              </w:rPr>
              <w:t xml:space="preserve">Role Type</w:t>
            </w:r>
          </w:p>
        </w:tc>
        <w:tc>
          <w:tcPr>
            <w:shd w:val="clear" w:fill="173F5F"/>
            <w:vAlign w:val="center"/>
          </w:tcPr>
          <w:p>
            <w:pPr>
              <w:spacing w:before="0" w:after="40" w:line="240" w:lineRule="auto"/>
              <w:jc w:val="left"/>
            </w:pPr>
            <w:r>
              <w:rPr>
                <w:rFonts w:ascii="Calibri" w:hAnsi="Calibri"/>
                <w:sz w:val="18"/>
                <w:color w:val="FFFFFF"/>
                <w:b/>
              </w:rPr>
              <w:t xml:space="preserve">Title</w:t>
            </w:r>
          </w:p>
        </w:tc>
        <w:tc>
          <w:tcPr>
            <w:shd w:val="clear" w:fill="173F5F"/>
            <w:vAlign w:val="center"/>
          </w:tcPr>
          <w:p>
            <w:pPr>
              <w:spacing w:before="0" w:after="40" w:line="240" w:lineRule="auto"/>
              <w:jc w:val="left"/>
            </w:pPr>
            <w:r>
              <w:rPr>
                <w:rFonts w:ascii="Calibri" w:hAnsi="Calibri"/>
                <w:sz w:val="18"/>
                <w:color w:val="FFFFFF"/>
                <w:b/>
              </w:rPr>
              <w:t xml:space="preserve">Year</w:t>
            </w:r>
          </w:p>
        </w:tc>
        <w:tc>
          <w:tcPr>
            <w:shd w:val="clear" w:fill="173F5F"/>
            <w:vAlign w:val="center"/>
          </w:tcPr>
          <w:p>
            <w:pPr>
              <w:spacing w:before="0" w:after="40" w:line="240" w:lineRule="auto"/>
              <w:jc w:val="left"/>
            </w:pPr>
            <w:r>
              <w:rPr>
                <w:rFonts w:ascii="Calibri" w:hAnsi="Calibri"/>
                <w:sz w:val="18"/>
                <w:color w:val="FFFFFF"/>
                <w:b/>
              </w:rPr>
              <w:t xml:space="preserve">Institution</w:t>
            </w:r>
          </w:p>
        </w:tc>
      </w:tr>
      <w:tr>
        <w:trPr>
          <w:cantSplit/>
        </w:trPr>
        <w:tc>
          <w:tcPr>
            <w:shd w:val="clear" w:fill="FFFFFF"/>
            <w:vAlign w:val="center"/>
          </w:tcPr>
          <w:p>
            <w:pPr>
              <w:spacing w:before="0" w:after="40" w:line="240" w:lineRule="auto"/>
              <w:jc w:val="left"/>
            </w:pPr>
            <w:r>
              <w:rPr>
                <w:rFonts w:ascii="Calibri" w:hAnsi="Calibri"/>
                <w:sz w:val="17"/>
                <w:color w:val="1F2937"/>
              </w:rPr>
              <w:t xml:space="preserve">1</w:t>
            </w:r>
          </w:p>
        </w:tc>
        <w:tc>
          <w:tcPr>
            <w:shd w:val="clear" w:fill="FFFFFF"/>
            <w:vAlign w:val="center"/>
          </w:tcPr>
          <w:p>
            <w:pPr>
              <w:spacing w:before="0" w:after="40" w:line="240" w:lineRule="auto"/>
              <w:jc w:val="left"/>
            </w:pPr>
            <w:r>
              <w:rPr>
                <w:rFonts w:ascii="Calibri" w:hAnsi="Calibri"/>
                <w:sz w:val="17"/>
                <w:color w:val="1F2937"/>
              </w:rPr>
              <w:t xml:space="preserve">Teaching material reviewer</w:t>
            </w:r>
          </w:p>
        </w:tc>
        <w:tc>
          <w:tcPr>
            <w:shd w:val="clear" w:fill="FFFFFF"/>
            <w:vAlign w:val="center"/>
          </w:tcPr>
          <w:p>
            <w:pPr>
              <w:spacing w:before="0" w:after="40" w:line="240" w:lineRule="auto"/>
              <w:jc w:val="left"/>
            </w:pPr>
            <w:r>
              <w:rPr>
                <w:rFonts w:ascii="Calibri" w:hAnsi="Calibri"/>
                <w:sz w:val="17"/>
                <w:color w:val="1F2937"/>
              </w:rPr>
              <w:t xml:space="preserve">Teaching Material on Population, Health and Environment</w:t>
            </w:r>
          </w:p>
        </w:tc>
        <w:tc>
          <w:tcPr>
            <w:shd w:val="clear" w:fill="FFFFFF"/>
            <w:vAlign w:val="center"/>
          </w:tcPr>
          <w:p>
            <w:pPr>
              <w:spacing w:before="0" w:after="40" w:line="240" w:lineRule="auto"/>
              <w:jc w:val="left"/>
            </w:pPr>
            <w:r>
              <w:rPr>
                <w:rFonts w:ascii="Calibri" w:hAnsi="Calibri"/>
                <w:sz w:val="17"/>
                <w:color w:val="1F2937"/>
              </w:rPr>
              <w:t xml:space="preserve">2004</w:t>
            </w:r>
          </w:p>
        </w:tc>
        <w:tc>
          <w:tcPr>
            <w:shd w:val="clear" w:fill="FFFFFF"/>
            <w:vAlign w:val="center"/>
          </w:tcPr>
          <w:p>
            <w:pPr>
              <w:spacing w:before="0" w:after="40" w:line="240" w:lineRule="auto"/>
              <w:jc w:val="left"/>
            </w:pPr>
            <w:r>
              <w:rPr>
                <w:rFonts w:ascii="Calibri" w:hAnsi="Calibri"/>
                <w:sz w:val="17"/>
                <w:color w:val="1F2937"/>
              </w:rPr>
              <w:t xml:space="preserve">Hawassa University</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w:t>
            </w:r>
          </w:p>
        </w:tc>
        <w:tc>
          <w:tcPr>
            <w:shd w:val="clear" w:fill="EAF1F8"/>
            <w:vAlign w:val="center"/>
          </w:tcPr>
          <w:p>
            <w:pPr>
              <w:spacing w:before="0" w:after="40" w:line="240" w:lineRule="auto"/>
              <w:jc w:val="left"/>
            </w:pPr>
            <w:r>
              <w:rPr>
                <w:rFonts w:ascii="Calibri" w:hAnsi="Calibri"/>
                <w:sz w:val="17"/>
                <w:color w:val="1F2937"/>
              </w:rPr>
              <w:t xml:space="preserve">Module Review</w:t>
            </w:r>
          </w:p>
        </w:tc>
        <w:tc>
          <w:tcPr>
            <w:shd w:val="clear" w:fill="EAF1F8"/>
            <w:vAlign w:val="center"/>
          </w:tcPr>
          <w:p>
            <w:pPr>
              <w:spacing w:before="0" w:after="40" w:line="240" w:lineRule="auto"/>
              <w:jc w:val="left"/>
            </w:pPr>
            <w:r>
              <w:rPr>
                <w:rFonts w:ascii="Calibri" w:hAnsi="Calibri"/>
                <w:sz w:val="17"/>
                <w:color w:val="1F2937"/>
              </w:rPr>
              <w:t xml:space="preserve">Module on Ethnography</w:t>
            </w:r>
          </w:p>
        </w:tc>
        <w:tc>
          <w:tcPr>
            <w:shd w:val="clear" w:fill="EAF1F8"/>
            <w:vAlign w:val="center"/>
          </w:tcPr>
          <w:p>
            <w:pPr>
              <w:spacing w:before="0" w:after="40" w:line="240" w:lineRule="auto"/>
              <w:jc w:val="left"/>
            </w:pPr>
            <w:r>
              <w:rPr>
                <w:rFonts w:ascii="Calibri" w:hAnsi="Calibri"/>
                <w:sz w:val="17"/>
                <w:color w:val="1F2937"/>
              </w:rPr>
              <w:t xml:space="preserve">2006/2007</w:t>
            </w:r>
          </w:p>
        </w:tc>
        <w:tc>
          <w:tcPr>
            <w:shd w:val="clear" w:fill="EAF1F8"/>
            <w:vAlign w:val="center"/>
          </w:tcPr>
          <w:p>
            <w:pPr>
              <w:spacing w:before="0" w:after="40" w:line="240" w:lineRule="auto"/>
              <w:jc w:val="left"/>
            </w:pPr>
            <w:r>
              <w:rPr>
                <w:rFonts w:ascii="Calibri" w:hAnsi="Calibri"/>
                <w:sz w:val="17"/>
                <w:color w:val="1F2937"/>
              </w:rPr>
              <w:t xml:space="preserve">Hawassa University</w:t>
            </w:r>
          </w:p>
        </w:tc>
      </w:tr>
      <w:tr>
        <w:trPr>
          <w:cantSplit/>
        </w:trPr>
        <w:tc>
          <w:tcPr>
            <w:shd w:val="clear" w:fill="FFFFFF"/>
            <w:vAlign w:val="center"/>
          </w:tcPr>
          <w:p>
            <w:pPr>
              <w:spacing w:before="0" w:after="40" w:line="240" w:lineRule="auto"/>
              <w:jc w:val="left"/>
            </w:pPr>
            <w:r>
              <w:rPr>
                <w:rFonts w:ascii="Calibri" w:hAnsi="Calibri"/>
                <w:sz w:val="17"/>
                <w:color w:val="1F2937"/>
              </w:rPr>
              <w:t xml:space="preserve">3</w:t>
            </w:r>
          </w:p>
        </w:tc>
        <w:tc>
          <w:tcPr>
            <w:shd w:val="clear" w:fill="FFFFFF"/>
            <w:vAlign w:val="center"/>
          </w:tcPr>
          <w:p>
            <w:pPr>
              <w:spacing w:before="0" w:after="40" w:line="240" w:lineRule="auto"/>
              <w:jc w:val="left"/>
            </w:pPr>
            <w:r>
              <w:rPr>
                <w:rFonts w:ascii="Calibri" w:hAnsi="Calibri"/>
                <w:sz w:val="17"/>
                <w:color w:val="1F2937"/>
              </w:rPr>
              <w:t xml:space="preserve">Teaching//Training Material Development</w:t>
            </w:r>
          </w:p>
        </w:tc>
        <w:tc>
          <w:tcPr>
            <w:shd w:val="clear" w:fill="FFFFFF"/>
            <w:vAlign w:val="center"/>
          </w:tcPr>
          <w:p>
            <w:pPr>
              <w:spacing w:before="0" w:after="40" w:line="240" w:lineRule="auto"/>
              <w:jc w:val="left"/>
            </w:pPr>
            <w:r>
              <w:rPr>
                <w:rFonts w:ascii="Calibri" w:hAnsi="Calibri"/>
                <w:sz w:val="17"/>
                <w:color w:val="1F2937"/>
              </w:rPr>
              <w:t xml:space="preserve">Advanced Qualitative Research Methods with CAQDAS Supplement</w:t>
            </w:r>
          </w:p>
        </w:tc>
        <w:tc>
          <w:tcPr>
            <w:shd w:val="clear" w:fill="FFFFFF"/>
            <w:vAlign w:val="center"/>
          </w:tcPr>
          <w:p>
            <w:pPr>
              <w:spacing w:before="0" w:after="40" w:line="240" w:lineRule="auto"/>
              <w:jc w:val="left"/>
            </w:pPr>
            <w:r>
              <w:rPr>
                <w:rFonts w:ascii="Calibri" w:hAnsi="Calibri"/>
                <w:sz w:val="17"/>
                <w:color w:val="1F2937"/>
              </w:rPr>
              <w:t xml:space="preserve">2017</w:t>
            </w:r>
          </w:p>
        </w:tc>
        <w:tc>
          <w:tcPr>
            <w:shd w:val="clear" w:fill="FFFFFF"/>
            <w:vAlign w:val="center"/>
          </w:tcPr>
          <w:p>
            <w:pPr>
              <w:spacing w:before="0" w:after="40" w:line="240" w:lineRule="auto"/>
              <w:jc w:val="left"/>
            </w:pPr>
            <w:r>
              <w:rPr>
                <w:rFonts w:ascii="Calibri" w:hAnsi="Calibri"/>
                <w:sz w:val="17"/>
                <w:color w:val="1F2937"/>
              </w:rPr>
              <w:t xml:space="preserve">EPSU</w:t>
            </w:r>
          </w:p>
        </w:tc>
      </w:tr>
      <w:tr>
        <w:trPr>
          <w:cantSplit/>
        </w:trPr>
        <w:tc>
          <w:tcPr>
            <w:shd w:val="clear" w:fill="EAF1F8"/>
            <w:vAlign w:val="center"/>
          </w:tcPr>
          <w:p>
            <w:pPr>
              <w:spacing w:before="0" w:after="40" w:line="240" w:lineRule="auto"/>
              <w:jc w:val="left"/>
            </w:pPr>
            <w:r>
              <w:rPr>
                <w:rFonts w:ascii="Calibri" w:hAnsi="Calibri"/>
                <w:sz w:val="17"/>
                <w:color w:val="1F2937"/>
              </w:rPr>
              <w:t xml:space="preserve">4</w:t>
            </w:r>
          </w:p>
        </w:tc>
        <w:tc>
          <w:tcPr>
            <w:shd w:val="clear" w:fill="EAF1F8"/>
            <w:vAlign w:val="center"/>
          </w:tcPr>
          <w:p>
            <w:pPr>
              <w:spacing w:before="0" w:after="40" w:line="240" w:lineRule="auto"/>
              <w:jc w:val="left"/>
            </w:pPr>
            <w:r>
              <w:rPr>
                <w:rFonts w:ascii="Calibri" w:hAnsi="Calibri"/>
                <w:sz w:val="17"/>
                <w:color w:val="1F2937"/>
              </w:rPr>
              <w:t xml:space="preserve">Teaching Material/Module</w:t>
            </w:r>
          </w:p>
        </w:tc>
        <w:tc>
          <w:tcPr>
            <w:shd w:val="clear" w:fill="EAF1F8"/>
            <w:vAlign w:val="center"/>
          </w:tcPr>
          <w:p>
            <w:pPr>
              <w:spacing w:before="0" w:after="40" w:line="240" w:lineRule="auto"/>
              <w:jc w:val="left"/>
            </w:pPr>
            <w:r>
              <w:rPr>
                <w:rFonts w:ascii="Calibri" w:hAnsi="Calibri"/>
                <w:sz w:val="17"/>
                <w:color w:val="1F2937"/>
              </w:rPr>
              <w:t xml:space="preserve">Introduction to Anthropology for Health Workers</w:t>
            </w:r>
          </w:p>
        </w:tc>
        <w:tc>
          <w:tcPr>
            <w:shd w:val="clear" w:fill="EAF1F8"/>
            <w:vAlign w:val="center"/>
          </w:tcPr>
          <w:p>
            <w:pPr>
              <w:spacing w:before="0" w:after="40" w:line="240" w:lineRule="auto"/>
              <w:jc w:val="left"/>
            </w:pPr>
            <w:r>
              <w:rPr>
                <w:rFonts w:ascii="Calibri" w:hAnsi="Calibri"/>
                <w:sz w:val="17"/>
                <w:color w:val="1F2937"/>
              </w:rPr>
              <w:t xml:space="preserve">2004</w:t>
            </w:r>
          </w:p>
        </w:tc>
        <w:tc>
          <w:tcPr>
            <w:shd w:val="clear" w:fill="EAF1F8"/>
            <w:vAlign w:val="center"/>
          </w:tcPr>
          <w:p>
            <w:pPr>
              <w:spacing w:before="0" w:after="40" w:line="240" w:lineRule="auto"/>
              <w:jc w:val="left"/>
            </w:pPr>
            <w:r>
              <w:rPr>
                <w:rFonts w:ascii="Calibri" w:hAnsi="Calibri"/>
                <w:sz w:val="17"/>
                <w:color w:val="1F2937"/>
              </w:rPr>
              <w:t xml:space="preserve">Carter Center/ Hawassa University</w:t>
            </w:r>
          </w:p>
        </w:tc>
      </w:tr>
      <w:tr>
        <w:trPr>
          <w:cantSplit/>
        </w:trPr>
        <w:tc>
          <w:tcPr>
            <w:shd w:val="clear" w:fill="FFFFFF"/>
            <w:vAlign w:val="center"/>
          </w:tcPr>
          <w:p>
            <w:pPr>
              <w:spacing w:before="0" w:after="40" w:line="240" w:lineRule="auto"/>
              <w:jc w:val="left"/>
            </w:pPr>
            <w:r>
              <w:rPr>
                <w:rFonts w:ascii="Calibri" w:hAnsi="Calibri"/>
                <w:sz w:val="17"/>
                <w:color w:val="1F2937"/>
              </w:rPr>
              <w:t xml:space="preserve">5</w:t>
            </w:r>
          </w:p>
        </w:tc>
        <w:tc>
          <w:tcPr>
            <w:shd w:val="clear" w:fill="FFFFFF"/>
            <w:vAlign w:val="center"/>
          </w:tcPr>
          <w:p>
            <w:pPr>
              <w:spacing w:before="0" w:after="40" w:line="240" w:lineRule="auto"/>
              <w:jc w:val="left"/>
            </w:pPr>
            <w:r>
              <w:rPr>
                <w:rFonts w:ascii="Calibri" w:hAnsi="Calibri"/>
                <w:sz w:val="17"/>
                <w:color w:val="1F2937"/>
              </w:rPr>
              <w:t xml:space="preserve">Teaching Material/Module</w:t>
            </w:r>
          </w:p>
        </w:tc>
        <w:tc>
          <w:tcPr>
            <w:shd w:val="clear" w:fill="FFFFFF"/>
            <w:vAlign w:val="center"/>
          </w:tcPr>
          <w:p>
            <w:pPr>
              <w:spacing w:before="0" w:after="40" w:line="240" w:lineRule="auto"/>
              <w:jc w:val="left"/>
            </w:pPr>
            <w:r>
              <w:rPr>
                <w:rFonts w:ascii="Calibri" w:hAnsi="Calibri"/>
                <w:sz w:val="17"/>
                <w:color w:val="1F2937"/>
              </w:rPr>
              <w:t xml:space="preserve">Introduction to Sociology</w:t>
            </w:r>
          </w:p>
        </w:tc>
        <w:tc>
          <w:tcPr>
            <w:shd w:val="clear" w:fill="FFFFFF"/>
            <w:vAlign w:val="center"/>
          </w:tcPr>
          <w:p>
            <w:pPr>
              <w:spacing w:before="0" w:after="40" w:line="240" w:lineRule="auto"/>
              <w:jc w:val="left"/>
            </w:pPr>
            <w:r>
              <w:rPr>
                <w:rFonts w:ascii="Calibri" w:hAnsi="Calibri"/>
                <w:sz w:val="17"/>
                <w:color w:val="1F2937"/>
              </w:rPr>
              <w:t xml:space="preserve">2005</w:t>
            </w:r>
          </w:p>
        </w:tc>
        <w:tc>
          <w:tcPr>
            <w:shd w:val="clear" w:fill="FFFFFF"/>
            <w:vAlign w:val="center"/>
          </w:tcPr>
          <w:p>
            <w:pPr>
              <w:spacing w:before="0" w:after="40" w:line="240" w:lineRule="auto"/>
              <w:jc w:val="left"/>
            </w:pPr>
            <w:r>
              <w:rPr>
                <w:rFonts w:ascii="Calibri" w:hAnsi="Calibri"/>
                <w:sz w:val="17"/>
                <w:color w:val="1F2937"/>
              </w:rPr>
              <w:t xml:space="preserve">Carter Center/ Hawassa University</w:t>
            </w:r>
          </w:p>
        </w:tc>
      </w:tr>
      <w:tr>
        <w:trPr>
          <w:cantSplit/>
        </w:trPr>
        <w:tc>
          <w:tcPr>
            <w:shd w:val="clear" w:fill="EAF1F8"/>
            <w:vAlign w:val="center"/>
          </w:tcPr>
          <w:p>
            <w:pPr>
              <w:spacing w:before="0" w:after="40" w:line="240" w:lineRule="auto"/>
              <w:jc w:val="left"/>
            </w:pPr>
            <w:r>
              <w:rPr>
                <w:rFonts w:ascii="Calibri" w:hAnsi="Calibri"/>
                <w:sz w:val="17"/>
                <w:color w:val="1F2937"/>
              </w:rPr>
              <w:t xml:space="preserve">6</w:t>
            </w:r>
          </w:p>
        </w:tc>
        <w:tc>
          <w:tcPr>
            <w:shd w:val="clear" w:fill="EAF1F8"/>
            <w:vAlign w:val="center"/>
          </w:tcPr>
          <w:p>
            <w:pPr>
              <w:spacing w:before="0" w:after="40" w:line="240" w:lineRule="auto"/>
              <w:jc w:val="left"/>
            </w:pPr>
            <w:r>
              <w:rPr>
                <w:rFonts w:ascii="Calibri" w:hAnsi="Calibri"/>
                <w:sz w:val="17"/>
                <w:color w:val="1F2937"/>
              </w:rPr>
              <w:t xml:space="preserve">Teaching Material/Module</w:t>
            </w:r>
          </w:p>
        </w:tc>
        <w:tc>
          <w:tcPr>
            <w:shd w:val="clear" w:fill="EAF1F8"/>
            <w:vAlign w:val="center"/>
          </w:tcPr>
          <w:p>
            <w:pPr>
              <w:spacing w:before="0" w:after="40" w:line="240" w:lineRule="auto"/>
              <w:jc w:val="left"/>
            </w:pPr>
            <w:r>
              <w:rPr>
                <w:rFonts w:ascii="Calibri" w:hAnsi="Calibri"/>
                <w:sz w:val="17"/>
                <w:color w:val="1F2937"/>
              </w:rPr>
              <w:t xml:space="preserve">Introduction to Sociocultural Anthropology</w:t>
            </w:r>
          </w:p>
        </w:tc>
        <w:tc>
          <w:tcPr>
            <w:shd w:val="clear" w:fill="EAF1F8"/>
            <w:vAlign w:val="center"/>
          </w:tcPr>
          <w:p>
            <w:pPr>
              <w:spacing w:before="0" w:after="40" w:line="240" w:lineRule="auto"/>
              <w:jc w:val="left"/>
            </w:pPr>
            <w:r>
              <w:rPr>
                <w:rFonts w:ascii="Calibri" w:hAnsi="Calibri"/>
                <w:sz w:val="17"/>
                <w:color w:val="1F2937"/>
              </w:rPr>
              <w:t xml:space="preserve">2005</w:t>
            </w:r>
          </w:p>
        </w:tc>
        <w:tc>
          <w:tcPr>
            <w:shd w:val="clear" w:fill="EAF1F8"/>
            <w:vAlign w:val="center"/>
          </w:tcPr>
          <w:p>
            <w:pPr>
              <w:spacing w:before="0" w:after="40" w:line="240" w:lineRule="auto"/>
              <w:jc w:val="left"/>
            </w:pPr>
            <w:r>
              <w:rPr>
                <w:rFonts w:ascii="Calibri" w:hAnsi="Calibri"/>
                <w:sz w:val="17"/>
                <w:color w:val="1F2937"/>
              </w:rPr>
              <w:t xml:space="preserve">Carter Center/ Hawassa University</w:t>
            </w:r>
          </w:p>
        </w:tc>
      </w:tr>
    </w:tbl>
    <w:p>
      <w:pPr>
        <w:spacing w:before="0" w:after="90"/>
      </w:pPr>
      <w:r>
        <w:t> </w:t>
      </w:r>
    </w:p>
    <w:p>
      <w:pPr>
        <w:spacing w:before="240" w:after="90"/>
        <w:shd w:val="clear" w:fill="173F5F"/>
        <w:keepNext/>
      </w:pPr>
      <w:r>
        <w:rPr>
          <w:rFonts w:ascii="Cambria" w:hAnsi="Cambria"/>
          <w:b/>
          <w:color w:val="FFFFFF"/>
          <w:sz w:val="24"/>
        </w:rPr>
        <w:t>List of Selected Graduate Courses Taught</w:t>
      </w:r>
    </w:p>
    <w:tbl>
      <w:tblPr>
        <w:tblStyle w:val="TableGrid"/>
        <w:tblW w:w="5000" w:type="pct"/>
        <w:tblCellMar>
          <w:top w:w="70" w:type="dxa"/>
          <w:bottom w:w="70" w:type="dxa"/>
          <w:left w:w="90" w:type="dxa"/>
          <w:right w:w="90" w:type="dxa"/>
        </w:tblCellMar>
        <w:tblBorders>
          <w:top w:val="single" w:color="D6DEE8" w:sz="8"/>
          <w:bottom w:val="single" w:color="D6DEE8" w:sz="8"/>
          <w:left w:val="single" w:color="D6DEE8" w:sz="8"/>
          <w:right w:val="single" w:color="D6DEE8" w:sz="8"/>
          <w:insideH w:val="single" w:color="D6DEE8" w:sz="6"/>
          <w:insideV w:val="single" w:color="D6DEE8" w:sz="6"/>
        </w:tblBorders>
        <w:tblLook w:firstRow="true" w:noHBand="false" w:noVBand="true"/>
      </w:tblPr>
      <w:tr>
        <w:trPr>
          <w:cantSplit/>
          <w:tblHeader/>
        </w:trPr>
        <w:tc>
          <w:tcPr>
            <w:shd w:val="clear" w:fill="173F5F"/>
            <w:vAlign w:val="center"/>
          </w:tcPr>
          <w:p>
            <w:pPr>
              <w:spacing w:before="0" w:after="40" w:line="240" w:lineRule="auto"/>
              <w:jc w:val="left"/>
            </w:pPr>
            <w:r>
              <w:rPr>
                <w:rFonts w:ascii="Calibri" w:hAnsi="Calibri"/>
                <w:sz w:val="18"/>
                <w:color w:val="FFFFFF"/>
                <w:b/>
              </w:rPr>
              <w:t xml:space="preserve">Degree Level</w:t>
            </w:r>
          </w:p>
        </w:tc>
        <w:tc>
          <w:tcPr>
            <w:shd w:val="clear" w:fill="173F5F"/>
            <w:vAlign w:val="center"/>
          </w:tcPr>
          <w:p>
            <w:pPr>
              <w:spacing w:before="0" w:after="40" w:line="240" w:lineRule="auto"/>
              <w:jc w:val="left"/>
            </w:pPr>
            <w:r>
              <w:rPr>
                <w:rFonts w:ascii="Calibri" w:hAnsi="Calibri"/>
                <w:sz w:val="18"/>
                <w:color w:val="FFFFFF"/>
                <w:b/>
              </w:rPr>
              <w:t xml:space="preserve">Course Name</w:t>
            </w:r>
          </w:p>
        </w:tc>
        <w:tc>
          <w:tcPr>
            <w:shd w:val="clear" w:fill="173F5F"/>
            <w:vAlign w:val="center"/>
          </w:tcPr>
          <w:p>
            <w:pPr>
              <w:spacing w:before="0" w:after="40" w:line="240" w:lineRule="auto"/>
              <w:jc w:val="left"/>
            </w:pPr>
            <w:r>
              <w:rPr>
                <w:rFonts w:ascii="Calibri" w:hAnsi="Calibri"/>
                <w:sz w:val="18"/>
                <w:color w:val="FFFFFF"/>
                <w:b/>
              </w:rPr>
              <w:t xml:space="preserve">University</w:t>
            </w:r>
          </w:p>
        </w:tc>
        <w:tc>
          <w:tcPr>
            <w:shd w:val="clear" w:fill="173F5F"/>
            <w:vAlign w:val="center"/>
          </w:tcPr>
          <w:p>
            <w:pPr>
              <w:spacing w:before="0" w:after="40" w:line="240" w:lineRule="auto"/>
              <w:jc w:val="left"/>
            </w:pPr>
            <w:r>
              <w:rPr>
                <w:rFonts w:ascii="Calibri" w:hAnsi="Calibri"/>
                <w:sz w:val="18"/>
                <w:color w:val="FFFFFF"/>
                <w:b/>
              </w:rPr>
              <w:t xml:space="preserve">Year</w:t>
            </w:r>
          </w:p>
        </w:tc>
      </w:tr>
      <w:tr>
        <w:trPr>
          <w:cantSplit/>
        </w:trPr>
        <w:tc>
          <w:tcPr>
            <w:shd w:val="clear" w:fill="FFFFFF"/>
            <w:vAlign w:val="center"/>
          </w:tcPr>
          <w:p>
            <w:pPr>
              <w:spacing w:before="0" w:after="40" w:line="240" w:lineRule="auto"/>
              <w:jc w:val="left"/>
            </w:pPr>
            <w:r>
              <w:rPr>
                <w:rFonts w:ascii="Calibri" w:hAnsi="Calibri"/>
                <w:sz w:val="17"/>
                <w:color w:val="1F2937"/>
              </w:rPr>
              <w:t xml:space="preserve">PhD</w:t>
            </w:r>
          </w:p>
        </w:tc>
        <w:tc>
          <w:tcPr>
            <w:shd w:val="clear" w:fill="FFFFFF"/>
            <w:vAlign w:val="center"/>
          </w:tcPr>
          <w:p>
            <w:pPr>
              <w:spacing w:before="0" w:after="40" w:line="240" w:lineRule="auto"/>
              <w:jc w:val="left"/>
            </w:pPr>
            <w:r>
              <w:rPr>
                <w:rFonts w:ascii="Calibri" w:hAnsi="Calibri"/>
                <w:sz w:val="17"/>
                <w:color w:val="1F2937"/>
              </w:rPr>
              <w:t xml:space="preserve">Advanced Qualitative Research Methods</w:t>
            </w:r>
          </w:p>
        </w:tc>
        <w:tc>
          <w:tcPr>
            <w:shd w:val="clear" w:fill="FFFFFF"/>
            <w:vAlign w:val="center"/>
          </w:tcPr>
          <w:p>
            <w:pPr>
              <w:spacing w:before="0" w:after="40" w:line="240" w:lineRule="auto"/>
              <w:jc w:val="left"/>
            </w:pPr>
            <w:r>
              <w:rPr>
                <w:rFonts w:ascii="Calibri" w:hAnsi="Calibri"/>
                <w:sz w:val="17"/>
                <w:color w:val="1F2937"/>
              </w:rPr>
              <w:t xml:space="preserve">Addis Ababa, Center for Huna Rights</w:t>
            </w:r>
          </w:p>
        </w:tc>
        <w:tc>
          <w:tcPr>
            <w:shd w:val="clear" w:fill="FFFFFF"/>
            <w:vAlign w:val="center"/>
          </w:tcPr>
          <w:p>
            <w:pPr>
              <w:spacing w:before="0" w:after="40" w:line="240" w:lineRule="auto"/>
              <w:jc w:val="left"/>
            </w:pPr>
            <w:r>
              <w:rPr>
                <w:rFonts w:ascii="Calibri" w:hAnsi="Calibri"/>
                <w:sz w:val="17"/>
                <w:color w:val="1F2937"/>
              </w:rPr>
              <w:t xml:space="preserve">2019-2021</w:t>
            </w:r>
          </w:p>
        </w:tc>
      </w:tr>
      <w:tr>
        <w:trPr>
          <w:cantSplit/>
        </w:trPr>
        <w:tc>
          <w:tcPr>
            <w:shd w:val="clear" w:fill="EAF1F8"/>
            <w:vAlign w:val="center"/>
          </w:tcPr>
          <w:p>
            <w:pPr>
              <w:spacing w:before="0" w:after="40" w:line="240" w:lineRule="auto"/>
              <w:jc w:val="left"/>
            </w:pPr>
            <w:r>
              <w:rPr>
                <w:rFonts w:ascii="Calibri" w:hAnsi="Calibri"/>
                <w:sz w:val="17"/>
                <w:color w:val="1F2937"/>
              </w:rPr>
              <w:t xml:space="preserve">&gt;&gt;</w:t>
            </w:r>
          </w:p>
        </w:tc>
        <w:tc>
          <w:tcPr>
            <w:shd w:val="clear" w:fill="EAF1F8"/>
            <w:vAlign w:val="center"/>
          </w:tcPr>
          <w:p>
            <w:pPr>
              <w:spacing w:before="0" w:after="40" w:line="240" w:lineRule="auto"/>
              <w:jc w:val="left"/>
            </w:pPr>
            <w:r>
              <w:rPr>
                <w:rFonts w:ascii="Calibri" w:hAnsi="Calibri"/>
                <w:sz w:val="17"/>
                <w:color w:val="1F2937"/>
              </w:rPr>
              <w:t xml:space="preserve">&gt;&gt;</w:t>
            </w:r>
          </w:p>
        </w:tc>
        <w:tc>
          <w:tcPr>
            <w:shd w:val="clear" w:fill="EAF1F8"/>
            <w:vAlign w:val="center"/>
          </w:tcPr>
          <w:p>
            <w:pPr>
              <w:spacing w:before="0" w:after="40" w:line="240" w:lineRule="auto"/>
              <w:jc w:val="left"/>
            </w:pPr>
            <w:r>
              <w:rPr>
                <w:rFonts w:ascii="Calibri" w:hAnsi="Calibri"/>
                <w:sz w:val="17"/>
                <w:color w:val="1F2937"/>
              </w:rPr>
              <w:t xml:space="preserve">Haramaya University</w:t>
            </w:r>
          </w:p>
        </w:tc>
        <w:tc>
          <w:tcPr>
            <w:shd w:val="clear" w:fill="EAF1F8"/>
            <w:vAlign w:val="center"/>
          </w:tcPr>
          <w:p>
            <w:pPr>
              <w:spacing w:before="0" w:after="40" w:line="240" w:lineRule="auto"/>
              <w:jc w:val="left"/>
            </w:pPr>
            <w:r>
              <w:rPr>
                <w:rFonts w:ascii="Calibri" w:hAnsi="Calibri"/>
                <w:sz w:val="17"/>
                <w:color w:val="1F2937"/>
              </w:rPr>
              <w:t xml:space="preserve">2019</w:t>
            </w:r>
          </w:p>
        </w:tc>
      </w:tr>
      <w:tr>
        <w:trPr>
          <w:cantSplit/>
        </w:trPr>
        <w:tc>
          <w:tcPr>
            <w:shd w:val="clear" w:fill="FFFFFF"/>
            <w:vAlign w:val="center"/>
          </w:tcPr>
          <w:p>
            <w:pPr>
              <w:spacing w:before="0" w:after="40" w:line="240" w:lineRule="auto"/>
              <w:jc w:val="left"/>
            </w:pPr>
            <w:r>
              <w:rPr>
                <w:rFonts w:ascii="Calibri" w:hAnsi="Calibri"/>
                <w:sz w:val="17"/>
                <w:color w:val="1F2937"/>
              </w:rPr>
              <w:t xml:space="preserve">&gt;&gt;</w:t>
            </w:r>
          </w:p>
        </w:tc>
        <w:tc>
          <w:tcPr>
            <w:shd w:val="clear" w:fill="FFFFFF"/>
            <w:vAlign w:val="center"/>
          </w:tcPr>
          <w:p>
            <w:pPr>
              <w:spacing w:before="0" w:after="40" w:line="240" w:lineRule="auto"/>
              <w:jc w:val="left"/>
            </w:pPr>
            <w:r>
              <w:rPr>
                <w:rFonts w:ascii="Calibri" w:hAnsi="Calibri"/>
                <w:sz w:val="17"/>
                <w:color w:val="1F2937"/>
              </w:rPr>
              <w:t xml:space="preserve">Seminars in Peace and Development</w:t>
            </w:r>
          </w:p>
        </w:tc>
        <w:tc>
          <w:tcPr>
            <w:shd w:val="clear" w:fill="FFFFFF"/>
            <w:vAlign w:val="center"/>
          </w:tcPr>
          <w:p>
            <w:pPr>
              <w:spacing w:before="0" w:after="40" w:line="240" w:lineRule="auto"/>
              <w:jc w:val="left"/>
            </w:pPr>
            <w:r>
              <w:rPr>
                <w:rFonts w:ascii="Calibri" w:hAnsi="Calibri"/>
                <w:sz w:val="17"/>
                <w:color w:val="1F2937"/>
              </w:rPr>
              <w:t xml:space="preserve">&gt;&gt;</w:t>
            </w:r>
          </w:p>
        </w:tc>
        <w:tc>
          <w:tcPr>
            <w:shd w:val="clear" w:fill="FFFFFF"/>
            <w:vAlign w:val="center"/>
          </w:tcPr>
          <w:p>
            <w:pPr>
              <w:spacing w:before="0" w:after="40" w:line="240" w:lineRule="auto"/>
              <w:jc w:val="left"/>
            </w:pPr>
            <w:r>
              <w:rPr>
                <w:rFonts w:ascii="Calibri" w:hAnsi="Calibri"/>
                <w:sz w:val="17"/>
                <w:color w:val="1F2937"/>
              </w:rPr>
              <w:t xml:space="preserve">2023</w:t>
            </w:r>
          </w:p>
        </w:tc>
      </w:tr>
      <w:tr>
        <w:trPr>
          <w:cantSplit/>
        </w:trPr>
        <w:tc>
          <w:tcPr>
            <w:shd w:val="clear" w:fill="EAF1F8"/>
            <w:vAlign w:val="center"/>
          </w:tcPr>
          <w:p>
            <w:pPr>
              <w:spacing w:before="0" w:after="40" w:line="240" w:lineRule="auto"/>
              <w:jc w:val="left"/>
            </w:pPr>
            <w:r>
              <w:rPr>
                <w:rFonts w:ascii="Calibri" w:hAnsi="Calibri"/>
                <w:sz w:val="17"/>
                <w:color w:val="1F2937"/>
              </w:rPr>
              <w:t xml:space="preserve">&gt;&gt;</w:t>
            </w:r>
          </w:p>
        </w:tc>
        <w:tc>
          <w:tcPr>
            <w:shd w:val="clear" w:fill="EAF1F8"/>
            <w:vAlign w:val="center"/>
          </w:tcPr>
          <w:p>
            <w:pPr>
              <w:spacing w:before="0" w:after="40" w:line="240" w:lineRule="auto"/>
              <w:jc w:val="left"/>
            </w:pPr>
            <w:r>
              <w:rPr>
                <w:rFonts w:ascii="Calibri" w:hAnsi="Calibri"/>
                <w:sz w:val="17"/>
                <w:color w:val="1F2937"/>
              </w:rPr>
              <w:t xml:space="preserve">Advanced Qualitative Research Methods &amp; CAQDAS</w:t>
            </w:r>
          </w:p>
        </w:tc>
        <w:tc>
          <w:tcPr>
            <w:shd w:val="clear" w:fill="EAF1F8"/>
            <w:vAlign w:val="center"/>
          </w:tcPr>
          <w:p>
            <w:pPr>
              <w:spacing w:before="0" w:after="40" w:line="240" w:lineRule="auto"/>
              <w:jc w:val="left"/>
            </w:pPr>
            <w:r>
              <w:rPr>
                <w:rFonts w:ascii="Calibri" w:hAnsi="Calibri"/>
                <w:sz w:val="17"/>
                <w:color w:val="1F2937"/>
              </w:rPr>
              <w:t xml:space="preserve">Hawassa University</w:t>
            </w:r>
          </w:p>
        </w:tc>
        <w:tc>
          <w:tcPr>
            <w:shd w:val="clear" w:fill="EAF1F8"/>
            <w:vAlign w:val="center"/>
          </w:tcPr>
          <w:p>
            <w:pPr>
              <w:spacing w:before="0" w:after="40" w:line="240" w:lineRule="auto"/>
              <w:jc w:val="left"/>
            </w:pPr>
            <w:r>
              <w:rPr>
                <w:rFonts w:ascii="Calibri" w:hAnsi="Calibri"/>
                <w:sz w:val="17"/>
                <w:color w:val="1F2937"/>
              </w:rPr>
              <w:t xml:space="preserve">2022-2023</w:t>
            </w:r>
          </w:p>
        </w:tc>
      </w:tr>
      <w:tr>
        <w:trPr>
          <w:cantSplit/>
        </w:trPr>
        <w:tc>
          <w:tcPr>
            <w:shd w:val="clear" w:fill="FFFFFF"/>
            <w:vAlign w:val="center"/>
          </w:tcPr>
          <w:p>
            <w:pPr>
              <w:spacing w:before="0" w:after="40" w:line="240" w:lineRule="auto"/>
              <w:jc w:val="left"/>
            </w:pPr>
            <w:r>
              <w:rPr>
                <w:rFonts w:ascii="Calibri" w:hAnsi="Calibri"/>
                <w:sz w:val="17"/>
                <w:color w:val="1F2937"/>
              </w:rPr>
              <w:t xml:space="preserve">&gt;&gt;</w:t>
            </w:r>
          </w:p>
        </w:tc>
        <w:tc>
          <w:tcPr>
            <w:shd w:val="clear" w:fill="FFFFFF"/>
            <w:vAlign w:val="center"/>
          </w:tcPr>
          <w:p>
            <w:pPr>
              <w:spacing w:before="0" w:after="40" w:line="240" w:lineRule="auto"/>
              <w:jc w:val="left"/>
            </w:pPr>
            <w:r>
              <w:rPr>
                <w:rFonts w:ascii="Calibri" w:hAnsi="Calibri"/>
                <w:sz w:val="17"/>
                <w:color w:val="1F2937"/>
              </w:rPr>
              <w:t xml:space="preserve">Advanced Qualitative Research Methods</w:t>
            </w:r>
          </w:p>
        </w:tc>
        <w:tc>
          <w:tcPr>
            <w:shd w:val="clear" w:fill="FFFFFF"/>
            <w:vAlign w:val="center"/>
          </w:tcPr>
          <w:p>
            <w:pPr>
              <w:spacing w:before="0" w:after="40" w:line="240" w:lineRule="auto"/>
              <w:jc w:val="left"/>
            </w:pPr>
            <w:r>
              <w:rPr>
                <w:rFonts w:ascii="Calibri" w:hAnsi="Calibri"/>
                <w:sz w:val="17"/>
                <w:color w:val="1F2937"/>
              </w:rPr>
              <w:t xml:space="preserve">Arba Minch University</w:t>
            </w:r>
          </w:p>
        </w:tc>
        <w:tc>
          <w:tcPr>
            <w:shd w:val="clear" w:fill="FFFFFF"/>
            <w:vAlign w:val="center"/>
          </w:tcPr>
          <w:p>
            <w:pPr>
              <w:spacing w:before="0" w:after="40" w:line="240" w:lineRule="auto"/>
              <w:jc w:val="left"/>
            </w:pPr>
            <w:r>
              <w:rPr>
                <w:rFonts w:ascii="Calibri" w:hAnsi="Calibri"/>
                <w:sz w:val="17"/>
                <w:color w:val="1F2937"/>
              </w:rPr>
              <w:t xml:space="preserve">2025</w:t>
            </w:r>
          </w:p>
        </w:tc>
      </w:tr>
      <w:tr>
        <w:trPr>
          <w:cantSplit/>
        </w:trPr>
        <w:tc>
          <w:tcPr>
            <w:shd w:val="clear" w:fill="EAF1F8"/>
            <w:vAlign w:val="center"/>
          </w:tcPr>
          <w:p>
            <w:pPr>
              <w:spacing w:before="0" w:after="40" w:line="240" w:lineRule="auto"/>
              <w:jc w:val="left"/>
            </w:pPr>
            <w:r>
              <w:rPr>
                <w:rFonts w:ascii="Calibri" w:hAnsi="Calibri"/>
                <w:sz w:val="17"/>
                <w:color w:val="1F2937"/>
              </w:rPr>
              <w:t xml:space="preserve">&gt;&gt;</w:t>
            </w:r>
          </w:p>
        </w:tc>
        <w:tc>
          <w:tcPr>
            <w:shd w:val="clear" w:fill="EAF1F8"/>
            <w:vAlign w:val="center"/>
          </w:tcPr>
          <w:p>
            <w:pPr>
              <w:spacing w:before="0" w:after="40" w:line="240" w:lineRule="auto"/>
              <w:jc w:val="left"/>
            </w:pPr>
            <w:r>
              <w:rPr>
                <w:rFonts w:ascii="Calibri" w:hAnsi="Calibri"/>
                <w:sz w:val="17"/>
                <w:color w:val="1F2937"/>
              </w:rPr>
              <w:t xml:space="preserve">Advanced Qualitative Research Methods</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2021/2023/2024-2025</w:t>
            </w:r>
          </w:p>
        </w:tc>
      </w:tr>
      <w:tr>
        <w:trPr>
          <w:cantSplit/>
        </w:trPr>
        <w:tc>
          <w:tcPr>
            <w:shd w:val="clear" w:fill="FFFFFF"/>
            <w:vAlign w:val="center"/>
          </w:tcPr>
          <w:p>
            <w:pPr>
              <w:spacing w:before="0" w:after="40" w:line="240" w:lineRule="auto"/>
              <w:jc w:val="left"/>
            </w:pPr>
            <w:r>
              <w:rPr>
                <w:rFonts w:ascii="Calibri" w:hAnsi="Calibri"/>
                <w:sz w:val="17"/>
                <w:color w:val="1F2937"/>
              </w:rPr>
              <w:t xml:space="preserve">&gt;&gt;</w:t>
            </w:r>
          </w:p>
        </w:tc>
        <w:tc>
          <w:tcPr>
            <w:shd w:val="clear" w:fill="FFFFFF"/>
            <w:vAlign w:val="center"/>
          </w:tcPr>
          <w:p>
            <w:pPr>
              <w:spacing w:before="0" w:after="40" w:line="240" w:lineRule="auto"/>
              <w:jc w:val="left"/>
            </w:pPr>
            <w:r>
              <w:rPr>
                <w:rFonts w:ascii="Calibri" w:hAnsi="Calibri"/>
                <w:sz w:val="17"/>
                <w:color w:val="1F2937"/>
              </w:rPr>
              <w:t xml:space="preserve">Contemporary Discourses in Gender, Peace and Sustainable Development</w:t>
            </w:r>
          </w:p>
        </w:tc>
        <w:tc>
          <w:tcPr>
            <w:shd w:val="clear" w:fill="FFFFFF"/>
            <w:vAlign w:val="center"/>
          </w:tcPr>
          <w:p>
            <w:pPr>
              <w:spacing w:before="0" w:after="40" w:line="240" w:lineRule="auto"/>
              <w:jc w:val="left"/>
            </w:pPr>
            <w:r>
              <w:rPr>
                <w:rFonts w:ascii="Calibri" w:hAnsi="Calibri"/>
                <w:sz w:val="17"/>
                <w:color w:val="1F2937"/>
              </w:rPr>
              <w:t xml:space="preserve">EGST, Ethiopia</w:t>
            </w:r>
          </w:p>
        </w:tc>
        <w:tc>
          <w:tcPr>
            <w:shd w:val="clear" w:fill="FFFFFF"/>
            <w:vAlign w:val="center"/>
          </w:tcPr>
          <w:p>
            <w:pPr>
              <w:spacing w:before="0" w:after="40" w:line="240" w:lineRule="auto"/>
              <w:jc w:val="left"/>
            </w:pPr>
            <w:r>
              <w:rPr>
                <w:rFonts w:ascii="Calibri" w:hAnsi="Calibri"/>
                <w:sz w:val="17"/>
                <w:color w:val="1F2937"/>
              </w:rPr>
              <w:t xml:space="preserve">2024,2025</w:t>
            </w:r>
          </w:p>
        </w:tc>
      </w:tr>
      <w:tr>
        <w:trPr>
          <w:cantSplit/>
        </w:trPr>
        <w:tc>
          <w:tcPr>
            <w:shd w:val="clear" w:fill="EAF1F8"/>
            <w:vAlign w:val="center"/>
          </w:tcPr>
          <w:p>
            <w:pPr>
              <w:spacing w:before="0" w:after="40" w:line="240" w:lineRule="auto"/>
              <w:jc w:val="left"/>
            </w:pPr>
            <w:r>
              <w:rPr>
                <w:rFonts w:ascii="Calibri" w:hAnsi="Calibri"/>
                <w:sz w:val="17"/>
                <w:color w:val="1F2937"/>
              </w:rPr>
              <w:t xml:space="preserve">Masters</w:t>
            </w:r>
          </w:p>
        </w:tc>
        <w:tc>
          <w:tcPr>
            <w:shd w:val="clear" w:fill="EAF1F8"/>
            <w:vAlign w:val="center"/>
          </w:tcPr>
          <w:p>
            <w:pPr>
              <w:spacing w:before="0" w:after="40" w:line="240" w:lineRule="auto"/>
              <w:jc w:val="left"/>
            </w:pPr>
            <w:r>
              <w:rPr>
                <w:rFonts w:ascii="Calibri" w:hAnsi="Calibri"/>
                <w:sz w:val="17"/>
                <w:color w:val="1F2937"/>
              </w:rPr>
              <w:t xml:space="preserve">Ecological Anthropology</w:t>
            </w:r>
          </w:p>
        </w:tc>
        <w:tc>
          <w:tcPr>
            <w:shd w:val="clear" w:fill="EAF1F8"/>
            <w:vAlign w:val="center"/>
          </w:tcPr>
          <w:p>
            <w:pPr>
              <w:spacing w:before="0" w:after="40" w:line="240" w:lineRule="auto"/>
              <w:jc w:val="left"/>
            </w:pPr>
            <w:r>
              <w:rPr>
                <w:rFonts w:ascii="Calibri" w:hAnsi="Calibri"/>
                <w:sz w:val="17"/>
                <w:color w:val="1F2937"/>
              </w:rPr>
              <w:t xml:space="preserve">Bulle Horra University</w:t>
            </w:r>
          </w:p>
        </w:tc>
        <w:tc>
          <w:tcPr>
            <w:shd w:val="clear" w:fill="EAF1F8"/>
            <w:vAlign w:val="center"/>
          </w:tcPr>
          <w:p>
            <w:pPr>
              <w:spacing w:before="0" w:after="40" w:line="240" w:lineRule="auto"/>
              <w:jc w:val="left"/>
            </w:pPr>
            <w:r>
              <w:rPr>
                <w:rFonts w:ascii="Calibri" w:hAnsi="Calibri"/>
                <w:sz w:val="17"/>
                <w:color w:val="1F2937"/>
              </w:rPr>
              <w:t xml:space="preserve">2022</w:t>
            </w:r>
          </w:p>
        </w:tc>
      </w:tr>
      <w:tr>
        <w:trPr>
          <w:cantSplit/>
        </w:trPr>
        <w:tc>
          <w:tcPr>
            <w:shd w:val="clear" w:fill="FFFFFF"/>
            <w:vAlign w:val="center"/>
          </w:tcPr>
          <w:p>
            <w:pPr>
              <w:spacing w:before="0" w:after="40" w:line="240" w:lineRule="auto"/>
              <w:jc w:val="left"/>
            </w:pPr>
            <w:r>
              <w:rPr>
                <w:rFonts w:ascii="Calibri" w:hAnsi="Calibri"/>
                <w:sz w:val="17"/>
                <w:color w:val="1F2937"/>
              </w:rPr>
              <w:t xml:space="preserve">&gt;&gt;</w:t>
            </w:r>
          </w:p>
        </w:tc>
        <w:tc>
          <w:tcPr>
            <w:shd w:val="clear" w:fill="FFFFFF"/>
            <w:vAlign w:val="center"/>
          </w:tcPr>
          <w:p>
            <w:pPr>
              <w:spacing w:before="0" w:after="40" w:line="240" w:lineRule="auto"/>
              <w:jc w:val="left"/>
            </w:pPr>
            <w:r>
              <w:rPr>
                <w:rFonts w:ascii="Calibri" w:hAnsi="Calibri"/>
                <w:sz w:val="17"/>
                <w:color w:val="1F2937"/>
              </w:rPr>
              <w:t xml:space="preserve">Sociological Theories</w:t>
            </w:r>
          </w:p>
        </w:tc>
        <w:tc>
          <w:tcPr>
            <w:shd w:val="clear" w:fill="FFFFFF"/>
            <w:vAlign w:val="center"/>
          </w:tcPr>
          <w:p>
            <w:pPr>
              <w:spacing w:before="0" w:after="40" w:line="240" w:lineRule="auto"/>
              <w:jc w:val="left"/>
            </w:pPr>
            <w:r>
              <w:rPr>
                <w:rFonts w:ascii="Calibri" w:hAnsi="Calibri"/>
                <w:sz w:val="17"/>
                <w:color w:val="1F2937"/>
              </w:rPr>
              <w:t xml:space="preserve">Hawasa University</w:t>
            </w:r>
          </w:p>
        </w:tc>
        <w:tc>
          <w:tcPr>
            <w:shd w:val="clear" w:fill="FFFFFF"/>
            <w:vAlign w:val="center"/>
          </w:tcPr>
          <w:p>
            <w:pPr>
              <w:spacing w:before="0" w:after="40" w:line="240" w:lineRule="auto"/>
              <w:jc w:val="left"/>
            </w:pPr>
            <w:r>
              <w:rPr>
                <w:rFonts w:ascii="Calibri" w:hAnsi="Calibri"/>
                <w:sz w:val="17"/>
                <w:color w:val="1F2937"/>
              </w:rPr>
              <w:t xml:space="preserve">2017/2018</w:t>
            </w:r>
          </w:p>
        </w:tc>
      </w:tr>
      <w:tr>
        <w:trPr>
          <w:cantSplit/>
        </w:trPr>
        <w:tc>
          <w:tcPr>
            <w:shd w:val="clear" w:fill="EAF1F8"/>
            <w:vAlign w:val="center"/>
          </w:tcPr>
          <w:p>
            <w:pPr>
              <w:spacing w:before="0" w:after="40" w:line="240" w:lineRule="auto"/>
              <w:jc w:val="left"/>
            </w:pPr>
            <w:r>
              <w:rPr>
                <w:rFonts w:ascii="Calibri" w:hAnsi="Calibri"/>
                <w:sz w:val="17"/>
                <w:color w:val="1F2937"/>
              </w:rPr>
              <w:t xml:space="preserve">&gt;&gt;</w:t>
            </w:r>
          </w:p>
        </w:tc>
        <w:tc>
          <w:tcPr>
            <w:shd w:val="clear" w:fill="EAF1F8"/>
            <w:vAlign w:val="center"/>
          </w:tcPr>
          <w:p>
            <w:pPr>
              <w:spacing w:before="0" w:after="40" w:line="240" w:lineRule="auto"/>
              <w:jc w:val="left"/>
            </w:pPr>
            <w:r>
              <w:rPr>
                <w:rFonts w:ascii="Calibri" w:hAnsi="Calibri"/>
                <w:sz w:val="17"/>
                <w:color w:val="1F2937"/>
              </w:rPr>
              <w:t xml:space="preserve">Social Policy</w:t>
            </w:r>
          </w:p>
        </w:tc>
        <w:tc>
          <w:tcPr>
            <w:shd w:val="clear" w:fill="EAF1F8"/>
            <w:vAlign w:val="center"/>
          </w:tcPr>
          <w:p>
            <w:pPr>
              <w:spacing w:before="0" w:after="40" w:line="240" w:lineRule="auto"/>
              <w:jc w:val="left"/>
            </w:pPr>
            <w:r>
              <w:rPr>
                <w:rFonts w:ascii="Calibri" w:hAnsi="Calibri"/>
                <w:sz w:val="17"/>
                <w:color w:val="1F2937"/>
              </w:rPr>
              <w:t xml:space="preserve">&gt;&gt;</w:t>
            </w:r>
          </w:p>
        </w:tc>
        <w:tc>
          <w:tcPr>
            <w:shd w:val="clear" w:fill="EAF1F8"/>
            <w:vAlign w:val="center"/>
          </w:tcPr>
          <w:p>
            <w:pPr>
              <w:spacing w:before="0" w:after="40" w:line="240" w:lineRule="auto"/>
              <w:jc w:val="left"/>
            </w:pPr>
            <w:r>
              <w:rPr>
                <w:rFonts w:ascii="Calibri" w:hAnsi="Calibri"/>
                <w:sz w:val="17"/>
                <w:color w:val="1F2937"/>
              </w:rPr>
              <w:t xml:space="preserve">2017/2018</w:t>
            </w:r>
          </w:p>
        </w:tc>
      </w:tr>
      <w:tr>
        <w:trPr>
          <w:cantSplit/>
        </w:trPr>
        <w:tc>
          <w:tcPr>
            <w:shd w:val="clear" w:fill="FFFFFF"/>
            <w:vAlign w:val="center"/>
          </w:tcPr>
          <w:p>
            <w:pPr>
              <w:spacing w:before="0" w:after="40" w:line="240" w:lineRule="auto"/>
              <w:jc w:val="left"/>
            </w:pPr>
            <w:r>
              <w:rPr>
                <w:rFonts w:ascii="Calibri" w:hAnsi="Calibri"/>
                <w:sz w:val="17"/>
                <w:color w:val="1F2937"/>
              </w:rPr>
              <w:t xml:space="preserve">&gt;&gt;</w:t>
            </w:r>
          </w:p>
        </w:tc>
        <w:tc>
          <w:tcPr>
            <w:shd w:val="clear" w:fill="FFFFFF"/>
            <w:vAlign w:val="center"/>
          </w:tcPr>
          <w:p>
            <w:pPr>
              <w:spacing w:before="0" w:after="40" w:line="240" w:lineRule="auto"/>
              <w:jc w:val="left"/>
            </w:pPr>
            <w:r>
              <w:rPr>
                <w:rFonts w:ascii="Calibri" w:hAnsi="Calibri"/>
                <w:sz w:val="17"/>
                <w:color w:val="1F2937"/>
              </w:rPr>
              <w:t xml:space="preserve">Ecological Anthropology</w:t>
            </w:r>
          </w:p>
        </w:tc>
        <w:tc>
          <w:tcPr>
            <w:shd w:val="clear" w:fill="FFFFFF"/>
            <w:vAlign w:val="center"/>
          </w:tcPr>
          <w:p>
            <w:pPr>
              <w:spacing w:before="0" w:after="40" w:line="240" w:lineRule="auto"/>
              <w:jc w:val="left"/>
            </w:pPr>
            <w:r>
              <w:rPr>
                <w:rFonts w:ascii="Calibri" w:hAnsi="Calibri"/>
                <w:sz w:val="17"/>
                <w:color w:val="1F2937"/>
              </w:rPr>
              <w:t xml:space="preserve">&gt;&gt;</w:t>
            </w:r>
          </w:p>
        </w:tc>
        <w:tc>
          <w:tcPr>
            <w:shd w:val="clear" w:fill="FFFFFF"/>
            <w:vAlign w:val="center"/>
          </w:tcPr>
          <w:p>
            <w:pPr>
              <w:spacing w:before="0" w:after="40" w:line="240" w:lineRule="auto"/>
              <w:jc w:val="left"/>
            </w:pPr>
            <w:r>
              <w:rPr>
                <w:rFonts w:ascii="Calibri" w:hAnsi="Calibri"/>
                <w:sz w:val="17"/>
                <w:color w:val="1F2937"/>
              </w:rPr>
              <w:t xml:space="preserve">2017</w:t>
            </w:r>
          </w:p>
        </w:tc>
      </w:tr>
      <w:tr>
        <w:trPr>
          <w:cantSplit/>
        </w:trPr>
        <w:tc>
          <w:tcPr>
            <w:shd w:val="clear" w:fill="EAF1F8"/>
            <w:vAlign w:val="center"/>
          </w:tcPr>
          <w:p>
            <w:pPr>
              <w:spacing w:before="0" w:after="40" w:line="240" w:lineRule="auto"/>
              <w:jc w:val="left"/>
            </w:pPr>
            <w:r>
              <w:rPr>
                <w:rFonts w:ascii="Calibri" w:hAnsi="Calibri"/>
                <w:sz w:val="17"/>
                <w:color w:val="1F2937"/>
              </w:rPr>
              <w:t xml:space="preserve">&gt;&gt;</w:t>
            </w:r>
          </w:p>
        </w:tc>
        <w:tc>
          <w:tcPr>
            <w:shd w:val="clear" w:fill="EAF1F8"/>
            <w:vAlign w:val="center"/>
          </w:tcPr>
          <w:p>
            <w:pPr>
              <w:spacing w:before="0" w:after="40" w:line="240" w:lineRule="auto"/>
              <w:jc w:val="left"/>
            </w:pPr>
            <w:r>
              <w:rPr>
                <w:rFonts w:ascii="Calibri" w:hAnsi="Calibri"/>
                <w:sz w:val="17"/>
                <w:color w:val="1F2937"/>
              </w:rPr>
              <w:t xml:space="preserve">Socio-Economics of Social Protection</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2018-2025</w:t>
            </w:r>
          </w:p>
        </w:tc>
      </w:tr>
      <w:tr>
        <w:trPr>
          <w:cantSplit/>
        </w:trPr>
        <w:tc>
          <w:tcPr>
            <w:shd w:val="clear" w:fill="FFFFFF"/>
            <w:vAlign w:val="center"/>
          </w:tcPr>
          <w:p>
            <w:pPr>
              <w:spacing w:before="0" w:after="40" w:line="240" w:lineRule="auto"/>
              <w:jc w:val="left"/>
            </w:pPr>
            <w:r>
              <w:rPr>
                <w:rFonts w:ascii="Calibri" w:hAnsi="Calibri"/>
                <w:sz w:val="17"/>
                <w:color w:val="1F2937"/>
              </w:rPr>
              <w:t xml:space="preserve">&gt;&gt;</w:t>
            </w:r>
          </w:p>
        </w:tc>
        <w:tc>
          <w:tcPr>
            <w:shd w:val="clear" w:fill="FFFFFF"/>
            <w:vAlign w:val="center"/>
          </w:tcPr>
          <w:p>
            <w:pPr>
              <w:spacing w:before="0" w:after="40" w:line="240" w:lineRule="auto"/>
              <w:jc w:val="left"/>
            </w:pPr>
            <w:r>
              <w:rPr>
                <w:rFonts w:ascii="Calibri" w:hAnsi="Calibri"/>
                <w:sz w:val="17"/>
                <w:color w:val="1F2937"/>
              </w:rPr>
              <w:t xml:space="preserve">Disaster Risk Management</w:t>
            </w:r>
          </w:p>
        </w:tc>
        <w:tc>
          <w:tcPr>
            <w:shd w:val="clear" w:fill="FFFFFF"/>
            <w:vAlign w:val="center"/>
          </w:tcPr>
          <w:p>
            <w:pPr>
              <w:spacing w:before="0" w:after="40" w:line="240" w:lineRule="auto"/>
              <w:jc w:val="left"/>
            </w:pPr>
            <w:r>
              <w:rPr>
                <w:rFonts w:ascii="Calibri" w:hAnsi="Calibri"/>
                <w:sz w:val="17"/>
                <w:color w:val="1F2937"/>
              </w:rPr>
              <w:t xml:space="preserve">&gt;&gt;</w:t>
            </w:r>
          </w:p>
        </w:tc>
        <w:tc>
          <w:tcPr>
            <w:shd w:val="clear" w:fill="FFFFFF"/>
            <w:vAlign w:val="center"/>
          </w:tcPr>
          <w:p>
            <w:pPr>
              <w:spacing w:before="0" w:after="40" w:line="240" w:lineRule="auto"/>
              <w:jc w:val="left"/>
            </w:pPr>
            <w:r>
              <w:rPr>
                <w:rFonts w:ascii="Calibri" w:hAnsi="Calibri"/>
                <w:sz w:val="17"/>
                <w:color w:val="1F2937"/>
              </w:rPr>
              <w:t xml:space="preserve">2018-2025</w:t>
            </w:r>
          </w:p>
        </w:tc>
      </w:tr>
      <w:tr>
        <w:trPr>
          <w:cantSplit/>
        </w:trPr>
        <w:tc>
          <w:tcPr>
            <w:shd w:val="clear" w:fill="EAF1F8"/>
            <w:vAlign w:val="center"/>
          </w:tcPr>
          <w:p>
            <w:pPr>
              <w:spacing w:before="0" w:after="40" w:line="240" w:lineRule="auto"/>
              <w:jc w:val="left"/>
            </w:pPr>
            <w:r>
              <w:rPr>
                <w:rFonts w:ascii="Calibri" w:hAnsi="Calibri"/>
                <w:sz w:val="17"/>
                <w:color w:val="1F2937"/>
              </w:rPr>
              <w:t xml:space="preserve">&gt;&gt;</w:t>
            </w:r>
          </w:p>
        </w:tc>
        <w:tc>
          <w:tcPr>
            <w:shd w:val="clear" w:fill="EAF1F8"/>
            <w:vAlign w:val="center"/>
          </w:tcPr>
          <w:p>
            <w:pPr>
              <w:spacing w:before="0" w:after="40" w:line="240" w:lineRule="auto"/>
              <w:jc w:val="left"/>
            </w:pPr>
            <w:r>
              <w:rPr>
                <w:rFonts w:ascii="Calibri" w:hAnsi="Calibri"/>
                <w:sz w:val="17"/>
                <w:color w:val="1F2937"/>
              </w:rPr>
              <w:t xml:space="preserve">Criminology</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2025</w:t>
            </w:r>
          </w:p>
        </w:tc>
      </w:tr>
      <w:tr>
        <w:trPr>
          <w:cantSplit/>
        </w:trPr>
        <w:tc>
          <w:tcPr>
            <w:shd w:val="clear" w:fill="FFFFFF"/>
            <w:vAlign w:val="center"/>
          </w:tcPr>
          <w:p>
            <w:pPr>
              <w:spacing w:before="0" w:after="40" w:line="240" w:lineRule="auto"/>
              <w:jc w:val="left"/>
            </w:pPr>
            <w:r>
              <w:rPr>
                <w:rFonts w:ascii="Calibri" w:hAnsi="Calibri"/>
                <w:sz w:val="17"/>
                <w:color w:val="1F2937"/>
              </w:rPr>
              <w:t xml:space="preserve">&gt;&gt;</w:t>
            </w:r>
          </w:p>
        </w:tc>
        <w:tc>
          <w:tcPr>
            <w:shd w:val="clear" w:fill="FFFFFF"/>
            <w:vAlign w:val="center"/>
          </w:tcPr>
          <w:p>
            <w:pPr>
              <w:spacing w:before="0" w:after="40" w:line="240" w:lineRule="auto"/>
              <w:jc w:val="left"/>
            </w:pPr>
            <w:r>
              <w:rPr>
                <w:rFonts w:ascii="Calibri" w:hAnsi="Calibri"/>
                <w:sz w:val="17"/>
                <w:color w:val="1F2937"/>
              </w:rPr>
              <w:t xml:space="preserve">Rural Sociology</w:t>
            </w:r>
          </w:p>
        </w:tc>
        <w:tc>
          <w:tcPr>
            <w:shd w:val="clear" w:fill="FFFFFF"/>
            <w:vAlign w:val="center"/>
          </w:tcPr>
          <w:p>
            <w:pPr>
              <w:spacing w:before="0" w:after="40" w:line="240" w:lineRule="auto"/>
              <w:jc w:val="left"/>
            </w:pPr>
            <w:r>
              <w:rPr>
                <w:rFonts w:ascii="Calibri" w:hAnsi="Calibri"/>
                <w:sz w:val="17"/>
                <w:color w:val="1F2937"/>
              </w:rPr>
              <w:t xml:space="preserve">Wolayta Soddo University</w:t>
            </w:r>
          </w:p>
        </w:tc>
        <w:tc>
          <w:tcPr>
            <w:shd w:val="clear" w:fill="FFFFFF"/>
            <w:vAlign w:val="center"/>
          </w:tcPr>
          <w:p>
            <w:pPr>
              <w:spacing w:before="0" w:after="40" w:line="240" w:lineRule="auto"/>
              <w:jc w:val="left"/>
            </w:pPr>
            <w:r>
              <w:rPr>
                <w:rFonts w:ascii="Calibri" w:hAnsi="Calibri"/>
                <w:sz w:val="17"/>
                <w:color w:val="1F2937"/>
              </w:rPr>
              <w:t xml:space="preserve">2018</w:t>
            </w:r>
          </w:p>
        </w:tc>
      </w:tr>
      <w:tr>
        <w:trPr>
          <w:cantSplit/>
        </w:trPr>
        <w:tc>
          <w:tcPr>
            <w:shd w:val="clear" w:fill="EAF1F8"/>
            <w:vAlign w:val="center"/>
          </w:tcPr>
          <w:p>
            <w:pPr>
              <w:spacing w:before="0" w:after="40" w:line="240" w:lineRule="auto"/>
              <w:jc w:val="left"/>
            </w:pPr>
            <w:r>
              <w:rPr>
                <w:rFonts w:ascii="Calibri" w:hAnsi="Calibri"/>
                <w:sz w:val="17"/>
                <w:color w:val="1F2937"/>
              </w:rPr>
              <w:t xml:space="preserve">&gt;&gt;</w:t>
            </w:r>
          </w:p>
        </w:tc>
        <w:tc>
          <w:tcPr>
            <w:shd w:val="clear" w:fill="EAF1F8"/>
            <w:vAlign w:val="center"/>
          </w:tcPr>
          <w:p>
            <w:pPr>
              <w:spacing w:before="0" w:after="40" w:line="240" w:lineRule="auto"/>
              <w:jc w:val="left"/>
            </w:pPr>
            <w:r>
              <w:rPr>
                <w:rFonts w:ascii="Calibri" w:hAnsi="Calibri"/>
                <w:sz w:val="17"/>
                <w:color w:val="1F2937"/>
              </w:rPr>
              <w:t xml:space="preserve">Indigenous Knowledge Systems</w:t>
            </w:r>
          </w:p>
        </w:tc>
        <w:tc>
          <w:tcPr>
            <w:shd w:val="clear" w:fill="EAF1F8"/>
            <w:vAlign w:val="center"/>
          </w:tcPr>
          <w:p>
            <w:pPr>
              <w:spacing w:before="0" w:after="40" w:line="240" w:lineRule="auto"/>
              <w:jc w:val="left"/>
            </w:pPr>
            <w:r>
              <w:rPr>
                <w:rFonts w:ascii="Calibri" w:hAnsi="Calibri"/>
                <w:sz w:val="17"/>
                <w:color w:val="1F2937"/>
              </w:rPr>
              <w:t xml:space="preserve">Dilla University</w:t>
            </w:r>
          </w:p>
        </w:tc>
        <w:tc>
          <w:tcPr>
            <w:shd w:val="clear" w:fill="EAF1F8"/>
            <w:vAlign w:val="center"/>
          </w:tcPr>
          <w:p>
            <w:pPr>
              <w:spacing w:before="0" w:after="40" w:line="240" w:lineRule="auto"/>
              <w:jc w:val="left"/>
            </w:pPr>
            <w:r>
              <w:rPr>
                <w:rFonts w:ascii="Calibri" w:hAnsi="Calibri"/>
                <w:sz w:val="17"/>
                <w:color w:val="1F2937"/>
              </w:rPr>
              <w:t xml:space="preserve">2017/2018</w:t>
            </w:r>
          </w:p>
        </w:tc>
      </w:tr>
      <w:tr>
        <w:trPr>
          <w:cantSplit/>
        </w:trPr>
        <w:tc>
          <w:tcPr>
            <w:shd w:val="clear" w:fill="FFFFFF"/>
            <w:vAlign w:val="center"/>
          </w:tcPr>
          <w:p>
            <w:pPr>
              <w:spacing w:before="0" w:after="40" w:line="240" w:lineRule="auto"/>
              <w:jc w:val="left"/>
            </w:pPr>
            <w:r>
              <w:rPr>
                <w:rFonts w:ascii="Calibri" w:hAnsi="Calibri"/>
                <w:sz w:val="17"/>
                <w:color w:val="1F2937"/>
              </w:rPr>
              <w:t xml:space="preserve">&gt;&gt;</w:t>
            </w:r>
          </w:p>
        </w:tc>
        <w:tc>
          <w:tcPr>
            <w:shd w:val="clear" w:fill="FFFFFF"/>
            <w:vAlign w:val="center"/>
          </w:tcPr>
          <w:p>
            <w:pPr>
              <w:spacing w:before="0" w:after="40" w:line="240" w:lineRule="auto"/>
              <w:jc w:val="left"/>
            </w:pPr>
            <w:r>
              <w:rPr>
                <w:rFonts w:ascii="Calibri" w:hAnsi="Calibri"/>
                <w:sz w:val="17"/>
                <w:color w:val="1F2937"/>
              </w:rPr>
              <w:t xml:space="preserve">Ethnicity and Ethnographic Analysis</w:t>
            </w:r>
          </w:p>
        </w:tc>
        <w:tc>
          <w:tcPr>
            <w:shd w:val="clear" w:fill="FFFFFF"/>
            <w:vAlign w:val="center"/>
          </w:tcPr>
          <w:p>
            <w:pPr>
              <w:spacing w:before="0" w:after="40" w:line="240" w:lineRule="auto"/>
              <w:jc w:val="left"/>
            </w:pPr>
            <w:r>
              <w:rPr>
                <w:rFonts w:ascii="Calibri" w:hAnsi="Calibri"/>
                <w:sz w:val="17"/>
                <w:color w:val="1F2937"/>
              </w:rPr>
              <w:t xml:space="preserve">&gt;&gt;</w:t>
            </w:r>
          </w:p>
        </w:tc>
        <w:tc>
          <w:tcPr>
            <w:shd w:val="clear" w:fill="FFFFFF"/>
            <w:vAlign w:val="center"/>
          </w:tcPr>
          <w:p>
            <w:pPr>
              <w:spacing w:before="0" w:after="40" w:line="240" w:lineRule="auto"/>
              <w:jc w:val="left"/>
            </w:pPr>
            <w:r>
              <w:rPr>
                <w:rFonts w:ascii="Calibri" w:hAnsi="Calibri"/>
                <w:sz w:val="17"/>
                <w:color w:val="1F2937"/>
              </w:rPr>
              <w:t xml:space="preserve">2018</w:t>
            </w:r>
          </w:p>
        </w:tc>
      </w:tr>
      <w:tr>
        <w:trPr>
          <w:cantSplit/>
        </w:trPr>
        <w:tc>
          <w:tcPr>
            <w:shd w:val="clear" w:fill="EAF1F8"/>
            <w:vAlign w:val="center"/>
          </w:tcPr>
          <w:p>
            <w:pPr>
              <w:spacing w:before="0" w:after="40" w:line="240" w:lineRule="auto"/>
              <w:jc w:val="left"/>
            </w:pPr>
            <w:r>
              <w:rPr>
                <w:rFonts w:ascii="Calibri" w:hAnsi="Calibri"/>
                <w:sz w:val="17"/>
                <w:color w:val="1F2937"/>
              </w:rPr>
              <w:t xml:space="preserve">&gt;&gt;</w:t>
            </w:r>
          </w:p>
        </w:tc>
        <w:tc>
          <w:tcPr>
            <w:shd w:val="clear" w:fill="EAF1F8"/>
            <w:vAlign w:val="center"/>
          </w:tcPr>
          <w:p>
            <w:pPr>
              <w:spacing w:before="0" w:after="40" w:line="240" w:lineRule="auto"/>
              <w:jc w:val="left"/>
            </w:pPr>
            <w:r>
              <w:rPr>
                <w:rFonts w:ascii="Calibri" w:hAnsi="Calibri"/>
                <w:sz w:val="17"/>
                <w:color w:val="1F2937"/>
              </w:rPr>
              <w:t xml:space="preserve">Conflict and Climate Change in the Horn</w:t>
            </w:r>
          </w:p>
        </w:tc>
        <w:tc>
          <w:tcPr>
            <w:shd w:val="clear" w:fill="EAF1F8"/>
            <w:vAlign w:val="center"/>
          </w:tcPr>
          <w:p>
            <w:pPr>
              <w:spacing w:before="0" w:after="40" w:line="240" w:lineRule="auto"/>
              <w:jc w:val="left"/>
            </w:pPr>
            <w:r>
              <w:rPr>
                <w:rFonts w:ascii="Calibri" w:hAnsi="Calibri"/>
                <w:sz w:val="17"/>
                <w:color w:val="1F2937"/>
              </w:rPr>
              <w:t xml:space="preserve">EGST, Ethiopia</w:t>
            </w:r>
          </w:p>
        </w:tc>
        <w:tc>
          <w:tcPr>
            <w:shd w:val="clear" w:fill="EAF1F8"/>
            <w:vAlign w:val="center"/>
          </w:tcPr>
          <w:p>
            <w:pPr>
              <w:spacing w:before="0" w:after="40" w:line="240" w:lineRule="auto"/>
              <w:jc w:val="left"/>
            </w:pPr>
            <w:r>
              <w:rPr>
                <w:rFonts w:ascii="Calibri" w:hAnsi="Calibri"/>
                <w:sz w:val="17"/>
                <w:color w:val="1F2937"/>
              </w:rPr>
              <w:t xml:space="preserve">2024-2025</w:t>
            </w:r>
          </w:p>
        </w:tc>
      </w:tr>
    </w:tbl>
    <w:p>
      <w:pPr>
        <w:spacing w:before="0" w:after="90"/>
      </w:pPr>
      <w:r>
        <w:t> </w:t>
      </w:r>
    </w:p>
    <w:p>
      <w:pPr>
        <w:spacing w:before="240" w:after="90"/>
        <w:shd w:val="clear" w:fill="173F5F"/>
        <w:keepNext/>
      </w:pPr>
      <w:r>
        <w:rPr>
          <w:rFonts w:ascii="Cambria" w:hAnsi="Cambria"/>
          <w:b/>
          <w:color w:val="FFFFFF"/>
          <w:sz w:val="24"/>
        </w:rPr>
        <w:t>List of PhD Dissertation Advising</w:t>
      </w:r>
    </w:p>
    <w:tbl>
      <w:tblPr>
        <w:tblStyle w:val="TableGrid"/>
        <w:tblW w:w="5000" w:type="pct"/>
        <w:tblCellMar>
          <w:top w:w="70" w:type="dxa"/>
          <w:bottom w:w="70" w:type="dxa"/>
          <w:left w:w="90" w:type="dxa"/>
          <w:right w:w="90" w:type="dxa"/>
        </w:tblCellMar>
        <w:tblBorders>
          <w:top w:val="single" w:color="D6DEE8" w:sz="8"/>
          <w:bottom w:val="single" w:color="D6DEE8" w:sz="8"/>
          <w:left w:val="single" w:color="D6DEE8" w:sz="8"/>
          <w:right w:val="single" w:color="D6DEE8" w:sz="8"/>
          <w:insideH w:val="single" w:color="D6DEE8" w:sz="6"/>
          <w:insideV w:val="single" w:color="D6DEE8" w:sz="6"/>
        </w:tblBorders>
        <w:tblLook w:firstRow="true" w:noHBand="false" w:noVBand="true"/>
      </w:tblPr>
      <w:tr>
        <w:trPr>
          <w:cantSplit/>
          <w:tblHeader/>
        </w:trPr>
        <w:tc>
          <w:tcPr>
            <w:shd w:val="clear" w:fill="173F5F"/>
            <w:vAlign w:val="center"/>
          </w:tcPr>
          <w:p>
            <w:pPr>
              <w:spacing w:before="0" w:after="40" w:line="240" w:lineRule="auto"/>
              <w:jc w:val="left"/>
            </w:pPr>
            <w:r>
              <w:rPr>
                <w:rFonts w:ascii="Calibri" w:hAnsi="Calibri"/>
                <w:sz w:val="18"/>
                <w:color w:val="FFFFFF"/>
                <w:b/>
              </w:rPr>
              <w:t xml:space="preserve">Student Name</w:t>
            </w:r>
          </w:p>
        </w:tc>
        <w:tc>
          <w:tcPr>
            <w:shd w:val="clear" w:fill="173F5F"/>
            <w:vAlign w:val="center"/>
          </w:tcPr>
          <w:p>
            <w:pPr>
              <w:spacing w:before="0" w:after="40" w:line="240" w:lineRule="auto"/>
              <w:jc w:val="left"/>
            </w:pPr>
            <w:r>
              <w:rPr>
                <w:rFonts w:ascii="Calibri" w:hAnsi="Calibri"/>
                <w:sz w:val="18"/>
                <w:color w:val="FFFFFF"/>
                <w:b/>
              </w:rPr>
              <w:t xml:space="preserve">Dissertation Title</w:t>
            </w:r>
          </w:p>
        </w:tc>
        <w:tc>
          <w:tcPr>
            <w:shd w:val="clear" w:fill="173F5F"/>
            <w:vAlign w:val="center"/>
          </w:tcPr>
          <w:p>
            <w:pPr>
              <w:spacing w:before="0" w:after="40" w:line="240" w:lineRule="auto"/>
              <w:jc w:val="left"/>
            </w:pPr>
            <w:r>
              <w:rPr>
                <w:rFonts w:ascii="Calibri" w:hAnsi="Calibri"/>
                <w:sz w:val="18"/>
                <w:color w:val="FFFFFF"/>
                <w:b/>
              </w:rPr>
              <w:t xml:space="preserve">University</w:t>
            </w:r>
          </w:p>
        </w:tc>
        <w:tc>
          <w:tcPr>
            <w:shd w:val="clear" w:fill="173F5F"/>
            <w:vAlign w:val="center"/>
          </w:tcPr>
          <w:p>
            <w:pPr>
              <w:spacing w:before="0" w:after="40" w:line="240" w:lineRule="auto"/>
              <w:jc w:val="left"/>
            </w:pPr>
            <w:r>
              <w:rPr>
                <w:rFonts w:ascii="Calibri" w:hAnsi="Calibri"/>
                <w:sz w:val="18"/>
                <w:color w:val="FFFFFF"/>
                <w:b/>
              </w:rPr>
              <w:t xml:space="preserve">Year</w:t>
            </w:r>
          </w:p>
        </w:tc>
        <w:tc>
          <w:tcPr>
            <w:shd w:val="clear" w:fill="173F5F"/>
            <w:vAlign w:val="center"/>
          </w:tcPr>
          <w:p>
            <w:pPr>
              <w:spacing w:before="0" w:after="40" w:line="240" w:lineRule="auto"/>
              <w:jc w:val="left"/>
            </w:pPr>
            <w:r>
              <w:rPr>
                <w:rFonts w:ascii="Calibri" w:hAnsi="Calibri"/>
                <w:sz w:val="18"/>
                <w:color w:val="FFFFFF"/>
                <w:b/>
              </w:rPr>
              <w:t xml:space="preserve">Status</w:t>
            </w:r>
          </w:p>
        </w:tc>
      </w:tr>
      <w:tr>
        <w:trPr>
          <w:cantSplit/>
        </w:trPr>
        <w:tc>
          <w:tcPr>
            <w:shd w:val="clear" w:fill="FFFFFF"/>
            <w:vAlign w:val="center"/>
          </w:tcPr>
          <w:p>
            <w:pPr>
              <w:spacing w:before="0" w:after="40" w:line="240" w:lineRule="auto"/>
              <w:jc w:val="left"/>
            </w:pPr>
            <w:r>
              <w:rPr>
                <w:rFonts w:ascii="Calibri" w:hAnsi="Calibri"/>
                <w:sz w:val="17"/>
                <w:color w:val="1F2937"/>
              </w:rPr>
              <w:t xml:space="preserve">Endris Jafer</w:t>
            </w:r>
          </w:p>
        </w:tc>
        <w:tc>
          <w:tcPr>
            <w:shd w:val="clear" w:fill="FFFFFF"/>
            <w:vAlign w:val="center"/>
          </w:tcPr>
          <w:p>
            <w:pPr>
              <w:spacing w:before="0" w:after="40" w:line="240" w:lineRule="auto"/>
              <w:jc w:val="left"/>
            </w:pPr>
            <w:r>
              <w:rPr>
                <w:rFonts w:ascii="Calibri" w:hAnsi="Calibri"/>
                <w:sz w:val="17"/>
                <w:color w:val="1F2937"/>
              </w:rPr>
              <w:t xml:space="preserve">Human Security, Resilience, And Peacebuilding: The Case of Internally Displaced Persons and Host Communities in Oromia Special Zone Surrounding Finfinne, Ethiopia</w:t>
            </w:r>
          </w:p>
        </w:tc>
        <w:tc>
          <w:tcPr>
            <w:shd w:val="clear" w:fill="FFFFFF"/>
            <w:vAlign w:val="center"/>
          </w:tcPr>
          <w:p>
            <w:pPr>
              <w:spacing w:before="0" w:after="40" w:line="240" w:lineRule="auto"/>
              <w:jc w:val="left"/>
            </w:pPr>
            <w:r>
              <w:rPr>
                <w:rFonts w:ascii="Calibri" w:hAnsi="Calibri"/>
                <w:sz w:val="17"/>
                <w:color w:val="1F2937"/>
              </w:rPr>
              <w:t xml:space="preserve">Haramaya University</w:t>
            </w:r>
          </w:p>
        </w:tc>
        <w:tc>
          <w:tcPr>
            <w:shd w:val="clear" w:fill="FFFFFF"/>
            <w:vAlign w:val="center"/>
          </w:tcPr>
          <w:p>
            <w:pPr>
              <w:spacing w:before="0" w:after="40" w:line="240" w:lineRule="auto"/>
              <w:jc w:val="left"/>
            </w:pPr>
            <w:r>
              <w:rPr>
                <w:rFonts w:ascii="Calibri" w:hAnsi="Calibri"/>
                <w:sz w:val="17"/>
                <w:color w:val="1F2937"/>
              </w:rPr>
              <w:t xml:space="preserve">2021-2023</w:t>
            </w:r>
          </w:p>
        </w:tc>
        <w:tc>
          <w:tcPr>
            <w:shd w:val="clear" w:fill="FFFFFF"/>
            <w:vAlign w:val="center"/>
          </w:tcPr>
          <w:p>
            <w:pPr>
              <w:spacing w:before="0" w:after="40" w:line="240" w:lineRule="auto"/>
              <w:jc w:val="left"/>
            </w:pPr>
            <w:r>
              <w:rPr>
                <w:rFonts w:ascii="Calibri" w:hAnsi="Calibri"/>
                <w:sz w:val="17"/>
                <w:color w:val="1F2937"/>
              </w:rPr>
              <w:t xml:space="preserve">Complete; 2 articles published</w:t>
            </w:r>
          </w:p>
        </w:tc>
      </w:tr>
      <w:tr>
        <w:trPr>
          <w:cantSplit/>
        </w:trPr>
        <w:tc>
          <w:tcPr>
            <w:shd w:val="clear" w:fill="EAF1F8"/>
            <w:vAlign w:val="center"/>
          </w:tcPr>
          <w:p>
            <w:pPr>
              <w:spacing w:before="0" w:after="40" w:line="240" w:lineRule="auto"/>
              <w:jc w:val="left"/>
            </w:pPr>
            <w:r>
              <w:rPr>
                <w:rFonts w:ascii="Calibri" w:hAnsi="Calibri"/>
                <w:sz w:val="17"/>
                <w:color w:val="1F2937"/>
              </w:rPr>
              <w:t xml:space="preserve">Fikadu Belda</w:t>
            </w:r>
          </w:p>
        </w:tc>
        <w:tc>
          <w:tcPr>
            <w:shd w:val="clear" w:fill="EAF1F8"/>
            <w:vAlign w:val="center"/>
          </w:tcPr>
          <w:p>
            <w:pPr>
              <w:spacing w:before="0" w:after="40" w:line="240" w:lineRule="auto"/>
              <w:jc w:val="left"/>
            </w:pPr>
            <w:r>
              <w:rPr>
                <w:rFonts w:ascii="Calibri" w:hAnsi="Calibri"/>
                <w:sz w:val="17"/>
                <w:color w:val="1F2937"/>
              </w:rPr>
              <w:t xml:space="preserve">Industrialization Vis-à-vis Farming Communities: The Paradox between Development and Peace in Lumme District, Oromia</w:t>
            </w:r>
          </w:p>
        </w:tc>
        <w:tc>
          <w:tcPr>
            <w:shd w:val="clear" w:fill="EAF1F8"/>
            <w:vAlign w:val="center"/>
          </w:tcPr>
          <w:p>
            <w:pPr>
              <w:spacing w:before="0" w:after="40" w:line="240" w:lineRule="auto"/>
              <w:jc w:val="left"/>
            </w:pPr>
            <w:r>
              <w:rPr>
                <w:rFonts w:ascii="Calibri" w:hAnsi="Calibri"/>
                <w:sz w:val="17"/>
                <w:color w:val="1F2937"/>
              </w:rPr>
              <w:t xml:space="preserve">Haramaya University</w:t>
            </w:r>
          </w:p>
        </w:tc>
        <w:tc>
          <w:tcPr>
            <w:shd w:val="clear" w:fill="EAF1F8"/>
            <w:vAlign w:val="center"/>
          </w:tcPr>
          <w:p>
            <w:pPr>
              <w:spacing w:before="0" w:after="40" w:line="240" w:lineRule="auto"/>
              <w:jc w:val="left"/>
            </w:pPr>
            <w:r>
              <w:rPr>
                <w:rFonts w:ascii="Calibri" w:hAnsi="Calibri"/>
                <w:sz w:val="17"/>
                <w:color w:val="1F2937"/>
              </w:rPr>
              <w:t xml:space="preserve">2021-2024</w:t>
            </w:r>
          </w:p>
        </w:tc>
        <w:tc>
          <w:tcPr>
            <w:shd w:val="clear" w:fill="EAF1F8"/>
            <w:vAlign w:val="center"/>
          </w:tcPr>
          <w:p>
            <w:pPr>
              <w:spacing w:before="0" w:after="40" w:line="240" w:lineRule="auto"/>
              <w:jc w:val="left"/>
            </w:pPr>
            <w:r>
              <w:rPr>
                <w:rFonts w:ascii="Calibri" w:hAnsi="Calibri"/>
                <w:sz w:val="17"/>
                <w:color w:val="1F2937"/>
              </w:rPr>
              <w:t xml:space="preserve">Complete; 2 articles published</w:t>
            </w:r>
          </w:p>
        </w:tc>
      </w:tr>
      <w:tr>
        <w:trPr>
          <w:cantSplit/>
        </w:trPr>
        <w:tc>
          <w:tcPr>
            <w:shd w:val="clear" w:fill="FFFFFF"/>
            <w:vAlign w:val="center"/>
          </w:tcPr>
          <w:p>
            <w:pPr>
              <w:spacing w:before="0" w:after="40" w:line="240" w:lineRule="auto"/>
              <w:jc w:val="left"/>
            </w:pPr>
            <w:r>
              <w:rPr>
                <w:rFonts w:ascii="Calibri" w:hAnsi="Calibri"/>
                <w:sz w:val="17"/>
                <w:color w:val="1F2937"/>
              </w:rPr>
              <w:t xml:space="preserve">Zewdie Zakie</w:t>
            </w:r>
          </w:p>
        </w:tc>
        <w:tc>
          <w:tcPr>
            <w:shd w:val="clear" w:fill="FFFFFF"/>
            <w:vAlign w:val="center"/>
          </w:tcPr>
          <w:p>
            <w:pPr>
              <w:spacing w:before="0" w:after="40" w:line="240" w:lineRule="auto"/>
              <w:jc w:val="left"/>
            </w:pPr>
            <w:r>
              <w:rPr>
                <w:rFonts w:ascii="Calibri" w:hAnsi="Calibri"/>
                <w:sz w:val="17"/>
                <w:color w:val="1F2937"/>
              </w:rPr>
              <w:t xml:space="preserve">Teachers’ Sense of Calling and Professional Commitment in Public Universities of Ethiopia: A Moderated-Mediation of Organizational Culture</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2022-2024</w:t>
            </w:r>
          </w:p>
        </w:tc>
        <w:tc>
          <w:tcPr>
            <w:shd w:val="clear" w:fill="FFFFFF"/>
            <w:vAlign w:val="center"/>
          </w:tcPr>
          <w:p>
            <w:pPr>
              <w:spacing w:before="0" w:after="40" w:line="240" w:lineRule="auto"/>
              <w:jc w:val="left"/>
            </w:pPr>
            <w:r>
              <w:rPr>
                <w:rFonts w:ascii="Calibri" w:hAnsi="Calibri"/>
                <w:sz w:val="17"/>
                <w:color w:val="1F2937"/>
              </w:rPr>
              <w:t xml:space="preserve">Complete; one article accepted for publication</w:t>
            </w:r>
          </w:p>
        </w:tc>
      </w:tr>
      <w:tr>
        <w:trPr>
          <w:cantSplit/>
        </w:trPr>
        <w:tc>
          <w:tcPr>
            <w:shd w:val="clear" w:fill="EAF1F8"/>
            <w:vAlign w:val="center"/>
          </w:tcPr>
          <w:p>
            <w:pPr>
              <w:spacing w:before="0" w:after="40" w:line="240" w:lineRule="auto"/>
              <w:jc w:val="left"/>
            </w:pPr>
            <w:r>
              <w:rPr>
                <w:rFonts w:ascii="Calibri" w:hAnsi="Calibri"/>
                <w:sz w:val="17"/>
                <w:color w:val="1F2937"/>
              </w:rPr>
              <w:t xml:space="preserve">Teketel Adane</w:t>
            </w:r>
          </w:p>
        </w:tc>
        <w:tc>
          <w:tcPr>
            <w:shd w:val="clear" w:fill="EAF1F8"/>
            <w:vAlign w:val="center"/>
          </w:tcPr>
          <w:p>
            <w:pPr>
              <w:spacing w:before="0" w:after="40" w:line="240" w:lineRule="auto"/>
              <w:jc w:val="left"/>
            </w:pPr>
            <w:r>
              <w:rPr>
                <w:rFonts w:ascii="Calibri" w:hAnsi="Calibri"/>
                <w:sz w:val="17"/>
                <w:color w:val="1F2937"/>
              </w:rPr>
              <w:t xml:space="preserve">Exploring the Pre-Service Teacher Professional Identity Construction in Selected Public Universities of Ethiopia.</w:t>
            </w:r>
          </w:p>
        </w:tc>
        <w:tc>
          <w:tcPr>
            <w:shd w:val="clear" w:fill="EAF1F8"/>
            <w:vAlign w:val="center"/>
          </w:tcPr>
          <w:p>
            <w:pPr>
              <w:spacing w:before="0" w:after="40" w:line="240" w:lineRule="auto"/>
              <w:jc w:val="left"/>
            </w:pPr>
            <w:r>
              <w:rPr>
                <w:rFonts w:ascii="Calibri" w:hAnsi="Calibri"/>
                <w:sz w:val="17"/>
                <w:color w:val="1F2937"/>
              </w:rPr>
              <w:t xml:space="preserve">Hawassa University</w:t>
            </w:r>
          </w:p>
        </w:tc>
        <w:tc>
          <w:tcPr>
            <w:shd w:val="clear" w:fill="EAF1F8"/>
            <w:vAlign w:val="center"/>
          </w:tcPr>
          <w:p>
            <w:pPr>
              <w:spacing w:before="0" w:after="40" w:line="240" w:lineRule="auto"/>
              <w:jc w:val="left"/>
            </w:pPr>
            <w:r>
              <w:rPr>
                <w:rFonts w:ascii="Calibri" w:hAnsi="Calibri"/>
                <w:sz w:val="17"/>
                <w:color w:val="1F2937"/>
              </w:rPr>
              <w:t xml:space="preserve">2023-the present</w:t>
            </w:r>
          </w:p>
        </w:tc>
        <w:tc>
          <w:tcPr>
            <w:shd w:val="clear" w:fill="EAF1F8"/>
            <w:vAlign w:val="center"/>
          </w:tcPr>
          <w:p>
            <w:pPr>
              <w:spacing w:before="0" w:after="40" w:line="240" w:lineRule="auto"/>
              <w:jc w:val="left"/>
            </w:pPr>
            <w:r>
              <w:rPr>
                <w:rFonts w:ascii="Calibri" w:hAnsi="Calibri"/>
                <w:sz w:val="17"/>
                <w:color w:val="1F2937"/>
              </w:rPr>
              <w:t xml:space="preserve">In progress</w:t>
            </w:r>
          </w:p>
        </w:tc>
      </w:tr>
      <w:tr>
        <w:trPr>
          <w:cantSplit/>
        </w:trPr>
        <w:tc>
          <w:tcPr>
            <w:shd w:val="clear" w:fill="FFFFFF"/>
            <w:vAlign w:val="center"/>
          </w:tcPr>
          <w:p>
            <w:pPr>
              <w:spacing w:before="0" w:after="40" w:line="240" w:lineRule="auto"/>
              <w:jc w:val="left"/>
            </w:pPr>
            <w:r>
              <w:rPr>
                <w:rFonts w:ascii="Calibri" w:hAnsi="Calibri"/>
                <w:sz w:val="17"/>
                <w:color w:val="1F2937"/>
              </w:rPr>
              <w:t xml:space="preserve">Mando Doyo</w:t>
            </w:r>
          </w:p>
        </w:tc>
        <w:tc>
          <w:tcPr>
            <w:shd w:val="clear" w:fill="FFFFFF"/>
            <w:vAlign w:val="center"/>
          </w:tcPr>
          <w:p>
            <w:pPr>
              <w:spacing w:before="0" w:after="40" w:line="240" w:lineRule="auto"/>
              <w:jc w:val="left"/>
            </w:pPr>
            <w:r>
              <w:rPr>
                <w:rFonts w:ascii="Calibri" w:hAnsi="Calibri"/>
                <w:sz w:val="17"/>
                <w:color w:val="1F2937"/>
              </w:rPr>
              <w:t xml:space="preserve">Child Care and Education in Gada System: The Case of Guji Oromo, Southern Ethiopia</w:t>
            </w:r>
          </w:p>
        </w:tc>
        <w:tc>
          <w:tcPr>
            <w:shd w:val="clear" w:fill="FFFFFF"/>
            <w:vAlign w:val="center"/>
          </w:tcPr>
          <w:p>
            <w:pPr>
              <w:spacing w:before="0" w:after="40" w:line="240" w:lineRule="auto"/>
              <w:jc w:val="left"/>
            </w:pPr>
            <w:r>
              <w:rPr>
                <w:rFonts w:ascii="Calibri" w:hAnsi="Calibri"/>
                <w:sz w:val="17"/>
                <w:color w:val="1F2937"/>
              </w:rPr>
              <w:t xml:space="preserve">Bule Hora University</w:t>
            </w:r>
          </w:p>
        </w:tc>
        <w:tc>
          <w:tcPr>
            <w:shd w:val="clear" w:fill="FFFFFF"/>
            <w:vAlign w:val="center"/>
          </w:tcPr>
          <w:p>
            <w:pPr>
              <w:spacing w:before="0" w:after="40" w:line="240" w:lineRule="auto"/>
              <w:jc w:val="left"/>
            </w:pPr>
            <w:r>
              <w:rPr>
                <w:rFonts w:ascii="Calibri" w:hAnsi="Calibri"/>
                <w:sz w:val="17"/>
                <w:color w:val="1F2937"/>
              </w:rPr>
              <w:t xml:space="preserve">2023 to the present</w:t>
            </w:r>
          </w:p>
        </w:tc>
        <w:tc>
          <w:tcPr>
            <w:shd w:val="clear" w:fill="FFFFFF"/>
            <w:vAlign w:val="center"/>
          </w:tcPr>
          <w:p>
            <w:pPr>
              <w:spacing w:before="0" w:after="40" w:line="240" w:lineRule="auto"/>
              <w:jc w:val="left"/>
            </w:pPr>
            <w:r>
              <w:rPr>
                <w:rFonts w:ascii="Calibri" w:hAnsi="Calibri"/>
                <w:sz w:val="17"/>
                <w:color w:val="1F2937"/>
              </w:rPr>
              <w:t xml:space="preserve">In progress</w:t>
            </w:r>
          </w:p>
        </w:tc>
      </w:tr>
      <w:tr>
        <w:trPr>
          <w:cantSplit/>
        </w:trPr>
        <w:tc>
          <w:tcPr>
            <w:shd w:val="clear" w:fill="EAF1F8"/>
            <w:vAlign w:val="center"/>
          </w:tcPr>
          <w:p>
            <w:pPr>
              <w:spacing w:before="0" w:after="40" w:line="240" w:lineRule="auto"/>
              <w:jc w:val="left"/>
            </w:pPr>
            <w:r>
              <w:rPr>
                <w:rFonts w:ascii="Calibri" w:hAnsi="Calibri"/>
                <w:sz w:val="17"/>
                <w:color w:val="1F2937"/>
              </w:rPr>
              <w:t xml:space="preserve">Nigatu Ermias Kaltro</w:t>
            </w:r>
          </w:p>
        </w:tc>
        <w:tc>
          <w:tcPr>
            <w:shd w:val="clear" w:fill="EAF1F8"/>
            <w:vAlign w:val="center"/>
          </w:tcPr>
          <w:p>
            <w:pPr>
              <w:spacing w:before="0" w:after="40" w:line="240" w:lineRule="auto"/>
              <w:jc w:val="left"/>
            </w:pPr>
            <w:r>
              <w:rPr>
                <w:rFonts w:ascii="Calibri" w:hAnsi="Calibri"/>
                <w:sz w:val="17"/>
                <w:color w:val="1F2937"/>
              </w:rPr>
              <w:t xml:space="preserve">‘Frontier Governance and National Security: A Critical Analysis of the Policy-Practice Gap in Ethiopia’s Border Management</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2026-</w:t>
            </w:r>
          </w:p>
        </w:tc>
        <w:tc>
          <w:tcPr>
            <w:shd w:val="clear" w:fill="EAF1F8"/>
            <w:vAlign w:val="center"/>
          </w:tcPr>
          <w:p>
            <w:pPr>
              <w:spacing w:before="0" w:after="40" w:line="240" w:lineRule="auto"/>
              <w:jc w:val="left"/>
            </w:pPr>
            <w:r>
              <w:rPr>
                <w:rFonts w:ascii="Calibri" w:hAnsi="Calibri"/>
                <w:sz w:val="17"/>
                <w:color w:val="1F2937"/>
              </w:rPr>
              <w:t xml:space="preserve">On going</w:t>
            </w:r>
          </w:p>
        </w:tc>
      </w:tr>
    </w:tbl>
    <w:p>
      <w:pPr>
        <w:spacing w:before="0" w:after="90"/>
      </w:pPr>
      <w:r>
        <w:t> </w:t>
      </w:r>
    </w:p>
    <w:p>
      <w:pPr>
        <w:spacing w:before="0" w:after="90" w:line="276" w:lineRule="auto"/>
        <w:jc w:val="both"/>
      </w:pPr>
      <w:r>
        <w:rPr>
          <w:rFonts w:ascii="Calibri" w:hAnsi="Calibri" w:eastAsia="Calibri" w:cs="Calibri"/>
          <w:color w:val="1F2937"/>
          <w:sz w:val="21"/>
        </w:rPr>
        <w:t xml:space="preserve">List of PhD Dissertation External Examiner Roles</w:t>
      </w:r>
    </w:p>
    <w:tbl>
      <w:tblPr>
        <w:tblStyle w:val="TableGrid"/>
        <w:tblW w:w="5000" w:type="pct"/>
        <w:tblCellMar>
          <w:top w:w="70" w:type="dxa"/>
          <w:bottom w:w="70" w:type="dxa"/>
          <w:left w:w="90" w:type="dxa"/>
          <w:right w:w="90" w:type="dxa"/>
        </w:tblCellMar>
        <w:tblBorders>
          <w:top w:val="single" w:color="D6DEE8" w:sz="8"/>
          <w:bottom w:val="single" w:color="D6DEE8" w:sz="8"/>
          <w:left w:val="single" w:color="D6DEE8" w:sz="8"/>
          <w:right w:val="single" w:color="D6DEE8" w:sz="8"/>
          <w:insideH w:val="single" w:color="D6DEE8" w:sz="6"/>
          <w:insideV w:val="single" w:color="D6DEE8" w:sz="6"/>
        </w:tblBorders>
        <w:tblLook w:firstRow="true" w:noHBand="false" w:noVBand="true"/>
      </w:tblPr>
      <w:tr>
        <w:trPr>
          <w:cantSplit/>
          <w:tblHeader/>
        </w:trPr>
        <w:tc>
          <w:tcPr>
            <w:shd w:val="clear" w:fill="173F5F"/>
            <w:vAlign w:val="center"/>
          </w:tcPr>
          <w:p>
            <w:pPr>
              <w:spacing w:before="0" w:after="40" w:line="240" w:lineRule="auto"/>
              <w:jc w:val="left"/>
            </w:pPr>
            <w:r>
              <w:rPr>
                <w:rFonts w:ascii="Calibri" w:hAnsi="Calibri"/>
                <w:sz w:val="18"/>
                <w:color w:val="FFFFFF"/>
                <w:b/>
              </w:rPr>
              <w:t xml:space="preserve">S.N.</w:t>
            </w:r>
          </w:p>
        </w:tc>
        <w:tc>
          <w:tcPr>
            <w:shd w:val="clear" w:fill="173F5F"/>
            <w:vAlign w:val="center"/>
          </w:tcPr>
          <w:p>
            <w:pPr>
              <w:spacing w:before="0" w:after="40" w:line="240" w:lineRule="auto"/>
              <w:jc w:val="left"/>
            </w:pPr>
            <w:r>
              <w:rPr>
                <w:rFonts w:ascii="Calibri" w:hAnsi="Calibri"/>
                <w:sz w:val="18"/>
                <w:color w:val="FFFFFF"/>
                <w:b/>
              </w:rPr>
              <w:t xml:space="preserve">PhD Dissertation Title</w:t>
            </w:r>
          </w:p>
        </w:tc>
        <w:tc>
          <w:tcPr>
            <w:shd w:val="clear" w:fill="173F5F"/>
            <w:vAlign w:val="center"/>
          </w:tcPr>
          <w:p>
            <w:pPr>
              <w:spacing w:before="0" w:after="40" w:line="240" w:lineRule="auto"/>
              <w:jc w:val="left"/>
            </w:pPr>
            <w:r>
              <w:rPr>
                <w:rFonts w:ascii="Calibri" w:hAnsi="Calibri"/>
                <w:sz w:val="18"/>
                <w:color w:val="FFFFFF"/>
                <w:b/>
              </w:rPr>
              <w:t xml:space="preserve">University</w:t>
            </w:r>
          </w:p>
        </w:tc>
        <w:tc>
          <w:tcPr>
            <w:shd w:val="clear" w:fill="173F5F"/>
            <w:vAlign w:val="center"/>
          </w:tcPr>
          <w:p>
            <w:pPr>
              <w:spacing w:before="0" w:after="40" w:line="240" w:lineRule="auto"/>
              <w:jc w:val="left"/>
            </w:pPr>
            <w:r>
              <w:rPr>
                <w:rFonts w:ascii="Calibri" w:hAnsi="Calibri"/>
                <w:sz w:val="18"/>
                <w:color w:val="FFFFFF"/>
                <w:b/>
              </w:rPr>
              <w:t xml:space="preserve">Year</w:t>
            </w:r>
          </w:p>
        </w:tc>
      </w:tr>
      <w:tr>
        <w:trPr>
          <w:cantSplit/>
        </w:trPr>
        <w:tc>
          <w:tcPr>
            <w:shd w:val="clear" w:fill="FFFFFF"/>
            <w:vAlign w:val="center"/>
          </w:tcPr>
          <w:p>
            <w:pPr>
              <w:spacing w:before="0" w:after="40" w:line="240" w:lineRule="auto"/>
              <w:jc w:val="left"/>
            </w:pPr>
            <w:r>
              <w:rPr>
                <w:rFonts w:ascii="Calibri" w:hAnsi="Calibri"/>
                <w:sz w:val="17"/>
                <w:color w:val="1F2937"/>
              </w:rPr>
              <w:t xml:space="preserve">1</w:t>
            </w:r>
          </w:p>
        </w:tc>
        <w:tc>
          <w:tcPr>
            <w:shd w:val="clear" w:fill="FFFFFF"/>
            <w:vAlign w:val="center"/>
          </w:tcPr>
          <w:p>
            <w:pPr>
              <w:spacing w:before="0" w:after="40" w:line="240" w:lineRule="auto"/>
              <w:jc w:val="left"/>
            </w:pPr>
            <w:r>
              <w:rPr>
                <w:rFonts w:ascii="Calibri" w:hAnsi="Calibri"/>
                <w:sz w:val="17"/>
                <w:color w:val="1F2937"/>
              </w:rPr>
              <w:t xml:space="preserve">Student: Mr T Muguti (58535225); Title of thesis: African traditional medicine, biodiversity conservation and people's livelihoods in Masvingo Province in Zimbabwe; Supervisor: Prof L D M Lebeloane</w:t>
            </w:r>
          </w:p>
        </w:tc>
        <w:tc>
          <w:tcPr>
            <w:shd w:val="clear" w:fill="FFFFFF"/>
            <w:vAlign w:val="center"/>
          </w:tcPr>
          <w:p>
            <w:pPr>
              <w:spacing w:before="0" w:after="40" w:line="240" w:lineRule="auto"/>
              <w:jc w:val="left"/>
            </w:pPr>
            <w:r>
              <w:rPr>
                <w:rFonts w:ascii="Calibri" w:hAnsi="Calibri"/>
                <w:sz w:val="17"/>
                <w:color w:val="1F2937"/>
              </w:rPr>
              <w:t xml:space="preserve">UNISA</w:t>
            </w:r>
          </w:p>
        </w:tc>
        <w:tc>
          <w:tcPr>
            <w:shd w:val="clear" w:fill="FFFFFF"/>
            <w:vAlign w:val="center"/>
          </w:tcPr>
          <w:p>
            <w:pPr>
              <w:spacing w:before="0" w:after="40" w:line="240" w:lineRule="auto"/>
              <w:jc w:val="left"/>
            </w:pPr>
            <w:r>
              <w:rPr>
                <w:rFonts w:ascii="Calibri" w:hAnsi="Calibri"/>
                <w:sz w:val="17"/>
                <w:color w:val="1F2937"/>
              </w:rPr>
              <w:t xml:space="preserve">2026</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w:t>
            </w:r>
          </w:p>
        </w:tc>
        <w:tc>
          <w:tcPr>
            <w:shd w:val="clear" w:fill="EAF1F8"/>
            <w:vAlign w:val="center"/>
          </w:tcPr>
          <w:p>
            <w:pPr>
              <w:spacing w:before="0" w:after="40" w:line="240" w:lineRule="auto"/>
              <w:jc w:val="left"/>
            </w:pPr>
            <w:r>
              <w:rPr>
                <w:rFonts w:ascii="Calibri" w:hAnsi="Calibri"/>
                <w:sz w:val="17"/>
                <w:color w:val="1F2937"/>
              </w:rPr>
              <w:t xml:space="preserve">The Determinants, Patterns and Effects Of Irregular Migration From The Kembata-Tembaro Zone Of Ethiopia To South Africa by Hailu Megersa Regasa</w:t>
            </w:r>
          </w:p>
        </w:tc>
        <w:tc>
          <w:tcPr>
            <w:shd w:val="clear" w:fill="EAF1F8"/>
            <w:vAlign w:val="center"/>
          </w:tcPr>
          <w:p>
            <w:pPr>
              <w:spacing w:before="0" w:after="40" w:line="240" w:lineRule="auto"/>
              <w:jc w:val="left"/>
            </w:pPr>
            <w:r>
              <w:rPr>
                <w:rFonts w:ascii="Calibri" w:hAnsi="Calibri"/>
                <w:sz w:val="17"/>
                <w:color w:val="1F2937"/>
              </w:rPr>
              <w:t xml:space="preserve">AAU</w:t>
            </w:r>
          </w:p>
        </w:tc>
        <w:tc>
          <w:tcPr>
            <w:shd w:val="clear" w:fill="EAF1F8"/>
            <w:vAlign w:val="center"/>
          </w:tcPr>
          <w:p>
            <w:pPr>
              <w:spacing w:before="0" w:after="40" w:line="240" w:lineRule="auto"/>
              <w:jc w:val="left"/>
            </w:pPr>
            <w:r>
              <w:rPr>
                <w:rFonts w:ascii="Calibri" w:hAnsi="Calibri"/>
                <w:sz w:val="17"/>
                <w:color w:val="1F2937"/>
              </w:rPr>
              <w:t xml:space="preserve">2025</w:t>
            </w:r>
          </w:p>
        </w:tc>
      </w:tr>
      <w:tr>
        <w:trPr>
          <w:cantSplit/>
        </w:trPr>
        <w:tc>
          <w:tcPr>
            <w:shd w:val="clear" w:fill="FFFFFF"/>
            <w:vAlign w:val="center"/>
          </w:tcPr>
          <w:p>
            <w:pPr>
              <w:spacing w:before="0" w:after="40" w:line="240" w:lineRule="auto"/>
              <w:jc w:val="left"/>
            </w:pPr>
            <w:r>
              <w:rPr>
                <w:rFonts w:ascii="Calibri" w:hAnsi="Calibri"/>
                <w:sz w:val="17"/>
                <w:color w:val="1F2937"/>
              </w:rPr>
              <w:t xml:space="preserve">3</w:t>
            </w:r>
          </w:p>
        </w:tc>
        <w:tc>
          <w:tcPr>
            <w:shd w:val="clear" w:fill="FFFFFF"/>
            <w:vAlign w:val="center"/>
          </w:tcPr>
          <w:p>
            <w:pPr>
              <w:spacing w:before="0" w:after="40" w:line="240" w:lineRule="auto"/>
              <w:jc w:val="left"/>
            </w:pPr>
            <w:r>
              <w:rPr>
                <w:rFonts w:ascii="Calibri" w:hAnsi="Calibri"/>
                <w:sz w:val="17"/>
                <w:color w:val="1F2937"/>
              </w:rPr>
              <w:t xml:space="preserve">The Nexus between Gender, Internal Migrationand Livelihood in Amhara Regional State, Ethiopia, by Abay Akemachew</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2024</w:t>
            </w:r>
          </w:p>
        </w:tc>
      </w:tr>
      <w:tr>
        <w:trPr>
          <w:cantSplit/>
        </w:trPr>
        <w:tc>
          <w:tcPr>
            <w:shd w:val="clear" w:fill="EAF1F8"/>
            <w:vAlign w:val="center"/>
          </w:tcPr>
          <w:p>
            <w:pPr>
              <w:spacing w:before="0" w:after="40" w:line="240" w:lineRule="auto"/>
              <w:jc w:val="left"/>
            </w:pPr>
            <w:r>
              <w:rPr>
                <w:rFonts w:ascii="Calibri" w:hAnsi="Calibri"/>
                <w:sz w:val="17"/>
                <w:color w:val="1F2937"/>
              </w:rPr>
              <w:t xml:space="preserve">4</w:t>
            </w:r>
          </w:p>
        </w:tc>
        <w:tc>
          <w:tcPr>
            <w:shd w:val="clear" w:fill="EAF1F8"/>
            <w:vAlign w:val="center"/>
          </w:tcPr>
          <w:p>
            <w:pPr>
              <w:spacing w:before="0" w:after="40" w:line="240" w:lineRule="auto"/>
              <w:jc w:val="left"/>
            </w:pPr>
            <w:r>
              <w:rPr>
                <w:rFonts w:ascii="Calibri" w:hAnsi="Calibri"/>
                <w:sz w:val="17"/>
                <w:color w:val="1F2937"/>
              </w:rPr>
              <w:t xml:space="preserve">Leveraging Social Capital for Post-Conflict Peacebuilding in Metekel Zone, Benishangul-Gumuz Region, Ethiopia: Implications for Regional Peace-building Policy by Abiot Alboro Dibaba</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2024</w:t>
            </w:r>
          </w:p>
        </w:tc>
      </w:tr>
      <w:tr>
        <w:trPr>
          <w:cantSplit/>
        </w:trPr>
        <w:tc>
          <w:tcPr>
            <w:shd w:val="clear" w:fill="FFFFFF"/>
            <w:vAlign w:val="center"/>
          </w:tcPr>
          <w:p>
            <w:pPr>
              <w:spacing w:before="0" w:after="40" w:line="240" w:lineRule="auto"/>
              <w:jc w:val="left"/>
            </w:pPr>
            <w:r>
              <w:rPr>
                <w:rFonts w:ascii="Calibri" w:hAnsi="Calibri"/>
                <w:sz w:val="17"/>
                <w:color w:val="1F2937"/>
              </w:rPr>
              <w:t xml:space="preserve">5</w:t>
            </w:r>
          </w:p>
        </w:tc>
        <w:tc>
          <w:tcPr>
            <w:shd w:val="clear" w:fill="FFFFFF"/>
            <w:vAlign w:val="center"/>
          </w:tcPr>
          <w:p>
            <w:pPr>
              <w:spacing w:before="0" w:after="40" w:line="240" w:lineRule="auto"/>
              <w:jc w:val="left"/>
            </w:pPr>
            <w:r>
              <w:rPr>
                <w:rFonts w:ascii="Calibri" w:hAnsi="Calibri"/>
                <w:sz w:val="17"/>
                <w:color w:val="1F2937"/>
              </w:rPr>
              <w:t xml:space="preserve">Practices and Challenges of Integrating Urban Physical Infrastructure in Addis Ababa City, Ethiopia: Miser Negash</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2024</w:t>
            </w:r>
          </w:p>
        </w:tc>
      </w:tr>
      <w:tr>
        <w:trPr>
          <w:cantSplit/>
        </w:trPr>
        <w:tc>
          <w:tcPr>
            <w:shd w:val="clear" w:fill="EAF1F8"/>
            <w:vAlign w:val="center"/>
          </w:tcPr>
          <w:p>
            <w:pPr>
              <w:spacing w:before="0" w:after="40" w:line="240" w:lineRule="auto"/>
              <w:jc w:val="left"/>
            </w:pPr>
            <w:r>
              <w:rPr>
                <w:rFonts w:ascii="Calibri" w:hAnsi="Calibri"/>
                <w:sz w:val="17"/>
                <w:color w:val="1F2937"/>
              </w:rPr>
              <w:t xml:space="preserve">6</w:t>
            </w:r>
          </w:p>
        </w:tc>
        <w:tc>
          <w:tcPr>
            <w:shd w:val="clear" w:fill="EAF1F8"/>
            <w:vAlign w:val="center"/>
          </w:tcPr>
          <w:p>
            <w:pPr>
              <w:spacing w:before="0" w:after="40" w:line="240" w:lineRule="auto"/>
              <w:jc w:val="left"/>
            </w:pPr>
            <w:r>
              <w:rPr>
                <w:rFonts w:ascii="Calibri" w:hAnsi="Calibri"/>
                <w:sz w:val="17"/>
                <w:color w:val="1F2937"/>
              </w:rPr>
              <w:t xml:space="preserve">Urban Green Space Planning and Management in Bahir Dar City, Fentaw Abegaz</w:t>
            </w:r>
          </w:p>
        </w:tc>
        <w:tc>
          <w:tcPr>
            <w:shd w:val="clear" w:fill="EAF1F8"/>
            <w:vAlign w:val="center"/>
          </w:tcPr>
          <w:p>
            <w:pPr>
              <w:spacing w:before="0" w:after="40" w:line="240" w:lineRule="auto"/>
              <w:jc w:val="left"/>
            </w:pPr>
            <w:r>
              <w:rPr>
                <w:rFonts w:ascii="Calibri" w:hAnsi="Calibri"/>
                <w:sz w:val="17"/>
                <w:color w:val="1F2937"/>
              </w:rPr>
              <w:t xml:space="preserve">E{SU</w:t>
            </w:r>
          </w:p>
        </w:tc>
        <w:tc>
          <w:tcPr>
            <w:shd w:val="clear" w:fill="EAF1F8"/>
            <w:vAlign w:val="center"/>
          </w:tcPr>
          <w:p>
            <w:pPr>
              <w:spacing w:before="0" w:after="40" w:line="240" w:lineRule="auto"/>
              <w:jc w:val="left"/>
            </w:pPr>
            <w:r>
              <w:rPr>
                <w:rFonts w:ascii="Calibri" w:hAnsi="Calibri"/>
                <w:sz w:val="17"/>
                <w:color w:val="1F2937"/>
              </w:rPr>
              <w:t xml:space="preserve">2019</w:t>
            </w:r>
          </w:p>
        </w:tc>
      </w:tr>
      <w:tr>
        <w:trPr>
          <w:cantSplit/>
        </w:trPr>
        <w:tc>
          <w:tcPr>
            <w:shd w:val="clear" w:fill="FFFFFF"/>
            <w:vAlign w:val="center"/>
          </w:tcPr>
          <w:p>
            <w:pPr>
              <w:spacing w:before="0" w:after="40" w:line="240" w:lineRule="auto"/>
              <w:jc w:val="left"/>
            </w:pPr>
            <w:r>
              <w:rPr>
                <w:rFonts w:ascii="Calibri" w:hAnsi="Calibri"/>
                <w:sz w:val="17"/>
                <w:color w:val="1F2937"/>
              </w:rPr>
              <w:t xml:space="preserve">7</w:t>
            </w:r>
          </w:p>
        </w:tc>
        <w:tc>
          <w:tcPr>
            <w:shd w:val="clear" w:fill="FFFFFF"/>
            <w:vAlign w:val="center"/>
          </w:tcPr>
          <w:p>
            <w:pPr>
              <w:spacing w:before="0" w:after="40" w:line="240" w:lineRule="auto"/>
              <w:jc w:val="left"/>
            </w:pPr>
            <w:r>
              <w:rPr>
                <w:rFonts w:ascii="Calibri" w:hAnsi="Calibri"/>
                <w:sz w:val="17"/>
                <w:color w:val="1F2937"/>
              </w:rPr>
              <w:t xml:space="preserve">Land Expropriation Its Implementation and Consequences in Urban area so of Bahir Dar, Abebe Nagaw</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2019</w:t>
            </w:r>
          </w:p>
        </w:tc>
      </w:tr>
    </w:tbl>
    <w:p>
      <w:pPr>
        <w:spacing w:before="0" w:after="90"/>
      </w:pPr>
      <w:r>
        <w:t> </w:t>
      </w:r>
    </w:p>
    <w:p>
      <w:pPr>
        <w:spacing w:before="240" w:after="90"/>
        <w:shd w:val="clear" w:fill="173F5F"/>
        <w:keepNext/>
      </w:pPr>
      <w:r>
        <w:rPr>
          <w:rFonts w:ascii="Cambria" w:hAnsi="Cambria"/>
          <w:b/>
          <w:color w:val="FFFFFF"/>
          <w:sz w:val="24"/>
        </w:rPr>
        <w:t>List of Free Professional/Community Services</w:t>
      </w:r>
    </w:p>
    <w:tbl>
      <w:tblPr>
        <w:tblStyle w:val="TableGrid"/>
        <w:tblW w:w="5000" w:type="pct"/>
        <w:tblCellMar>
          <w:top w:w="70" w:type="dxa"/>
          <w:bottom w:w="70" w:type="dxa"/>
          <w:left w:w="90" w:type="dxa"/>
          <w:right w:w="90" w:type="dxa"/>
        </w:tblCellMar>
        <w:tblBorders>
          <w:top w:val="single" w:color="D6DEE8" w:sz="8"/>
          <w:bottom w:val="single" w:color="D6DEE8" w:sz="8"/>
          <w:left w:val="single" w:color="D6DEE8" w:sz="8"/>
          <w:right w:val="single" w:color="D6DEE8" w:sz="8"/>
          <w:insideH w:val="single" w:color="D6DEE8" w:sz="6"/>
          <w:insideV w:val="single" w:color="D6DEE8" w:sz="6"/>
        </w:tblBorders>
        <w:tblLook w:firstRow="true" w:noHBand="false" w:noVBand="true"/>
      </w:tblPr>
      <w:tr>
        <w:trPr>
          <w:cantSplit/>
          <w:tblHeader/>
        </w:trPr>
        <w:tc>
          <w:tcPr>
            <w:shd w:val="clear" w:fill="173F5F"/>
            <w:vAlign w:val="center"/>
          </w:tcPr>
          <w:p>
            <w:pPr>
              <w:spacing w:before="0" w:after="40" w:line="240" w:lineRule="auto"/>
              <w:jc w:val="left"/>
            </w:pPr>
            <w:r>
              <w:rPr>
                <w:rFonts w:ascii="Calibri" w:hAnsi="Calibri"/>
                <w:sz w:val="18"/>
                <w:color w:val="FFFFFF"/>
                <w:b/>
              </w:rPr>
              <w:t xml:space="preserve">S.N</w:t>
            </w:r>
          </w:p>
        </w:tc>
        <w:tc>
          <w:tcPr>
            <w:shd w:val="clear" w:fill="173F5F"/>
            <w:vAlign w:val="center"/>
          </w:tcPr>
          <w:p>
            <w:pPr>
              <w:spacing w:before="0" w:after="40" w:line="240" w:lineRule="auto"/>
              <w:jc w:val="left"/>
            </w:pPr>
            <w:r>
              <w:rPr>
                <w:rFonts w:ascii="Calibri" w:hAnsi="Calibri"/>
                <w:sz w:val="18"/>
                <w:color w:val="FFFFFF"/>
                <w:b/>
              </w:rPr>
              <w:t xml:space="preserve">Type of Free Professional/Community Service</w:t>
            </w:r>
          </w:p>
        </w:tc>
        <w:tc>
          <w:tcPr>
            <w:shd w:val="clear" w:fill="173F5F"/>
            <w:vAlign w:val="center"/>
          </w:tcPr>
          <w:p>
            <w:pPr>
              <w:spacing w:before="0" w:after="40" w:line="240" w:lineRule="auto"/>
              <w:jc w:val="left"/>
            </w:pPr>
            <w:r>
              <w:rPr>
                <w:rFonts w:ascii="Calibri" w:hAnsi="Calibri"/>
                <w:sz w:val="18"/>
                <w:color w:val="FFFFFF"/>
                <w:b/>
              </w:rPr>
              <w:t xml:space="preserve">Title</w:t>
            </w:r>
          </w:p>
        </w:tc>
        <w:tc>
          <w:tcPr>
            <w:shd w:val="clear" w:fill="173F5F"/>
            <w:vAlign w:val="center"/>
          </w:tcPr>
          <w:p>
            <w:pPr>
              <w:spacing w:before="0" w:after="40" w:line="240" w:lineRule="auto"/>
              <w:jc w:val="left"/>
            </w:pPr>
            <w:r>
              <w:rPr>
                <w:rFonts w:ascii="Calibri" w:hAnsi="Calibri"/>
                <w:sz w:val="18"/>
                <w:color w:val="FFFFFF"/>
                <w:b/>
              </w:rPr>
              <w:t xml:space="preserve">Year</w:t>
            </w:r>
          </w:p>
        </w:tc>
        <w:tc>
          <w:tcPr>
            <w:shd w:val="clear" w:fill="173F5F"/>
            <w:vAlign w:val="center"/>
          </w:tcPr>
          <w:p>
            <w:pPr>
              <w:spacing w:before="0" w:after="40" w:line="240" w:lineRule="auto"/>
              <w:jc w:val="left"/>
            </w:pPr>
            <w:r>
              <w:rPr>
                <w:rFonts w:ascii="Calibri" w:hAnsi="Calibri"/>
                <w:sz w:val="18"/>
                <w:color w:val="FFFFFF"/>
                <w:b/>
              </w:rPr>
              <w:t xml:space="preserve">Institution</w:t>
            </w:r>
          </w:p>
        </w:tc>
      </w:tr>
      <w:tr>
        <w:trPr>
          <w:cantSplit/>
        </w:trPr>
        <w:tc>
          <w:tcPr>
            <w:shd w:val="clear" w:fill="FFFFFF"/>
            <w:vAlign w:val="center"/>
          </w:tcPr>
          <w:p>
            <w:pPr>
              <w:spacing w:before="0" w:after="40" w:line="240" w:lineRule="auto"/>
              <w:jc w:val="left"/>
            </w:pPr>
            <w:r>
              <w:rPr>
                <w:rFonts w:ascii="Calibri" w:hAnsi="Calibri"/>
                <w:sz w:val="17"/>
                <w:color w:val="1F2937"/>
              </w:rPr>
              <w:t xml:space="preserve">1</w:t>
            </w:r>
          </w:p>
        </w:tc>
        <w:tc>
          <w:tcPr>
            <w:shd w:val="clear" w:fill="FFFFFF"/>
            <w:vAlign w:val="center"/>
          </w:tcPr>
          <w:p>
            <w:pPr>
              <w:spacing w:before="0" w:after="40" w:line="240" w:lineRule="auto"/>
              <w:jc w:val="left"/>
            </w:pPr>
            <w:r>
              <w:rPr>
                <w:rFonts w:ascii="Calibri" w:hAnsi="Calibri"/>
                <w:sz w:val="17"/>
                <w:color w:val="1F2937"/>
              </w:rPr>
              <w:t xml:space="preserve">Pre-Viva PhD Dissertation examiner role</w:t>
            </w:r>
          </w:p>
        </w:tc>
        <w:tc>
          <w:tcPr>
            <w:shd w:val="clear" w:fill="FFFFFF"/>
            <w:vAlign w:val="center"/>
          </w:tcPr>
          <w:p>
            <w:pPr>
              <w:spacing w:before="0" w:after="40" w:line="240" w:lineRule="auto"/>
              <w:jc w:val="left"/>
            </w:pPr>
            <w:r>
              <w:rPr>
                <w:rFonts w:ascii="Calibri" w:hAnsi="Calibri"/>
                <w:sz w:val="17"/>
                <w:color w:val="1F2937"/>
              </w:rPr>
              <w:t xml:space="preserve">The role of Social Capital and Intergovernmental relations in interregional conflict resolutions in Ethiopia: A case of Sidama and Oromia neighboring regional state, by Mustefa Aman</w:t>
            </w:r>
          </w:p>
        </w:tc>
        <w:tc>
          <w:tcPr>
            <w:shd w:val="clear" w:fill="FFFFFF"/>
            <w:vAlign w:val="center"/>
          </w:tcPr>
          <w:p>
            <w:pPr>
              <w:spacing w:before="0" w:after="40" w:line="240" w:lineRule="auto"/>
              <w:jc w:val="left"/>
            </w:pPr>
            <w:r>
              <w:rPr>
                <w:rFonts w:ascii="Calibri" w:hAnsi="Calibri"/>
                <w:sz w:val="17"/>
                <w:color w:val="1F2937"/>
              </w:rPr>
              <w:t xml:space="preserve">2024</w:t>
            </w:r>
          </w:p>
        </w:tc>
        <w:tc>
          <w:tcPr>
            <w:shd w:val="clear" w:fill="FFFFFF"/>
            <w:vAlign w:val="center"/>
          </w:tcPr>
          <w:p>
            <w:pPr>
              <w:spacing w:before="0" w:after="40" w:line="240" w:lineRule="auto"/>
              <w:jc w:val="left"/>
            </w:pPr>
            <w:r>
              <w:rPr>
                <w:rFonts w:ascii="Calibri" w:hAnsi="Calibri"/>
                <w:sz w:val="17"/>
                <w:color w:val="1F2937"/>
              </w:rPr>
              <w:t xml:space="preserve">EPSU</w:t>
            </w:r>
          </w:p>
        </w:tc>
      </w:tr>
      <w:tr>
        <w:trPr>
          <w:cantSplit/>
        </w:trPr>
        <w:tc>
          <w:tcPr>
            <w:shd w:val="clear" w:fill="EAF1F8"/>
            <w:vAlign w:val="center"/>
          </w:tcPr>
          <w:p>
            <w:pPr>
              <w:spacing w:before="0" w:after="40" w:line="240" w:lineRule="auto"/>
              <w:jc w:val="left"/>
            </w:pPr>
            <w:r>
              <w:rPr>
                <w:rFonts w:ascii="Calibri" w:hAnsi="Calibri"/>
                <w:sz w:val="17"/>
                <w:color w:val="1F2937"/>
              </w:rPr>
              <w:t xml:space="preserve">2</w:t>
            </w:r>
          </w:p>
        </w:tc>
        <w:tc>
          <w:tcPr>
            <w:shd w:val="clear" w:fill="EAF1F8"/>
            <w:vAlign w:val="center"/>
          </w:tcPr>
          <w:p>
            <w:pPr>
              <w:spacing w:before="0" w:after="40" w:line="240" w:lineRule="auto"/>
              <w:jc w:val="left"/>
            </w:pPr>
            <w:r>
              <w:rPr>
                <w:rFonts w:ascii="Calibri" w:hAnsi="Calibri"/>
                <w:sz w:val="17"/>
                <w:color w:val="1F2937"/>
              </w:rPr>
              <w:t xml:space="preserve">Free Service—PhD Proposal examiner (External Examiner role)</w:t>
            </w:r>
          </w:p>
        </w:tc>
        <w:tc>
          <w:tcPr>
            <w:shd w:val="clear" w:fill="EAF1F8"/>
            <w:vAlign w:val="center"/>
          </w:tcPr>
          <w:p>
            <w:pPr>
              <w:spacing w:before="0" w:after="40" w:line="240" w:lineRule="auto"/>
              <w:jc w:val="left"/>
            </w:pPr>
            <w:r>
              <w:rPr>
                <w:rFonts w:ascii="Calibri" w:hAnsi="Calibri"/>
                <w:sz w:val="17"/>
                <w:color w:val="1F2937"/>
              </w:rPr>
              <w:t xml:space="preserve">Automobile Pollution Impacts on Ambient Air Quality and Respiratory Health: the Case in Addis Ababa</w:t>
            </w:r>
          </w:p>
        </w:tc>
        <w:tc>
          <w:tcPr>
            <w:shd w:val="clear" w:fill="EAF1F8"/>
            <w:vAlign w:val="center"/>
          </w:tcPr>
          <w:p>
            <w:pPr>
              <w:spacing w:before="0" w:after="40" w:line="240" w:lineRule="auto"/>
              <w:jc w:val="left"/>
            </w:pPr>
            <w:r>
              <w:rPr>
                <w:rFonts w:ascii="Calibri" w:hAnsi="Calibri"/>
                <w:sz w:val="17"/>
                <w:color w:val="1F2937"/>
              </w:rPr>
              <w:t xml:space="preserve">2019</w:t>
            </w:r>
          </w:p>
        </w:tc>
        <w:tc>
          <w:tcPr>
            <w:shd w:val="clear" w:fill="EAF1F8"/>
            <w:vAlign w:val="center"/>
          </w:tcPr>
          <w:p>
            <w:pPr>
              <w:spacing w:before="0" w:after="40" w:line="240" w:lineRule="auto"/>
              <w:jc w:val="left"/>
            </w:pPr>
            <w:r>
              <w:rPr>
                <w:rFonts w:ascii="Calibri" w:hAnsi="Calibri"/>
                <w:sz w:val="17"/>
                <w:color w:val="1F2937"/>
              </w:rPr>
              <w:t xml:space="preserve">EPSU</w:t>
            </w:r>
          </w:p>
        </w:tc>
      </w:tr>
      <w:tr>
        <w:trPr>
          <w:cantSplit/>
        </w:trPr>
        <w:tc>
          <w:tcPr>
            <w:shd w:val="clear" w:fill="FFFFFF"/>
            <w:vAlign w:val="center"/>
          </w:tcPr>
          <w:p>
            <w:pPr>
              <w:spacing w:before="0" w:after="40" w:line="240" w:lineRule="auto"/>
              <w:jc w:val="left"/>
            </w:pPr>
            <w:r>
              <w:rPr>
                <w:rFonts w:ascii="Calibri" w:hAnsi="Calibri"/>
                <w:sz w:val="17"/>
                <w:color w:val="1F2937"/>
              </w:rPr>
              <w:t xml:space="preserve">3</w:t>
            </w:r>
          </w:p>
        </w:tc>
        <w:tc>
          <w:tcPr>
            <w:shd w:val="clear" w:fill="FFFFFF"/>
            <w:vAlign w:val="center"/>
          </w:tcPr>
          <w:p>
            <w:pPr>
              <w:spacing w:before="0" w:after="40" w:line="240" w:lineRule="auto"/>
              <w:jc w:val="left"/>
            </w:pPr>
            <w:r>
              <w:rPr>
                <w:rFonts w:ascii="Calibri" w:hAnsi="Calibri"/>
                <w:sz w:val="17"/>
                <w:color w:val="1F2937"/>
              </w:rPr>
              <w:t xml:space="preserve">Free Service: Book Review</w:t>
            </w:r>
          </w:p>
        </w:tc>
        <w:tc>
          <w:tcPr>
            <w:shd w:val="clear" w:fill="FFFFFF"/>
            <w:vAlign w:val="center"/>
          </w:tcPr>
          <w:p>
            <w:pPr>
              <w:spacing w:before="0" w:after="40" w:line="240" w:lineRule="auto"/>
              <w:jc w:val="left"/>
            </w:pPr>
            <w:r>
              <w:rPr>
                <w:rFonts w:ascii="Calibri" w:hAnsi="Calibri"/>
                <w:sz w:val="17"/>
                <w:color w:val="1F2937"/>
              </w:rPr>
              <w:t xml:space="preserve">Reviewer for a book titled: Crossing the Border between Religion and Civilization: Trends and Cases in the Study of Western and Islamic Civilization, by Dr Mukarom Miftah; May 2022</w:t>
            </w:r>
          </w:p>
        </w:tc>
        <w:tc>
          <w:tcPr>
            <w:shd w:val="clear" w:fill="FFFFFF"/>
            <w:vAlign w:val="center"/>
          </w:tcPr>
          <w:p>
            <w:pPr>
              <w:spacing w:before="0" w:after="40" w:line="240" w:lineRule="auto"/>
              <w:jc w:val="left"/>
            </w:pPr>
            <w:r>
              <w:rPr>
                <w:rFonts w:ascii="Calibri" w:hAnsi="Calibri"/>
                <w:sz w:val="17"/>
                <w:color w:val="1F2937"/>
              </w:rPr>
              <w:t xml:space="preserve">2022</w:t>
            </w:r>
          </w:p>
        </w:tc>
        <w:tc>
          <w:tcPr>
            <w:shd w:val="clear" w:fill="FFFFFF"/>
            <w:vAlign w:val="center"/>
          </w:tcPr>
          <w:p>
            <w:pPr>
              <w:spacing w:before="0" w:after="40" w:line="240" w:lineRule="auto"/>
              <w:jc w:val="left"/>
            </w:pPr>
            <w:r>
              <w:rPr>
                <w:rFonts w:ascii="Calibri" w:hAnsi="Calibri"/>
                <w:sz w:val="17"/>
                <w:color w:val="1F2937"/>
              </w:rPr>
              <w:t xml:space="preserve">EPSU</w:t>
            </w:r>
          </w:p>
        </w:tc>
      </w:tr>
      <w:tr>
        <w:trPr>
          <w:cantSplit/>
        </w:trPr>
        <w:tc>
          <w:tcPr>
            <w:shd w:val="clear" w:fill="EAF1F8"/>
            <w:vAlign w:val="center"/>
          </w:tcPr>
          <w:p>
            <w:pPr>
              <w:spacing w:before="0" w:after="40" w:line="240" w:lineRule="auto"/>
              <w:jc w:val="left"/>
            </w:pPr>
            <w:r>
              <w:rPr>
                <w:rFonts w:ascii="Calibri" w:hAnsi="Calibri"/>
                <w:sz w:val="17"/>
                <w:color w:val="1F2937"/>
              </w:rPr>
              <w:t xml:space="preserve">4</w:t>
            </w:r>
          </w:p>
        </w:tc>
        <w:tc>
          <w:tcPr>
            <w:shd w:val="clear" w:fill="EAF1F8"/>
            <w:vAlign w:val="center"/>
          </w:tcPr>
          <w:p>
            <w:pPr>
              <w:spacing w:before="0" w:after="40" w:line="240" w:lineRule="auto"/>
              <w:jc w:val="left"/>
            </w:pPr>
            <w:r>
              <w:rPr>
                <w:rFonts w:ascii="Calibri" w:hAnsi="Calibri"/>
                <w:sz w:val="17"/>
                <w:color w:val="1F2937"/>
              </w:rPr>
              <w:t xml:space="preserve">Free Service—PhD Proposal examiner (External Examiner role)</w:t>
            </w:r>
          </w:p>
        </w:tc>
        <w:tc>
          <w:tcPr>
            <w:shd w:val="clear" w:fill="EAF1F8"/>
            <w:vAlign w:val="center"/>
          </w:tcPr>
          <w:p>
            <w:pPr>
              <w:spacing w:before="0" w:after="40" w:line="240" w:lineRule="auto"/>
              <w:jc w:val="left"/>
            </w:pPr>
            <w:r>
              <w:rPr>
                <w:rFonts w:ascii="Calibri" w:hAnsi="Calibri"/>
                <w:sz w:val="17"/>
                <w:color w:val="1F2937"/>
              </w:rPr>
              <w:t xml:space="preserve">The Nexus between Gender, Internal Migrationand Livelihood in Amhara Regional State, Ethiopia, by Abay Akemachew</w:t>
            </w:r>
          </w:p>
        </w:tc>
        <w:tc>
          <w:tcPr>
            <w:shd w:val="clear" w:fill="EAF1F8"/>
            <w:vAlign w:val="center"/>
          </w:tcPr>
          <w:p>
            <w:pPr>
              <w:spacing w:before="0" w:after="40" w:line="240" w:lineRule="auto"/>
              <w:jc w:val="left"/>
            </w:pPr>
            <w:r>
              <w:rPr>
                <w:rFonts w:ascii="Calibri" w:hAnsi="Calibri"/>
                <w:sz w:val="17"/>
                <w:color w:val="1F2937"/>
              </w:rPr>
              <w:t xml:space="preserve">2023</w:t>
            </w:r>
          </w:p>
        </w:tc>
        <w:tc>
          <w:tcPr>
            <w:shd w:val="clear" w:fill="EAF1F8"/>
            <w:vAlign w:val="center"/>
          </w:tcPr>
          <w:p>
            <w:pPr>
              <w:spacing w:before="0" w:after="40" w:line="240" w:lineRule="auto"/>
              <w:jc w:val="left"/>
            </w:pPr>
            <w:r>
              <w:rPr>
                <w:rFonts w:ascii="Calibri" w:hAnsi="Calibri"/>
                <w:sz w:val="17"/>
                <w:color w:val="1F2937"/>
              </w:rPr>
              <w:t xml:space="preserve">EPSU</w:t>
            </w:r>
          </w:p>
        </w:tc>
      </w:tr>
      <w:tr>
        <w:trPr>
          <w:cantSplit/>
        </w:trPr>
        <w:tc>
          <w:tcPr>
            <w:shd w:val="clear" w:fill="FFFFFF"/>
            <w:vAlign w:val="center"/>
          </w:tcPr>
          <w:p>
            <w:pPr>
              <w:spacing w:before="0" w:after="40" w:line="240" w:lineRule="auto"/>
              <w:jc w:val="left"/>
            </w:pPr>
            <w:r>
              <w:rPr>
                <w:rFonts w:ascii="Calibri" w:hAnsi="Calibri"/>
                <w:sz w:val="17"/>
                <w:color w:val="1F2937"/>
              </w:rPr>
              <w:t xml:space="preserve">5</w:t>
            </w:r>
          </w:p>
        </w:tc>
        <w:tc>
          <w:tcPr>
            <w:shd w:val="clear" w:fill="FFFFFF"/>
            <w:vAlign w:val="center"/>
          </w:tcPr>
          <w:p>
            <w:pPr>
              <w:spacing w:before="0" w:after="40" w:line="240" w:lineRule="auto"/>
              <w:jc w:val="left"/>
            </w:pPr>
            <w:r>
              <w:rPr>
                <w:rFonts w:ascii="Calibri" w:hAnsi="Calibri"/>
                <w:sz w:val="17"/>
                <w:color w:val="1F2937"/>
              </w:rPr>
              <w:t xml:space="preserve">Free Service—PhD Proposal examiner (External Examiner role)</w:t>
            </w:r>
          </w:p>
        </w:tc>
        <w:tc>
          <w:tcPr>
            <w:shd w:val="clear" w:fill="FFFFFF"/>
            <w:vAlign w:val="center"/>
          </w:tcPr>
          <w:p>
            <w:pPr>
              <w:spacing w:before="0" w:after="40" w:line="240" w:lineRule="auto"/>
              <w:jc w:val="left"/>
            </w:pPr>
            <w:r>
              <w:rPr>
                <w:rFonts w:ascii="Calibri" w:hAnsi="Calibri"/>
                <w:sz w:val="17"/>
                <w:color w:val="1F2937"/>
              </w:rPr>
              <w:t xml:space="preserve">The Contribution of Leadership Styles to Women Empowerment. The project was submitted by Kidan G/Egziahbher.</w:t>
            </w:r>
          </w:p>
        </w:tc>
        <w:tc>
          <w:tcPr>
            <w:shd w:val="clear" w:fill="FFFFFF"/>
            <w:vAlign w:val="center"/>
          </w:tcPr>
          <w:p>
            <w:pPr>
              <w:spacing w:before="0" w:after="40" w:line="240" w:lineRule="auto"/>
              <w:jc w:val="left"/>
            </w:pPr>
            <w:r>
              <w:rPr>
                <w:rFonts w:ascii="Calibri" w:hAnsi="Calibri"/>
                <w:sz w:val="17"/>
                <w:color w:val="1F2937"/>
              </w:rPr>
              <w:t xml:space="preserve">2023</w:t>
            </w:r>
          </w:p>
        </w:tc>
        <w:tc>
          <w:tcPr>
            <w:shd w:val="clear" w:fill="FFFFFF"/>
            <w:vAlign w:val="center"/>
          </w:tcPr>
          <w:p>
            <w:pPr>
              <w:spacing w:before="0" w:after="40" w:line="240" w:lineRule="auto"/>
              <w:jc w:val="left"/>
            </w:pPr>
            <w:r>
              <w:rPr>
                <w:rFonts w:ascii="Calibri" w:hAnsi="Calibri"/>
                <w:sz w:val="17"/>
                <w:color w:val="1F2937"/>
              </w:rPr>
              <w:t xml:space="preserve">EPSU</w:t>
            </w:r>
          </w:p>
        </w:tc>
      </w:tr>
      <w:tr>
        <w:trPr>
          <w:cantSplit/>
        </w:trPr>
        <w:tc>
          <w:tcPr>
            <w:shd w:val="clear" w:fill="EAF1F8"/>
            <w:vAlign w:val="center"/>
          </w:tcPr>
          <w:p>
            <w:pPr>
              <w:spacing w:before="0" w:after="40" w:line="240" w:lineRule="auto"/>
              <w:jc w:val="left"/>
            </w:pPr>
            <w:r>
              <w:rPr>
                <w:rFonts w:ascii="Calibri" w:hAnsi="Calibri"/>
                <w:sz w:val="17"/>
                <w:color w:val="1F2937"/>
              </w:rPr>
              <w:t xml:space="preserve">6</w:t>
            </w:r>
          </w:p>
        </w:tc>
        <w:tc>
          <w:tcPr>
            <w:shd w:val="clear" w:fill="EAF1F8"/>
            <w:vAlign w:val="center"/>
          </w:tcPr>
          <w:p>
            <w:pPr>
              <w:spacing w:before="0" w:after="40" w:line="240" w:lineRule="auto"/>
              <w:jc w:val="left"/>
            </w:pPr>
            <w:r>
              <w:rPr>
                <w:rFonts w:ascii="Calibri" w:hAnsi="Calibri"/>
                <w:sz w:val="17"/>
                <w:color w:val="1F2937"/>
              </w:rPr>
              <w:t xml:space="preserve">Training for High School Students</w:t>
            </w:r>
          </w:p>
        </w:tc>
        <w:tc>
          <w:tcPr>
            <w:shd w:val="clear" w:fill="EAF1F8"/>
            <w:vAlign w:val="center"/>
          </w:tcPr>
          <w:p>
            <w:pPr>
              <w:spacing w:before="0" w:after="40" w:line="240" w:lineRule="auto"/>
              <w:jc w:val="left"/>
            </w:pPr>
            <w:r>
              <w:rPr>
                <w:rFonts w:ascii="Calibri" w:hAnsi="Calibri"/>
                <w:sz w:val="17"/>
                <w:color w:val="1F2937"/>
              </w:rPr>
              <w:t xml:space="preserve">Soft Skills/ Life Skills for High School Students, Wondyirad School</w:t>
            </w:r>
          </w:p>
        </w:tc>
        <w:tc>
          <w:tcPr>
            <w:shd w:val="clear" w:fill="EAF1F8"/>
            <w:vAlign w:val="center"/>
          </w:tcPr>
          <w:p>
            <w:pPr>
              <w:spacing w:before="0" w:after="40" w:line="240" w:lineRule="auto"/>
              <w:jc w:val="left"/>
            </w:pPr>
            <w:r>
              <w:rPr>
                <w:rFonts w:ascii="Calibri" w:hAnsi="Calibri"/>
                <w:sz w:val="17"/>
                <w:color w:val="1F2937"/>
              </w:rPr>
              <w:t xml:space="preserve">2024</w:t>
            </w:r>
          </w:p>
        </w:tc>
        <w:tc>
          <w:tcPr>
            <w:shd w:val="clear" w:fill="EAF1F8"/>
            <w:vAlign w:val="center"/>
          </w:tcPr>
          <w:p>
            <w:pPr>
              <w:spacing w:before="0" w:after="40" w:line="240" w:lineRule="auto"/>
              <w:jc w:val="left"/>
            </w:pPr>
            <w:r>
              <w:rPr>
                <w:rFonts w:ascii="Calibri" w:hAnsi="Calibri"/>
                <w:sz w:val="17"/>
                <w:color w:val="1F2937"/>
              </w:rPr>
              <w:t xml:space="preserve">Wondiyirad High School</w:t>
            </w:r>
          </w:p>
        </w:tc>
      </w:tr>
      <w:tr>
        <w:trPr>
          <w:cantSplit/>
        </w:trPr>
        <w:tc>
          <w:tcPr>
            <w:shd w:val="clear" w:fill="FFFFFF"/>
            <w:vAlign w:val="center"/>
          </w:tcPr>
          <w:p>
            <w:pPr>
              <w:spacing w:before="0" w:after="40" w:line="240" w:lineRule="auto"/>
              <w:jc w:val="left"/>
            </w:pPr>
            <w:r>
              <w:rPr>
                <w:rFonts w:ascii="Calibri" w:hAnsi="Calibri"/>
                <w:sz w:val="17"/>
                <w:color w:val="1F2937"/>
              </w:rPr>
              <w:t xml:space="preserve">7</w:t>
            </w:r>
          </w:p>
        </w:tc>
        <w:tc>
          <w:tcPr>
            <w:shd w:val="clear" w:fill="FFFFFF"/>
            <w:vAlign w:val="center"/>
          </w:tcPr>
          <w:p>
            <w:pPr>
              <w:spacing w:before="0" w:after="40" w:line="240" w:lineRule="auto"/>
              <w:jc w:val="left"/>
            </w:pPr>
            <w:r>
              <w:rPr>
                <w:rFonts w:ascii="Calibri" w:hAnsi="Calibri"/>
                <w:sz w:val="17"/>
                <w:color w:val="1F2937"/>
              </w:rPr>
              <w:t xml:space="preserve">Awareness Raising Service through Media</w:t>
            </w:r>
          </w:p>
        </w:tc>
        <w:tc>
          <w:tcPr>
            <w:shd w:val="clear" w:fill="FFFFFF"/>
            <w:vAlign w:val="center"/>
          </w:tcPr>
          <w:p>
            <w:pPr>
              <w:spacing w:before="0" w:after="40" w:line="240" w:lineRule="auto"/>
              <w:jc w:val="left"/>
            </w:pPr>
            <w:r>
              <w:rPr>
                <w:rFonts w:ascii="Calibri" w:hAnsi="Calibri"/>
                <w:sz w:val="17"/>
                <w:color w:val="1F2937"/>
              </w:rPr>
              <w:t xml:space="preserve">Hawassa University Community Radio Interview on the Role of Sacred Forest Sites in Biocultural Diversity Conservation</w:t>
            </w:r>
          </w:p>
        </w:tc>
        <w:tc>
          <w:tcPr>
            <w:shd w:val="clear" w:fill="FFFFFF"/>
            <w:vAlign w:val="center"/>
          </w:tcPr>
          <w:p>
            <w:pPr>
              <w:spacing w:before="0" w:after="40" w:line="240" w:lineRule="auto"/>
              <w:jc w:val="left"/>
            </w:pPr>
            <w:r>
              <w:rPr>
                <w:rFonts w:ascii="Calibri" w:hAnsi="Calibri"/>
                <w:sz w:val="17"/>
                <w:color w:val="1F2937"/>
              </w:rPr>
              <w:t xml:space="preserve">2017</w:t>
            </w:r>
          </w:p>
        </w:tc>
        <w:tc>
          <w:tcPr>
            <w:shd w:val="clear" w:fill="FFFFFF"/>
            <w:vAlign w:val="center"/>
          </w:tcPr>
          <w:p>
            <w:pPr>
              <w:spacing w:before="0" w:after="40" w:line="240" w:lineRule="auto"/>
              <w:jc w:val="left"/>
            </w:pPr>
            <w:r>
              <w:rPr>
                <w:rFonts w:ascii="Calibri" w:hAnsi="Calibri"/>
                <w:sz w:val="17"/>
                <w:color w:val="1F2937"/>
              </w:rPr>
              <w:t xml:space="preserve">Hawasa University</w:t>
            </w:r>
          </w:p>
        </w:tc>
      </w:tr>
      <w:tr>
        <w:trPr>
          <w:cantSplit/>
        </w:trPr>
        <w:tc>
          <w:tcPr>
            <w:shd w:val="clear" w:fill="EAF1F8"/>
            <w:vAlign w:val="center"/>
          </w:tcPr>
          <w:p>
            <w:pPr>
              <w:spacing w:before="0" w:after="40" w:line="240" w:lineRule="auto"/>
              <w:jc w:val="left"/>
            </w:pPr>
            <w:r>
              <w:rPr>
                <w:rFonts w:ascii="Calibri" w:hAnsi="Calibri"/>
                <w:sz w:val="17"/>
                <w:color w:val="1F2937"/>
              </w:rPr>
              <w:t xml:space="preserve">8</w:t>
            </w:r>
          </w:p>
        </w:tc>
        <w:tc>
          <w:tcPr>
            <w:shd w:val="clear" w:fill="EAF1F8"/>
            <w:vAlign w:val="center"/>
          </w:tcPr>
          <w:p>
            <w:pPr>
              <w:spacing w:before="0" w:after="40" w:line="240" w:lineRule="auto"/>
              <w:jc w:val="left"/>
            </w:pPr>
            <w:r>
              <w:rPr>
                <w:rFonts w:ascii="Calibri" w:hAnsi="Calibri"/>
                <w:sz w:val="17"/>
                <w:color w:val="1F2937"/>
              </w:rPr>
              <w:t xml:space="preserve">Awareness Raising Through Media Interviews</w:t>
            </w:r>
          </w:p>
        </w:tc>
        <w:tc>
          <w:tcPr>
            <w:shd w:val="clear" w:fill="EAF1F8"/>
            <w:vAlign w:val="center"/>
          </w:tcPr>
          <w:p>
            <w:pPr>
              <w:spacing w:before="0" w:after="40" w:line="240" w:lineRule="auto"/>
              <w:jc w:val="left"/>
            </w:pPr>
            <w:r>
              <w:rPr>
                <w:rFonts w:ascii="Calibri" w:hAnsi="Calibri"/>
                <w:sz w:val="17"/>
                <w:color w:val="1F2937"/>
              </w:rPr>
              <w:t xml:space="preserve">Media Interview on የቅድመ መደበኛ ሕጻናት ምርቃት የተጋነነ መሆኑ ከማህበራዊ መስተጋብር ላይ ያላው ጫና አችንዴት ይታያል?</w:t>
            </w:r>
          </w:p>
        </w:tc>
        <w:tc>
          <w:tcPr>
            <w:shd w:val="clear" w:fill="EAF1F8"/>
            <w:vAlign w:val="center"/>
          </w:tcPr>
          <w:p>
            <w:pPr>
              <w:spacing w:before="0" w:after="40" w:line="240" w:lineRule="auto"/>
              <w:jc w:val="left"/>
            </w:pPr>
            <w:r>
              <w:rPr>
                <w:rFonts w:ascii="Calibri" w:hAnsi="Calibri"/>
                <w:sz w:val="17"/>
                <w:color w:val="1F2937"/>
              </w:rPr>
              <w:t xml:space="preserve">2024</w:t>
            </w:r>
          </w:p>
        </w:tc>
        <w:tc>
          <w:tcPr>
            <w:shd w:val="clear" w:fill="EAF1F8"/>
            <w:vAlign w:val="center"/>
          </w:tcPr>
          <w:p>
            <w:pPr>
              <w:spacing w:before="0" w:after="40" w:line="240" w:lineRule="auto"/>
              <w:jc w:val="left"/>
            </w:pPr>
            <w:r>
              <w:rPr>
                <w:rFonts w:ascii="Calibri" w:hAnsi="Calibri"/>
                <w:sz w:val="17"/>
                <w:color w:val="1F2937"/>
              </w:rPr>
              <w:t xml:space="preserve">Finfine FMA</w:t>
            </w:r>
          </w:p>
        </w:tc>
      </w:tr>
      <w:tr>
        <w:trPr>
          <w:cantSplit/>
        </w:trPr>
        <w:tc>
          <w:tcPr>
            <w:shd w:val="clear" w:fill="FFFFFF"/>
            <w:vAlign w:val="center"/>
          </w:tcPr>
          <w:p>
            <w:pPr>
              <w:spacing w:before="0" w:after="40" w:line="240" w:lineRule="auto"/>
              <w:jc w:val="left"/>
            </w:pPr>
            <w:r>
              <w:rPr>
                <w:rFonts w:ascii="Calibri" w:hAnsi="Calibri"/>
                <w:sz w:val="17"/>
                <w:color w:val="1F2937"/>
              </w:rPr>
              <w:t xml:space="preserve">9</w:t>
            </w:r>
          </w:p>
        </w:tc>
        <w:tc>
          <w:tcPr>
            <w:shd w:val="clear" w:fill="FFFFFF"/>
            <w:vAlign w:val="center"/>
          </w:tcPr>
          <w:p>
            <w:pPr>
              <w:spacing w:before="0" w:after="40" w:line="240" w:lineRule="auto"/>
              <w:jc w:val="left"/>
            </w:pPr>
            <w:r>
              <w:rPr>
                <w:rFonts w:ascii="Calibri" w:hAnsi="Calibri"/>
                <w:sz w:val="17"/>
                <w:color w:val="1F2937"/>
              </w:rPr>
              <w:t xml:space="preserve">Awareness Raising Through Media Interviews</w:t>
            </w:r>
          </w:p>
        </w:tc>
        <w:tc>
          <w:tcPr>
            <w:shd w:val="clear" w:fill="FFFFFF"/>
            <w:vAlign w:val="center"/>
          </w:tcPr>
          <w:p>
            <w:pPr>
              <w:spacing w:before="0" w:after="40" w:line="240" w:lineRule="auto"/>
              <w:jc w:val="left"/>
            </w:pPr>
            <w:r>
              <w:rPr>
                <w:rFonts w:ascii="Calibri" w:hAnsi="Calibri"/>
                <w:sz w:val="17"/>
                <w:color w:val="1F2937"/>
              </w:rPr>
              <w:t xml:space="preserve">Media Interview on the Cultures of Hospitality , Solidarity and Sharing during Festive Seasons</w:t>
            </w:r>
          </w:p>
        </w:tc>
        <w:tc>
          <w:tcPr>
            <w:shd w:val="clear" w:fill="FFFFFF"/>
            <w:vAlign w:val="center"/>
          </w:tcPr>
          <w:p>
            <w:pPr>
              <w:spacing w:before="0" w:after="40" w:line="240" w:lineRule="auto"/>
              <w:jc w:val="left"/>
            </w:pPr>
            <w:r>
              <w:rPr>
                <w:rFonts w:ascii="Calibri" w:hAnsi="Calibri"/>
                <w:sz w:val="17"/>
                <w:color w:val="1F2937"/>
              </w:rPr>
              <w:t xml:space="preserve">2025</w:t>
            </w:r>
          </w:p>
        </w:tc>
        <w:tc>
          <w:tcPr>
            <w:shd w:val="clear" w:fill="FFFFFF"/>
            <w:vAlign w:val="center"/>
          </w:tcPr>
          <w:p>
            <w:pPr>
              <w:spacing w:before="0" w:after="40" w:line="240" w:lineRule="auto"/>
              <w:jc w:val="left"/>
            </w:pPr>
            <w:r>
              <w:rPr>
                <w:rFonts w:ascii="Calibri" w:hAnsi="Calibri"/>
                <w:sz w:val="17"/>
                <w:color w:val="1F2937"/>
              </w:rPr>
              <w:t xml:space="preserve">Addis Media Network</w:t>
            </w:r>
          </w:p>
        </w:tc>
      </w:tr>
      <w:tr>
        <w:trPr>
          <w:cantSplit/>
        </w:trPr>
        <w:tc>
          <w:tcPr>
            <w:shd w:val="clear" w:fill="EAF1F8"/>
            <w:vAlign w:val="center"/>
          </w:tcPr>
          <w:p>
            <w:pPr>
              <w:spacing w:before="0" w:after="40" w:line="240" w:lineRule="auto"/>
              <w:jc w:val="left"/>
            </w:pPr>
            <w:r>
              <w:rPr>
                <w:rFonts w:ascii="Calibri" w:hAnsi="Calibri"/>
                <w:sz w:val="17"/>
                <w:color w:val="1F2937"/>
              </w:rPr>
              <w:t xml:space="preserve">10</w:t>
            </w:r>
          </w:p>
        </w:tc>
        <w:tc>
          <w:tcPr>
            <w:shd w:val="clear" w:fill="EAF1F8"/>
            <w:vAlign w:val="center"/>
          </w:tcPr>
          <w:p>
            <w:pPr>
              <w:spacing w:before="0" w:after="40" w:line="240" w:lineRule="auto"/>
              <w:jc w:val="left"/>
            </w:pPr>
            <w:r>
              <w:rPr>
                <w:rFonts w:ascii="Calibri" w:hAnsi="Calibri"/>
                <w:sz w:val="17"/>
                <w:color w:val="1F2937"/>
              </w:rPr>
              <w:t xml:space="preserve">Awareness Raising Through Media Interviews</w:t>
            </w:r>
          </w:p>
        </w:tc>
        <w:tc>
          <w:tcPr>
            <w:shd w:val="clear" w:fill="EAF1F8"/>
            <w:vAlign w:val="center"/>
          </w:tcPr>
          <w:p>
            <w:pPr>
              <w:spacing w:before="0" w:after="40" w:line="240" w:lineRule="auto"/>
              <w:jc w:val="left"/>
            </w:pPr>
            <w:r>
              <w:rPr>
                <w:rFonts w:ascii="Calibri" w:hAnsi="Calibri"/>
                <w:sz w:val="17"/>
                <w:color w:val="1F2937"/>
              </w:rPr>
              <w:t xml:space="preserve">Media Interview on the Role of National Reconciliation Efforts</w:t>
            </w:r>
          </w:p>
        </w:tc>
        <w:tc>
          <w:tcPr>
            <w:shd w:val="clear" w:fill="EAF1F8"/>
            <w:vAlign w:val="center"/>
          </w:tcPr>
          <w:p>
            <w:pPr>
              <w:spacing w:before="0" w:after="40" w:line="240" w:lineRule="auto"/>
              <w:jc w:val="left"/>
            </w:pPr>
            <w:r>
              <w:rPr>
                <w:rFonts w:ascii="Calibri" w:hAnsi="Calibri"/>
                <w:sz w:val="17"/>
                <w:color w:val="1F2937"/>
              </w:rPr>
              <w:t xml:space="preserve">2024</w:t>
            </w:r>
          </w:p>
        </w:tc>
        <w:tc>
          <w:tcPr>
            <w:shd w:val="clear" w:fill="EAF1F8"/>
            <w:vAlign w:val="center"/>
          </w:tcPr>
          <w:p>
            <w:pPr>
              <w:spacing w:before="0" w:after="40" w:line="240" w:lineRule="auto"/>
              <w:jc w:val="left"/>
            </w:pPr>
            <w:r>
              <w:rPr>
                <w:rFonts w:ascii="Calibri" w:hAnsi="Calibri"/>
                <w:sz w:val="17"/>
                <w:color w:val="1F2937"/>
              </w:rPr>
              <w:t xml:space="preserve">Addis Media Network</w:t>
            </w:r>
          </w:p>
        </w:tc>
      </w:tr>
    </w:tbl>
    <w:p>
      <w:pPr>
        <w:spacing w:before="0" w:after="90"/>
      </w:pPr>
      <w:r>
        <w:t> </w:t>
      </w:r>
    </w:p>
    <w:p>
      <w:pPr>
        <w:spacing w:before="240" w:after="90"/>
        <w:shd w:val="clear" w:fill="173F5F"/>
        <w:keepNext/>
      </w:pPr>
      <w:r>
        <w:rPr>
          <w:rFonts w:ascii="Cambria" w:hAnsi="Cambria"/>
          <w:b/>
          <w:color w:val="FFFFFF"/>
          <w:sz w:val="24"/>
        </w:rPr>
        <w:t>List of Manuscript Reviewer &amp; Editorial Roles</w:t>
      </w:r>
    </w:p>
    <w:p>
      <w:pPr>
        <w:spacing w:before="20" w:after="90" w:line="276" w:lineRule="auto"/>
        <w:jc w:val="left"/>
      </w:pPr>
      <w:r>
        <w:rPr>
          <w:rFonts w:ascii="Calibri" w:hAnsi="Calibri" w:eastAsia="Calibri" w:cs="Calibri"/>
          <w:color w:val="52606D"/>
          <w:sz w:val="18"/>
          <w:i/>
        </w:rPr>
        <w:t xml:space="preserve">(Free Professional, Academic Service)</w:t>
      </w:r>
    </w:p>
    <w:tbl>
      <w:tblPr>
        <w:tblStyle w:val="TableGrid"/>
        <w:tblW w:w="5000" w:type="pct"/>
        <w:tblCellMar>
          <w:top w:w="70" w:type="dxa"/>
          <w:bottom w:w="70" w:type="dxa"/>
          <w:left w:w="90" w:type="dxa"/>
          <w:right w:w="90" w:type="dxa"/>
        </w:tblCellMar>
        <w:tblBorders>
          <w:top w:val="single" w:color="D6DEE8" w:sz="8"/>
          <w:bottom w:val="single" w:color="D6DEE8" w:sz="8"/>
          <w:left w:val="single" w:color="D6DEE8" w:sz="8"/>
          <w:right w:val="single" w:color="D6DEE8" w:sz="8"/>
          <w:insideH w:val="single" w:color="D6DEE8" w:sz="6"/>
          <w:insideV w:val="single" w:color="D6DEE8" w:sz="6"/>
        </w:tblBorders>
        <w:tblLook w:firstRow="true" w:noHBand="false" w:noVBand="true"/>
      </w:tblPr>
      <w:tr>
        <w:trPr>
          <w:cantSplit/>
          <w:tblHeader/>
        </w:trPr>
        <w:tc>
          <w:tcPr>
            <w:shd w:val="clear" w:fill="173F5F"/>
            <w:vAlign w:val="center"/>
          </w:tcPr>
          <w:p>
            <w:pPr>
              <w:spacing w:before="0" w:after="40" w:line="240" w:lineRule="auto"/>
              <w:jc w:val="left"/>
            </w:pPr>
            <w:r>
              <w:rPr>
                <w:rFonts w:ascii="Calibri" w:hAnsi="Calibri"/>
                <w:sz w:val="18"/>
                <w:color w:val="FFFFFF"/>
                <w:b/>
              </w:rPr>
              <w:t xml:space="preserve">Journal Name</w:t>
            </w:r>
          </w:p>
        </w:tc>
        <w:tc>
          <w:tcPr>
            <w:shd w:val="clear" w:fill="173F5F"/>
            <w:vAlign w:val="center"/>
          </w:tcPr>
          <w:p>
            <w:pPr>
              <w:spacing w:before="0" w:after="40" w:line="240" w:lineRule="auto"/>
              <w:jc w:val="left"/>
            </w:pPr>
            <w:r>
              <w:rPr>
                <w:rFonts w:ascii="Calibri" w:hAnsi="Calibri"/>
                <w:sz w:val="18"/>
                <w:color w:val="FFFFFF"/>
                <w:b/>
              </w:rPr>
              <w:t xml:space="preserve">Role</w:t>
            </w:r>
          </w:p>
        </w:tc>
        <w:tc>
          <w:tcPr>
            <w:shd w:val="clear" w:fill="173F5F"/>
            <w:vAlign w:val="center"/>
          </w:tcPr>
          <w:p>
            <w:pPr>
              <w:spacing w:before="0" w:after="40" w:line="240" w:lineRule="auto"/>
              <w:jc w:val="left"/>
            </w:pPr>
            <w:r>
              <w:rPr>
                <w:rFonts w:ascii="Calibri" w:hAnsi="Calibri"/>
                <w:sz w:val="18"/>
                <w:color w:val="FFFFFF"/>
                <w:b/>
              </w:rPr>
              <w:t xml:space="preserve">Manuscript Title(s) &amp; IDs</w:t>
            </w:r>
          </w:p>
        </w:tc>
        <w:tc>
          <w:tcPr>
            <w:shd w:val="clear" w:fill="173F5F"/>
            <w:vAlign w:val="center"/>
          </w:tcPr>
          <w:p>
            <w:pPr>
              <w:spacing w:before="0" w:after="40" w:line="240" w:lineRule="auto"/>
              <w:jc w:val="left"/>
            </w:pPr>
            <w:r>
              <w:rPr>
                <w:rFonts w:ascii="Calibri" w:hAnsi="Calibri"/>
                <w:sz w:val="18"/>
                <w:color w:val="FFFFFF"/>
                <w:b/>
              </w:rPr>
              <w:t xml:space="preserve">Publisher</w:t>
            </w:r>
          </w:p>
        </w:tc>
        <w:tc>
          <w:tcPr>
            <w:shd w:val="clear" w:fill="173F5F"/>
            <w:vAlign w:val="center"/>
          </w:tcPr>
          <w:p>
            <w:pPr>
              <w:spacing w:before="0" w:after="40" w:line="240" w:lineRule="auto"/>
              <w:jc w:val="left"/>
            </w:pPr>
            <w:r>
              <w:rPr>
                <w:rFonts w:ascii="Calibri" w:hAnsi="Calibri"/>
                <w:sz w:val="18"/>
                <w:color w:val="FFFFFF"/>
                <w:b/>
              </w:rPr>
              <w:t xml:space="preserve">Scope / Location</w:t>
            </w:r>
          </w:p>
        </w:tc>
        <w:tc>
          <w:tcPr>
            <w:shd w:val="clear" w:fill="173F5F"/>
            <w:vAlign w:val="center"/>
          </w:tcPr>
          <w:p>
            <w:pPr>
              <w:spacing w:before="0" w:after="40" w:line="240" w:lineRule="auto"/>
              <w:jc w:val="left"/>
            </w:pPr>
            <w:r>
              <w:rPr>
                <w:rFonts w:ascii="Calibri" w:hAnsi="Calibri"/>
                <w:sz w:val="18"/>
                <w:color w:val="FFFFFF"/>
                <w:b/>
              </w:rPr>
              <w:t xml:space="preserve">Year(s)</w:t>
            </w:r>
          </w:p>
        </w:tc>
      </w:tr>
      <w:tr>
        <w:trPr>
          <w:cantSplit/>
        </w:trPr>
        <w:tc>
          <w:tcPr>
            <w:shd w:val="clear" w:fill="FFFFFF"/>
            <w:vAlign w:val="center"/>
          </w:tcPr>
          <w:p>
            <w:pPr>
              <w:spacing w:before="0" w:after="40" w:line="240" w:lineRule="auto"/>
              <w:jc w:val="left"/>
            </w:pPr>
            <w:r>
              <w:rPr>
                <w:rFonts w:ascii="Calibri" w:hAnsi="Calibri"/>
                <w:sz w:val="17"/>
                <w:color w:val="1F2937"/>
              </w:rPr>
              <w:t xml:space="preserve">PLOS One</w:t>
            </w:r>
          </w:p>
        </w:tc>
        <w:tc>
          <w:tcPr>
            <w:shd w:val="clear" w:fill="FFFFFF"/>
            <w:vAlign w:val="center"/>
          </w:tcPr>
          <w:p>
            <w:pPr>
              <w:spacing w:before="0" w:after="40" w:line="240" w:lineRule="auto"/>
              <w:jc w:val="left"/>
            </w:pPr>
            <w:r>
              <w:rPr>
                <w:rFonts w:ascii="Calibri" w:hAnsi="Calibri"/>
                <w:sz w:val="17"/>
                <w:color w:val="1F2937"/>
              </w:rPr>
              <w:t xml:space="preserve">Reviewer</w:t>
            </w:r>
          </w:p>
        </w:tc>
        <w:tc>
          <w:tcPr>
            <w:shd w:val="clear" w:fill="FFFFFF"/>
            <w:vAlign w:val="center"/>
          </w:tcPr>
          <w:p>
            <w:pPr>
              <w:spacing w:before="0" w:after="40" w:line="240" w:lineRule="auto"/>
              <w:jc w:val="left"/>
            </w:pPr>
            <w:r>
              <w:rPr>
                <w:rFonts w:ascii="Calibri" w:hAnsi="Calibri"/>
                <w:sz w:val="17"/>
                <w:color w:val="1F2937"/>
              </w:rPr>
              <w:t xml:space="preserve">PONE-D-26-12880Social Identity and Purchase Intention of Intangible Cultural Heritage (ICH) Clothing: The Moderating Role of Willingness to Pay a PremiumProf Xiaozhe Li</w:t>
            </w:r>
          </w:p>
        </w:tc>
        <w:tc>
          <w:tcPr>
            <w:shd w:val="clear" w:fill="FFFFFF"/>
            <w:vAlign w:val="center"/>
          </w:tcPr>
          <w:p>
            <w:pPr>
              <w:spacing w:before="0" w:after="40" w:line="240" w:lineRule="auto"/>
              <w:jc w:val="left"/>
            </w:pPr>
            <w:r>
              <w:rPr>
                <w:rFonts w:ascii="Calibri" w:hAnsi="Calibri"/>
                <w:sz w:val="17"/>
                <w:color w:val="1F2937"/>
              </w:rPr>
              <w:t xml:space="preserve">PLOS One</w:t>
            </w:r>
          </w:p>
        </w:tc>
        <w:tc>
          <w:tcPr>
            <w:shd w:val="clear" w:fill="FFFFFF"/>
            <w:vAlign w:val="center"/>
          </w:tcPr>
          <w:p>
            <w:pPr>
              <w:spacing w:before="0" w:after="40" w:line="240" w:lineRule="auto"/>
              <w:jc w:val="left"/>
            </w:pPr>
            <w:r>
              <w:rPr>
                <w:rFonts w:ascii="Calibri" w:hAnsi="Calibri"/>
                <w:sz w:val="17"/>
                <w:color w:val="1F2937"/>
              </w:rPr>
              <w:t xml:space="preserve">International</w:t>
            </w:r>
          </w:p>
        </w:tc>
        <w:tc>
          <w:tcPr>
            <w:shd w:val="clear" w:fill="FFFFFF"/>
            <w:vAlign w:val="center"/>
          </w:tcPr>
          <w:p>
            <w:pPr>
              <w:spacing w:before="0" w:after="40" w:line="240" w:lineRule="auto"/>
              <w:jc w:val="left"/>
            </w:pPr>
            <w:r>
              <w:rPr>
                <w:rFonts w:ascii="Calibri" w:hAnsi="Calibri"/>
                <w:sz w:val="17"/>
                <w:color w:val="1F2937"/>
              </w:rPr>
              <w:t xml:space="preserve">2026</w:t>
            </w:r>
          </w:p>
        </w:tc>
      </w:tr>
      <w:tr>
        <w:trPr>
          <w:cantSplit/>
        </w:trPr>
        <w:tc>
          <w:tcPr>
            <w:shd w:val="clear" w:fill="EAF1F8"/>
            <w:vAlign w:val="center"/>
          </w:tcPr>
          <w:p>
            <w:pPr>
              <w:spacing w:before="0" w:after="40" w:line="240" w:lineRule="auto"/>
              <w:jc w:val="left"/>
            </w:pPr>
            <w:r>
              <w:rPr>
                <w:rFonts w:ascii="Calibri" w:hAnsi="Calibri"/>
                <w:sz w:val="17"/>
                <w:color w:val="1F2937"/>
              </w:rPr>
              <w:t xml:space="preserve">Web Ecology (WE)</w:t>
            </w:r>
          </w:p>
        </w:tc>
        <w:tc>
          <w:tcPr>
            <w:shd w:val="clear" w:fill="EAF1F8"/>
            <w:vAlign w:val="center"/>
          </w:tcPr>
          <w:p>
            <w:pPr>
              <w:spacing w:before="0" w:after="40" w:line="240" w:lineRule="auto"/>
              <w:jc w:val="left"/>
            </w:pPr>
            <w:r>
              <w:rPr>
                <w:rFonts w:ascii="Calibri" w:hAnsi="Calibri"/>
                <w:sz w:val="17"/>
                <w:color w:val="1F2937"/>
              </w:rPr>
              <w:t xml:space="preserve">Reviewer</w:t>
            </w:r>
          </w:p>
        </w:tc>
        <w:tc>
          <w:tcPr>
            <w:shd w:val="clear" w:fill="EAF1F8"/>
            <w:vAlign w:val="center"/>
          </w:tcPr>
          <w:p>
            <w:pPr>
              <w:spacing w:before="0" w:after="40" w:line="240" w:lineRule="auto"/>
              <w:jc w:val="left"/>
            </w:pPr>
            <w:r>
              <w:rPr>
                <w:rFonts w:ascii="Calibri" w:hAnsi="Calibri"/>
                <w:sz w:val="17"/>
                <w:color w:val="1F2937"/>
              </w:rPr>
              <w:t xml:space="preserve">"Silent demographic collapse of a micro-population of Glyptostrobus pensilis in a sacred cultural landscape of southern China"</w:t>
            </w:r>
          </w:p>
        </w:tc>
        <w:tc>
          <w:tcPr>
            <w:shd w:val="clear" w:fill="EAF1F8"/>
            <w:vAlign w:val="center"/>
          </w:tcPr>
          <w:p>
            <w:pPr>
              <w:spacing w:before="0" w:after="40" w:line="240" w:lineRule="auto"/>
              <w:jc w:val="left"/>
            </w:pPr>
            <w:r>
              <w:rPr>
                <w:rFonts w:ascii="Calibri" w:hAnsi="Calibri"/>
                <w:sz w:val="17"/>
                <w:color w:val="1F2937"/>
              </w:rPr>
              <w:t xml:space="preserve">Copernicus Publications</w:t>
            </w:r>
          </w:p>
        </w:tc>
        <w:tc>
          <w:tcPr>
            <w:shd w:val="clear" w:fill="EAF1F8"/>
            <w:vAlign w:val="center"/>
          </w:tcPr>
          <w:p>
            <w:pPr>
              <w:spacing w:before="0" w:after="40" w:line="240" w:lineRule="auto"/>
              <w:jc w:val="left"/>
            </w:pPr>
            <w:r>
              <w:rPr>
                <w:rFonts w:ascii="Calibri" w:hAnsi="Calibri"/>
                <w:sz w:val="17"/>
                <w:color w:val="1F2937"/>
              </w:rPr>
              <w:t xml:space="preserve">International</w:t>
            </w:r>
          </w:p>
        </w:tc>
        <w:tc>
          <w:tcPr>
            <w:shd w:val="clear" w:fill="EAF1F8"/>
            <w:vAlign w:val="center"/>
          </w:tcPr>
          <w:p>
            <w:pPr>
              <w:spacing w:before="0" w:after="40" w:line="240" w:lineRule="auto"/>
              <w:jc w:val="left"/>
            </w:pPr>
            <w:r>
              <w:rPr>
                <w:rFonts w:ascii="Calibri" w:hAnsi="Calibri"/>
                <w:sz w:val="17"/>
                <w:color w:val="1F2937"/>
              </w:rPr>
              <w:t xml:space="preserve">2026</w:t>
            </w:r>
          </w:p>
        </w:tc>
      </w:tr>
      <w:tr>
        <w:trPr>
          <w:cantSplit/>
        </w:trPr>
        <w:tc>
          <w:tcPr>
            <w:shd w:val="clear" w:fill="FFFFFF"/>
            <w:vAlign w:val="center"/>
          </w:tcPr>
          <w:p>
            <w:pPr>
              <w:spacing w:before="0" w:after="40" w:line="240" w:lineRule="auto"/>
              <w:jc w:val="left"/>
            </w:pPr>
            <w:r>
              <w:rPr>
                <w:rFonts w:ascii="Calibri" w:hAnsi="Calibri"/>
                <w:sz w:val="17"/>
                <w:color w:val="1F2937"/>
              </w:rPr>
              <w:t xml:space="preserve">ETHIOINQUIRY Journal of Humanities and Social Sciences</w:t>
            </w:r>
          </w:p>
        </w:tc>
        <w:tc>
          <w:tcPr>
            <w:shd w:val="clear" w:fill="FFFFFF"/>
            <w:vAlign w:val="center"/>
          </w:tcPr>
          <w:p>
            <w:pPr>
              <w:spacing w:before="0" w:after="40" w:line="240" w:lineRule="auto"/>
              <w:jc w:val="left"/>
            </w:pPr>
            <w:r>
              <w:rPr>
                <w:rFonts w:ascii="Calibri" w:hAnsi="Calibri"/>
                <w:sz w:val="17"/>
                <w:color w:val="1F2937"/>
              </w:rPr>
              <w:t xml:space="preserve">Reviewer</w:t>
            </w:r>
          </w:p>
        </w:tc>
        <w:tc>
          <w:tcPr>
            <w:shd w:val="clear" w:fill="FFFFFF"/>
            <w:vAlign w:val="center"/>
          </w:tcPr>
          <w:p>
            <w:pPr>
              <w:spacing w:before="0" w:after="40" w:line="240" w:lineRule="auto"/>
              <w:jc w:val="left"/>
            </w:pPr>
            <w:r>
              <w:rPr>
                <w:rFonts w:ascii="Calibri" w:hAnsi="Calibri"/>
                <w:sz w:val="17"/>
                <w:color w:val="1F2937"/>
              </w:rPr>
              <w:t xml:space="preserve">"Indigenous Institutions Challenges and Prospects in the 21st Century, Ethnographic Study in Sidama Regional State, Ethiopia""The Causes of Interethnic Conflict between Afar and Somali Communities: The case of Amibara, Gewane, and Mille Woredas in Zone Three, Afar Region of Ethiopia"</w:t>
            </w:r>
          </w:p>
        </w:tc>
        <w:tc>
          <w:tcPr>
            <w:shd w:val="clear" w:fill="FFFFFF"/>
            <w:vAlign w:val="center"/>
          </w:tcPr>
          <w:p>
            <w:pPr>
              <w:spacing w:before="0" w:after="40" w:line="240" w:lineRule="auto"/>
              <w:jc w:val="left"/>
            </w:pPr>
            <w:r>
              <w:rPr>
                <w:rFonts w:ascii="Calibri" w:hAnsi="Calibri"/>
                <w:sz w:val="17"/>
                <w:color w:val="1F2937"/>
              </w:rPr>
              <w:t xml:space="preserve">Hawassa University</w:t>
            </w:r>
          </w:p>
        </w:tc>
        <w:tc>
          <w:tcPr>
            <w:shd w:val="clear" w:fill="FFFFFF"/>
            <w:vAlign w:val="center"/>
          </w:tcPr>
          <w:p>
            <w:pPr>
              <w:spacing w:before="0" w:after="40" w:line="240" w:lineRule="auto"/>
              <w:jc w:val="left"/>
            </w:pPr>
            <w:r>
              <w:rPr>
                <w:rFonts w:ascii="Calibri" w:hAnsi="Calibri"/>
                <w:sz w:val="17"/>
                <w:color w:val="1F2937"/>
              </w:rPr>
              <w:t xml:space="preserve">National (Ethiopia)</w:t>
            </w:r>
          </w:p>
        </w:tc>
        <w:tc>
          <w:tcPr>
            <w:shd w:val="clear" w:fill="FFFFFF"/>
            <w:vAlign w:val="center"/>
          </w:tcPr>
          <w:p>
            <w:pPr>
              <w:spacing w:before="0" w:after="40" w:line="240" w:lineRule="auto"/>
              <w:jc w:val="left"/>
            </w:pPr>
            <w:r>
              <w:rPr>
                <w:rFonts w:ascii="Calibri" w:hAnsi="Calibri"/>
                <w:sz w:val="17"/>
                <w:color w:val="1F2937"/>
              </w:rPr>
              <w:t xml:space="preserve">2023–2024</w:t>
            </w:r>
          </w:p>
        </w:tc>
      </w:tr>
      <w:tr>
        <w:trPr>
          <w:cantSplit/>
        </w:trPr>
        <w:tc>
          <w:tcPr>
            <w:shd w:val="clear" w:fill="EAF1F8"/>
            <w:vAlign w:val="center"/>
          </w:tcPr>
          <w:p>
            <w:pPr>
              <w:spacing w:before="0" w:after="40" w:line="240" w:lineRule="auto"/>
              <w:jc w:val="left"/>
            </w:pPr>
            <w:r>
              <w:rPr>
                <w:rFonts w:ascii="Calibri" w:hAnsi="Calibri"/>
                <w:sz w:val="17"/>
                <w:color w:val="1F2937"/>
              </w:rPr>
              <w:t xml:space="preserve">East African Journal of Social Sciences and Humanities</w:t>
            </w:r>
          </w:p>
        </w:tc>
        <w:tc>
          <w:tcPr>
            <w:shd w:val="clear" w:fill="EAF1F8"/>
            <w:vAlign w:val="center"/>
          </w:tcPr>
          <w:p>
            <w:pPr>
              <w:spacing w:before="0" w:after="40" w:line="240" w:lineRule="auto"/>
              <w:jc w:val="left"/>
            </w:pPr>
            <w:r>
              <w:rPr>
                <w:rFonts w:ascii="Calibri" w:hAnsi="Calibri"/>
                <w:sz w:val="17"/>
                <w:color w:val="1F2937"/>
              </w:rPr>
              <w:t xml:space="preserve">Reviewer</w:t>
            </w:r>
          </w:p>
        </w:tc>
        <w:tc>
          <w:tcPr>
            <w:shd w:val="clear" w:fill="EAF1F8"/>
            <w:vAlign w:val="center"/>
          </w:tcPr>
          <w:p>
            <w:pPr>
              <w:spacing w:before="0" w:after="40" w:line="240" w:lineRule="auto"/>
              <w:jc w:val="left"/>
            </w:pPr>
            <w:r>
              <w:rPr>
                <w:rFonts w:ascii="Calibri" w:hAnsi="Calibri"/>
                <w:sz w:val="17"/>
                <w:color w:val="1F2937"/>
              </w:rPr>
              <w:t xml:space="preserve">"Ethnocultural Diversity in Ethiopia: A Blessing or a Curse?"</w:t>
            </w:r>
          </w:p>
        </w:tc>
        <w:tc>
          <w:tcPr>
            <w:shd w:val="clear" w:fill="EAF1F8"/>
            <w:vAlign w:val="center"/>
          </w:tcPr>
          <w:p>
            <w:pPr>
              <w:spacing w:before="0" w:after="40" w:line="240" w:lineRule="auto"/>
              <w:jc w:val="left"/>
            </w:pPr>
            <w:r>
              <w:rPr>
                <w:rFonts w:ascii="Calibri" w:hAnsi="Calibri"/>
                <w:sz w:val="17"/>
                <w:color w:val="1F2937"/>
              </w:rPr>
              <w:t xml:space="preserve">Haramaya University</w:t>
            </w:r>
          </w:p>
        </w:tc>
        <w:tc>
          <w:tcPr>
            <w:shd w:val="clear" w:fill="EAF1F8"/>
            <w:vAlign w:val="center"/>
          </w:tcPr>
          <w:p>
            <w:pPr>
              <w:spacing w:before="0" w:after="40" w:line="240" w:lineRule="auto"/>
              <w:jc w:val="left"/>
            </w:pPr>
            <w:r>
              <w:rPr>
                <w:rFonts w:ascii="Calibri" w:hAnsi="Calibri"/>
                <w:sz w:val="17"/>
                <w:color w:val="1F2937"/>
              </w:rPr>
              <w:t xml:space="preserve">National (Ethiopia)</w:t>
            </w:r>
          </w:p>
        </w:tc>
        <w:tc>
          <w:tcPr>
            <w:shd w:val="clear" w:fill="EAF1F8"/>
            <w:vAlign w:val="center"/>
          </w:tcPr>
          <w:p>
            <w:pPr>
              <w:spacing w:before="0" w:after="40" w:line="240" w:lineRule="auto"/>
              <w:jc w:val="left"/>
            </w:pPr>
            <w:r>
              <w:rPr>
                <w:rFonts w:ascii="Calibri" w:hAnsi="Calibri"/>
                <w:sz w:val="17"/>
                <w:color w:val="1F2937"/>
              </w:rPr>
              <w:t xml:space="preserve">2023</w:t>
            </w:r>
          </w:p>
        </w:tc>
      </w:tr>
      <w:tr>
        <w:trPr>
          <w:cantSplit/>
        </w:trPr>
        <w:tc>
          <w:tcPr>
            <w:shd w:val="clear" w:fill="FFFFFF"/>
            <w:vAlign w:val="center"/>
          </w:tcPr>
          <w:p>
            <w:pPr>
              <w:spacing w:before="0" w:after="40" w:line="240" w:lineRule="auto"/>
              <w:jc w:val="left"/>
            </w:pPr>
            <w:r>
              <w:rPr>
                <w:rFonts w:ascii="Calibri" w:hAnsi="Calibri"/>
                <w:sz w:val="17"/>
                <w:color w:val="1F2937"/>
              </w:rPr>
              <w:t xml:space="preserve">BMC Public Health</w:t>
            </w:r>
          </w:p>
        </w:tc>
        <w:tc>
          <w:tcPr>
            <w:shd w:val="clear" w:fill="FFFFFF"/>
            <w:vAlign w:val="center"/>
          </w:tcPr>
          <w:p>
            <w:pPr>
              <w:spacing w:before="0" w:after="40" w:line="240" w:lineRule="auto"/>
              <w:jc w:val="left"/>
            </w:pPr>
            <w:r>
              <w:rPr>
                <w:rFonts w:ascii="Calibri" w:hAnsi="Calibri"/>
                <w:sz w:val="17"/>
                <w:color w:val="1F2937"/>
              </w:rPr>
              <w:t xml:space="preserve">Reviewer</w:t>
            </w:r>
          </w:p>
        </w:tc>
        <w:tc>
          <w:tcPr>
            <w:shd w:val="clear" w:fill="FFFFFF"/>
            <w:vAlign w:val="center"/>
          </w:tcPr>
          <w:p>
            <w:pPr>
              <w:spacing w:before="0" w:after="40" w:line="240" w:lineRule="auto"/>
              <w:jc w:val="left"/>
            </w:pPr>
            <w:r>
              <w:rPr>
                <w:rFonts w:ascii="Calibri" w:hAnsi="Calibri"/>
                <w:sz w:val="17"/>
                <w:color w:val="1F2937"/>
              </w:rPr>
              <w:t xml:space="preserve">"Barriers of persistent long-lasting insecticidal nets utilization in villages around Lake Tana, NW Ethiopia: a qualitative study" (ID: PUBH-D-19-01912)</w:t>
            </w:r>
          </w:p>
        </w:tc>
        <w:tc>
          <w:tcPr>
            <w:shd w:val="clear" w:fill="FFFFFF"/>
            <w:vAlign w:val="center"/>
          </w:tcPr>
          <w:p>
            <w:pPr>
              <w:spacing w:before="0" w:after="40" w:line="240" w:lineRule="auto"/>
              <w:jc w:val="left"/>
            </w:pPr>
            <w:r>
              <w:rPr>
                <w:rFonts w:ascii="Calibri" w:hAnsi="Calibri"/>
                <w:sz w:val="17"/>
                <w:color w:val="1F2937"/>
              </w:rPr>
              <w:t xml:space="preserve">Springer Nature / BMC</w:t>
            </w:r>
          </w:p>
        </w:tc>
        <w:tc>
          <w:tcPr>
            <w:shd w:val="clear" w:fill="FFFFFF"/>
            <w:vAlign w:val="center"/>
          </w:tcPr>
          <w:p>
            <w:pPr>
              <w:spacing w:before="0" w:after="40" w:line="240" w:lineRule="auto"/>
              <w:jc w:val="left"/>
            </w:pPr>
            <w:r>
              <w:rPr>
                <w:rFonts w:ascii="Calibri" w:hAnsi="Calibri"/>
                <w:sz w:val="17"/>
                <w:color w:val="1F2937"/>
              </w:rPr>
              <w:t xml:space="preserve">International (UK)</w:t>
            </w:r>
          </w:p>
        </w:tc>
        <w:tc>
          <w:tcPr>
            <w:shd w:val="clear" w:fill="FFFFFF"/>
            <w:vAlign w:val="center"/>
          </w:tcPr>
          <w:p>
            <w:pPr>
              <w:spacing w:before="0" w:after="40" w:line="240" w:lineRule="auto"/>
              <w:jc w:val="left"/>
            </w:pPr>
            <w:r>
              <w:rPr>
                <w:rFonts w:ascii="Calibri" w:hAnsi="Calibri"/>
                <w:sz w:val="17"/>
                <w:color w:val="1F2937"/>
              </w:rPr>
              <w:t xml:space="preserve">~2019</w:t>
            </w:r>
          </w:p>
        </w:tc>
      </w:tr>
      <w:tr>
        <w:trPr>
          <w:cantSplit/>
        </w:trPr>
        <w:tc>
          <w:tcPr>
            <w:shd w:val="clear" w:fill="EAF1F8"/>
            <w:vAlign w:val="center"/>
          </w:tcPr>
          <w:p>
            <w:pPr>
              <w:spacing w:before="0" w:after="40" w:line="240" w:lineRule="auto"/>
              <w:jc w:val="left"/>
            </w:pPr>
            <w:r>
              <w:rPr>
                <w:rFonts w:ascii="Calibri" w:hAnsi="Calibri"/>
                <w:sz w:val="17"/>
                <w:color w:val="1F2937"/>
              </w:rPr>
              <w:t xml:space="preserve">Cogent Environmental Science</w:t>
            </w:r>
          </w:p>
        </w:tc>
        <w:tc>
          <w:tcPr>
            <w:shd w:val="clear" w:fill="EAF1F8"/>
            <w:vAlign w:val="center"/>
          </w:tcPr>
          <w:p>
            <w:pPr>
              <w:spacing w:before="0" w:after="40" w:line="240" w:lineRule="auto"/>
              <w:jc w:val="left"/>
            </w:pPr>
            <w:r>
              <w:rPr>
                <w:rFonts w:ascii="Calibri" w:hAnsi="Calibri"/>
                <w:sz w:val="17"/>
                <w:color w:val="1F2937"/>
              </w:rPr>
              <w:t xml:space="preserve">Reviewer</w:t>
            </w:r>
          </w:p>
        </w:tc>
        <w:tc>
          <w:tcPr>
            <w:shd w:val="clear" w:fill="EAF1F8"/>
            <w:vAlign w:val="center"/>
          </w:tcPr>
          <w:p>
            <w:pPr>
              <w:spacing w:before="0" w:after="40" w:line="240" w:lineRule="auto"/>
              <w:jc w:val="left"/>
            </w:pPr>
            <w:r>
              <w:rPr>
                <w:rFonts w:ascii="Calibri" w:hAnsi="Calibri"/>
                <w:sz w:val="17"/>
                <w:color w:val="1F2937"/>
              </w:rPr>
              <w:t xml:space="preserve">"Institutional and communities’ responses to water hyacinth invasion in Jomoro, Ghana" (ID: COGENTENV-2018-0152)"Shifting practices: rooftop solar and local government engagement" (ID: COGENTENV-2017-0159R1)</w:t>
            </w:r>
          </w:p>
        </w:tc>
        <w:tc>
          <w:tcPr>
            <w:shd w:val="clear" w:fill="EAF1F8"/>
            <w:vAlign w:val="center"/>
          </w:tcPr>
          <w:p>
            <w:pPr>
              <w:spacing w:before="0" w:after="40" w:line="240" w:lineRule="auto"/>
              <w:jc w:val="left"/>
            </w:pPr>
            <w:r>
              <w:rPr>
                <w:rFonts w:ascii="Calibri" w:hAnsi="Calibri"/>
                <w:sz w:val="17"/>
                <w:color w:val="1F2937"/>
              </w:rPr>
              <w:t xml:space="preserve">Taylor &amp; Francis</w:t>
            </w:r>
          </w:p>
        </w:tc>
        <w:tc>
          <w:tcPr>
            <w:shd w:val="clear" w:fill="EAF1F8"/>
            <w:vAlign w:val="center"/>
          </w:tcPr>
          <w:p>
            <w:pPr>
              <w:spacing w:before="0" w:after="40" w:line="240" w:lineRule="auto"/>
              <w:jc w:val="left"/>
            </w:pPr>
            <w:r>
              <w:rPr>
                <w:rFonts w:ascii="Calibri" w:hAnsi="Calibri"/>
                <w:sz w:val="17"/>
                <w:color w:val="1F2937"/>
              </w:rPr>
              <w:t xml:space="preserve">International (UK)</w:t>
            </w:r>
          </w:p>
        </w:tc>
        <w:tc>
          <w:tcPr>
            <w:shd w:val="clear" w:fill="EAF1F8"/>
            <w:vAlign w:val="center"/>
          </w:tcPr>
          <w:p>
            <w:pPr>
              <w:spacing w:before="0" w:after="40" w:line="240" w:lineRule="auto"/>
              <w:jc w:val="left"/>
            </w:pPr>
            <w:r>
              <w:rPr>
                <w:rFonts w:ascii="Calibri" w:hAnsi="Calibri"/>
                <w:sz w:val="17"/>
                <w:color w:val="1F2937"/>
              </w:rPr>
              <w:t xml:space="preserve">2017–2018</w:t>
            </w:r>
          </w:p>
        </w:tc>
      </w:tr>
      <w:tr>
        <w:trPr>
          <w:cantSplit/>
        </w:trPr>
        <w:tc>
          <w:tcPr>
            <w:shd w:val="clear" w:fill="FFFFFF"/>
            <w:vAlign w:val="center"/>
          </w:tcPr>
          <w:p>
            <w:pPr>
              <w:spacing w:before="0" w:after="40" w:line="240" w:lineRule="auto"/>
              <w:jc w:val="left"/>
            </w:pPr>
            <w:r>
              <w:rPr>
                <w:rFonts w:ascii="Calibri" w:hAnsi="Calibri"/>
                <w:sz w:val="17"/>
                <w:color w:val="1F2937"/>
              </w:rPr>
              <w:t xml:space="preserve">European Scientific Journal (ESJ)</w:t>
            </w:r>
          </w:p>
        </w:tc>
        <w:tc>
          <w:tcPr>
            <w:shd w:val="clear" w:fill="FFFFFF"/>
            <w:vAlign w:val="center"/>
          </w:tcPr>
          <w:p>
            <w:pPr>
              <w:spacing w:before="0" w:after="40" w:line="240" w:lineRule="auto"/>
              <w:jc w:val="left"/>
            </w:pPr>
            <w:r>
              <w:rPr>
                <w:rFonts w:ascii="Calibri" w:hAnsi="Calibri"/>
                <w:sz w:val="17"/>
                <w:color w:val="1F2937"/>
              </w:rPr>
              <w:t xml:space="preserve">Reviewer</w:t>
            </w:r>
          </w:p>
        </w:tc>
        <w:tc>
          <w:tcPr>
            <w:shd w:val="clear" w:fill="FFFFFF"/>
            <w:vAlign w:val="center"/>
          </w:tcPr>
          <w:p>
            <w:pPr>
              <w:spacing w:before="0" w:after="40" w:line="240" w:lineRule="auto"/>
              <w:jc w:val="left"/>
            </w:pPr>
            <w:r>
              <w:rPr>
                <w:rFonts w:ascii="Calibri" w:hAnsi="Calibri"/>
                <w:sz w:val="17"/>
                <w:color w:val="1F2937"/>
              </w:rPr>
              <w:t xml:space="preserve">"Street Vending as Livelihood Strategy of the Urban Poor in Addis Ababa, Ethiopia"</w:t>
            </w:r>
          </w:p>
        </w:tc>
        <w:tc>
          <w:tcPr>
            <w:shd w:val="clear" w:fill="FFFFFF"/>
            <w:vAlign w:val="center"/>
          </w:tcPr>
          <w:p>
            <w:pPr>
              <w:spacing w:before="0" w:after="40" w:line="240" w:lineRule="auto"/>
              <w:jc w:val="left"/>
            </w:pPr>
            <w:r>
              <w:rPr>
                <w:rFonts w:ascii="Calibri" w:hAnsi="Calibri"/>
                <w:sz w:val="17"/>
                <w:color w:val="1F2937"/>
              </w:rPr>
              <w:t xml:space="preserve">European Scientific Institute (ESI)</w:t>
            </w:r>
          </w:p>
        </w:tc>
        <w:tc>
          <w:tcPr>
            <w:shd w:val="clear" w:fill="FFFFFF"/>
            <w:vAlign w:val="center"/>
          </w:tcPr>
          <w:p>
            <w:pPr>
              <w:spacing w:before="0" w:after="40" w:line="240" w:lineRule="auto"/>
              <w:jc w:val="left"/>
            </w:pPr>
            <w:r>
              <w:rPr>
                <w:rFonts w:ascii="Calibri" w:hAnsi="Calibri"/>
                <w:sz w:val="17"/>
                <w:color w:val="1F2937"/>
              </w:rPr>
              <w:t xml:space="preserve">International (Macedonia)</w:t>
            </w:r>
          </w:p>
        </w:tc>
        <w:tc>
          <w:tcPr>
            <w:shd w:val="clear" w:fill="FFFFFF"/>
            <w:vAlign w:val="center"/>
          </w:tcPr>
          <w:p>
            <w:pPr>
              <w:spacing w:before="0" w:after="40" w:line="240" w:lineRule="auto"/>
              <w:jc w:val="left"/>
            </w:pPr>
            <w:r>
              <w:rPr>
                <w:rFonts w:ascii="Calibri" w:hAnsi="Calibri"/>
                <w:sz w:val="17"/>
                <w:color w:val="1F2937"/>
              </w:rPr>
              <w:t xml:space="preserve">~2019</w:t>
            </w:r>
          </w:p>
        </w:tc>
      </w:tr>
      <w:tr>
        <w:trPr>
          <w:cantSplit/>
        </w:trPr>
        <w:tc>
          <w:tcPr>
            <w:shd w:val="clear" w:fill="EAF1F8"/>
            <w:vAlign w:val="center"/>
          </w:tcPr>
          <w:p>
            <w:pPr>
              <w:spacing w:before="0" w:after="40" w:line="240" w:lineRule="auto"/>
              <w:jc w:val="left"/>
            </w:pPr>
            <w:r>
              <w:rPr>
                <w:rFonts w:ascii="Calibri" w:hAnsi="Calibri"/>
                <w:sz w:val="17"/>
                <w:color w:val="1F2937"/>
              </w:rPr>
              <w:t xml:space="preserve">SAGE Open</w:t>
            </w:r>
          </w:p>
        </w:tc>
        <w:tc>
          <w:tcPr>
            <w:shd w:val="clear" w:fill="EAF1F8"/>
            <w:vAlign w:val="center"/>
          </w:tcPr>
          <w:p>
            <w:pPr>
              <w:spacing w:before="0" w:after="40" w:line="240" w:lineRule="auto"/>
              <w:jc w:val="left"/>
            </w:pPr>
            <w:r>
              <w:rPr>
                <w:rFonts w:ascii="Calibri" w:hAnsi="Calibri"/>
                <w:sz w:val="17"/>
                <w:color w:val="1F2937"/>
              </w:rPr>
              <w:t xml:space="preserve">Reviewer</w:t>
            </w:r>
          </w:p>
        </w:tc>
        <w:tc>
          <w:tcPr>
            <w:shd w:val="clear" w:fill="EAF1F8"/>
            <w:vAlign w:val="center"/>
          </w:tcPr>
          <w:p>
            <w:pPr>
              <w:spacing w:before="0" w:after="40" w:line="240" w:lineRule="auto"/>
              <w:jc w:val="left"/>
            </w:pPr>
            <w:r>
              <w:rPr>
                <w:rFonts w:ascii="Calibri" w:hAnsi="Calibri"/>
                <w:sz w:val="17"/>
                <w:color w:val="1F2937"/>
              </w:rPr>
              <w:t xml:space="preserve">"Factors associated with the use of Traditional medicine in Wolaitta Zone, Southern Ethiopia" (ID: SO-18-2168)</w:t>
            </w:r>
          </w:p>
        </w:tc>
        <w:tc>
          <w:tcPr>
            <w:shd w:val="clear" w:fill="EAF1F8"/>
            <w:vAlign w:val="center"/>
          </w:tcPr>
          <w:p>
            <w:pPr>
              <w:spacing w:before="0" w:after="40" w:line="240" w:lineRule="auto"/>
              <w:jc w:val="left"/>
            </w:pPr>
            <w:r>
              <w:rPr>
                <w:rFonts w:ascii="Calibri" w:hAnsi="Calibri"/>
                <w:sz w:val="17"/>
                <w:color w:val="1F2937"/>
              </w:rPr>
              <w:t xml:space="preserve">SAGE Publications</w:t>
            </w:r>
          </w:p>
        </w:tc>
        <w:tc>
          <w:tcPr>
            <w:shd w:val="clear" w:fill="EAF1F8"/>
            <w:vAlign w:val="center"/>
          </w:tcPr>
          <w:p>
            <w:pPr>
              <w:spacing w:before="0" w:after="40" w:line="240" w:lineRule="auto"/>
              <w:jc w:val="left"/>
            </w:pPr>
            <w:r>
              <w:rPr>
                <w:rFonts w:ascii="Calibri" w:hAnsi="Calibri"/>
                <w:sz w:val="17"/>
                <w:color w:val="1F2937"/>
              </w:rPr>
              <w:t xml:space="preserve">International (US)</w:t>
            </w:r>
          </w:p>
        </w:tc>
        <w:tc>
          <w:tcPr>
            <w:shd w:val="clear" w:fill="EAF1F8"/>
            <w:vAlign w:val="center"/>
          </w:tcPr>
          <w:p>
            <w:pPr>
              <w:spacing w:before="0" w:after="40" w:line="240" w:lineRule="auto"/>
              <w:jc w:val="left"/>
            </w:pPr>
            <w:r>
              <w:rPr>
                <w:rFonts w:ascii="Calibri" w:hAnsi="Calibri"/>
                <w:sz w:val="17"/>
                <w:color w:val="1F2937"/>
              </w:rPr>
              <w:t xml:space="preserve">~2018</w:t>
            </w:r>
          </w:p>
        </w:tc>
      </w:tr>
      <w:tr>
        <w:trPr>
          <w:cantSplit/>
        </w:trPr>
        <w:tc>
          <w:tcPr>
            <w:shd w:val="clear" w:fill="FFFFFF"/>
            <w:vAlign w:val="center"/>
          </w:tcPr>
          <w:p>
            <w:pPr>
              <w:spacing w:before="0" w:after="40" w:line="240" w:lineRule="auto"/>
              <w:jc w:val="left"/>
            </w:pPr>
            <w:r>
              <w:rPr>
                <w:rFonts w:ascii="Calibri" w:hAnsi="Calibri"/>
                <w:sz w:val="17"/>
                <w:color w:val="1F2937"/>
              </w:rPr>
              <w:t xml:space="preserve">Journal of African Development Studies (JADS)</w:t>
            </w:r>
          </w:p>
        </w:tc>
        <w:tc>
          <w:tcPr>
            <w:shd w:val="clear" w:fill="FFFFFF"/>
            <w:vAlign w:val="center"/>
          </w:tcPr>
          <w:p>
            <w:pPr>
              <w:spacing w:before="0" w:after="40" w:line="240" w:lineRule="auto"/>
              <w:jc w:val="left"/>
            </w:pPr>
            <w:r>
              <w:rPr>
                <w:rFonts w:ascii="Calibri" w:hAnsi="Calibri"/>
                <w:sz w:val="17"/>
                <w:color w:val="1F2937"/>
              </w:rPr>
              <w:t xml:space="preserve">Managing Editor</w:t>
            </w:r>
          </w:p>
        </w:tc>
        <w:tc>
          <w:tcPr>
            <w:shd w:val="clear" w:fill="FFFFFF"/>
            <w:vAlign w:val="center"/>
          </w:tcPr>
          <w:p>
            <w:pPr>
              <w:spacing w:before="0" w:after="40" w:line="240" w:lineRule="auto"/>
              <w:jc w:val="left"/>
            </w:pPr>
            <w:r>
              <w:rPr>
                <w:rFonts w:ascii="Calibri" w:hAnsi="Calibri"/>
                <w:sz w:val="17"/>
                <w:color w:val="1F2937"/>
              </w:rPr>
              <w:t xml:space="preserve">N/A (Editorial Role)</w:t>
            </w:r>
          </w:p>
        </w:tc>
        <w:tc>
          <w:tcPr>
            <w:shd w:val="clear" w:fill="FFFFFF"/>
            <w:vAlign w:val="center"/>
          </w:tcPr>
          <w:p>
            <w:pPr>
              <w:spacing w:before="0" w:after="40" w:line="240" w:lineRule="auto"/>
              <w:jc w:val="left"/>
            </w:pPr>
            <w:r>
              <w:rPr>
                <w:rFonts w:ascii="Calibri" w:hAnsi="Calibri"/>
                <w:sz w:val="17"/>
                <w:color w:val="1F2937"/>
              </w:rPr>
              <w:t xml:space="preserve">Ethiopian Civil Service University</w:t>
            </w:r>
          </w:p>
        </w:tc>
        <w:tc>
          <w:tcPr>
            <w:shd w:val="clear" w:fill="FFFFFF"/>
            <w:vAlign w:val="center"/>
          </w:tcPr>
          <w:p>
            <w:pPr>
              <w:spacing w:before="0" w:after="40" w:line="240" w:lineRule="auto"/>
              <w:jc w:val="left"/>
            </w:pPr>
            <w:r>
              <w:rPr>
                <w:rFonts w:ascii="Calibri" w:hAnsi="Calibri"/>
                <w:sz w:val="17"/>
                <w:color w:val="1F2937"/>
              </w:rPr>
              <w:t xml:space="preserve">National (Ethiopia)</w:t>
            </w:r>
          </w:p>
        </w:tc>
        <w:tc>
          <w:tcPr>
            <w:shd w:val="clear" w:fill="FFFFFF"/>
            <w:vAlign w:val="center"/>
          </w:tcPr>
          <w:p>
            <w:pPr>
              <w:spacing w:before="0" w:after="40" w:line="240" w:lineRule="auto"/>
              <w:jc w:val="left"/>
            </w:pPr>
            <w:r>
              <w:rPr>
                <w:rFonts w:ascii="Calibri" w:hAnsi="Calibri"/>
                <w:sz w:val="17"/>
                <w:color w:val="1F2937"/>
              </w:rPr>
              <w:t xml:space="preserve">2018–Present</w:t>
            </w:r>
          </w:p>
        </w:tc>
      </w:tr>
      <w:tr>
        <w:trPr>
          <w:cantSplit/>
        </w:trPr>
        <w:tc>
          <w:tcPr>
            <w:shd w:val="clear" w:fill="EAF1F8"/>
            <w:vAlign w:val="center"/>
          </w:tcPr>
          <w:p>
            <w:pPr>
              <w:spacing w:before="0" w:after="40" w:line="240" w:lineRule="auto"/>
              <w:jc w:val="left"/>
            </w:pPr>
            <w:r>
              <w:rPr>
                <w:rFonts w:ascii="Calibri" w:hAnsi="Calibri"/>
                <w:sz w:val="17"/>
                <w:color w:val="1F2937"/>
              </w:rPr>
              <w:t xml:space="preserve">Journal of Science and Development (JSD)</w:t>
            </w:r>
          </w:p>
        </w:tc>
        <w:tc>
          <w:tcPr>
            <w:shd w:val="clear" w:fill="EAF1F8"/>
            <w:vAlign w:val="center"/>
          </w:tcPr>
          <w:p>
            <w:pPr>
              <w:spacing w:before="0" w:after="40" w:line="240" w:lineRule="auto"/>
              <w:jc w:val="left"/>
            </w:pPr>
            <w:r>
              <w:rPr>
                <w:rFonts w:ascii="Calibri" w:hAnsi="Calibri"/>
                <w:sz w:val="17"/>
                <w:color w:val="1F2937"/>
              </w:rPr>
              <w:t xml:space="preserve">Associate Editor</w:t>
            </w:r>
          </w:p>
        </w:tc>
        <w:tc>
          <w:tcPr>
            <w:shd w:val="clear" w:fill="EAF1F8"/>
            <w:vAlign w:val="center"/>
          </w:tcPr>
          <w:p>
            <w:pPr>
              <w:spacing w:before="0" w:after="40" w:line="240" w:lineRule="auto"/>
              <w:jc w:val="left"/>
            </w:pPr>
            <w:r>
              <w:rPr>
                <w:rFonts w:ascii="Calibri" w:hAnsi="Calibri"/>
                <w:sz w:val="17"/>
                <w:color w:val="1F2937"/>
              </w:rPr>
              <w:t xml:space="preserve">N/A (Editorial Role)</w:t>
            </w:r>
          </w:p>
        </w:tc>
        <w:tc>
          <w:tcPr>
            <w:shd w:val="clear" w:fill="EAF1F8"/>
            <w:vAlign w:val="center"/>
          </w:tcPr>
          <w:p>
            <w:pPr>
              <w:spacing w:before="0" w:after="40" w:line="240" w:lineRule="auto"/>
              <w:jc w:val="left"/>
            </w:pPr>
            <w:r>
              <w:rPr>
                <w:rFonts w:ascii="Calibri" w:hAnsi="Calibri"/>
                <w:sz w:val="17"/>
                <w:color w:val="1F2937"/>
              </w:rPr>
              <w:t xml:space="preserve">Hawassa University</w:t>
            </w:r>
          </w:p>
        </w:tc>
        <w:tc>
          <w:tcPr>
            <w:shd w:val="clear" w:fill="EAF1F8"/>
            <w:vAlign w:val="center"/>
          </w:tcPr>
          <w:p>
            <w:pPr>
              <w:spacing w:before="0" w:after="40" w:line="240" w:lineRule="auto"/>
              <w:jc w:val="left"/>
            </w:pPr>
            <w:r>
              <w:rPr>
                <w:rFonts w:ascii="Calibri" w:hAnsi="Calibri"/>
                <w:sz w:val="17"/>
                <w:color w:val="1F2937"/>
              </w:rPr>
              <w:t xml:space="preserve">National (Ethiopia)</w:t>
            </w:r>
          </w:p>
        </w:tc>
        <w:tc>
          <w:tcPr>
            <w:shd w:val="clear" w:fill="EAF1F8"/>
            <w:vAlign w:val="center"/>
          </w:tcPr>
          <w:p>
            <w:pPr>
              <w:spacing w:before="0" w:after="40" w:line="240" w:lineRule="auto"/>
              <w:jc w:val="left"/>
            </w:pPr>
            <w:r>
              <w:rPr>
                <w:rFonts w:ascii="Calibri" w:hAnsi="Calibri"/>
                <w:sz w:val="17"/>
                <w:color w:val="1F2937"/>
              </w:rPr>
              <w:t xml:space="preserve">2016–2018</w:t>
            </w:r>
          </w:p>
        </w:tc>
      </w:tr>
    </w:tbl>
    <w:p>
      <w:pPr>
        <w:spacing w:before="0" w:after="90"/>
      </w:pPr>
      <w:r>
        <w:t> </w:t>
      </w:r>
    </w:p>
    <w:p>
      <w:pPr>
        <w:spacing w:before="240" w:after="90"/>
        <w:shd w:val="clear" w:fill="173F5F"/>
        <w:keepNext/>
      </w:pPr>
      <w:r>
        <w:rPr>
          <w:rFonts w:ascii="Cambria" w:hAnsi="Cambria"/>
          <w:b/>
          <w:color w:val="FFFFFF"/>
          <w:sz w:val="24"/>
        </w:rPr>
        <w:t>List of Research Projects</w:t>
      </w:r>
    </w:p>
    <w:tbl>
      <w:tblPr>
        <w:tblStyle w:val="TableGrid"/>
        <w:tblW w:w="5000" w:type="pct"/>
        <w:tblCellMar>
          <w:top w:w="70" w:type="dxa"/>
          <w:bottom w:w="70" w:type="dxa"/>
          <w:left w:w="90" w:type="dxa"/>
          <w:right w:w="90" w:type="dxa"/>
        </w:tblCellMar>
        <w:tblBorders>
          <w:top w:val="single" w:color="D6DEE8" w:sz="8"/>
          <w:bottom w:val="single" w:color="D6DEE8" w:sz="8"/>
          <w:left w:val="single" w:color="D6DEE8" w:sz="8"/>
          <w:right w:val="single" w:color="D6DEE8" w:sz="8"/>
          <w:insideH w:val="single" w:color="D6DEE8" w:sz="6"/>
          <w:insideV w:val="single" w:color="D6DEE8" w:sz="6"/>
        </w:tblBorders>
        <w:tblLook w:firstRow="true" w:noHBand="false" w:noVBand="true"/>
      </w:tblPr>
      <w:tr>
        <w:trPr>
          <w:cantSplit/>
          <w:tblHeader/>
        </w:trPr>
        <w:tc>
          <w:tcPr>
            <w:shd w:val="clear" w:fill="173F5F"/>
            <w:vAlign w:val="center"/>
          </w:tcPr>
          <w:p>
            <w:pPr>
              <w:spacing w:before="0" w:after="40" w:line="240" w:lineRule="auto"/>
              <w:jc w:val="left"/>
            </w:pPr>
            <w:r>
              <w:rPr>
                <w:rFonts w:ascii="Calibri" w:hAnsi="Calibri"/>
                <w:sz w:val="18"/>
                <w:color w:val="FFFFFF"/>
                <w:b/>
              </w:rPr>
              <w:t xml:space="preserve"/>
            </w:r>
          </w:p>
        </w:tc>
        <w:tc>
          <w:tcPr>
            <w:shd w:val="clear" w:fill="173F5F"/>
            <w:vAlign w:val="center"/>
          </w:tcPr>
          <w:p>
            <w:pPr>
              <w:spacing w:before="0" w:after="40" w:line="240" w:lineRule="auto"/>
              <w:jc w:val="left"/>
            </w:pPr>
            <w:r>
              <w:rPr>
                <w:rFonts w:ascii="Calibri" w:hAnsi="Calibri"/>
                <w:sz w:val="18"/>
                <w:color w:val="FFFFFF"/>
                <w:b/>
              </w:rPr>
              <w:t xml:space="preserve">Project Title</w:t>
            </w:r>
          </w:p>
        </w:tc>
        <w:tc>
          <w:tcPr>
            <w:shd w:val="clear" w:fill="173F5F"/>
            <w:vAlign w:val="center"/>
          </w:tcPr>
          <w:p>
            <w:pPr>
              <w:spacing w:before="0" w:after="40" w:line="240" w:lineRule="auto"/>
              <w:jc w:val="left"/>
            </w:pPr>
            <w:r>
              <w:rPr>
                <w:rFonts w:ascii="Calibri" w:hAnsi="Calibri"/>
                <w:sz w:val="18"/>
                <w:color w:val="FFFFFF"/>
                <w:b/>
              </w:rPr>
              <w:t xml:space="preserve">University</w:t>
            </w:r>
          </w:p>
        </w:tc>
        <w:tc>
          <w:tcPr>
            <w:shd w:val="clear" w:fill="173F5F"/>
            <w:vAlign w:val="center"/>
          </w:tcPr>
          <w:p>
            <w:pPr>
              <w:spacing w:before="0" w:after="40" w:line="240" w:lineRule="auto"/>
              <w:jc w:val="left"/>
            </w:pPr>
            <w:r>
              <w:rPr>
                <w:rFonts w:ascii="Calibri" w:hAnsi="Calibri"/>
                <w:sz w:val="18"/>
                <w:color w:val="FFFFFF"/>
                <w:b/>
              </w:rPr>
              <w:t xml:space="preserve">Role</w:t>
            </w:r>
          </w:p>
        </w:tc>
        <w:tc>
          <w:tcPr>
            <w:shd w:val="clear" w:fill="173F5F"/>
            <w:vAlign w:val="center"/>
          </w:tcPr>
          <w:p>
            <w:pPr>
              <w:spacing w:before="0" w:after="40" w:line="240" w:lineRule="auto"/>
              <w:jc w:val="left"/>
            </w:pPr>
            <w:r>
              <w:rPr>
                <w:rFonts w:ascii="Calibri" w:hAnsi="Calibri"/>
                <w:sz w:val="18"/>
                <w:color w:val="FFFFFF"/>
                <w:b/>
              </w:rPr>
              <w:t xml:space="preserve">Research Modality</w:t>
            </w:r>
          </w:p>
        </w:tc>
        <w:tc>
          <w:tcPr>
            <w:shd w:val="clear" w:fill="173F5F"/>
            <w:vAlign w:val="center"/>
          </w:tcPr>
          <w:p>
            <w:pPr>
              <w:spacing w:before="0" w:after="40" w:line="240" w:lineRule="auto"/>
              <w:jc w:val="left"/>
            </w:pPr>
            <w:r>
              <w:rPr>
                <w:rFonts w:ascii="Calibri" w:hAnsi="Calibri"/>
                <w:sz w:val="18"/>
                <w:color w:val="FFFFFF"/>
                <w:b/>
              </w:rPr>
              <w:t xml:space="preserve">Status</w:t>
            </w:r>
          </w:p>
        </w:tc>
        <w:tc>
          <w:tcPr>
            <w:shd w:val="clear" w:fill="173F5F"/>
            <w:vAlign w:val="center"/>
          </w:tcPr>
          <w:p>
            <w:pPr>
              <w:spacing w:before="0" w:after="40" w:line="240" w:lineRule="auto"/>
              <w:jc w:val="left"/>
            </w:pPr>
            <w:r>
              <w:rPr>
                <w:rFonts w:ascii="Calibri" w:hAnsi="Calibri"/>
                <w:sz w:val="18"/>
                <w:color w:val="FFFFFF"/>
                <w:b/>
              </w:rPr>
              <w:t xml:space="preserve">Publication</w:t>
            </w:r>
          </w:p>
        </w:tc>
        <w:tc>
          <w:tcPr>
            <w:shd w:val="clear" w:fill="173F5F"/>
            <w:vAlign w:val="center"/>
          </w:tcPr>
          <w:p>
            <w:pPr>
              <w:spacing w:before="0" w:after="40" w:line="240" w:lineRule="auto"/>
              <w:jc w:val="left"/>
            </w:pPr>
            <w:r>
              <w:rPr>
                <w:rFonts w:ascii="Calibri" w:hAnsi="Calibri"/>
                <w:sz w:val="18"/>
                <w:color w:val="FFFFFF"/>
                <w:b/>
              </w:rPr>
              <w:t xml:space="preserve">Year</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Institutional Fitness and Efficiency Assessment of Public Service Provisions in Ethiopia</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Project Lead</w:t>
            </w:r>
          </w:p>
        </w:tc>
        <w:tc>
          <w:tcPr>
            <w:shd w:val="clear" w:fill="FFFFFF"/>
            <w:vAlign w:val="center"/>
          </w:tcPr>
          <w:p>
            <w:pPr>
              <w:spacing w:before="0" w:after="40" w:line="240" w:lineRule="auto"/>
              <w:jc w:val="left"/>
            </w:pPr>
            <w:r>
              <w:rPr>
                <w:rFonts w:ascii="Calibri" w:hAnsi="Calibri"/>
                <w:sz w:val="17"/>
                <w:color w:val="1F2937"/>
              </w:rPr>
              <w:t xml:space="preserve">Center Funded</w:t>
            </w:r>
          </w:p>
        </w:tc>
        <w:tc>
          <w:tcPr>
            <w:shd w:val="clear" w:fill="FFFFFF"/>
            <w:vAlign w:val="center"/>
          </w:tcPr>
          <w:p>
            <w:pPr>
              <w:spacing w:before="0" w:after="40" w:line="240" w:lineRule="auto"/>
              <w:jc w:val="left"/>
            </w:pPr>
            <w:r>
              <w:rPr>
                <w:rFonts w:ascii="Calibri" w:hAnsi="Calibri"/>
                <w:sz w:val="17"/>
                <w:color w:val="1F2937"/>
              </w:rPr>
              <w:t xml:space="preserve">Complete</w:t>
            </w:r>
          </w:p>
        </w:tc>
        <w:tc>
          <w:tcPr>
            <w:shd w:val="clear" w:fill="FFFFFF"/>
            <w:vAlign w:val="center"/>
          </w:tcPr>
          <w:p>
            <w:pPr>
              <w:spacing w:before="0" w:after="40" w:line="240" w:lineRule="auto"/>
              <w:jc w:val="left"/>
            </w:pPr>
            <w:r>
              <w:rPr>
                <w:rFonts w:ascii="Calibri" w:hAnsi="Calibri"/>
                <w:sz w:val="17"/>
                <w:color w:val="1F2937"/>
              </w:rPr>
              <w:t xml:space="preserve">Report</w:t>
            </w:r>
          </w:p>
        </w:tc>
        <w:tc>
          <w:tcPr>
            <w:shd w:val="clear" w:fill="FFFFFF"/>
            <w:vAlign w:val="center"/>
          </w:tcPr>
          <w:p>
            <w:pPr>
              <w:spacing w:before="0" w:after="40" w:line="240" w:lineRule="auto"/>
              <w:jc w:val="left"/>
            </w:pPr>
            <w:r>
              <w:rPr>
                <w:rFonts w:ascii="Calibri" w:hAnsi="Calibri"/>
                <w:sz w:val="17"/>
                <w:color w:val="1F2937"/>
              </w:rPr>
              <w:t xml:space="preserve">2019-2021</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Study on Identity, Diversity, Conflicts and Peaceful Co-Existence among Selected Southern Ethiopian Communities</w:t>
            </w:r>
          </w:p>
        </w:tc>
        <w:tc>
          <w:tcPr>
            <w:shd w:val="clear" w:fill="EAF1F8"/>
            <w:vAlign w:val="center"/>
          </w:tcPr>
          <w:p>
            <w:pPr>
              <w:spacing w:before="0" w:after="40" w:line="240" w:lineRule="auto"/>
              <w:jc w:val="left"/>
            </w:pPr>
            <w:r>
              <w:rPr>
                <w:rFonts w:ascii="Calibri" w:hAnsi="Calibri"/>
                <w:sz w:val="17"/>
                <w:color w:val="1F2937"/>
              </w:rPr>
              <w:t xml:space="preserve">Hawassa University</w:t>
            </w:r>
          </w:p>
        </w:tc>
        <w:tc>
          <w:tcPr>
            <w:shd w:val="clear" w:fill="EAF1F8"/>
            <w:vAlign w:val="center"/>
          </w:tcPr>
          <w:p>
            <w:pPr>
              <w:spacing w:before="0" w:after="40" w:line="240" w:lineRule="auto"/>
              <w:jc w:val="left"/>
            </w:pPr>
            <w:r>
              <w:rPr>
                <w:rFonts w:ascii="Calibri" w:hAnsi="Calibri"/>
                <w:sz w:val="17"/>
                <w:color w:val="1F2937"/>
              </w:rPr>
              <w:t xml:space="preserve">Co-Investigator</w:t>
            </w:r>
          </w:p>
        </w:tc>
        <w:tc>
          <w:tcPr>
            <w:shd w:val="clear" w:fill="EAF1F8"/>
            <w:vAlign w:val="center"/>
          </w:tcPr>
          <w:p>
            <w:pPr>
              <w:spacing w:before="0" w:after="40" w:line="240" w:lineRule="auto"/>
              <w:jc w:val="left"/>
            </w:pPr>
            <w:r>
              <w:rPr>
                <w:rFonts w:ascii="Calibri" w:hAnsi="Calibri"/>
                <w:sz w:val="17"/>
                <w:color w:val="1F2937"/>
              </w:rPr>
              <w:t xml:space="preserve">University Funded</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Report;</w:t>
            </w:r>
          </w:p>
        </w:tc>
        <w:tc>
          <w:tcPr>
            <w:shd w:val="clear" w:fill="EAF1F8"/>
            <w:vAlign w:val="center"/>
          </w:tcPr>
          <w:p>
            <w:pPr>
              <w:spacing w:before="0" w:after="40" w:line="240" w:lineRule="auto"/>
              <w:jc w:val="left"/>
            </w:pPr>
            <w:r>
              <w:rPr>
                <w:rFonts w:ascii="Calibri" w:hAnsi="Calibri"/>
                <w:sz w:val="17"/>
                <w:color w:val="1F2937"/>
              </w:rPr>
              <w:t xml:space="preserve">2017</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Endangered Fish, Endangered Ethno-ichthyology A Case of Bio-cultural Diversity Crisis on Lake Zeway Islands of Ethiopia</w:t>
            </w:r>
          </w:p>
        </w:tc>
        <w:tc>
          <w:tcPr>
            <w:shd w:val="clear" w:fill="FFFFFF"/>
            <w:vAlign w:val="center"/>
          </w:tcPr>
          <w:p>
            <w:pPr>
              <w:spacing w:before="0" w:after="40" w:line="240" w:lineRule="auto"/>
              <w:jc w:val="left"/>
            </w:pPr>
            <w:r>
              <w:rPr>
                <w:rFonts w:ascii="Calibri" w:hAnsi="Calibri"/>
                <w:sz w:val="17"/>
                <w:color w:val="1F2937"/>
              </w:rPr>
              <w:t xml:space="preserve">Hawassa Univocity</w:t>
            </w:r>
          </w:p>
        </w:tc>
        <w:tc>
          <w:tcPr>
            <w:shd w:val="clear" w:fill="FFFFFF"/>
            <w:vAlign w:val="center"/>
          </w:tcPr>
          <w:p>
            <w:pPr>
              <w:spacing w:before="0" w:after="40" w:line="240" w:lineRule="auto"/>
              <w:jc w:val="left"/>
            </w:pPr>
            <w:r>
              <w:rPr>
                <w:rFonts w:ascii="Calibri" w:hAnsi="Calibri"/>
                <w:sz w:val="17"/>
                <w:color w:val="1F2937"/>
              </w:rPr>
              <w:t xml:space="preserve">Principal Investigator</w:t>
            </w:r>
          </w:p>
        </w:tc>
        <w:tc>
          <w:tcPr>
            <w:shd w:val="clear" w:fill="FFFFFF"/>
            <w:vAlign w:val="center"/>
          </w:tcPr>
          <w:p>
            <w:pPr>
              <w:spacing w:before="0" w:after="40" w:line="240" w:lineRule="auto"/>
              <w:jc w:val="left"/>
            </w:pPr>
            <w:r>
              <w:rPr>
                <w:rFonts w:ascii="Calibri" w:hAnsi="Calibri"/>
                <w:sz w:val="17"/>
                <w:color w:val="1F2937"/>
              </w:rPr>
              <w:t xml:space="preserve">Christensen Fund/ Hawasa University</w:t>
            </w:r>
          </w:p>
        </w:tc>
        <w:tc>
          <w:tcPr>
            <w:shd w:val="clear" w:fill="FFFFFF"/>
            <w:vAlign w:val="center"/>
          </w:tcPr>
          <w:p>
            <w:pPr>
              <w:spacing w:before="0" w:after="40" w:line="240" w:lineRule="auto"/>
              <w:jc w:val="left"/>
            </w:pPr>
            <w:r>
              <w:rPr>
                <w:rFonts w:ascii="Calibri" w:hAnsi="Calibri"/>
                <w:sz w:val="17"/>
                <w:color w:val="1F2937"/>
              </w:rPr>
              <w:t xml:space="preserve">Complete</w:t>
            </w:r>
          </w:p>
        </w:tc>
        <w:tc>
          <w:tcPr>
            <w:shd w:val="clear" w:fill="FFFFFF"/>
            <w:vAlign w:val="center"/>
          </w:tcPr>
          <w:p>
            <w:pPr>
              <w:spacing w:before="0" w:after="40" w:line="240" w:lineRule="auto"/>
              <w:jc w:val="left"/>
            </w:pPr>
            <w:r>
              <w:rPr>
                <w:rFonts w:ascii="Calibri" w:hAnsi="Calibri"/>
                <w:sz w:val="17"/>
                <w:color w:val="1F2937"/>
              </w:rPr>
              <w:t xml:space="preserve">Report</w:t>
            </w:r>
          </w:p>
        </w:tc>
        <w:tc>
          <w:tcPr>
            <w:shd w:val="clear" w:fill="FFFFFF"/>
            <w:vAlign w:val="center"/>
          </w:tcPr>
          <w:p>
            <w:pPr>
              <w:spacing w:before="0" w:after="40" w:line="240" w:lineRule="auto"/>
              <w:jc w:val="left"/>
            </w:pPr>
            <w:r>
              <w:rPr>
                <w:rFonts w:ascii="Calibri" w:hAnsi="Calibri"/>
                <w:sz w:val="17"/>
                <w:color w:val="1F2937"/>
              </w:rPr>
              <w:t xml:space="preserve">2006-2007</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The State and Drivers OfVulnerability To Corruption In TheEthiopian Revenue Sector</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Co-Investigator</w:t>
            </w:r>
          </w:p>
        </w:tc>
        <w:tc>
          <w:tcPr>
            <w:shd w:val="clear" w:fill="EAF1F8"/>
            <w:vAlign w:val="center"/>
          </w:tcPr>
          <w:p>
            <w:pPr>
              <w:spacing w:before="0" w:after="40" w:line="240" w:lineRule="auto"/>
              <w:jc w:val="left"/>
            </w:pPr>
            <w:r>
              <w:rPr>
                <w:rFonts w:ascii="Calibri" w:hAnsi="Calibri"/>
                <w:sz w:val="17"/>
                <w:color w:val="1F2937"/>
              </w:rPr>
              <w:t xml:space="preserve">University/Center Funded</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Report; Journal Article in Accredited Journal</w:t>
            </w:r>
          </w:p>
        </w:tc>
        <w:tc>
          <w:tcPr>
            <w:shd w:val="clear" w:fill="EAF1F8"/>
            <w:vAlign w:val="center"/>
          </w:tcPr>
          <w:p>
            <w:pPr>
              <w:spacing w:before="0" w:after="40" w:line="240" w:lineRule="auto"/>
              <w:jc w:val="left"/>
            </w:pPr>
            <w:r>
              <w:rPr>
                <w:rFonts w:ascii="Calibri" w:hAnsi="Calibri"/>
                <w:sz w:val="17"/>
                <w:color w:val="1F2937"/>
              </w:rPr>
              <w:t xml:space="preserve">2023</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Enhancing Pro-Environmental Behaviors In Manufacturing Sector</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Co-Investigator</w:t>
            </w:r>
          </w:p>
        </w:tc>
        <w:tc>
          <w:tcPr>
            <w:shd w:val="clear" w:fill="FFFFFF"/>
            <w:vAlign w:val="center"/>
          </w:tcPr>
          <w:p>
            <w:pPr>
              <w:spacing w:before="0" w:after="40" w:line="240" w:lineRule="auto"/>
              <w:jc w:val="left"/>
            </w:pPr>
            <w:r>
              <w:rPr>
                <w:rFonts w:ascii="Calibri" w:hAnsi="Calibri"/>
                <w:sz w:val="17"/>
                <w:color w:val="1F2937"/>
              </w:rPr>
              <w:t xml:space="preserve">University Thematic Research</w:t>
            </w:r>
          </w:p>
        </w:tc>
        <w:tc>
          <w:tcPr>
            <w:shd w:val="clear" w:fill="FFFFFF"/>
            <w:vAlign w:val="center"/>
          </w:tcPr>
          <w:p>
            <w:pPr>
              <w:spacing w:before="0" w:after="40" w:line="240" w:lineRule="auto"/>
              <w:jc w:val="left"/>
            </w:pPr>
            <w:r>
              <w:rPr>
                <w:rFonts w:ascii="Calibri" w:hAnsi="Calibri"/>
                <w:sz w:val="17"/>
                <w:color w:val="1F2937"/>
              </w:rPr>
              <w:t xml:space="preserve">Ongoing</w:t>
            </w:r>
          </w:p>
        </w:tc>
        <w:tc>
          <w:tcPr>
            <w:shd w:val="clear" w:fill="FFFFFF"/>
            <w:vAlign w:val="center"/>
          </w:tcPr>
          <w:p>
            <w:pPr>
              <w:spacing w:before="0" w:after="40" w:line="240" w:lineRule="auto"/>
              <w:jc w:val="left"/>
            </w:pPr>
            <w:r>
              <w:rPr>
                <w:rFonts w:ascii="Calibri" w:hAnsi="Calibri"/>
                <w:sz w:val="17"/>
                <w:color w:val="1F2937"/>
              </w:rPr>
              <w:t xml:space="preserve">Partial Report</w:t>
            </w:r>
          </w:p>
        </w:tc>
        <w:tc>
          <w:tcPr>
            <w:shd w:val="clear" w:fill="FFFFFF"/>
            <w:vAlign w:val="center"/>
          </w:tcPr>
          <w:p>
            <w:pPr>
              <w:spacing w:before="0" w:after="40" w:line="240" w:lineRule="auto"/>
              <w:jc w:val="left"/>
            </w:pPr>
            <w:r>
              <w:rPr>
                <w:rFonts w:ascii="Calibri" w:hAnsi="Calibri"/>
                <w:sz w:val="17"/>
                <w:color w:val="1F2937"/>
              </w:rPr>
              <w:t xml:space="preserve">2024 to the present</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Child Migrant Laborers from Wolayta Zone in Addis Ababa</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PI</w:t>
            </w:r>
          </w:p>
        </w:tc>
        <w:tc>
          <w:tcPr>
            <w:shd w:val="clear" w:fill="EAF1F8"/>
            <w:vAlign w:val="center"/>
          </w:tcPr>
          <w:p>
            <w:pPr>
              <w:spacing w:before="0" w:after="40" w:line="240" w:lineRule="auto"/>
              <w:jc w:val="left"/>
            </w:pPr>
            <w:r>
              <w:rPr>
                <w:rFonts w:ascii="Calibri" w:hAnsi="Calibri"/>
                <w:sz w:val="17"/>
                <w:color w:val="1F2937"/>
              </w:rPr>
              <w:t xml:space="preserve">University Staff Development Research Grant</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Report</w:t>
            </w:r>
          </w:p>
        </w:tc>
        <w:tc>
          <w:tcPr>
            <w:shd w:val="clear" w:fill="EAF1F8"/>
            <w:vAlign w:val="center"/>
          </w:tcPr>
          <w:p>
            <w:pPr>
              <w:spacing w:before="0" w:after="40" w:line="240" w:lineRule="auto"/>
              <w:jc w:val="left"/>
            </w:pPr>
            <w:r>
              <w:rPr>
                <w:rFonts w:ascii="Calibri" w:hAnsi="Calibri"/>
                <w:sz w:val="17"/>
                <w:color w:val="1F2937"/>
              </w:rPr>
              <w:t xml:space="preserve">2025</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Teachers' Implicit Ethnic-Based Biases Toward Students</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Co-Investigator</w:t>
            </w:r>
          </w:p>
        </w:tc>
        <w:tc>
          <w:tcPr>
            <w:shd w:val="clear" w:fill="FFFFFF"/>
            <w:vAlign w:val="center"/>
          </w:tcPr>
          <w:p>
            <w:pPr>
              <w:spacing w:before="0" w:after="40" w:line="240" w:lineRule="auto"/>
              <w:jc w:val="left"/>
            </w:pPr>
            <w:r>
              <w:rPr>
                <w:rFonts w:ascii="Calibri" w:hAnsi="Calibri"/>
                <w:sz w:val="17"/>
                <w:color w:val="1F2937"/>
              </w:rPr>
              <w:t xml:space="preserve">University Staff Development Research Grant</w:t>
            </w:r>
          </w:p>
        </w:tc>
        <w:tc>
          <w:tcPr>
            <w:shd w:val="clear" w:fill="FFFFFF"/>
            <w:vAlign w:val="center"/>
          </w:tcPr>
          <w:p>
            <w:pPr>
              <w:spacing w:before="0" w:after="40" w:line="240" w:lineRule="auto"/>
              <w:jc w:val="left"/>
            </w:pPr>
            <w:r>
              <w:rPr>
                <w:rFonts w:ascii="Calibri" w:hAnsi="Calibri"/>
                <w:sz w:val="17"/>
                <w:color w:val="1F2937"/>
              </w:rPr>
              <w:t xml:space="preserve">Complete</w:t>
            </w:r>
          </w:p>
        </w:tc>
        <w:tc>
          <w:tcPr>
            <w:shd w:val="clear" w:fill="FFFFFF"/>
            <w:vAlign w:val="center"/>
          </w:tcPr>
          <w:p>
            <w:pPr>
              <w:spacing w:before="0" w:after="40" w:line="240" w:lineRule="auto"/>
              <w:jc w:val="left"/>
            </w:pPr>
            <w:r>
              <w:rPr>
                <w:rFonts w:ascii="Calibri" w:hAnsi="Calibri"/>
                <w:sz w:val="17"/>
                <w:color w:val="1F2937"/>
              </w:rPr>
              <w:t xml:space="preserve">Report</w:t>
            </w:r>
          </w:p>
        </w:tc>
        <w:tc>
          <w:tcPr>
            <w:shd w:val="clear" w:fill="FFFFFF"/>
            <w:vAlign w:val="center"/>
          </w:tcPr>
          <w:p>
            <w:pPr>
              <w:spacing w:before="0" w:after="40" w:line="240" w:lineRule="auto"/>
              <w:jc w:val="left"/>
            </w:pPr>
            <w:r>
              <w:rPr>
                <w:rFonts w:ascii="Calibri" w:hAnsi="Calibri"/>
                <w:sz w:val="17"/>
                <w:color w:val="1F2937"/>
              </w:rPr>
              <w:t xml:space="preserve">2024</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Leveraging Character Strength for Job Performance Enhancement</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Co-Investigator</w:t>
            </w:r>
          </w:p>
        </w:tc>
        <w:tc>
          <w:tcPr>
            <w:shd w:val="clear" w:fill="EAF1F8"/>
            <w:vAlign w:val="center"/>
          </w:tcPr>
          <w:p>
            <w:pPr>
              <w:spacing w:before="0" w:after="40" w:line="240" w:lineRule="auto"/>
              <w:jc w:val="left"/>
            </w:pPr>
            <w:r>
              <w:rPr>
                <w:rFonts w:ascii="Calibri" w:hAnsi="Calibri"/>
                <w:sz w:val="17"/>
                <w:color w:val="1F2937"/>
              </w:rPr>
              <w:t xml:space="preserve">Center Research</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Report</w:t>
            </w:r>
          </w:p>
        </w:tc>
        <w:tc>
          <w:tcPr>
            <w:shd w:val="clear" w:fill="EAF1F8"/>
            <w:vAlign w:val="center"/>
          </w:tcPr>
          <w:p>
            <w:pPr>
              <w:spacing w:before="0" w:after="40" w:line="240" w:lineRule="auto"/>
              <w:jc w:val="left"/>
            </w:pPr>
            <w:r>
              <w:rPr>
                <w:rFonts w:ascii="Calibri" w:hAnsi="Calibri"/>
                <w:sz w:val="17"/>
                <w:color w:val="1F2937"/>
              </w:rPr>
              <w:t xml:space="preserve">2023</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Public sector green and clean working environments and organizational productivity</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PI</w:t>
            </w:r>
          </w:p>
        </w:tc>
        <w:tc>
          <w:tcPr>
            <w:shd w:val="clear" w:fill="FFFFFF"/>
            <w:vAlign w:val="center"/>
          </w:tcPr>
          <w:p>
            <w:pPr>
              <w:spacing w:before="0" w:after="40" w:line="240" w:lineRule="auto"/>
              <w:jc w:val="left"/>
            </w:pPr>
            <w:r>
              <w:rPr>
                <w:rFonts w:ascii="Calibri" w:hAnsi="Calibri"/>
                <w:sz w:val="17"/>
                <w:color w:val="1F2937"/>
              </w:rPr>
              <w:t xml:space="preserve">Center Research</w:t>
            </w:r>
          </w:p>
        </w:tc>
        <w:tc>
          <w:tcPr>
            <w:shd w:val="clear" w:fill="FFFFFF"/>
            <w:vAlign w:val="center"/>
          </w:tcPr>
          <w:p>
            <w:pPr>
              <w:spacing w:before="0" w:after="40" w:line="240" w:lineRule="auto"/>
              <w:jc w:val="left"/>
            </w:pPr>
            <w:r>
              <w:rPr>
                <w:rFonts w:ascii="Calibri" w:hAnsi="Calibri"/>
                <w:sz w:val="17"/>
                <w:color w:val="1F2937"/>
              </w:rPr>
              <w:t xml:space="preserve">Complete</w:t>
            </w:r>
          </w:p>
        </w:tc>
        <w:tc>
          <w:tcPr>
            <w:shd w:val="clear" w:fill="FFFFFF"/>
            <w:vAlign w:val="center"/>
          </w:tcPr>
          <w:p>
            <w:pPr>
              <w:spacing w:before="0" w:after="40" w:line="240" w:lineRule="auto"/>
              <w:jc w:val="left"/>
            </w:pPr>
            <w:r>
              <w:rPr>
                <w:rFonts w:ascii="Calibri" w:hAnsi="Calibri"/>
                <w:sz w:val="17"/>
                <w:color w:val="1F2937"/>
              </w:rPr>
              <w:t xml:space="preserve">Report; Published in local journal</w:t>
            </w:r>
          </w:p>
        </w:tc>
        <w:tc>
          <w:tcPr>
            <w:shd w:val="clear" w:fill="FFFFFF"/>
            <w:vAlign w:val="center"/>
          </w:tcPr>
          <w:p>
            <w:pPr>
              <w:spacing w:before="0" w:after="40" w:line="240" w:lineRule="auto"/>
              <w:jc w:val="left"/>
            </w:pPr>
            <w:r>
              <w:rPr>
                <w:rFonts w:ascii="Calibri" w:hAnsi="Calibri"/>
                <w:sz w:val="17"/>
                <w:color w:val="1F2937"/>
              </w:rPr>
              <w:t xml:space="preserve">2023</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Representation and implementation of socio-cultural issues in environmental policy formulations in Ethiopia</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PI</w:t>
            </w:r>
          </w:p>
        </w:tc>
        <w:tc>
          <w:tcPr>
            <w:shd w:val="clear" w:fill="EAF1F8"/>
            <w:vAlign w:val="center"/>
          </w:tcPr>
          <w:p>
            <w:pPr>
              <w:spacing w:before="0" w:after="40" w:line="240" w:lineRule="auto"/>
              <w:jc w:val="left"/>
            </w:pPr>
            <w:r>
              <w:rPr>
                <w:rFonts w:ascii="Calibri" w:hAnsi="Calibri"/>
                <w:sz w:val="17"/>
                <w:color w:val="1F2937"/>
              </w:rPr>
              <w:t xml:space="preserve">SDRG</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Report; Published in local journal</w:t>
            </w:r>
          </w:p>
        </w:tc>
        <w:tc>
          <w:tcPr>
            <w:shd w:val="clear" w:fill="EAF1F8"/>
            <w:vAlign w:val="center"/>
          </w:tcPr>
          <w:p>
            <w:pPr>
              <w:spacing w:before="0" w:after="40" w:line="240" w:lineRule="auto"/>
              <w:jc w:val="left"/>
            </w:pPr>
            <w:r>
              <w:rPr>
                <w:rFonts w:ascii="Calibri" w:hAnsi="Calibri"/>
                <w:sz w:val="17"/>
                <w:color w:val="1F2937"/>
              </w:rPr>
              <w:t xml:space="preserve">2020</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Identifying Domestic and Foreign Market Potentials to EnhanceEffectiveness and Sustainability of Enterprises in Addis Ababa</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Co-Investigator</w:t>
            </w:r>
          </w:p>
        </w:tc>
        <w:tc>
          <w:tcPr>
            <w:shd w:val="clear" w:fill="FFFFFF"/>
            <w:vAlign w:val="center"/>
          </w:tcPr>
          <w:p>
            <w:pPr>
              <w:spacing w:before="0" w:after="40" w:line="240" w:lineRule="auto"/>
              <w:jc w:val="left"/>
            </w:pPr>
            <w:r>
              <w:rPr>
                <w:rFonts w:ascii="Calibri" w:hAnsi="Calibri"/>
                <w:sz w:val="17"/>
                <w:color w:val="1F2937"/>
              </w:rPr>
              <w:t xml:space="preserve">Project Research (in partnership with public sector)</w:t>
            </w:r>
          </w:p>
        </w:tc>
        <w:tc>
          <w:tcPr>
            <w:shd w:val="clear" w:fill="FFFFFF"/>
            <w:vAlign w:val="center"/>
          </w:tcPr>
          <w:p>
            <w:pPr>
              <w:spacing w:before="0" w:after="40" w:line="240" w:lineRule="auto"/>
              <w:jc w:val="left"/>
            </w:pPr>
            <w:r>
              <w:rPr>
                <w:rFonts w:ascii="Calibri" w:hAnsi="Calibri"/>
                <w:sz w:val="17"/>
                <w:color w:val="1F2937"/>
              </w:rPr>
              <w:t xml:space="preserve">Complete</w:t>
            </w:r>
          </w:p>
        </w:tc>
        <w:tc>
          <w:tcPr>
            <w:shd w:val="clear" w:fill="FFFFFF"/>
            <w:vAlign w:val="center"/>
          </w:tcPr>
          <w:p>
            <w:pPr>
              <w:spacing w:before="0" w:after="40" w:line="240" w:lineRule="auto"/>
              <w:jc w:val="left"/>
            </w:pPr>
            <w:r>
              <w:rPr>
                <w:rFonts w:ascii="Calibri" w:hAnsi="Calibri"/>
                <w:sz w:val="17"/>
                <w:color w:val="1F2937"/>
              </w:rPr>
              <w:t xml:space="preserve">Report</w:t>
            </w:r>
          </w:p>
        </w:tc>
        <w:tc>
          <w:tcPr>
            <w:shd w:val="clear" w:fill="FFFFFF"/>
            <w:vAlign w:val="center"/>
          </w:tcPr>
          <w:p>
            <w:pPr>
              <w:spacing w:before="0" w:after="40" w:line="240" w:lineRule="auto"/>
              <w:jc w:val="left"/>
            </w:pPr>
            <w:r>
              <w:rPr>
                <w:rFonts w:ascii="Calibri" w:hAnsi="Calibri"/>
                <w:sz w:val="17"/>
                <w:color w:val="1F2937"/>
              </w:rPr>
              <w:t xml:space="preserve">2025</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Service Delivery Policy Formulation National Survey Report</w:t>
            </w:r>
          </w:p>
        </w:tc>
        <w:tc>
          <w:tcPr>
            <w:shd w:val="clear" w:fill="EAF1F8"/>
            <w:vAlign w:val="center"/>
          </w:tcPr>
          <w:p>
            <w:pPr>
              <w:spacing w:before="0" w:after="40" w:line="240" w:lineRule="auto"/>
              <w:jc w:val="left"/>
            </w:pPr>
            <w:r>
              <w:rPr>
                <w:rFonts w:ascii="Calibri" w:hAnsi="Calibri"/>
                <w:sz w:val="17"/>
                <w:color w:val="1F2937"/>
              </w:rPr>
              <w:t xml:space="preserve">Federal Civil Service Commission</w:t>
            </w:r>
          </w:p>
        </w:tc>
        <w:tc>
          <w:tcPr>
            <w:shd w:val="clear" w:fill="EAF1F8"/>
            <w:vAlign w:val="center"/>
          </w:tcPr>
          <w:p>
            <w:pPr>
              <w:spacing w:before="0" w:after="40" w:line="240" w:lineRule="auto"/>
              <w:jc w:val="left"/>
            </w:pPr>
            <w:r>
              <w:rPr>
                <w:rFonts w:ascii="Calibri" w:hAnsi="Calibri"/>
                <w:sz w:val="17"/>
                <w:color w:val="1F2937"/>
              </w:rPr>
              <w:t xml:space="preserve">Co-Investigator</w:t>
            </w:r>
          </w:p>
        </w:tc>
        <w:tc>
          <w:tcPr>
            <w:shd w:val="clear" w:fill="EAF1F8"/>
            <w:vAlign w:val="center"/>
          </w:tcPr>
          <w:p>
            <w:pPr>
              <w:spacing w:before="0" w:after="40" w:line="240" w:lineRule="auto"/>
              <w:jc w:val="left"/>
            </w:pPr>
            <w:r>
              <w:rPr>
                <w:rFonts w:ascii="Calibri" w:hAnsi="Calibri"/>
                <w:sz w:val="17"/>
                <w:color w:val="1F2937"/>
              </w:rPr>
              <w:t xml:space="preserve">Project Research (in partnership with public sector)</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Report</w:t>
            </w:r>
          </w:p>
        </w:tc>
        <w:tc>
          <w:tcPr>
            <w:shd w:val="clear" w:fill="EAF1F8"/>
            <w:vAlign w:val="center"/>
          </w:tcPr>
          <w:p>
            <w:pPr>
              <w:spacing w:before="0" w:after="40" w:line="240" w:lineRule="auto"/>
              <w:jc w:val="left"/>
            </w:pPr>
            <w:r>
              <w:rPr>
                <w:rFonts w:ascii="Calibri" w:hAnsi="Calibri"/>
                <w:sz w:val="17"/>
                <w:color w:val="1F2937"/>
              </w:rPr>
              <w:t xml:space="preserve">2020</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Project on Service Delivery and Citizen Satisfaction in Ethiopia: Public Perception Synthesis</w:t>
            </w:r>
          </w:p>
        </w:tc>
        <w:tc>
          <w:tcPr>
            <w:shd w:val="clear" w:fill="FFFFFF"/>
            <w:vAlign w:val="center"/>
          </w:tcPr>
          <w:p>
            <w:pPr>
              <w:spacing w:before="0" w:after="40" w:line="240" w:lineRule="auto"/>
              <w:jc w:val="left"/>
            </w:pPr>
            <w:r>
              <w:rPr>
                <w:rFonts w:ascii="Calibri" w:hAnsi="Calibri"/>
                <w:sz w:val="17"/>
                <w:color w:val="1F2937"/>
              </w:rPr>
              <w:t xml:space="preserve">Federal Civil Service Commission</w:t>
            </w:r>
          </w:p>
        </w:tc>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Complete</w:t>
            </w:r>
          </w:p>
        </w:tc>
        <w:tc>
          <w:tcPr>
            <w:shd w:val="clear" w:fill="FFFFFF"/>
            <w:vAlign w:val="center"/>
          </w:tcPr>
          <w:p>
            <w:pPr>
              <w:spacing w:before="0" w:after="40" w:line="240" w:lineRule="auto"/>
              <w:jc w:val="left"/>
            </w:pPr>
            <w:r>
              <w:rPr>
                <w:rFonts w:ascii="Calibri" w:hAnsi="Calibri"/>
                <w:sz w:val="17"/>
                <w:color w:val="1F2937"/>
              </w:rPr>
              <w:t xml:space="preserve">Report (Served as a base reference for policy development Ethiopian Civil Service Commission</w:t>
            </w:r>
          </w:p>
        </w:tc>
        <w:tc>
          <w:tcPr>
            <w:shd w:val="clear" w:fill="FFFFFF"/>
            <w:vAlign w:val="center"/>
          </w:tcPr>
          <w:p>
            <w:pPr>
              <w:spacing w:before="0" w:after="40" w:line="240" w:lineRule="auto"/>
              <w:jc w:val="left"/>
            </w:pPr>
            <w:r>
              <w:rPr>
                <w:rFonts w:ascii="Calibri" w:hAnsi="Calibri"/>
                <w:sz w:val="17"/>
                <w:color w:val="1F2937"/>
              </w:rPr>
              <w:t xml:space="preserve">July 2021 – March 2023Complete</w:t>
            </w:r>
          </w:p>
        </w:tc>
      </w:tr>
    </w:tbl>
    <w:p>
      <w:pPr>
        <w:spacing w:before="0" w:after="90"/>
      </w:pPr>
      <w:r>
        <w:t> </w:t>
      </w:r>
    </w:p>
    <w:p>
      <w:pPr>
        <w:spacing w:before="240" w:after="90"/>
        <w:shd w:val="clear" w:fill="173F5F"/>
        <w:keepNext/>
      </w:pPr>
      <w:r>
        <w:rPr>
          <w:rFonts w:ascii="Cambria" w:hAnsi="Cambria"/>
          <w:b/>
          <w:color w:val="FFFFFF"/>
          <w:sz w:val="24"/>
        </w:rPr>
        <w:t>List of Consultancy/ Research for Public Sector</w:t>
      </w:r>
    </w:p>
    <w:tbl>
      <w:tblPr>
        <w:tblStyle w:val="TableGrid"/>
        <w:tblW w:w="5000" w:type="pct"/>
        <w:tblCellMar>
          <w:top w:w="70" w:type="dxa"/>
          <w:bottom w:w="70" w:type="dxa"/>
          <w:left w:w="90" w:type="dxa"/>
          <w:right w:w="90" w:type="dxa"/>
        </w:tblCellMar>
        <w:tblBorders>
          <w:top w:val="single" w:color="D6DEE8" w:sz="8"/>
          <w:bottom w:val="single" w:color="D6DEE8" w:sz="8"/>
          <w:left w:val="single" w:color="D6DEE8" w:sz="8"/>
          <w:right w:val="single" w:color="D6DEE8" w:sz="8"/>
          <w:insideH w:val="single" w:color="D6DEE8" w:sz="6"/>
          <w:insideV w:val="single" w:color="D6DEE8" w:sz="6"/>
        </w:tblBorders>
        <w:tblLook w:firstRow="true" w:noHBand="false" w:noVBand="true"/>
      </w:tblPr>
      <w:tr>
        <w:trPr>
          <w:cantSplit/>
          <w:tblHeader/>
        </w:trPr>
        <w:tc>
          <w:tcPr>
            <w:shd w:val="clear" w:fill="173F5F"/>
            <w:vAlign w:val="center"/>
          </w:tcPr>
          <w:p>
            <w:pPr>
              <w:spacing w:before="0" w:after="40" w:line="240" w:lineRule="auto"/>
              <w:jc w:val="left"/>
            </w:pPr>
            <w:r>
              <w:rPr>
                <w:rFonts w:ascii="Calibri" w:hAnsi="Calibri"/>
                <w:sz w:val="18"/>
                <w:color w:val="FFFFFF"/>
                <w:b/>
              </w:rPr>
              <w:t xml:space="preserve">S.N</w:t>
            </w:r>
          </w:p>
        </w:tc>
        <w:tc>
          <w:tcPr>
            <w:shd w:val="clear" w:fill="173F5F"/>
            <w:vAlign w:val="center"/>
          </w:tcPr>
          <w:p>
            <w:pPr>
              <w:spacing w:before="0" w:after="40" w:line="240" w:lineRule="auto"/>
              <w:jc w:val="left"/>
            </w:pPr>
            <w:r>
              <w:rPr>
                <w:rFonts w:ascii="Calibri" w:hAnsi="Calibri"/>
                <w:sz w:val="18"/>
                <w:color w:val="FFFFFF"/>
                <w:b/>
              </w:rPr>
              <w:t xml:space="preserve">Project Title</w:t>
            </w:r>
          </w:p>
        </w:tc>
        <w:tc>
          <w:tcPr>
            <w:shd w:val="clear" w:fill="173F5F"/>
            <w:vAlign w:val="center"/>
          </w:tcPr>
          <w:p>
            <w:pPr>
              <w:spacing w:before="0" w:after="40" w:line="240" w:lineRule="auto"/>
              <w:jc w:val="left"/>
            </w:pPr>
            <w:r>
              <w:rPr>
                <w:rFonts w:ascii="Calibri" w:hAnsi="Calibri"/>
                <w:sz w:val="18"/>
                <w:color w:val="FFFFFF"/>
                <w:b/>
              </w:rPr>
              <w:t xml:space="preserve">Role</w:t>
            </w:r>
          </w:p>
        </w:tc>
        <w:tc>
          <w:tcPr>
            <w:shd w:val="clear" w:fill="173F5F"/>
            <w:vAlign w:val="center"/>
          </w:tcPr>
          <w:p>
            <w:pPr>
              <w:spacing w:before="0" w:after="40" w:line="240" w:lineRule="auto"/>
              <w:jc w:val="left"/>
            </w:pPr>
            <w:r>
              <w:rPr>
                <w:rFonts w:ascii="Calibri" w:hAnsi="Calibri"/>
                <w:sz w:val="18"/>
                <w:color w:val="FFFFFF"/>
                <w:b/>
              </w:rPr>
              <w:t xml:space="preserve">Year</w:t>
            </w:r>
          </w:p>
        </w:tc>
        <w:tc>
          <w:tcPr>
            <w:shd w:val="clear" w:fill="173F5F"/>
            <w:vAlign w:val="center"/>
          </w:tcPr>
          <w:p>
            <w:pPr>
              <w:spacing w:before="0" w:after="40" w:line="240" w:lineRule="auto"/>
              <w:jc w:val="left"/>
            </w:pPr>
            <w:r>
              <w:rPr>
                <w:rFonts w:ascii="Calibri" w:hAnsi="Calibri"/>
                <w:sz w:val="18"/>
                <w:color w:val="FFFFFF"/>
                <w:b/>
              </w:rPr>
              <w:t xml:space="preserve">Status</w:t>
            </w:r>
          </w:p>
        </w:tc>
        <w:tc>
          <w:tcPr>
            <w:shd w:val="clear" w:fill="173F5F"/>
            <w:vAlign w:val="center"/>
          </w:tcPr>
          <w:p>
            <w:pPr>
              <w:spacing w:before="0" w:after="40" w:line="240" w:lineRule="auto"/>
              <w:jc w:val="left"/>
            </w:pPr>
            <w:r>
              <w:rPr>
                <w:rFonts w:ascii="Calibri" w:hAnsi="Calibri"/>
                <w:sz w:val="18"/>
                <w:color w:val="FFFFFF"/>
                <w:b/>
              </w:rPr>
              <w:t xml:space="preserve">Publication</w:t>
            </w:r>
          </w:p>
        </w:tc>
        <w:tc>
          <w:tcPr>
            <w:shd w:val="clear" w:fill="173F5F"/>
            <w:vAlign w:val="center"/>
          </w:tcPr>
          <w:p>
            <w:pPr>
              <w:spacing w:before="0" w:after="40" w:line="240" w:lineRule="auto"/>
              <w:jc w:val="left"/>
            </w:pPr>
            <w:r>
              <w:rPr>
                <w:rFonts w:ascii="Calibri" w:hAnsi="Calibri"/>
                <w:sz w:val="18"/>
                <w:color w:val="FFFFFF"/>
                <w:b/>
              </w:rPr>
              <w:t xml:space="preserve">Institution</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Project on Service Delivery and Citizen Satisfaction in Ethiopia: Public Perception Synthesis</w:t>
            </w:r>
          </w:p>
        </w:tc>
        <w:tc>
          <w:tcPr>
            <w:shd w:val="clear" w:fill="FFFFFF"/>
            <w:vAlign w:val="center"/>
          </w:tcPr>
          <w:p>
            <w:pPr>
              <w:spacing w:before="0" w:after="40" w:line="240" w:lineRule="auto"/>
              <w:jc w:val="left"/>
            </w:pPr>
            <w:r>
              <w:rPr>
                <w:rFonts w:ascii="Calibri" w:hAnsi="Calibri"/>
                <w:sz w:val="17"/>
                <w:color w:val="1F2937"/>
              </w:rPr>
              <w:t xml:space="preserve">Federal Civil Service Commission</w:t>
            </w:r>
          </w:p>
        </w:tc>
        <w:tc>
          <w:tcPr>
            <w:shd w:val="clear" w:fill="FFFFFF"/>
            <w:vAlign w:val="center"/>
          </w:tcPr>
          <w:p>
            <w:pPr>
              <w:spacing w:before="0" w:after="40" w:line="240" w:lineRule="auto"/>
              <w:jc w:val="left"/>
            </w:pPr>
            <w:r>
              <w:rPr>
                <w:rFonts w:ascii="Calibri" w:hAnsi="Calibri"/>
                <w:sz w:val="17"/>
                <w:color w:val="1F2937"/>
              </w:rPr>
              <w:t xml:space="preserve">July 2021 – March 2023</w:t>
            </w:r>
          </w:p>
        </w:tc>
        <w:tc>
          <w:tcPr>
            <w:shd w:val="clear" w:fill="FFFFFF"/>
            <w:vAlign w:val="center"/>
          </w:tcPr>
          <w:p>
            <w:pPr>
              <w:spacing w:before="0" w:after="40" w:line="240" w:lineRule="auto"/>
              <w:jc w:val="left"/>
            </w:pPr>
            <w:r>
              <w:rPr>
                <w:rFonts w:ascii="Calibri" w:hAnsi="Calibri"/>
                <w:sz w:val="17"/>
                <w:color w:val="1F2937"/>
              </w:rPr>
              <w:t xml:space="preserve">Complete</w:t>
            </w:r>
          </w:p>
        </w:tc>
        <w:tc>
          <w:tcPr>
            <w:shd w:val="clear" w:fill="FFFFFF"/>
            <w:vAlign w:val="center"/>
          </w:tcPr>
          <w:p>
            <w:pPr>
              <w:spacing w:before="0" w:after="40" w:line="240" w:lineRule="auto"/>
              <w:jc w:val="left"/>
            </w:pPr>
            <w:r>
              <w:rPr>
                <w:rFonts w:ascii="Calibri" w:hAnsi="Calibri"/>
                <w:sz w:val="17"/>
                <w:color w:val="1F2937"/>
              </w:rPr>
              <w:t xml:space="preserve">Report (Served as a base reference for policy development</w:t>
            </w:r>
          </w:p>
        </w:tc>
        <w:tc>
          <w:tcPr>
            <w:shd w:val="clear" w:fill="FFFFFF"/>
            <w:vAlign w:val="center"/>
          </w:tcPr>
          <w:p>
            <w:pPr>
              <w:spacing w:before="0" w:after="40" w:line="240" w:lineRule="auto"/>
              <w:jc w:val="left"/>
            </w:pPr>
            <w:r>
              <w:rPr>
                <w:rFonts w:ascii="Calibri" w:hAnsi="Calibri"/>
                <w:sz w:val="17"/>
                <w:color w:val="1F2937"/>
              </w:rPr>
              <w:t xml:space="preserve">Ethiopian Civil Service Commission</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15-year Strategic Road Map Design: Organizational culture, professionalism, and work ethics</w:t>
            </w:r>
          </w:p>
        </w:tc>
        <w:tc>
          <w:tcPr>
            <w:shd w:val="clear" w:fill="EAF1F8"/>
            <w:vAlign w:val="center"/>
          </w:tcPr>
          <w:p>
            <w:pPr>
              <w:spacing w:before="0" w:after="40" w:line="240" w:lineRule="auto"/>
              <w:jc w:val="left"/>
            </w:pPr>
            <w:r>
              <w:rPr>
                <w:rFonts w:ascii="Calibri" w:hAnsi="Calibri"/>
                <w:sz w:val="17"/>
                <w:color w:val="1F2937"/>
              </w:rPr>
              <w:t xml:space="preserve">Co-Consultant Researcher</w:t>
            </w:r>
          </w:p>
        </w:tc>
        <w:tc>
          <w:tcPr>
            <w:shd w:val="clear" w:fill="EAF1F8"/>
            <w:vAlign w:val="center"/>
          </w:tcPr>
          <w:p>
            <w:pPr>
              <w:spacing w:before="0" w:after="40" w:line="240" w:lineRule="auto"/>
              <w:jc w:val="left"/>
            </w:pPr>
            <w:r>
              <w:rPr>
                <w:rFonts w:ascii="Calibri" w:hAnsi="Calibri"/>
                <w:sz w:val="17"/>
                <w:color w:val="1F2937"/>
              </w:rPr>
              <w:t xml:space="preserve">Jan 2019 – Apr 2019</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Chapter Contribution</w:t>
            </w:r>
          </w:p>
        </w:tc>
        <w:tc>
          <w:tcPr>
            <w:shd w:val="clear" w:fill="EAF1F8"/>
            <w:vAlign w:val="center"/>
          </w:tcPr>
          <w:p>
            <w:pPr>
              <w:spacing w:before="0" w:after="40" w:line="240" w:lineRule="auto"/>
              <w:jc w:val="left"/>
            </w:pPr>
            <w:r>
              <w:rPr>
                <w:rFonts w:ascii="Calibri" w:hAnsi="Calibri"/>
                <w:sz w:val="17"/>
                <w:color w:val="1F2937"/>
              </w:rPr>
              <w:t xml:space="preserve">Ethiopian Civil Service Commission</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Ethiopian Public Service University Organization redesign and Reform Consulting Taskforce</w:t>
            </w:r>
          </w:p>
        </w:tc>
        <w:tc>
          <w:tcPr>
            <w:shd w:val="clear" w:fill="FFFFFF"/>
            <w:vAlign w:val="center"/>
          </w:tcPr>
          <w:p>
            <w:pPr>
              <w:spacing w:before="0" w:after="40" w:line="240" w:lineRule="auto"/>
              <w:jc w:val="left"/>
            </w:pPr>
            <w:r>
              <w:rPr>
                <w:rFonts w:ascii="Calibri" w:hAnsi="Calibri"/>
                <w:sz w:val="17"/>
                <w:color w:val="1F2937"/>
              </w:rPr>
              <w:t xml:space="preserve">Member and leader for the research and Community Service Division</w:t>
            </w:r>
          </w:p>
        </w:tc>
        <w:tc>
          <w:tcPr>
            <w:shd w:val="clear" w:fill="FFFFFF"/>
            <w:vAlign w:val="center"/>
          </w:tcPr>
          <w:p>
            <w:pPr>
              <w:spacing w:before="0" w:after="40" w:line="240" w:lineRule="auto"/>
              <w:jc w:val="left"/>
            </w:pPr>
            <w:r>
              <w:rPr>
                <w:rFonts w:ascii="Calibri" w:hAnsi="Calibri"/>
                <w:sz w:val="17"/>
                <w:color w:val="1F2937"/>
              </w:rPr>
              <w:t xml:space="preserve">December 2025 to May 2026</w:t>
            </w:r>
          </w:p>
        </w:tc>
        <w:tc>
          <w:tcPr>
            <w:shd w:val="clear" w:fill="FFFFFF"/>
            <w:vAlign w:val="center"/>
          </w:tcPr>
          <w:p>
            <w:pPr>
              <w:spacing w:before="0" w:after="40" w:line="240" w:lineRule="auto"/>
              <w:jc w:val="left"/>
            </w:pPr>
            <w:r>
              <w:rPr>
                <w:rFonts w:ascii="Calibri" w:hAnsi="Calibri"/>
                <w:sz w:val="17"/>
                <w:color w:val="1F2937"/>
              </w:rPr>
              <w:t xml:space="preserve">Ongoing</w:t>
            </w:r>
          </w:p>
        </w:tc>
        <w:tc>
          <w:tcPr>
            <w:shd w:val="clear" w:fill="FFFFFF"/>
            <w:vAlign w:val="center"/>
          </w:tcPr>
          <w:p>
            <w:pPr>
              <w:spacing w:before="0" w:after="40" w:line="240" w:lineRule="auto"/>
              <w:jc w:val="left"/>
            </w:pPr>
            <w:r>
              <w:rPr>
                <w:rFonts w:ascii="Calibri" w:hAnsi="Calibri"/>
                <w:sz w:val="17"/>
                <w:color w:val="1F2937"/>
              </w:rPr>
              <w:t xml:space="preserve">Developed independent reports for the AS-IS, TO-Be, Job Description and Technical Competency Farmwork for the Research, Partnership and technology Transfer Division</w:t>
            </w:r>
          </w:p>
        </w:tc>
        <w:tc>
          <w:tcPr>
            <w:shd w:val="clear" w:fill="FFFFFF"/>
            <w:vAlign w:val="center"/>
          </w:tcPr>
          <w:p>
            <w:pPr>
              <w:spacing w:before="0" w:after="40" w:line="240" w:lineRule="auto"/>
              <w:jc w:val="left"/>
            </w:pPr>
            <w:r>
              <w:rPr>
                <w:rFonts w:ascii="Calibri" w:hAnsi="Calibri"/>
                <w:sz w:val="17"/>
                <w:color w:val="1F2937"/>
              </w:rPr>
              <w:t xml:space="preserve">EPSU/MoE/FCSC</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Ethiopian Civil Service University Reorientation Research and Consulting National Taskforce</w:t>
            </w:r>
          </w:p>
        </w:tc>
        <w:tc>
          <w:tcPr>
            <w:shd w:val="clear" w:fill="EAF1F8"/>
            <w:vAlign w:val="center"/>
          </w:tcPr>
          <w:p>
            <w:pPr>
              <w:spacing w:before="0" w:after="40" w:line="240" w:lineRule="auto"/>
              <w:jc w:val="left"/>
            </w:pPr>
            <w:r>
              <w:rPr>
                <w:rFonts w:ascii="Calibri" w:hAnsi="Calibri"/>
                <w:sz w:val="17"/>
                <w:color w:val="1F2937"/>
              </w:rPr>
              <w:t xml:space="preserve">Member and Secretary</w:t>
            </w:r>
          </w:p>
        </w:tc>
        <w:tc>
          <w:tcPr>
            <w:shd w:val="clear" w:fill="EAF1F8"/>
            <w:vAlign w:val="center"/>
          </w:tcPr>
          <w:p>
            <w:pPr>
              <w:spacing w:before="0" w:after="40" w:line="240" w:lineRule="auto"/>
              <w:jc w:val="left"/>
            </w:pPr>
            <w:r>
              <w:rPr>
                <w:rFonts w:ascii="Calibri" w:hAnsi="Calibri"/>
                <w:sz w:val="17"/>
                <w:color w:val="1F2937"/>
              </w:rPr>
              <w:t xml:space="preserve">Nov 2024 to September 2025</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Reorientation Policy Brief and Report</w:t>
            </w:r>
          </w:p>
        </w:tc>
        <w:tc>
          <w:tcPr>
            <w:shd w:val="clear" w:fill="EAF1F8"/>
            <w:vAlign w:val="center"/>
          </w:tcPr>
          <w:p>
            <w:pPr>
              <w:spacing w:before="0" w:after="40" w:line="240" w:lineRule="auto"/>
              <w:jc w:val="left"/>
            </w:pPr>
            <w:r>
              <w:rPr>
                <w:rFonts w:ascii="Calibri" w:hAnsi="Calibri"/>
                <w:sz w:val="17"/>
                <w:color w:val="1F2937"/>
              </w:rPr>
              <w:t xml:space="preserve">EPSU/MoE/FCSC</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Ethiopian Management Institute Reorientation Consulting and Research Taskforce</w:t>
            </w:r>
          </w:p>
        </w:tc>
        <w:tc>
          <w:tcPr>
            <w:shd w:val="clear" w:fill="FFFFFF"/>
            <w:vAlign w:val="center"/>
          </w:tcPr>
          <w:p>
            <w:pPr>
              <w:spacing w:before="0" w:after="40" w:line="240" w:lineRule="auto"/>
              <w:jc w:val="left"/>
            </w:pPr>
            <w:r>
              <w:rPr>
                <w:rFonts w:ascii="Calibri" w:hAnsi="Calibri"/>
                <w:sz w:val="17"/>
                <w:color w:val="1F2937"/>
              </w:rPr>
              <w:t xml:space="preserve">Member</w:t>
            </w:r>
          </w:p>
        </w:tc>
        <w:tc>
          <w:tcPr>
            <w:shd w:val="clear" w:fill="FFFFFF"/>
            <w:vAlign w:val="center"/>
          </w:tcPr>
          <w:p>
            <w:pPr>
              <w:spacing w:before="0" w:after="40" w:line="240" w:lineRule="auto"/>
              <w:jc w:val="left"/>
            </w:pPr>
            <w:r>
              <w:rPr>
                <w:rFonts w:ascii="Calibri" w:hAnsi="Calibri"/>
                <w:sz w:val="17"/>
                <w:color w:val="1F2937"/>
              </w:rPr>
              <w:t xml:space="preserve">September to December 2025</w:t>
            </w:r>
          </w:p>
        </w:tc>
        <w:tc>
          <w:tcPr>
            <w:shd w:val="clear" w:fill="FFFFFF"/>
            <w:vAlign w:val="center"/>
          </w:tcPr>
          <w:p>
            <w:pPr>
              <w:spacing w:before="0" w:after="40" w:line="240" w:lineRule="auto"/>
              <w:jc w:val="left"/>
            </w:pPr>
            <w:r>
              <w:rPr>
                <w:rFonts w:ascii="Calibri" w:hAnsi="Calibri"/>
                <w:sz w:val="17"/>
                <w:color w:val="1F2937"/>
              </w:rPr>
              <w:t xml:space="preserve">Complete</w:t>
            </w:r>
          </w:p>
        </w:tc>
        <w:tc>
          <w:tcPr>
            <w:shd w:val="clear" w:fill="FFFFFF"/>
            <w:vAlign w:val="center"/>
          </w:tcPr>
          <w:p>
            <w:pPr>
              <w:spacing w:before="0" w:after="40" w:line="240" w:lineRule="auto"/>
              <w:jc w:val="left"/>
            </w:pPr>
            <w:r>
              <w:rPr>
                <w:rFonts w:ascii="Calibri" w:hAnsi="Calibri"/>
                <w:sz w:val="17"/>
                <w:color w:val="1F2937"/>
              </w:rPr>
              <w:t xml:space="preserve">Report</w:t>
            </w:r>
          </w:p>
        </w:tc>
        <w:tc>
          <w:tcPr>
            <w:shd w:val="clear" w:fill="FFFFFF"/>
            <w:vAlign w:val="center"/>
          </w:tcPr>
          <w:p>
            <w:pPr>
              <w:spacing w:before="0" w:after="40" w:line="240" w:lineRule="auto"/>
              <w:jc w:val="left"/>
            </w:pPr>
            <w:r>
              <w:rPr>
                <w:rFonts w:ascii="Calibri" w:hAnsi="Calibri"/>
                <w:sz w:val="17"/>
                <w:color w:val="1F2937"/>
              </w:rPr>
              <w:t xml:space="preserve"/>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Bansa Dyae Campus Hawassa University Branch Establishment—Socio-cultural and Health Impact Assessment Consultancy</w:t>
            </w:r>
          </w:p>
        </w:tc>
        <w:tc>
          <w:tcPr>
            <w:shd w:val="clear" w:fill="EAF1F8"/>
            <w:vAlign w:val="center"/>
          </w:tcPr>
          <w:p>
            <w:pPr>
              <w:spacing w:before="0" w:after="40" w:line="240" w:lineRule="auto"/>
              <w:jc w:val="left"/>
            </w:pPr>
            <w:r>
              <w:rPr>
                <w:rFonts w:ascii="Calibri" w:hAnsi="Calibri"/>
                <w:sz w:val="17"/>
                <w:color w:val="1F2937"/>
              </w:rPr>
              <w:t xml:space="preserve">Lead for the sociocultural and health component</w:t>
            </w:r>
          </w:p>
        </w:tc>
        <w:tc>
          <w:tcPr>
            <w:shd w:val="clear" w:fill="EAF1F8"/>
            <w:vAlign w:val="center"/>
          </w:tcPr>
          <w:p>
            <w:pPr>
              <w:spacing w:before="0" w:after="40" w:line="240" w:lineRule="auto"/>
              <w:jc w:val="left"/>
            </w:pPr>
            <w:r>
              <w:rPr>
                <w:rFonts w:ascii="Calibri" w:hAnsi="Calibri"/>
                <w:sz w:val="17"/>
                <w:color w:val="1F2937"/>
              </w:rPr>
              <w:t xml:space="preserve">2017</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Report</w:t>
            </w:r>
          </w:p>
        </w:tc>
        <w:tc>
          <w:tcPr>
            <w:shd w:val="clear" w:fill="EAF1F8"/>
            <w:vAlign w:val="center"/>
          </w:tcPr>
          <w:p>
            <w:pPr>
              <w:spacing w:before="0" w:after="40" w:line="240" w:lineRule="auto"/>
              <w:jc w:val="left"/>
            </w:pPr>
            <w:r>
              <w:rPr>
                <w:rFonts w:ascii="Calibri" w:hAnsi="Calibri"/>
                <w:sz w:val="17"/>
                <w:color w:val="1F2937"/>
              </w:rPr>
              <w:t xml:space="preserve"/>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Federal Civil Service Commission Ten Years Road map Research and Consultancy</w:t>
            </w:r>
          </w:p>
        </w:tc>
        <w:tc>
          <w:tcPr>
            <w:shd w:val="clear" w:fill="FFFFFF"/>
            <w:vAlign w:val="center"/>
          </w:tcPr>
          <w:p>
            <w:pPr>
              <w:spacing w:before="0" w:after="40" w:line="240" w:lineRule="auto"/>
              <w:jc w:val="left"/>
            </w:pPr>
            <w:r>
              <w:rPr>
                <w:rFonts w:ascii="Calibri" w:hAnsi="Calibri"/>
                <w:sz w:val="17"/>
                <w:color w:val="1F2937"/>
              </w:rPr>
              <w:t xml:space="preserve">Wiring a chapter on Ethics in Civil Service</w:t>
            </w:r>
          </w:p>
        </w:tc>
        <w:tc>
          <w:tcPr>
            <w:shd w:val="clear" w:fill="FFFFFF"/>
            <w:vAlign w:val="center"/>
          </w:tcPr>
          <w:p>
            <w:pPr>
              <w:spacing w:before="0" w:after="40" w:line="240" w:lineRule="auto"/>
              <w:jc w:val="left"/>
            </w:pPr>
            <w:r>
              <w:rPr>
                <w:rFonts w:ascii="Calibri" w:hAnsi="Calibri"/>
                <w:sz w:val="17"/>
                <w:color w:val="1F2937"/>
              </w:rPr>
              <w:t xml:space="preserve">2019</w:t>
            </w:r>
          </w:p>
        </w:tc>
        <w:tc>
          <w:tcPr>
            <w:shd w:val="clear" w:fill="FFFFFF"/>
            <w:vAlign w:val="center"/>
          </w:tcPr>
          <w:p>
            <w:pPr>
              <w:spacing w:before="0" w:after="40" w:line="240" w:lineRule="auto"/>
              <w:jc w:val="left"/>
            </w:pPr>
            <w:r>
              <w:rPr>
                <w:rFonts w:ascii="Calibri" w:hAnsi="Calibri"/>
                <w:sz w:val="17"/>
                <w:color w:val="1F2937"/>
              </w:rPr>
              <w:t xml:space="preserve">Complete</w:t>
            </w:r>
          </w:p>
        </w:tc>
        <w:tc>
          <w:tcPr>
            <w:shd w:val="clear" w:fill="FFFFFF"/>
            <w:vAlign w:val="center"/>
          </w:tcPr>
          <w:p>
            <w:pPr>
              <w:spacing w:before="0" w:after="40" w:line="240" w:lineRule="auto"/>
              <w:jc w:val="left"/>
            </w:pPr>
            <w:r>
              <w:rPr>
                <w:rFonts w:ascii="Calibri" w:hAnsi="Calibri"/>
                <w:sz w:val="17"/>
                <w:color w:val="1F2937"/>
              </w:rPr>
              <w:t xml:space="preserve">Report Chapter</w:t>
            </w:r>
          </w:p>
        </w:tc>
        <w:tc>
          <w:tcPr>
            <w:shd w:val="clear" w:fill="FFFFFF"/>
            <w:vAlign w:val="center"/>
          </w:tcPr>
          <w:p>
            <w:pPr>
              <w:spacing w:before="0" w:after="40" w:line="240" w:lineRule="auto"/>
              <w:jc w:val="left"/>
            </w:pPr>
            <w:r>
              <w:rPr>
                <w:rFonts w:ascii="Calibri" w:hAnsi="Calibri"/>
                <w:sz w:val="17"/>
                <w:color w:val="1F2937"/>
              </w:rPr>
              <w:t xml:space="preserve"/>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Ethiopian Education and Training Authority</w:t>
            </w:r>
          </w:p>
        </w:tc>
        <w:tc>
          <w:tcPr>
            <w:shd w:val="clear" w:fill="EAF1F8"/>
            <w:vAlign w:val="center"/>
          </w:tcPr>
          <w:p>
            <w:pPr>
              <w:spacing w:before="0" w:after="40" w:line="240" w:lineRule="auto"/>
              <w:jc w:val="left"/>
            </w:pPr>
            <w:r>
              <w:rPr>
                <w:rFonts w:ascii="Calibri" w:hAnsi="Calibri"/>
                <w:sz w:val="17"/>
                <w:color w:val="1F2937"/>
              </w:rPr>
              <w:t xml:space="preserve">Consulting on the development of Research and Publication Policy and Guidelines and Journal of Educational Quality</w:t>
            </w:r>
          </w:p>
        </w:tc>
        <w:tc>
          <w:tcPr>
            <w:shd w:val="clear" w:fill="EAF1F8"/>
            <w:vAlign w:val="center"/>
          </w:tcPr>
          <w:p>
            <w:pPr>
              <w:spacing w:before="0" w:after="40" w:line="240" w:lineRule="auto"/>
              <w:jc w:val="left"/>
            </w:pPr>
            <w:r>
              <w:rPr>
                <w:rFonts w:ascii="Calibri" w:hAnsi="Calibri"/>
                <w:sz w:val="17"/>
                <w:color w:val="1F2937"/>
              </w:rPr>
              <w:t xml:space="preserve">2025</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w:t>
            </w:r>
          </w:p>
        </w:tc>
        <w:tc>
          <w:tcPr>
            <w:shd w:val="clear" w:fill="EAF1F8"/>
            <w:vAlign w:val="center"/>
          </w:tcPr>
          <w:p>
            <w:pPr>
              <w:spacing w:before="0" w:after="40" w:line="240" w:lineRule="auto"/>
              <w:jc w:val="left"/>
            </w:pPr>
            <w:r>
              <w:rPr>
                <w:rFonts w:ascii="Calibri" w:hAnsi="Calibri"/>
                <w:sz w:val="17"/>
                <w:color w:val="1F2937"/>
              </w:rPr>
              <w:t xml:space="preserve">EPSU</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Consulting and Advisory Role</w:t>
            </w:r>
          </w:p>
        </w:tc>
        <w:tc>
          <w:tcPr>
            <w:shd w:val="clear" w:fill="FFFFFF"/>
            <w:vAlign w:val="center"/>
          </w:tcPr>
          <w:p>
            <w:pPr>
              <w:spacing w:before="0" w:after="40" w:line="240" w:lineRule="auto"/>
              <w:jc w:val="left"/>
            </w:pPr>
            <w:r>
              <w:rPr>
                <w:rFonts w:ascii="Calibri" w:hAnsi="Calibri"/>
                <w:sz w:val="17"/>
                <w:color w:val="1F2937"/>
              </w:rPr>
              <w:t xml:space="preserve">Statistical and Qualitative Software Advisory Service at ECSU</w:t>
            </w:r>
          </w:p>
        </w:tc>
        <w:tc>
          <w:tcPr>
            <w:shd w:val="clear" w:fill="FFFFFF"/>
            <w:vAlign w:val="center"/>
          </w:tcPr>
          <w:p>
            <w:pPr>
              <w:spacing w:before="0" w:after="40" w:line="240" w:lineRule="auto"/>
              <w:jc w:val="left"/>
            </w:pPr>
            <w:r>
              <w:rPr>
                <w:rFonts w:ascii="Calibri" w:hAnsi="Calibri"/>
                <w:sz w:val="17"/>
                <w:color w:val="1F2937"/>
              </w:rPr>
              <w:t xml:space="preserve">2019-</w:t>
            </w:r>
          </w:p>
        </w:tc>
        <w:tc>
          <w:tcPr>
            <w:shd w:val="clear" w:fill="FFFFFF"/>
            <w:vAlign w:val="center"/>
          </w:tcPr>
          <w:p>
            <w:pPr>
              <w:spacing w:before="0" w:after="40" w:line="240" w:lineRule="auto"/>
              <w:jc w:val="left"/>
            </w:pPr>
            <w:r>
              <w:rPr>
                <w:rFonts w:ascii="Calibri" w:hAnsi="Calibri"/>
                <w:sz w:val="17"/>
                <w:color w:val="1F2937"/>
              </w:rPr>
              <w:t xml:space="preserve">On-going</w:t>
            </w:r>
          </w:p>
        </w:tc>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Consulting research and Mentoring Role</w:t>
            </w:r>
          </w:p>
        </w:tc>
        <w:tc>
          <w:tcPr>
            <w:shd w:val="clear" w:fill="EAF1F8"/>
            <w:vAlign w:val="center"/>
          </w:tcPr>
          <w:p>
            <w:pPr>
              <w:spacing w:before="0" w:after="40" w:line="240" w:lineRule="auto"/>
              <w:jc w:val="left"/>
            </w:pPr>
            <w:r>
              <w:rPr>
                <w:rFonts w:ascii="Calibri" w:hAnsi="Calibri"/>
                <w:sz w:val="17"/>
                <w:color w:val="1F2937"/>
              </w:rPr>
              <w:t xml:space="preserve">Documentation of Culture and Ethnohistory of Basketo Ethnic Group</w:t>
            </w:r>
          </w:p>
        </w:tc>
        <w:tc>
          <w:tcPr>
            <w:shd w:val="clear" w:fill="EAF1F8"/>
            <w:vAlign w:val="center"/>
          </w:tcPr>
          <w:p>
            <w:pPr>
              <w:spacing w:before="0" w:after="40" w:line="240" w:lineRule="auto"/>
              <w:jc w:val="left"/>
            </w:pPr>
            <w:r>
              <w:rPr>
                <w:rFonts w:ascii="Calibri" w:hAnsi="Calibri"/>
                <w:sz w:val="17"/>
                <w:color w:val="1F2937"/>
              </w:rPr>
              <w:t xml:space="preserve">22009/2010</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Book</w:t>
            </w:r>
          </w:p>
        </w:tc>
        <w:tc>
          <w:tcPr>
            <w:shd w:val="clear" w:fill="EAF1F8"/>
            <w:vAlign w:val="center"/>
          </w:tcPr>
          <w:p>
            <w:pPr>
              <w:spacing w:before="0" w:after="40" w:line="240" w:lineRule="auto"/>
              <w:jc w:val="left"/>
            </w:pPr>
            <w:r>
              <w:rPr>
                <w:rFonts w:ascii="Calibri" w:hAnsi="Calibri"/>
                <w:sz w:val="17"/>
                <w:color w:val="1F2937"/>
              </w:rPr>
              <w:t xml:space="preserve">SNNPRS, Council of Nationalities</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&gt;&gt;</w:t>
            </w:r>
          </w:p>
        </w:tc>
        <w:tc>
          <w:tcPr>
            <w:shd w:val="clear" w:fill="FFFFFF"/>
            <w:vAlign w:val="center"/>
          </w:tcPr>
          <w:p>
            <w:pPr>
              <w:spacing w:before="0" w:after="40" w:line="240" w:lineRule="auto"/>
              <w:jc w:val="left"/>
            </w:pPr>
            <w:r>
              <w:rPr>
                <w:rFonts w:ascii="Calibri" w:hAnsi="Calibri"/>
                <w:sz w:val="17"/>
                <w:color w:val="1F2937"/>
              </w:rPr>
              <w:t xml:space="preserve">Documentation of Culture and Ethnohistory of Meénit Ethnic Group</w:t>
            </w:r>
          </w:p>
        </w:tc>
        <w:tc>
          <w:tcPr>
            <w:shd w:val="clear" w:fill="FFFFFF"/>
            <w:vAlign w:val="center"/>
          </w:tcPr>
          <w:p>
            <w:pPr>
              <w:spacing w:before="0" w:after="40" w:line="240" w:lineRule="auto"/>
              <w:jc w:val="left"/>
            </w:pPr>
            <w:r>
              <w:rPr>
                <w:rFonts w:ascii="Calibri" w:hAnsi="Calibri"/>
                <w:sz w:val="17"/>
                <w:color w:val="1F2937"/>
              </w:rPr>
              <w:t xml:space="preserve">22009/2010</w:t>
            </w:r>
          </w:p>
        </w:tc>
        <w:tc>
          <w:tcPr>
            <w:shd w:val="clear" w:fill="FFFFFF"/>
            <w:vAlign w:val="center"/>
          </w:tcPr>
          <w:p>
            <w:pPr>
              <w:spacing w:before="0" w:after="40" w:line="240" w:lineRule="auto"/>
              <w:jc w:val="left"/>
            </w:pPr>
            <w:r>
              <w:rPr>
                <w:rFonts w:ascii="Calibri" w:hAnsi="Calibri"/>
                <w:sz w:val="17"/>
                <w:color w:val="1F2937"/>
              </w:rPr>
              <w:t xml:space="preserve">Complete</w:t>
            </w:r>
          </w:p>
        </w:tc>
        <w:tc>
          <w:tcPr>
            <w:shd w:val="clear" w:fill="FFFFFF"/>
            <w:vAlign w:val="center"/>
          </w:tcPr>
          <w:p>
            <w:pPr>
              <w:spacing w:before="0" w:after="40" w:line="240" w:lineRule="auto"/>
              <w:jc w:val="left"/>
            </w:pPr>
            <w:r>
              <w:rPr>
                <w:rFonts w:ascii="Calibri" w:hAnsi="Calibri"/>
                <w:sz w:val="17"/>
                <w:color w:val="1F2937"/>
              </w:rPr>
              <w:t xml:space="preserve">Book</w:t>
            </w:r>
          </w:p>
        </w:tc>
        <w:tc>
          <w:tcPr>
            <w:shd w:val="clear" w:fill="FFFFFF"/>
            <w:vAlign w:val="center"/>
          </w:tcPr>
          <w:p>
            <w:pPr>
              <w:spacing w:before="0" w:after="40" w:line="240" w:lineRule="auto"/>
              <w:jc w:val="left"/>
            </w:pPr>
            <w:r>
              <w:rPr>
                <w:rFonts w:ascii="Calibri" w:hAnsi="Calibri"/>
                <w:sz w:val="17"/>
                <w:color w:val="1F2937"/>
              </w:rPr>
              <w:t xml:space="preserve">SNNPRS, Council of Nationalities</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&gt;&gt;</w:t>
            </w:r>
          </w:p>
        </w:tc>
        <w:tc>
          <w:tcPr>
            <w:shd w:val="clear" w:fill="EAF1F8"/>
            <w:vAlign w:val="center"/>
          </w:tcPr>
          <w:p>
            <w:pPr>
              <w:spacing w:before="0" w:after="40" w:line="240" w:lineRule="auto"/>
              <w:jc w:val="left"/>
            </w:pPr>
            <w:r>
              <w:rPr>
                <w:rFonts w:ascii="Calibri" w:hAnsi="Calibri"/>
                <w:sz w:val="17"/>
                <w:color w:val="1F2937"/>
              </w:rPr>
              <w:t xml:space="preserve">Documentation of Culture and Ethnohistory of Meénit Ethnic Group</w:t>
            </w:r>
          </w:p>
        </w:tc>
        <w:tc>
          <w:tcPr>
            <w:shd w:val="clear" w:fill="EAF1F8"/>
            <w:vAlign w:val="center"/>
          </w:tcPr>
          <w:p>
            <w:pPr>
              <w:spacing w:before="0" w:after="40" w:line="240" w:lineRule="auto"/>
              <w:jc w:val="left"/>
            </w:pPr>
            <w:r>
              <w:rPr>
                <w:rFonts w:ascii="Calibri" w:hAnsi="Calibri"/>
                <w:sz w:val="17"/>
                <w:color w:val="1F2937"/>
              </w:rPr>
              <w:t xml:space="preserve">2010/1011</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Book</w:t>
            </w:r>
          </w:p>
        </w:tc>
        <w:tc>
          <w:tcPr>
            <w:shd w:val="clear" w:fill="EAF1F8"/>
            <w:vAlign w:val="center"/>
          </w:tcPr>
          <w:p>
            <w:pPr>
              <w:spacing w:before="0" w:after="40" w:line="240" w:lineRule="auto"/>
              <w:jc w:val="left"/>
            </w:pPr>
            <w:r>
              <w:rPr>
                <w:rFonts w:ascii="Calibri" w:hAnsi="Calibri"/>
                <w:sz w:val="17"/>
                <w:color w:val="1F2937"/>
              </w:rPr>
              <w:t xml:space="preserve">SNNPRS, Council of Nationalities</w:t>
            </w:r>
          </w:p>
        </w:tc>
      </w:tr>
    </w:tbl>
    <w:p>
      <w:pPr>
        <w:spacing w:before="0" w:after="90"/>
      </w:pPr>
      <w:r>
        <w:t> </w:t>
      </w:r>
    </w:p>
    <w:p>
      <w:pPr>
        <w:spacing w:before="240" w:after="90"/>
        <w:shd w:val="clear" w:fill="173F5F"/>
        <w:keepNext/>
      </w:pPr>
      <w:r>
        <w:rPr>
          <w:rFonts w:ascii="Cambria" w:hAnsi="Cambria"/>
          <w:b/>
          <w:color w:val="FFFFFF"/>
          <w:sz w:val="24"/>
        </w:rPr>
        <w:t>List of Selected Academic Management and Committee Contributions</w:t>
      </w:r>
    </w:p>
    <w:tbl>
      <w:tblPr>
        <w:tblStyle w:val="TableGrid"/>
        <w:tblW w:w="5000" w:type="pct"/>
        <w:tblCellMar>
          <w:top w:w="70" w:type="dxa"/>
          <w:bottom w:w="70" w:type="dxa"/>
          <w:left w:w="90" w:type="dxa"/>
          <w:right w:w="90" w:type="dxa"/>
        </w:tblCellMar>
        <w:tblBorders>
          <w:top w:val="single" w:color="D6DEE8" w:sz="8"/>
          <w:bottom w:val="single" w:color="D6DEE8" w:sz="8"/>
          <w:left w:val="single" w:color="D6DEE8" w:sz="8"/>
          <w:right w:val="single" w:color="D6DEE8" w:sz="8"/>
          <w:insideH w:val="single" w:color="D6DEE8" w:sz="6"/>
          <w:insideV w:val="single" w:color="D6DEE8" w:sz="6"/>
        </w:tblBorders>
        <w:tblLook w:firstRow="true" w:noHBand="false" w:noVBand="true"/>
      </w:tblPr>
      <w:tr>
        <w:trPr>
          <w:cantSplit/>
          <w:tblHeader/>
        </w:trPr>
        <w:tc>
          <w:tcPr>
            <w:shd w:val="clear" w:fill="173F5F"/>
            <w:vAlign w:val="center"/>
          </w:tcPr>
          <w:p>
            <w:pPr>
              <w:spacing w:before="0" w:after="40" w:line="240" w:lineRule="auto"/>
              <w:jc w:val="left"/>
            </w:pPr>
            <w:r>
              <w:rPr>
                <w:rFonts w:ascii="Calibri" w:hAnsi="Calibri"/>
                <w:sz w:val="18"/>
                <w:color w:val="FFFFFF"/>
                <w:b/>
              </w:rPr>
              <w:t xml:space="preserve">S.N</w:t>
            </w:r>
          </w:p>
        </w:tc>
        <w:tc>
          <w:tcPr>
            <w:shd w:val="clear" w:fill="173F5F"/>
            <w:vAlign w:val="center"/>
          </w:tcPr>
          <w:p>
            <w:pPr>
              <w:spacing w:before="0" w:after="40" w:line="240" w:lineRule="auto"/>
              <w:jc w:val="left"/>
            </w:pPr>
            <w:r>
              <w:rPr>
                <w:rFonts w:ascii="Calibri" w:hAnsi="Calibri"/>
                <w:sz w:val="18"/>
                <w:color w:val="FFFFFF"/>
                <w:b/>
              </w:rPr>
              <w:t xml:space="preserve">Committee Type/Title</w:t>
            </w:r>
          </w:p>
        </w:tc>
        <w:tc>
          <w:tcPr>
            <w:shd w:val="clear" w:fill="173F5F"/>
            <w:vAlign w:val="center"/>
          </w:tcPr>
          <w:p>
            <w:pPr>
              <w:spacing w:before="0" w:after="40" w:line="240" w:lineRule="auto"/>
              <w:jc w:val="left"/>
            </w:pPr>
            <w:r>
              <w:rPr>
                <w:rFonts w:ascii="Calibri" w:hAnsi="Calibri"/>
                <w:sz w:val="18"/>
                <w:color w:val="FFFFFF"/>
                <w:b/>
              </w:rPr>
              <w:t xml:space="preserve">Role</w:t>
            </w:r>
          </w:p>
        </w:tc>
        <w:tc>
          <w:tcPr>
            <w:shd w:val="clear" w:fill="173F5F"/>
            <w:vAlign w:val="center"/>
          </w:tcPr>
          <w:p>
            <w:pPr>
              <w:spacing w:before="0" w:after="40" w:line="240" w:lineRule="auto"/>
              <w:jc w:val="left"/>
            </w:pPr>
            <w:r>
              <w:rPr>
                <w:rFonts w:ascii="Calibri" w:hAnsi="Calibri"/>
                <w:sz w:val="18"/>
                <w:color w:val="FFFFFF"/>
                <w:b/>
              </w:rPr>
              <w:t xml:space="preserve">Year</w:t>
            </w:r>
          </w:p>
        </w:tc>
        <w:tc>
          <w:tcPr>
            <w:shd w:val="clear" w:fill="173F5F"/>
            <w:vAlign w:val="center"/>
          </w:tcPr>
          <w:p>
            <w:pPr>
              <w:spacing w:before="0" w:after="40" w:line="240" w:lineRule="auto"/>
              <w:jc w:val="left"/>
            </w:pPr>
            <w:r>
              <w:rPr>
                <w:rFonts w:ascii="Calibri" w:hAnsi="Calibri"/>
                <w:sz w:val="18"/>
                <w:color w:val="FFFFFF"/>
                <w:b/>
              </w:rPr>
              <w:t xml:space="preserve">Status</w:t>
            </w:r>
          </w:p>
        </w:tc>
        <w:tc>
          <w:tcPr>
            <w:shd w:val="clear" w:fill="173F5F"/>
            <w:vAlign w:val="center"/>
          </w:tcPr>
          <w:p>
            <w:pPr>
              <w:spacing w:before="0" w:after="40" w:line="240" w:lineRule="auto"/>
              <w:jc w:val="left"/>
            </w:pPr>
            <w:r>
              <w:rPr>
                <w:rFonts w:ascii="Calibri" w:hAnsi="Calibri"/>
                <w:sz w:val="18"/>
                <w:color w:val="FFFFFF"/>
                <w:b/>
              </w:rPr>
              <w:t xml:space="preserve">Institution</w:t>
            </w:r>
          </w:p>
        </w:tc>
        <w:tc>
          <w:tcPr>
            <w:shd w:val="clear" w:fill="173F5F"/>
            <w:vAlign w:val="center"/>
          </w:tcPr>
          <w:p>
            <w:pPr>
              <w:spacing w:before="0" w:after="40" w:line="240" w:lineRule="auto"/>
              <w:jc w:val="left"/>
            </w:pPr>
            <w:r>
              <w:rPr>
                <w:rFonts w:ascii="Calibri" w:hAnsi="Calibri"/>
                <w:sz w:val="18"/>
                <w:color w:val="FFFFFF"/>
                <w:b/>
              </w:rPr>
              <w:t xml:space="preserve">Output</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ECSU Reorientation Study National Taskforce</w:t>
            </w:r>
          </w:p>
        </w:tc>
        <w:tc>
          <w:tcPr>
            <w:shd w:val="clear" w:fill="FFFFFF"/>
            <w:vAlign w:val="center"/>
          </w:tcPr>
          <w:p>
            <w:pPr>
              <w:spacing w:before="0" w:after="40" w:line="240" w:lineRule="auto"/>
              <w:jc w:val="left"/>
            </w:pPr>
            <w:r>
              <w:rPr>
                <w:rFonts w:ascii="Calibri" w:hAnsi="Calibri"/>
                <w:sz w:val="17"/>
                <w:color w:val="1F2937"/>
              </w:rPr>
              <w:t xml:space="preserve">Member and Secretary</w:t>
            </w:r>
          </w:p>
        </w:tc>
        <w:tc>
          <w:tcPr>
            <w:shd w:val="clear" w:fill="FFFFFF"/>
            <w:vAlign w:val="center"/>
          </w:tcPr>
          <w:p>
            <w:pPr>
              <w:spacing w:before="0" w:after="40" w:line="240" w:lineRule="auto"/>
              <w:jc w:val="left"/>
            </w:pPr>
            <w:r>
              <w:rPr>
                <w:rFonts w:ascii="Calibri" w:hAnsi="Calibri"/>
                <w:sz w:val="17"/>
                <w:color w:val="1F2937"/>
              </w:rPr>
              <w:t xml:space="preserve">2024-2025</w:t>
            </w:r>
          </w:p>
        </w:tc>
        <w:tc>
          <w:tcPr>
            <w:shd w:val="clear" w:fill="FFFFFF"/>
            <w:vAlign w:val="center"/>
          </w:tcPr>
          <w:p>
            <w:pPr>
              <w:spacing w:before="0" w:after="40" w:line="240" w:lineRule="auto"/>
              <w:jc w:val="left"/>
            </w:pPr>
            <w:r>
              <w:rPr>
                <w:rFonts w:ascii="Calibri" w:hAnsi="Calibri"/>
                <w:sz w:val="17"/>
                <w:color w:val="1F2937"/>
              </w:rPr>
              <w:t xml:space="preserve">Complete</w:t>
            </w:r>
          </w:p>
        </w:tc>
        <w:tc>
          <w:tcPr>
            <w:shd w:val="clear" w:fill="FFFFFF"/>
            <w:vAlign w:val="center"/>
          </w:tcPr>
          <w:p>
            <w:pPr>
              <w:spacing w:before="0" w:after="40" w:line="240" w:lineRule="auto"/>
              <w:jc w:val="left"/>
            </w:pPr>
            <w:r>
              <w:rPr>
                <w:rFonts w:ascii="Calibri" w:hAnsi="Calibri"/>
                <w:sz w:val="17"/>
                <w:color w:val="1F2937"/>
              </w:rPr>
              <w:t xml:space="preserve">ECSU/MoE/FCSC</w:t>
            </w:r>
          </w:p>
        </w:tc>
        <w:tc>
          <w:tcPr>
            <w:shd w:val="clear" w:fill="FFFFFF"/>
            <w:vAlign w:val="center"/>
          </w:tcPr>
          <w:p>
            <w:pPr>
              <w:spacing w:before="0" w:after="40" w:line="240" w:lineRule="auto"/>
              <w:jc w:val="left"/>
            </w:pPr>
            <w:r>
              <w:rPr>
                <w:rFonts w:ascii="Calibri" w:hAnsi="Calibri"/>
                <w:sz w:val="17"/>
                <w:color w:val="1F2937"/>
              </w:rPr>
              <w:t xml:space="preserve">Report/ Policy Brief</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EMI Reorientation Study Taskforce</w:t>
            </w:r>
          </w:p>
        </w:tc>
        <w:tc>
          <w:tcPr>
            <w:shd w:val="clear" w:fill="EAF1F8"/>
            <w:vAlign w:val="center"/>
          </w:tcPr>
          <w:p>
            <w:pPr>
              <w:spacing w:before="0" w:after="40" w:line="240" w:lineRule="auto"/>
              <w:jc w:val="left"/>
            </w:pPr>
            <w:r>
              <w:rPr>
                <w:rFonts w:ascii="Calibri" w:hAnsi="Calibri"/>
                <w:sz w:val="17"/>
                <w:color w:val="1F2937"/>
              </w:rPr>
              <w:t xml:space="preserve">Member</w:t>
            </w:r>
          </w:p>
        </w:tc>
        <w:tc>
          <w:tcPr>
            <w:shd w:val="clear" w:fill="EAF1F8"/>
            <w:vAlign w:val="center"/>
          </w:tcPr>
          <w:p>
            <w:pPr>
              <w:spacing w:before="0" w:after="40" w:line="240" w:lineRule="auto"/>
              <w:jc w:val="left"/>
            </w:pPr>
            <w:r>
              <w:rPr>
                <w:rFonts w:ascii="Calibri" w:hAnsi="Calibri"/>
                <w:sz w:val="17"/>
                <w:color w:val="1F2937"/>
              </w:rPr>
              <w:t xml:space="preserve">2025</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EMI/FCSC</w:t>
            </w:r>
          </w:p>
        </w:tc>
        <w:tc>
          <w:tcPr>
            <w:shd w:val="clear" w:fill="EAF1F8"/>
            <w:vAlign w:val="center"/>
          </w:tcPr>
          <w:p>
            <w:pPr>
              <w:spacing w:before="0" w:after="40" w:line="240" w:lineRule="auto"/>
              <w:jc w:val="left"/>
            </w:pPr>
            <w:r>
              <w:rPr>
                <w:rFonts w:ascii="Calibri" w:hAnsi="Calibri"/>
                <w:sz w:val="17"/>
                <w:color w:val="1F2937"/>
              </w:rPr>
              <w:t xml:space="preserve">Report</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Research and Community Engagement Policies Revision Committee</w:t>
            </w:r>
          </w:p>
        </w:tc>
        <w:tc>
          <w:tcPr>
            <w:shd w:val="clear" w:fill="FFFFFF"/>
            <w:vAlign w:val="center"/>
          </w:tcPr>
          <w:p>
            <w:pPr>
              <w:spacing w:before="0" w:after="40" w:line="240" w:lineRule="auto"/>
              <w:jc w:val="left"/>
            </w:pPr>
            <w:r>
              <w:rPr>
                <w:rFonts w:ascii="Calibri" w:hAnsi="Calibri"/>
                <w:sz w:val="17"/>
                <w:color w:val="1F2937"/>
              </w:rPr>
              <w:t xml:space="preserve">Chairperson</w:t>
            </w:r>
          </w:p>
        </w:tc>
        <w:tc>
          <w:tcPr>
            <w:shd w:val="clear" w:fill="FFFFFF"/>
            <w:vAlign w:val="center"/>
          </w:tcPr>
          <w:p>
            <w:pPr>
              <w:spacing w:before="0" w:after="40" w:line="240" w:lineRule="auto"/>
              <w:jc w:val="left"/>
            </w:pPr>
            <w:r>
              <w:rPr>
                <w:rFonts w:ascii="Calibri" w:hAnsi="Calibri"/>
                <w:sz w:val="17"/>
                <w:color w:val="1F2937"/>
              </w:rPr>
              <w:t xml:space="preserve">2025-2026</w:t>
            </w:r>
          </w:p>
        </w:tc>
        <w:tc>
          <w:tcPr>
            <w:shd w:val="clear" w:fill="FFFFFF"/>
            <w:vAlign w:val="center"/>
          </w:tcPr>
          <w:p>
            <w:pPr>
              <w:spacing w:before="0" w:after="40" w:line="240" w:lineRule="auto"/>
              <w:jc w:val="left"/>
            </w:pPr>
            <w:r>
              <w:rPr>
                <w:rFonts w:ascii="Calibri" w:hAnsi="Calibri"/>
                <w:sz w:val="17"/>
                <w:color w:val="1F2937"/>
              </w:rPr>
              <w:t xml:space="preserve">Final Draft Validated</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Revised Research and Community Engagement Policies</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Editorial Management of African Journal of Development Studies</w:t>
            </w:r>
          </w:p>
        </w:tc>
        <w:tc>
          <w:tcPr>
            <w:shd w:val="clear" w:fill="EAF1F8"/>
            <w:vAlign w:val="center"/>
          </w:tcPr>
          <w:p>
            <w:pPr>
              <w:spacing w:before="0" w:after="40" w:line="240" w:lineRule="auto"/>
              <w:jc w:val="left"/>
            </w:pPr>
            <w:r>
              <w:rPr>
                <w:rFonts w:ascii="Calibri" w:hAnsi="Calibri"/>
                <w:sz w:val="17"/>
                <w:color w:val="1F2937"/>
              </w:rPr>
              <w:t xml:space="preserve">Managing Director and then Editor-in -Chief</w:t>
            </w:r>
          </w:p>
        </w:tc>
        <w:tc>
          <w:tcPr>
            <w:shd w:val="clear" w:fill="EAF1F8"/>
            <w:vAlign w:val="center"/>
          </w:tcPr>
          <w:p>
            <w:pPr>
              <w:spacing w:before="0" w:after="40" w:line="240" w:lineRule="auto"/>
              <w:jc w:val="left"/>
            </w:pPr>
            <w:r>
              <w:rPr>
                <w:rFonts w:ascii="Calibri" w:hAnsi="Calibri"/>
                <w:sz w:val="17"/>
                <w:color w:val="1F2937"/>
              </w:rPr>
              <w:t xml:space="preserve">2019-2026</w:t>
            </w:r>
          </w:p>
        </w:tc>
        <w:tc>
          <w:tcPr>
            <w:shd w:val="clear" w:fill="EAF1F8"/>
            <w:vAlign w:val="center"/>
          </w:tcPr>
          <w:p>
            <w:pPr>
              <w:spacing w:before="0" w:after="40" w:line="240" w:lineRule="auto"/>
              <w:jc w:val="left"/>
            </w:pPr>
            <w:r>
              <w:rPr>
                <w:rFonts w:ascii="Calibri" w:hAnsi="Calibri"/>
                <w:sz w:val="17"/>
                <w:color w:val="1F2937"/>
              </w:rPr>
              <w:t xml:space="preserve">---</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Director of Research Affairs, EPSU</w:t>
            </w:r>
          </w:p>
        </w:tc>
        <w:tc>
          <w:tcPr>
            <w:shd w:val="clear" w:fill="FFFFFF"/>
            <w:vAlign w:val="center"/>
          </w:tcPr>
          <w:p>
            <w:pPr>
              <w:spacing w:before="0" w:after="40" w:line="240" w:lineRule="auto"/>
              <w:jc w:val="left"/>
            </w:pPr>
            <w:r>
              <w:rPr>
                <w:rFonts w:ascii="Calibri" w:hAnsi="Calibri"/>
                <w:sz w:val="17"/>
                <w:color w:val="1F2937"/>
              </w:rPr>
              <w:t xml:space="preserve">Directing the research affairs of the University</w:t>
            </w:r>
          </w:p>
        </w:tc>
        <w:tc>
          <w:tcPr>
            <w:shd w:val="clear" w:fill="FFFFFF"/>
            <w:vAlign w:val="center"/>
          </w:tcPr>
          <w:p>
            <w:pPr>
              <w:spacing w:before="0" w:after="40" w:line="240" w:lineRule="auto"/>
              <w:jc w:val="left"/>
            </w:pPr>
            <w:r>
              <w:rPr>
                <w:rFonts w:ascii="Calibri" w:hAnsi="Calibri"/>
                <w:sz w:val="17"/>
                <w:color w:val="1F2937"/>
              </w:rPr>
              <w:t xml:space="preserve">2021-to the present</w:t>
            </w:r>
          </w:p>
        </w:tc>
        <w:tc>
          <w:tcPr>
            <w:shd w:val="clear" w:fill="FFFFFF"/>
            <w:vAlign w:val="center"/>
          </w:tcPr>
          <w:p>
            <w:pPr>
              <w:spacing w:before="0" w:after="40" w:line="240" w:lineRule="auto"/>
              <w:jc w:val="left"/>
            </w:pPr>
            <w:r>
              <w:rPr>
                <w:rFonts w:ascii="Calibri" w:hAnsi="Calibri"/>
                <w:sz w:val="17"/>
                <w:color w:val="1F2937"/>
              </w:rPr>
              <w:t xml:space="preserve">On going</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EPSU Ten Years Strategic Planning Document Design,</w:t>
            </w:r>
          </w:p>
        </w:tc>
        <w:tc>
          <w:tcPr>
            <w:shd w:val="clear" w:fill="EAF1F8"/>
            <w:vAlign w:val="center"/>
          </w:tcPr>
          <w:p>
            <w:pPr>
              <w:spacing w:before="0" w:after="40" w:line="240" w:lineRule="auto"/>
              <w:jc w:val="left"/>
            </w:pPr>
            <w:r>
              <w:rPr>
                <w:rFonts w:ascii="Calibri" w:hAnsi="Calibri"/>
                <w:sz w:val="17"/>
                <w:color w:val="1F2937"/>
              </w:rPr>
              <w:t xml:space="preserve">Member</w:t>
            </w:r>
          </w:p>
        </w:tc>
        <w:tc>
          <w:tcPr>
            <w:shd w:val="clear" w:fill="EAF1F8"/>
            <w:vAlign w:val="center"/>
          </w:tcPr>
          <w:p>
            <w:pPr>
              <w:spacing w:before="0" w:after="40" w:line="240" w:lineRule="auto"/>
              <w:jc w:val="left"/>
            </w:pPr>
            <w:r>
              <w:rPr>
                <w:rFonts w:ascii="Calibri" w:hAnsi="Calibri"/>
                <w:sz w:val="17"/>
                <w:color w:val="1F2937"/>
              </w:rPr>
              <w:t xml:space="preserve">2022</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Ten Years Strategic Planning Document (2022-2032)</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Undertaking the Good Financial Governance Practice of the EPSU</w:t>
            </w:r>
          </w:p>
        </w:tc>
        <w:tc>
          <w:tcPr>
            <w:shd w:val="clear" w:fill="FFFFFF"/>
            <w:vAlign w:val="center"/>
          </w:tcPr>
          <w:p>
            <w:pPr>
              <w:spacing w:before="0" w:after="40" w:line="240" w:lineRule="auto"/>
              <w:jc w:val="left"/>
            </w:pPr>
            <w:r>
              <w:rPr>
                <w:rFonts w:ascii="Calibri" w:hAnsi="Calibri"/>
                <w:sz w:val="17"/>
                <w:color w:val="1F2937"/>
              </w:rPr>
              <w:t xml:space="preserve">Chairperson</w:t>
            </w:r>
          </w:p>
        </w:tc>
        <w:tc>
          <w:tcPr>
            <w:shd w:val="clear" w:fill="FFFFFF"/>
            <w:vAlign w:val="center"/>
          </w:tcPr>
          <w:p>
            <w:pPr>
              <w:spacing w:before="0" w:after="40" w:line="240" w:lineRule="auto"/>
              <w:jc w:val="left"/>
            </w:pPr>
            <w:r>
              <w:rPr>
                <w:rFonts w:ascii="Calibri" w:hAnsi="Calibri"/>
                <w:sz w:val="17"/>
                <w:color w:val="1F2937"/>
              </w:rPr>
              <w:t xml:space="preserve">2024</w:t>
            </w:r>
          </w:p>
        </w:tc>
        <w:tc>
          <w:tcPr>
            <w:shd w:val="clear" w:fill="FFFFFF"/>
            <w:vAlign w:val="center"/>
          </w:tcPr>
          <w:p>
            <w:pPr>
              <w:spacing w:before="0" w:after="40" w:line="240" w:lineRule="auto"/>
              <w:jc w:val="left"/>
            </w:pPr>
            <w:r>
              <w:rPr>
                <w:rFonts w:ascii="Calibri" w:hAnsi="Calibri"/>
                <w:sz w:val="17"/>
                <w:color w:val="1F2937"/>
              </w:rPr>
              <w:t xml:space="preserve">Compete</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Developed report/ inventory on the University’s status in meeting the GFGP Certificate</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Assessment of Best Practices in Journal Management Incentive Schemes</w:t>
            </w:r>
          </w:p>
        </w:tc>
        <w:tc>
          <w:tcPr>
            <w:shd w:val="clear" w:fill="EAF1F8"/>
            <w:vAlign w:val="center"/>
          </w:tcPr>
          <w:p>
            <w:pPr>
              <w:spacing w:before="0" w:after="40" w:line="240" w:lineRule="auto"/>
              <w:jc w:val="left"/>
            </w:pPr>
            <w:r>
              <w:rPr>
                <w:rFonts w:ascii="Calibri" w:hAnsi="Calibri"/>
                <w:sz w:val="17"/>
                <w:color w:val="1F2937"/>
              </w:rPr>
              <w:t xml:space="preserve">Chairperson</w:t>
            </w:r>
          </w:p>
        </w:tc>
        <w:tc>
          <w:tcPr>
            <w:shd w:val="clear" w:fill="EAF1F8"/>
            <w:vAlign w:val="center"/>
          </w:tcPr>
          <w:p>
            <w:pPr>
              <w:spacing w:before="0" w:after="40" w:line="240" w:lineRule="auto"/>
              <w:jc w:val="left"/>
            </w:pPr>
            <w:r>
              <w:rPr>
                <w:rFonts w:ascii="Calibri" w:hAnsi="Calibri"/>
                <w:sz w:val="17"/>
                <w:color w:val="1F2937"/>
              </w:rPr>
              <w:t xml:space="preserve">2025</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Report</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Designing Guidelines for the Anti Plagiarism Policy</w:t>
            </w:r>
          </w:p>
        </w:tc>
        <w:tc>
          <w:tcPr>
            <w:shd w:val="clear" w:fill="FFFFFF"/>
            <w:vAlign w:val="center"/>
          </w:tcPr>
          <w:p>
            <w:pPr>
              <w:spacing w:before="0" w:after="40" w:line="240" w:lineRule="auto"/>
              <w:jc w:val="left"/>
            </w:pPr>
            <w:r>
              <w:rPr>
                <w:rFonts w:ascii="Calibri" w:hAnsi="Calibri"/>
                <w:sz w:val="17"/>
                <w:color w:val="1F2937"/>
              </w:rPr>
              <w:t xml:space="preserve">Member</w:t>
            </w:r>
          </w:p>
        </w:tc>
        <w:tc>
          <w:tcPr>
            <w:shd w:val="clear" w:fill="FFFFFF"/>
            <w:vAlign w:val="center"/>
          </w:tcPr>
          <w:p>
            <w:pPr>
              <w:spacing w:before="0" w:after="40" w:line="240" w:lineRule="auto"/>
              <w:jc w:val="left"/>
            </w:pPr>
            <w:r>
              <w:rPr>
                <w:rFonts w:ascii="Calibri" w:hAnsi="Calibri"/>
                <w:sz w:val="17"/>
                <w:color w:val="1F2937"/>
              </w:rPr>
              <w:t xml:space="preserve">2023/2024</w:t>
            </w:r>
          </w:p>
        </w:tc>
        <w:tc>
          <w:tcPr>
            <w:shd w:val="clear" w:fill="FFFFFF"/>
            <w:vAlign w:val="center"/>
          </w:tcPr>
          <w:p>
            <w:pPr>
              <w:spacing w:before="0" w:after="40" w:line="240" w:lineRule="auto"/>
              <w:jc w:val="left"/>
            </w:pPr>
            <w:r>
              <w:rPr>
                <w:rFonts w:ascii="Calibri" w:hAnsi="Calibri"/>
                <w:sz w:val="17"/>
                <w:color w:val="1F2937"/>
              </w:rPr>
              <w:t xml:space="preserve">Complete</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Anti-Plagiarism Policy of the University</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Undertaking Design of Common Farmwork for Managing Sample Size Issues</w:t>
            </w:r>
          </w:p>
        </w:tc>
        <w:tc>
          <w:tcPr>
            <w:shd w:val="clear" w:fill="EAF1F8"/>
            <w:vAlign w:val="center"/>
          </w:tcPr>
          <w:p>
            <w:pPr>
              <w:spacing w:before="0" w:after="40" w:line="240" w:lineRule="auto"/>
              <w:jc w:val="left"/>
            </w:pPr>
            <w:r>
              <w:rPr>
                <w:rFonts w:ascii="Calibri" w:hAnsi="Calibri"/>
                <w:sz w:val="17"/>
                <w:color w:val="1F2937"/>
              </w:rPr>
              <w:t xml:space="preserve">Chairperson</w:t>
            </w:r>
          </w:p>
        </w:tc>
        <w:tc>
          <w:tcPr>
            <w:shd w:val="clear" w:fill="EAF1F8"/>
            <w:vAlign w:val="center"/>
          </w:tcPr>
          <w:p>
            <w:pPr>
              <w:spacing w:before="0" w:after="40" w:line="240" w:lineRule="auto"/>
              <w:jc w:val="left"/>
            </w:pPr>
            <w:r>
              <w:rPr>
                <w:rFonts w:ascii="Calibri" w:hAnsi="Calibri"/>
                <w:sz w:val="17"/>
                <w:color w:val="1F2937"/>
              </w:rPr>
              <w:t xml:space="preserve">2025</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Report</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Resaving the University Senate Legislation</w:t>
            </w:r>
          </w:p>
        </w:tc>
        <w:tc>
          <w:tcPr>
            <w:shd w:val="clear" w:fill="FFFFFF"/>
            <w:vAlign w:val="center"/>
          </w:tcPr>
          <w:p>
            <w:pPr>
              <w:spacing w:before="0" w:after="40" w:line="240" w:lineRule="auto"/>
              <w:jc w:val="left"/>
            </w:pPr>
            <w:r>
              <w:rPr>
                <w:rFonts w:ascii="Calibri" w:hAnsi="Calibri"/>
                <w:sz w:val="17"/>
                <w:color w:val="1F2937"/>
              </w:rPr>
              <w:t xml:space="preserve">Member</w:t>
            </w:r>
          </w:p>
        </w:tc>
        <w:tc>
          <w:tcPr>
            <w:shd w:val="clear" w:fill="FFFFFF"/>
            <w:vAlign w:val="center"/>
          </w:tcPr>
          <w:p>
            <w:pPr>
              <w:spacing w:before="0" w:after="40" w:line="240" w:lineRule="auto"/>
              <w:jc w:val="left"/>
            </w:pPr>
            <w:r>
              <w:rPr>
                <w:rFonts w:ascii="Calibri" w:hAnsi="Calibri"/>
                <w:sz w:val="17"/>
                <w:color w:val="1F2937"/>
              </w:rPr>
              <w:t xml:space="preserve">2023</w:t>
            </w:r>
          </w:p>
        </w:tc>
        <w:tc>
          <w:tcPr>
            <w:shd w:val="clear" w:fill="FFFFFF"/>
            <w:vAlign w:val="center"/>
          </w:tcPr>
          <w:p>
            <w:pPr>
              <w:spacing w:before="0" w:after="40" w:line="240" w:lineRule="auto"/>
              <w:jc w:val="left"/>
            </w:pPr>
            <w:r>
              <w:rPr>
                <w:rFonts w:ascii="Calibri" w:hAnsi="Calibri"/>
                <w:sz w:val="17"/>
                <w:color w:val="1F2937"/>
              </w:rPr>
              <w:t xml:space="preserve">Complete</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The 2023 EPSU Senate Legislation</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Revising the existing Research and Publication Policy</w:t>
            </w:r>
          </w:p>
        </w:tc>
        <w:tc>
          <w:tcPr>
            <w:shd w:val="clear" w:fill="EAF1F8"/>
            <w:vAlign w:val="center"/>
          </w:tcPr>
          <w:p>
            <w:pPr>
              <w:spacing w:before="0" w:after="40" w:line="240" w:lineRule="auto"/>
              <w:jc w:val="left"/>
            </w:pPr>
            <w:r>
              <w:rPr>
                <w:rFonts w:ascii="Calibri" w:hAnsi="Calibri"/>
                <w:sz w:val="17"/>
                <w:color w:val="1F2937"/>
              </w:rPr>
              <w:t xml:space="preserve">Chairperson</w:t>
            </w:r>
          </w:p>
        </w:tc>
        <w:tc>
          <w:tcPr>
            <w:shd w:val="clear" w:fill="EAF1F8"/>
            <w:vAlign w:val="center"/>
          </w:tcPr>
          <w:p>
            <w:pPr>
              <w:spacing w:before="0" w:after="40" w:line="240" w:lineRule="auto"/>
              <w:jc w:val="left"/>
            </w:pPr>
            <w:r>
              <w:rPr>
                <w:rFonts w:ascii="Calibri" w:hAnsi="Calibri"/>
                <w:sz w:val="17"/>
                <w:color w:val="1F2937"/>
              </w:rPr>
              <w:t xml:space="preserve">2022</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Report</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The 2025 Graduation Ceremony Keynote speakers ’speech writing team</w:t>
            </w:r>
          </w:p>
        </w:tc>
        <w:tc>
          <w:tcPr>
            <w:shd w:val="clear" w:fill="FFFFFF"/>
            <w:vAlign w:val="center"/>
          </w:tcPr>
          <w:p>
            <w:pPr>
              <w:spacing w:before="0" w:after="40" w:line="240" w:lineRule="auto"/>
              <w:jc w:val="left"/>
            </w:pPr>
            <w:r>
              <w:rPr>
                <w:rFonts w:ascii="Calibri" w:hAnsi="Calibri"/>
                <w:sz w:val="17"/>
                <w:color w:val="1F2937"/>
              </w:rPr>
              <w:t xml:space="preserve">Tema members</w:t>
            </w:r>
          </w:p>
        </w:tc>
        <w:tc>
          <w:tcPr>
            <w:shd w:val="clear" w:fill="FFFFFF"/>
            <w:vAlign w:val="center"/>
          </w:tcPr>
          <w:p>
            <w:pPr>
              <w:spacing w:before="0" w:after="40" w:line="240" w:lineRule="auto"/>
              <w:jc w:val="left"/>
            </w:pPr>
            <w:r>
              <w:rPr>
                <w:rFonts w:ascii="Calibri" w:hAnsi="Calibri"/>
                <w:sz w:val="17"/>
                <w:color w:val="1F2937"/>
              </w:rPr>
              <w:t xml:space="preserve">2025</w:t>
            </w:r>
          </w:p>
        </w:tc>
        <w:tc>
          <w:tcPr>
            <w:shd w:val="clear" w:fill="FFFFFF"/>
            <w:vAlign w:val="center"/>
          </w:tcPr>
          <w:p>
            <w:pPr>
              <w:spacing w:before="0" w:after="40" w:line="240" w:lineRule="auto"/>
              <w:jc w:val="left"/>
            </w:pPr>
            <w:r>
              <w:rPr>
                <w:rFonts w:ascii="Calibri" w:hAnsi="Calibri"/>
                <w:sz w:val="17"/>
                <w:color w:val="1F2937"/>
              </w:rPr>
              <w:t xml:space="preserve">Compete</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Key note speech</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Program Description Design—Anthropology Curriculum</w:t>
            </w:r>
          </w:p>
        </w:tc>
        <w:tc>
          <w:tcPr>
            <w:shd w:val="clear" w:fill="EAF1F8"/>
            <w:vAlign w:val="center"/>
          </w:tcPr>
          <w:p>
            <w:pPr>
              <w:spacing w:before="0" w:after="40" w:line="240" w:lineRule="auto"/>
              <w:jc w:val="left"/>
            </w:pPr>
            <w:r>
              <w:rPr>
                <w:rFonts w:ascii="Calibri" w:hAnsi="Calibri"/>
                <w:sz w:val="17"/>
                <w:color w:val="1F2937"/>
              </w:rPr>
              <w:t xml:space="preserve">Team Member</w:t>
            </w:r>
          </w:p>
        </w:tc>
        <w:tc>
          <w:tcPr>
            <w:shd w:val="clear" w:fill="EAF1F8"/>
            <w:vAlign w:val="center"/>
          </w:tcPr>
          <w:p>
            <w:pPr>
              <w:spacing w:before="0" w:after="40" w:line="240" w:lineRule="auto"/>
              <w:jc w:val="left"/>
            </w:pPr>
            <w:r>
              <w:rPr>
                <w:rFonts w:ascii="Calibri" w:hAnsi="Calibri"/>
                <w:sz w:val="17"/>
                <w:color w:val="1F2937"/>
              </w:rPr>
              <w:t xml:space="preserve">2025</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Program description for Anthropology Program</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EPSU Reform Team Leader—Research Division—AS-IS Analysis</w:t>
            </w:r>
          </w:p>
        </w:tc>
        <w:tc>
          <w:tcPr>
            <w:shd w:val="clear" w:fill="FFFFFF"/>
            <w:vAlign w:val="center"/>
          </w:tcPr>
          <w:p>
            <w:pPr>
              <w:spacing w:before="0" w:after="40" w:line="240" w:lineRule="auto"/>
              <w:jc w:val="left"/>
            </w:pPr>
            <w:r>
              <w:rPr>
                <w:rFonts w:ascii="Calibri" w:hAnsi="Calibri"/>
                <w:sz w:val="17"/>
                <w:color w:val="1F2937"/>
              </w:rPr>
              <w:t xml:space="preserve">Team Leader</w:t>
            </w:r>
          </w:p>
        </w:tc>
        <w:tc>
          <w:tcPr>
            <w:shd w:val="clear" w:fill="FFFFFF"/>
            <w:vAlign w:val="center"/>
          </w:tcPr>
          <w:p>
            <w:pPr>
              <w:spacing w:before="0" w:after="40" w:line="240" w:lineRule="auto"/>
              <w:jc w:val="left"/>
            </w:pPr>
            <w:r>
              <w:rPr>
                <w:rFonts w:ascii="Calibri" w:hAnsi="Calibri"/>
                <w:sz w:val="17"/>
                <w:color w:val="1F2937"/>
              </w:rPr>
              <w:t xml:space="preserve">2025-2026</w:t>
            </w:r>
          </w:p>
        </w:tc>
        <w:tc>
          <w:tcPr>
            <w:shd w:val="clear" w:fill="FFFFFF"/>
            <w:vAlign w:val="center"/>
          </w:tcPr>
          <w:p>
            <w:pPr>
              <w:spacing w:before="0" w:after="40" w:line="240" w:lineRule="auto"/>
              <w:jc w:val="left"/>
            </w:pPr>
            <w:r>
              <w:rPr>
                <w:rFonts w:ascii="Calibri" w:hAnsi="Calibri"/>
                <w:sz w:val="17"/>
                <w:color w:val="1F2937"/>
              </w:rPr>
              <w:t xml:space="preserve">Complete</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AS-IS Report for Research Division</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EPSU Reform Team Leader—Research Division—To-Be Analysis and Organizational Structure Design</w:t>
            </w:r>
          </w:p>
        </w:tc>
        <w:tc>
          <w:tcPr>
            <w:shd w:val="clear" w:fill="EAF1F8"/>
            <w:vAlign w:val="center"/>
          </w:tcPr>
          <w:p>
            <w:pPr>
              <w:spacing w:before="0" w:after="40" w:line="240" w:lineRule="auto"/>
              <w:jc w:val="left"/>
            </w:pPr>
            <w:r>
              <w:rPr>
                <w:rFonts w:ascii="Calibri" w:hAnsi="Calibri"/>
                <w:sz w:val="17"/>
                <w:color w:val="1F2937"/>
              </w:rPr>
              <w:t xml:space="preserve">Team Leader</w:t>
            </w:r>
          </w:p>
        </w:tc>
        <w:tc>
          <w:tcPr>
            <w:shd w:val="clear" w:fill="EAF1F8"/>
            <w:vAlign w:val="center"/>
          </w:tcPr>
          <w:p>
            <w:pPr>
              <w:spacing w:before="0" w:after="40" w:line="240" w:lineRule="auto"/>
              <w:jc w:val="left"/>
            </w:pPr>
            <w:r>
              <w:rPr>
                <w:rFonts w:ascii="Calibri" w:hAnsi="Calibri"/>
                <w:sz w:val="17"/>
                <w:color w:val="1F2937"/>
              </w:rPr>
              <w:t xml:space="preserve">2026</w:t>
            </w:r>
          </w:p>
        </w:tc>
        <w:tc>
          <w:tcPr>
            <w:shd w:val="clear" w:fill="EAF1F8"/>
            <w:vAlign w:val="center"/>
          </w:tcPr>
          <w:p>
            <w:pPr>
              <w:spacing w:before="0" w:after="40" w:line="240" w:lineRule="auto"/>
              <w:jc w:val="left"/>
            </w:pPr>
            <w:r>
              <w:rPr>
                <w:rFonts w:ascii="Calibri" w:hAnsi="Calibri"/>
                <w:sz w:val="17"/>
                <w:color w:val="1F2937"/>
              </w:rPr>
              <w:t xml:space="preserve">Complete</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TO-Be Analysis Report and Organizational Structure for Research Division</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EPSU Reform Team Leader—Research Division—Result- and Competency Based Job Description for Research Division</w:t>
            </w:r>
          </w:p>
        </w:tc>
        <w:tc>
          <w:tcPr>
            <w:shd w:val="clear" w:fill="FFFFFF"/>
            <w:vAlign w:val="center"/>
          </w:tcPr>
          <w:p>
            <w:pPr>
              <w:spacing w:before="0" w:after="40" w:line="240" w:lineRule="auto"/>
              <w:jc w:val="left"/>
            </w:pPr>
            <w:r>
              <w:rPr>
                <w:rFonts w:ascii="Calibri" w:hAnsi="Calibri"/>
                <w:sz w:val="17"/>
                <w:color w:val="1F2937"/>
              </w:rPr>
              <w:t xml:space="preserve">Team Leader</w:t>
            </w:r>
          </w:p>
        </w:tc>
        <w:tc>
          <w:tcPr>
            <w:shd w:val="clear" w:fill="FFFFFF"/>
            <w:vAlign w:val="center"/>
          </w:tcPr>
          <w:p>
            <w:pPr>
              <w:spacing w:before="0" w:after="40" w:line="240" w:lineRule="auto"/>
              <w:jc w:val="left"/>
            </w:pPr>
            <w:r>
              <w:rPr>
                <w:rFonts w:ascii="Calibri" w:hAnsi="Calibri"/>
                <w:sz w:val="17"/>
                <w:color w:val="1F2937"/>
              </w:rPr>
              <w:t xml:space="preserve">2026</w:t>
            </w:r>
          </w:p>
        </w:tc>
        <w:tc>
          <w:tcPr>
            <w:shd w:val="clear" w:fill="FFFFFF"/>
            <w:vAlign w:val="center"/>
          </w:tcPr>
          <w:p>
            <w:pPr>
              <w:spacing w:before="0" w:after="40" w:line="240" w:lineRule="auto"/>
              <w:jc w:val="left"/>
            </w:pPr>
            <w:r>
              <w:rPr>
                <w:rFonts w:ascii="Calibri" w:hAnsi="Calibri"/>
                <w:sz w:val="17"/>
                <w:color w:val="1F2937"/>
              </w:rPr>
              <w:t xml:space="preserve">Compete</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JD for Research Division</w:t>
            </w:r>
          </w:p>
        </w:tc>
      </w:tr>
      <w:tr>
        <w:trPr>
          <w:cantSplit/>
        </w:trPr>
        <w:tc>
          <w:tcPr>
            <w:shd w:val="clear" w:fill="EAF1F8"/>
            <w:vAlign w:val="center"/>
          </w:tcPr>
          <w:p>
            <w:pPr>
              <w:spacing w:before="0" w:after="40" w:line="240" w:lineRule="auto"/>
              <w:jc w:val="left"/>
            </w:pPr>
            <w:r>
              <w:rPr>
                <w:rFonts w:ascii="Calibri" w:hAnsi="Calibri"/>
                <w:sz w:val="17"/>
                <w:color w:val="1F2937"/>
              </w:rPr>
              <w:t xml:space="preserve"/>
            </w:r>
          </w:p>
        </w:tc>
        <w:tc>
          <w:tcPr>
            <w:shd w:val="clear" w:fill="EAF1F8"/>
            <w:vAlign w:val="center"/>
          </w:tcPr>
          <w:p>
            <w:pPr>
              <w:spacing w:before="0" w:after="40" w:line="240" w:lineRule="auto"/>
              <w:jc w:val="left"/>
            </w:pPr>
            <w:r>
              <w:rPr>
                <w:rFonts w:ascii="Calibri" w:hAnsi="Calibri"/>
                <w:sz w:val="17"/>
                <w:color w:val="1F2937"/>
              </w:rPr>
              <w:t xml:space="preserve">EPSU Reform Team Leader—Research Division—Technical Competency Farmwork</w:t>
            </w:r>
          </w:p>
        </w:tc>
        <w:tc>
          <w:tcPr>
            <w:shd w:val="clear" w:fill="EAF1F8"/>
            <w:vAlign w:val="center"/>
          </w:tcPr>
          <w:p>
            <w:pPr>
              <w:spacing w:before="0" w:after="40" w:line="240" w:lineRule="auto"/>
              <w:jc w:val="left"/>
            </w:pPr>
            <w:r>
              <w:rPr>
                <w:rFonts w:ascii="Calibri" w:hAnsi="Calibri"/>
                <w:sz w:val="17"/>
                <w:color w:val="1F2937"/>
              </w:rPr>
              <w:t xml:space="preserve">Team Leader</w:t>
            </w:r>
          </w:p>
        </w:tc>
        <w:tc>
          <w:tcPr>
            <w:shd w:val="clear" w:fill="EAF1F8"/>
            <w:vAlign w:val="center"/>
          </w:tcPr>
          <w:p>
            <w:pPr>
              <w:spacing w:before="0" w:after="40" w:line="240" w:lineRule="auto"/>
              <w:jc w:val="left"/>
            </w:pPr>
            <w:r>
              <w:rPr>
                <w:rFonts w:ascii="Calibri" w:hAnsi="Calibri"/>
                <w:sz w:val="17"/>
                <w:color w:val="1F2937"/>
              </w:rPr>
              <w:t xml:space="preserve">2026</w:t>
            </w:r>
          </w:p>
        </w:tc>
        <w:tc>
          <w:tcPr>
            <w:shd w:val="clear" w:fill="EAF1F8"/>
            <w:vAlign w:val="center"/>
          </w:tcPr>
          <w:p>
            <w:pPr>
              <w:spacing w:before="0" w:after="40" w:line="240" w:lineRule="auto"/>
              <w:jc w:val="left"/>
            </w:pPr>
            <w:r>
              <w:rPr>
                <w:rFonts w:ascii="Calibri" w:hAnsi="Calibri"/>
                <w:sz w:val="17"/>
                <w:color w:val="1F2937"/>
              </w:rPr>
              <w:t xml:space="preserve">Compete</w:t>
            </w:r>
          </w:p>
        </w:tc>
        <w:tc>
          <w:tcPr>
            <w:shd w:val="clear" w:fill="EAF1F8"/>
            <w:vAlign w:val="center"/>
          </w:tcPr>
          <w:p>
            <w:pPr>
              <w:spacing w:before="0" w:after="40" w:line="240" w:lineRule="auto"/>
              <w:jc w:val="left"/>
            </w:pPr>
            <w:r>
              <w:rPr>
                <w:rFonts w:ascii="Calibri" w:hAnsi="Calibri"/>
                <w:sz w:val="17"/>
                <w:color w:val="1F2937"/>
              </w:rPr>
              <w:t xml:space="preserve">EPSU</w:t>
            </w:r>
          </w:p>
        </w:tc>
        <w:tc>
          <w:tcPr>
            <w:shd w:val="clear" w:fill="EAF1F8"/>
            <w:vAlign w:val="center"/>
          </w:tcPr>
          <w:p>
            <w:pPr>
              <w:spacing w:before="0" w:after="40" w:line="240" w:lineRule="auto"/>
              <w:jc w:val="left"/>
            </w:pPr>
            <w:r>
              <w:rPr>
                <w:rFonts w:ascii="Calibri" w:hAnsi="Calibri"/>
                <w:sz w:val="17"/>
                <w:color w:val="1F2937"/>
              </w:rPr>
              <w:t xml:space="preserve">Technical Competency Framework Document for Research Division</w:t>
            </w:r>
          </w:p>
        </w:tc>
      </w:tr>
      <w:tr>
        <w:trPr>
          <w:cantSplit/>
        </w:trPr>
        <w:tc>
          <w:tcPr>
            <w:shd w:val="clear" w:fill="FFFFFF"/>
            <w:vAlign w:val="center"/>
          </w:tcPr>
          <w:p>
            <w:pPr>
              <w:spacing w:before="0" w:after="40" w:line="240" w:lineRule="auto"/>
              <w:jc w:val="left"/>
            </w:pPr>
            <w:r>
              <w:rPr>
                <w:rFonts w:ascii="Calibri" w:hAnsi="Calibri"/>
                <w:sz w:val="17"/>
                <w:color w:val="1F2937"/>
              </w:rPr>
              <w:t xml:space="preserve"/>
            </w:r>
          </w:p>
        </w:tc>
        <w:tc>
          <w:tcPr>
            <w:shd w:val="clear" w:fill="FFFFFF"/>
            <w:vAlign w:val="center"/>
          </w:tcPr>
          <w:p>
            <w:pPr>
              <w:spacing w:before="0" w:after="40" w:line="240" w:lineRule="auto"/>
              <w:jc w:val="left"/>
            </w:pPr>
            <w:r>
              <w:rPr>
                <w:rFonts w:ascii="Calibri" w:hAnsi="Calibri"/>
                <w:sz w:val="17"/>
                <w:color w:val="1F2937"/>
              </w:rPr>
              <w:t xml:space="preserve">EPSU Reform Team Leader—Research Division—Guideline and Rubric’s for Technical Competency Assessment for Research Productivity and Community Service</w:t>
            </w:r>
          </w:p>
        </w:tc>
        <w:tc>
          <w:tcPr>
            <w:shd w:val="clear" w:fill="FFFFFF"/>
            <w:vAlign w:val="center"/>
          </w:tcPr>
          <w:p>
            <w:pPr>
              <w:spacing w:before="0" w:after="40" w:line="240" w:lineRule="auto"/>
              <w:jc w:val="left"/>
            </w:pPr>
            <w:r>
              <w:rPr>
                <w:rFonts w:ascii="Calibri" w:hAnsi="Calibri"/>
                <w:sz w:val="17"/>
                <w:color w:val="1F2937"/>
              </w:rPr>
              <w:t xml:space="preserve">Team Leader</w:t>
            </w:r>
          </w:p>
        </w:tc>
        <w:tc>
          <w:tcPr>
            <w:shd w:val="clear" w:fill="FFFFFF"/>
            <w:vAlign w:val="center"/>
          </w:tcPr>
          <w:p>
            <w:pPr>
              <w:spacing w:before="0" w:after="40" w:line="240" w:lineRule="auto"/>
              <w:jc w:val="left"/>
            </w:pPr>
            <w:r>
              <w:rPr>
                <w:rFonts w:ascii="Calibri" w:hAnsi="Calibri"/>
                <w:sz w:val="17"/>
                <w:color w:val="1F2937"/>
              </w:rPr>
              <w:t xml:space="preserve">2026</w:t>
            </w:r>
          </w:p>
        </w:tc>
        <w:tc>
          <w:tcPr>
            <w:shd w:val="clear" w:fill="FFFFFF"/>
            <w:vAlign w:val="center"/>
          </w:tcPr>
          <w:p>
            <w:pPr>
              <w:spacing w:before="0" w:after="40" w:line="240" w:lineRule="auto"/>
              <w:jc w:val="left"/>
            </w:pPr>
            <w:r>
              <w:rPr>
                <w:rFonts w:ascii="Calibri" w:hAnsi="Calibri"/>
                <w:sz w:val="17"/>
                <w:color w:val="1F2937"/>
              </w:rPr>
              <w:t xml:space="preserve">Compete</w:t>
            </w:r>
          </w:p>
        </w:tc>
        <w:tc>
          <w:tcPr>
            <w:shd w:val="clear" w:fill="FFFFFF"/>
            <w:vAlign w:val="center"/>
          </w:tcPr>
          <w:p>
            <w:pPr>
              <w:spacing w:before="0" w:after="40" w:line="240" w:lineRule="auto"/>
              <w:jc w:val="left"/>
            </w:pPr>
            <w:r>
              <w:rPr>
                <w:rFonts w:ascii="Calibri" w:hAnsi="Calibri"/>
                <w:sz w:val="17"/>
                <w:color w:val="1F2937"/>
              </w:rPr>
              <w:t xml:space="preserve">EPSU</w:t>
            </w:r>
          </w:p>
        </w:tc>
        <w:tc>
          <w:tcPr>
            <w:shd w:val="clear" w:fill="FFFFFF"/>
            <w:vAlign w:val="center"/>
          </w:tcPr>
          <w:p>
            <w:pPr>
              <w:spacing w:before="0" w:after="40" w:line="240" w:lineRule="auto"/>
              <w:jc w:val="left"/>
            </w:pPr>
            <w:r>
              <w:rPr>
                <w:rFonts w:ascii="Calibri" w:hAnsi="Calibri"/>
                <w:sz w:val="17"/>
                <w:color w:val="1F2937"/>
              </w:rPr>
              <w:t xml:space="preserve">Document</w:t>
            </w:r>
          </w:p>
        </w:tc>
      </w:tr>
    </w:tbl>
    <w:p>
      <w:pPr>
        <w:spacing w:before="0" w:after="90"/>
      </w:pPr>
      <w:r>
        <w:t> </w:t>
      </w:r>
    </w:p>
    <w:sectPr>
      <w:pgSz w:w="11906" w:h="16838"/>
      <w:pgMar w:top="720" w:right="600" w:bottom="720" w:left="600" w:header="360" w:footer="360" w:gutter="0"/>
    </w:sectPr>
  </w:body>
</w:document>
</file>

<file path=word/styles.xml><?xml version="1.0" encoding="utf-8"?>
<w:styles xmlns:w="http://schemas.openxmlformats.org/wordprocessingml/2006/main">
  <w:docDefaults>
    <w:rPrDefault>
      <w:rPr>
        <w:rFonts w:ascii="Calibri" w:hAnsi="Calibri" w:eastAsia="Calibri" w:cs="Calibri"/>
        <w:sz w:val="21"/>
        <w:color w:val="1F2937"/>
      </w:rPr>
    </w:rPrDefault>
    <w:pPrDefault>
      <w:pPr>
        <w:spacing w:after="110" w:line="276" w:lineRule="auto"/>
      </w:pPr>
    </w:pPrDefault>
  </w:docDefaults>
</w:styles>
</file>

<file path=word/_rels/document.xml.rels>&#65279;<?xml version="1.0" encoding="utf-8"?><Relationships xmlns="http://schemas.openxmlformats.org/package/2006/relationships"><Relationship Type="http://schemas.openxmlformats.org/officeDocument/2006/relationships/styles" Target="/word/styles.xml" Id="Rb364cdff6a294634" /><Relationship Type="http://schemas.openxmlformats.org/officeDocument/2006/relationships/image" Target="/media/image.jpg" Id="R8718077cb8b346b2" /><Relationship Type="http://schemas.openxmlformats.org/officeDocument/2006/relationships/image" Target="/media/image2.jpg" Id="R43b832eb8005434c" /></Relationships>
</file>