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B6543E" w14:textId="77777777" w:rsidR="00CE16A5" w:rsidRPr="008230C4" w:rsidRDefault="00000000" w:rsidP="00E91834">
      <w:pPr>
        <w:spacing w:line="320" w:lineRule="exact"/>
        <w:jc w:val="center"/>
        <w:rPr>
          <w:sz w:val="20"/>
          <w:szCs w:val="20"/>
        </w:rPr>
      </w:pPr>
      <w:r w:rsidRPr="008230C4">
        <w:t>國立勤益科技大學　智慧自動化工程系</w:t>
      </w:r>
    </w:p>
    <w:p w14:paraId="6DCA9028" w14:textId="19535992" w:rsidR="00CE16A5" w:rsidRPr="008230C4" w:rsidRDefault="00000000" w:rsidP="00E91834">
      <w:pPr>
        <w:jc w:val="center"/>
        <w:rPr>
          <w:sz w:val="18"/>
          <w:szCs w:val="18"/>
        </w:rPr>
      </w:pPr>
      <w:r w:rsidRPr="008230C4">
        <w:rPr>
          <w:b/>
          <w:bCs/>
          <w:sz w:val="28"/>
          <w:szCs w:val="28"/>
        </w:rPr>
        <w:t>自動控制</w:t>
      </w:r>
      <w:r w:rsidR="00E91834" w:rsidRPr="008230C4">
        <w:rPr>
          <w:rFonts w:hint="eastAsia"/>
          <w:b/>
          <w:bCs/>
          <w:sz w:val="28"/>
          <w:szCs w:val="28"/>
        </w:rPr>
        <w:t>與實習</w:t>
      </w:r>
      <w:r w:rsidRPr="008230C4">
        <w:rPr>
          <w:b/>
          <w:bCs/>
          <w:sz w:val="28"/>
          <w:szCs w:val="28"/>
        </w:rPr>
        <w:t xml:space="preserve">　期中考試</w:t>
      </w:r>
      <w:r w:rsidR="005349AF" w:rsidRPr="008230C4">
        <w:rPr>
          <w:rFonts w:hint="eastAsia"/>
          <w:b/>
          <w:bCs/>
          <w:sz w:val="28"/>
          <w:szCs w:val="28"/>
        </w:rPr>
        <w:t xml:space="preserve"> (四智二乙)</w:t>
      </w:r>
    </w:p>
    <w:tbl>
      <w:tblPr>
        <w:tblW w:w="1051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3"/>
        <w:gridCol w:w="3182"/>
        <w:gridCol w:w="320"/>
        <w:gridCol w:w="3505"/>
      </w:tblGrid>
      <w:tr w:rsidR="00CE16A5" w:rsidRPr="008230C4" w14:paraId="47C687E1" w14:textId="77777777" w:rsidTr="00886C8B">
        <w:trPr>
          <w:trHeight w:val="272"/>
        </w:trPr>
        <w:tc>
          <w:tcPr>
            <w:tcW w:w="6685" w:type="dxa"/>
            <w:gridSpan w:val="2"/>
          </w:tcPr>
          <w:p w14:paraId="0F09533C" w14:textId="77777777" w:rsidR="00CE16A5" w:rsidRPr="008230C4" w:rsidRDefault="00000000" w:rsidP="00E91834">
            <w:pPr>
              <w:spacing w:line="320" w:lineRule="exact"/>
              <w:rPr>
                <w:sz w:val="20"/>
                <w:szCs w:val="20"/>
              </w:rPr>
            </w:pPr>
            <w:r w:rsidRPr="008230C4">
              <w:rPr>
                <w:sz w:val="18"/>
                <w:szCs w:val="18"/>
              </w:rPr>
              <w:t>考試範圍：第 1 ~ 4 章（導論、數學模型、方塊圖、時域分析）</w:t>
            </w:r>
          </w:p>
        </w:tc>
        <w:tc>
          <w:tcPr>
            <w:tcW w:w="3825" w:type="dxa"/>
            <w:gridSpan w:val="2"/>
          </w:tcPr>
          <w:p w14:paraId="73CAD7D2" w14:textId="794B9856" w:rsidR="00CE16A5" w:rsidRPr="008230C4" w:rsidRDefault="00000000" w:rsidP="00E91834">
            <w:pPr>
              <w:spacing w:line="320" w:lineRule="exact"/>
              <w:jc w:val="right"/>
              <w:rPr>
                <w:sz w:val="20"/>
                <w:szCs w:val="20"/>
              </w:rPr>
            </w:pPr>
            <w:r w:rsidRPr="008230C4">
              <w:rPr>
                <w:sz w:val="18"/>
                <w:szCs w:val="18"/>
              </w:rPr>
              <w:t>考試時間：</w:t>
            </w:r>
            <w:r w:rsidR="005349AF" w:rsidRPr="008230C4">
              <w:rPr>
                <w:rFonts w:hint="eastAsia"/>
                <w:sz w:val="18"/>
                <w:szCs w:val="18"/>
              </w:rPr>
              <w:t>08:20~10:20(</w:t>
            </w:r>
            <w:r w:rsidRPr="008230C4">
              <w:rPr>
                <w:sz w:val="18"/>
                <w:szCs w:val="18"/>
              </w:rPr>
              <w:t>120 分鐘</w:t>
            </w:r>
            <w:r w:rsidR="005349AF" w:rsidRPr="008230C4">
              <w:rPr>
                <w:rFonts w:hint="eastAsia"/>
                <w:sz w:val="18"/>
                <w:szCs w:val="18"/>
              </w:rPr>
              <w:t>)</w:t>
            </w:r>
          </w:p>
        </w:tc>
      </w:tr>
      <w:tr w:rsidR="00CE16A5" w:rsidRPr="008230C4" w14:paraId="59EDFDA2" w14:textId="77777777" w:rsidTr="00886C8B">
        <w:trPr>
          <w:trHeight w:val="263"/>
        </w:trPr>
        <w:tc>
          <w:tcPr>
            <w:tcW w:w="6685" w:type="dxa"/>
            <w:gridSpan w:val="2"/>
          </w:tcPr>
          <w:p w14:paraId="26578E7E" w14:textId="77777777" w:rsidR="00CE16A5" w:rsidRPr="008230C4" w:rsidRDefault="00000000" w:rsidP="00E91834">
            <w:pPr>
              <w:spacing w:line="320" w:lineRule="exact"/>
              <w:rPr>
                <w:sz w:val="20"/>
                <w:szCs w:val="20"/>
              </w:rPr>
            </w:pPr>
            <w:r w:rsidRPr="008230C4">
              <w:rPr>
                <w:sz w:val="18"/>
                <w:szCs w:val="18"/>
              </w:rPr>
              <w:t>授課教師：劉瑞弘</w:t>
            </w:r>
          </w:p>
        </w:tc>
        <w:tc>
          <w:tcPr>
            <w:tcW w:w="3825" w:type="dxa"/>
            <w:gridSpan w:val="2"/>
          </w:tcPr>
          <w:p w14:paraId="080243C1" w14:textId="77777777" w:rsidR="00CE16A5" w:rsidRPr="008230C4" w:rsidRDefault="00000000" w:rsidP="00E91834">
            <w:pPr>
              <w:spacing w:line="320" w:lineRule="exact"/>
              <w:jc w:val="right"/>
              <w:rPr>
                <w:sz w:val="20"/>
                <w:szCs w:val="20"/>
              </w:rPr>
            </w:pPr>
            <w:r w:rsidRPr="008230C4">
              <w:rPr>
                <w:sz w:val="18"/>
                <w:szCs w:val="18"/>
              </w:rPr>
              <w:t>滿　　分：100 分</w:t>
            </w:r>
          </w:p>
        </w:tc>
      </w:tr>
      <w:tr w:rsidR="00CE16A5" w:rsidRPr="008230C4" w14:paraId="3A5DA289" w14:textId="77777777" w:rsidTr="00886C8B">
        <w:trPr>
          <w:trHeight w:val="97"/>
        </w:trPr>
        <w:tc>
          <w:tcPr>
            <w:tcW w:w="35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EEB400" w14:textId="77777777" w:rsidR="00CE16A5" w:rsidRPr="008230C4" w:rsidRDefault="00000000" w:rsidP="00E91834">
            <w:pPr>
              <w:spacing w:line="320" w:lineRule="exact"/>
              <w:rPr>
                <w:sz w:val="20"/>
                <w:szCs w:val="20"/>
              </w:rPr>
            </w:pPr>
            <w:r w:rsidRPr="008230C4">
              <w:rPr>
                <w:b/>
                <w:bCs/>
              </w:rPr>
              <w:t>班級：</w:t>
            </w:r>
            <w:proofErr w:type="gramStart"/>
            <w:r w:rsidRPr="008230C4">
              <w:rPr>
                <w:b/>
                <w:bCs/>
              </w:rPr>
              <w:t>＿＿＿＿＿＿</w:t>
            </w:r>
            <w:proofErr w:type="gramEnd"/>
          </w:p>
        </w:tc>
        <w:tc>
          <w:tcPr>
            <w:tcW w:w="3502" w:type="dxa"/>
            <w:gridSpan w:val="2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7C5B82" w14:textId="77777777" w:rsidR="00CE16A5" w:rsidRPr="008230C4" w:rsidRDefault="00000000" w:rsidP="00E91834">
            <w:pPr>
              <w:spacing w:line="320" w:lineRule="exact"/>
              <w:rPr>
                <w:sz w:val="20"/>
                <w:szCs w:val="20"/>
              </w:rPr>
            </w:pPr>
            <w:r w:rsidRPr="008230C4">
              <w:rPr>
                <w:b/>
                <w:bCs/>
              </w:rPr>
              <w:t>學號：</w:t>
            </w:r>
            <w:proofErr w:type="gramStart"/>
            <w:r w:rsidRPr="008230C4">
              <w:rPr>
                <w:b/>
                <w:bCs/>
              </w:rPr>
              <w:t>＿＿＿＿＿＿＿</w:t>
            </w:r>
            <w:proofErr w:type="gramEnd"/>
          </w:p>
        </w:tc>
        <w:tc>
          <w:tcPr>
            <w:tcW w:w="350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CF7F91" w14:textId="77777777" w:rsidR="00CE16A5" w:rsidRPr="008230C4" w:rsidRDefault="00000000" w:rsidP="00E91834">
            <w:pPr>
              <w:spacing w:line="320" w:lineRule="exact"/>
              <w:rPr>
                <w:sz w:val="20"/>
                <w:szCs w:val="20"/>
              </w:rPr>
            </w:pPr>
            <w:r w:rsidRPr="008230C4">
              <w:rPr>
                <w:b/>
                <w:bCs/>
              </w:rPr>
              <w:t>姓名：</w:t>
            </w:r>
            <w:proofErr w:type="gramStart"/>
            <w:r w:rsidRPr="008230C4">
              <w:rPr>
                <w:b/>
                <w:bCs/>
              </w:rPr>
              <w:t>＿＿＿＿＿＿</w:t>
            </w:r>
            <w:proofErr w:type="gramEnd"/>
          </w:p>
        </w:tc>
      </w:tr>
    </w:tbl>
    <w:p w14:paraId="39E2A909" w14:textId="1BB2A72D" w:rsidR="00CE16A5" w:rsidRPr="008230C4" w:rsidRDefault="00000000" w:rsidP="00E91834">
      <w:pPr>
        <w:spacing w:line="320" w:lineRule="exact"/>
        <w:rPr>
          <w:sz w:val="20"/>
          <w:szCs w:val="20"/>
        </w:rPr>
      </w:pPr>
      <w:r w:rsidRPr="008230C4">
        <w:rPr>
          <w:b/>
          <w:bCs/>
          <w:color w:val="555555"/>
          <w:sz w:val="18"/>
          <w:szCs w:val="18"/>
        </w:rPr>
        <w:t>注意事項：</w:t>
      </w:r>
      <w:r w:rsidRPr="008230C4">
        <w:rPr>
          <w:color w:val="555555"/>
          <w:sz w:val="18"/>
          <w:szCs w:val="18"/>
        </w:rPr>
        <w:t>(1) 答案</w:t>
      </w:r>
      <w:r w:rsidR="005349AF" w:rsidRPr="008230C4">
        <w:rPr>
          <w:rFonts w:hint="eastAsia"/>
          <w:color w:val="555555"/>
          <w:sz w:val="18"/>
          <w:szCs w:val="18"/>
        </w:rPr>
        <w:t>按照順序</w:t>
      </w:r>
      <w:r w:rsidRPr="008230C4">
        <w:rPr>
          <w:color w:val="555555"/>
          <w:sz w:val="18"/>
          <w:szCs w:val="18"/>
        </w:rPr>
        <w:t>寫在</w:t>
      </w:r>
      <w:r w:rsidR="005349AF" w:rsidRPr="008230C4">
        <w:rPr>
          <w:rFonts w:hint="eastAsia"/>
          <w:color w:val="555555"/>
          <w:sz w:val="18"/>
          <w:szCs w:val="18"/>
        </w:rPr>
        <w:t>答案</w:t>
      </w:r>
      <w:r w:rsidRPr="008230C4">
        <w:rPr>
          <w:color w:val="555555"/>
          <w:sz w:val="18"/>
          <w:szCs w:val="18"/>
        </w:rPr>
        <w:t>卷；(2) 需列計算</w:t>
      </w:r>
      <w:r w:rsidR="005349AF" w:rsidRPr="008230C4">
        <w:rPr>
          <w:rFonts w:hint="eastAsia"/>
          <w:color w:val="555555"/>
          <w:sz w:val="18"/>
          <w:szCs w:val="18"/>
        </w:rPr>
        <w:t>或推導</w:t>
      </w:r>
      <w:r w:rsidRPr="008230C4">
        <w:rPr>
          <w:color w:val="555555"/>
          <w:sz w:val="18"/>
          <w:szCs w:val="18"/>
        </w:rPr>
        <w:t>過程，僅有答案不予計分；(3) 可用一般工程計算機</w:t>
      </w:r>
    </w:p>
    <w:p w14:paraId="477B8706" w14:textId="58D49847" w:rsidR="00CE16A5" w:rsidRPr="008230C4" w:rsidRDefault="00000000" w:rsidP="008230C4">
      <w:pPr>
        <w:spacing w:line="280" w:lineRule="exact"/>
        <w:rPr>
          <w:sz w:val="20"/>
          <w:szCs w:val="20"/>
        </w:rPr>
      </w:pPr>
      <w:r w:rsidRPr="008230C4">
        <w:rPr>
          <w:b/>
          <w:bCs/>
          <w:color w:val="1A3C5E"/>
          <w:sz w:val="24"/>
          <w:szCs w:val="24"/>
        </w:rPr>
        <w:t>一、填充題（共 20 分，每格 2 分）</w:t>
      </w:r>
    </w:p>
    <w:p w14:paraId="0989A5EB" w14:textId="12ADF5F1" w:rsidR="00CE16A5" w:rsidRPr="008230C4" w:rsidRDefault="00000000" w:rsidP="008230C4">
      <w:pPr>
        <w:spacing w:line="280" w:lineRule="exact"/>
        <w:ind w:left="280"/>
        <w:rPr>
          <w:sz w:val="20"/>
          <w:szCs w:val="20"/>
        </w:rPr>
      </w:pPr>
      <w:r w:rsidRPr="008230C4">
        <w:rPr>
          <w:sz w:val="20"/>
          <w:szCs w:val="20"/>
        </w:rPr>
        <w:t xml:space="preserve">1. 自動控制系統依據是否具有回授機制，可分為 </w:t>
      </w:r>
      <w:r w:rsidR="007F5025" w:rsidRPr="008230C4">
        <w:rPr>
          <w:rFonts w:hint="eastAsia"/>
          <w:sz w:val="20"/>
          <w:szCs w:val="20"/>
        </w:rPr>
        <w:t>__________</w:t>
      </w:r>
      <w:r w:rsidR="009737E0" w:rsidRPr="008230C4">
        <w:rPr>
          <w:rFonts w:hint="eastAsia"/>
          <w:sz w:val="20"/>
          <w:szCs w:val="20"/>
        </w:rPr>
        <w:t xml:space="preserve"> </w:t>
      </w:r>
      <w:r w:rsidRPr="008230C4">
        <w:rPr>
          <w:sz w:val="20"/>
          <w:szCs w:val="20"/>
        </w:rPr>
        <w:t xml:space="preserve">控制與 </w:t>
      </w:r>
      <w:r w:rsidR="007F5025" w:rsidRPr="008230C4">
        <w:rPr>
          <w:rFonts w:hint="eastAsia"/>
          <w:sz w:val="20"/>
          <w:szCs w:val="20"/>
        </w:rPr>
        <w:t>___________</w:t>
      </w:r>
      <w:r w:rsidRPr="008230C4">
        <w:rPr>
          <w:sz w:val="20"/>
          <w:szCs w:val="20"/>
        </w:rPr>
        <w:t>控制兩大類。其中，具備抗擾動能力的是</w:t>
      </w:r>
      <w:r w:rsidR="007F44EC" w:rsidRPr="008230C4">
        <w:rPr>
          <w:rFonts w:hint="eastAsia"/>
          <w:sz w:val="20"/>
          <w:szCs w:val="20"/>
        </w:rPr>
        <w:t>前</w:t>
      </w:r>
      <w:r w:rsidRPr="008230C4">
        <w:rPr>
          <w:sz w:val="20"/>
          <w:szCs w:val="20"/>
        </w:rPr>
        <w:t>者。</w:t>
      </w:r>
    </w:p>
    <w:p w14:paraId="4A8C7FC4" w14:textId="26139666" w:rsidR="00CE16A5" w:rsidRPr="008230C4" w:rsidRDefault="009737E0" w:rsidP="008230C4">
      <w:pPr>
        <w:spacing w:line="280" w:lineRule="exact"/>
        <w:ind w:left="280"/>
        <w:rPr>
          <w:sz w:val="20"/>
          <w:szCs w:val="20"/>
        </w:rPr>
      </w:pPr>
      <w:r w:rsidRPr="008230C4">
        <w:rPr>
          <w:rFonts w:hint="eastAsia"/>
          <w:sz w:val="20"/>
          <w:szCs w:val="20"/>
        </w:rPr>
        <w:t>2.</w:t>
      </w:r>
      <w:r w:rsidRPr="008230C4">
        <w:rPr>
          <w:sz w:val="20"/>
          <w:szCs w:val="20"/>
        </w:rPr>
        <w:t xml:space="preserve"> 標準</w:t>
      </w:r>
      <w:r w:rsidR="007F5025" w:rsidRPr="008230C4">
        <w:rPr>
          <w:rFonts w:hint="eastAsia"/>
          <w:sz w:val="20"/>
          <w:szCs w:val="20"/>
        </w:rPr>
        <w:t>正</w:t>
      </w:r>
      <w:r w:rsidRPr="008230C4">
        <w:rPr>
          <w:sz w:val="20"/>
          <w:szCs w:val="20"/>
        </w:rPr>
        <w:t>回授系統中，前向路徑傳遞函數為</w:t>
      </w:r>
      <w:r w:rsidRPr="008230C4">
        <w:rPr>
          <w:rFonts w:ascii="Times New Roman" w:eastAsia="Times New Roman" w:hAnsi="Times New Roman" w:cs="Times New Roman"/>
          <w:i/>
          <w:iCs/>
          <w:sz w:val="20"/>
          <w:szCs w:val="20"/>
        </w:rPr>
        <w:t>G(s)</w:t>
      </w:r>
      <w:r w:rsidRPr="008230C4">
        <w:rPr>
          <w:sz w:val="20"/>
          <w:szCs w:val="20"/>
        </w:rPr>
        <w:t xml:space="preserve">，回授傳遞函數為 </w:t>
      </w:r>
      <w:r w:rsidRPr="008230C4">
        <w:rPr>
          <w:rFonts w:ascii="Times New Roman" w:eastAsia="Times New Roman" w:hAnsi="Times New Roman" w:cs="Times New Roman"/>
          <w:i/>
          <w:iCs/>
          <w:sz w:val="20"/>
          <w:szCs w:val="20"/>
        </w:rPr>
        <w:t>H(s)</w:t>
      </w:r>
      <w:r w:rsidRPr="008230C4">
        <w:rPr>
          <w:sz w:val="20"/>
          <w:szCs w:val="20"/>
        </w:rPr>
        <w:t xml:space="preserve">，則閉迴路傳遞函數為 </w:t>
      </w:r>
      <w:r w:rsidR="007F5025" w:rsidRPr="008230C4">
        <w:rPr>
          <w:rFonts w:hint="eastAsia"/>
          <w:sz w:val="20"/>
          <w:szCs w:val="20"/>
        </w:rPr>
        <w:t>________</w:t>
      </w:r>
    </w:p>
    <w:p w14:paraId="0B0E54B4" w14:textId="11A18F58" w:rsidR="00CE16A5" w:rsidRPr="008230C4" w:rsidRDefault="009737E0" w:rsidP="008230C4">
      <w:pPr>
        <w:spacing w:line="280" w:lineRule="exact"/>
        <w:ind w:left="280"/>
        <w:rPr>
          <w:sz w:val="20"/>
          <w:szCs w:val="20"/>
        </w:rPr>
      </w:pPr>
      <w:r w:rsidRPr="008230C4">
        <w:rPr>
          <w:rFonts w:hint="eastAsia"/>
          <w:sz w:val="20"/>
          <w:szCs w:val="20"/>
        </w:rPr>
        <w:t>3</w:t>
      </w:r>
      <w:r w:rsidRPr="008230C4">
        <w:rPr>
          <w:sz w:val="20"/>
          <w:szCs w:val="20"/>
        </w:rPr>
        <w:t xml:space="preserve">. 一階系統 </w:t>
      </w:r>
      <w:r w:rsidRPr="008230C4">
        <w:rPr>
          <w:rFonts w:ascii="Times New Roman" w:eastAsia="Times New Roman" w:hAnsi="Times New Roman" w:cs="Times New Roman"/>
          <w:i/>
          <w:iCs/>
          <w:sz w:val="20"/>
          <w:szCs w:val="20"/>
        </w:rPr>
        <w:t>G(s) = K / (</w:t>
      </w:r>
      <w:r w:rsidR="007F5025" w:rsidRPr="008230C4">
        <w:rPr>
          <w:rFonts w:asciiTheme="minorEastAsia" w:eastAsiaTheme="minorEastAsia" w:hAnsiTheme="minorEastAsia" w:cs="Times New Roman" w:hint="eastAsia"/>
          <w:i/>
          <w:iCs/>
          <w:sz w:val="20"/>
          <w:szCs w:val="20"/>
        </w:rPr>
        <w:t xml:space="preserve">s+ </w:t>
      </w:r>
      <w:r w:rsidRPr="008230C4">
        <w:rPr>
          <w:rFonts w:ascii="Times New Roman" w:eastAsia="Times New Roman" w:hAnsi="Times New Roman" w:cs="Times New Roman"/>
          <w:i/>
          <w:iCs/>
          <w:sz w:val="20"/>
          <w:szCs w:val="20"/>
        </w:rPr>
        <w:t>τ)</w:t>
      </w:r>
      <w:r w:rsidRPr="008230C4">
        <w:rPr>
          <w:sz w:val="20"/>
          <w:szCs w:val="20"/>
        </w:rPr>
        <w:t xml:space="preserve"> 的步階響應中，輸出達到</w:t>
      </w:r>
      <w:proofErr w:type="gramStart"/>
      <w:r w:rsidRPr="008230C4">
        <w:rPr>
          <w:sz w:val="20"/>
          <w:szCs w:val="20"/>
        </w:rPr>
        <w:t>穩態值</w:t>
      </w:r>
      <w:proofErr w:type="gramEnd"/>
      <w:r w:rsidRPr="008230C4">
        <w:rPr>
          <w:sz w:val="20"/>
          <w:szCs w:val="20"/>
        </w:rPr>
        <w:t xml:space="preserve"> 63.2% 所需的時間等於 </w:t>
      </w:r>
      <w:r w:rsidR="007F5025" w:rsidRPr="008230C4">
        <w:rPr>
          <w:rFonts w:hint="eastAsia"/>
          <w:sz w:val="20"/>
          <w:szCs w:val="20"/>
        </w:rPr>
        <w:t>________</w:t>
      </w:r>
      <w:r w:rsidRPr="008230C4">
        <w:rPr>
          <w:sz w:val="20"/>
          <w:szCs w:val="20"/>
        </w:rPr>
        <w:t xml:space="preserve">；其安定時間（±2% 帶）約為 </w:t>
      </w:r>
      <w:r w:rsidR="007F5025" w:rsidRPr="008230C4">
        <w:rPr>
          <w:rFonts w:hint="eastAsia"/>
          <w:sz w:val="20"/>
          <w:szCs w:val="20"/>
        </w:rPr>
        <w:t>__________</w:t>
      </w:r>
      <w:r w:rsidRPr="008230C4">
        <w:rPr>
          <w:sz w:val="20"/>
          <w:szCs w:val="20"/>
        </w:rPr>
        <w:t>。</w:t>
      </w:r>
    </w:p>
    <w:p w14:paraId="3FD43058" w14:textId="0EA5BC99" w:rsidR="00CE16A5" w:rsidRPr="008230C4" w:rsidRDefault="007F5025" w:rsidP="008230C4">
      <w:pPr>
        <w:spacing w:line="280" w:lineRule="exact"/>
        <w:ind w:left="280"/>
        <w:rPr>
          <w:sz w:val="20"/>
          <w:szCs w:val="20"/>
        </w:rPr>
      </w:pPr>
      <w:r w:rsidRPr="008230C4">
        <w:rPr>
          <w:rFonts w:hint="eastAsia"/>
          <w:sz w:val="20"/>
          <w:szCs w:val="20"/>
        </w:rPr>
        <w:t>4</w:t>
      </w:r>
      <w:r w:rsidRPr="008230C4">
        <w:rPr>
          <w:sz w:val="20"/>
          <w:szCs w:val="20"/>
        </w:rPr>
        <w:t>. 標準二</w:t>
      </w:r>
      <w:proofErr w:type="gramStart"/>
      <w:r w:rsidRPr="008230C4">
        <w:rPr>
          <w:sz w:val="20"/>
          <w:szCs w:val="20"/>
        </w:rPr>
        <w:t>階</w:t>
      </w:r>
      <w:r w:rsidRPr="008230C4">
        <w:rPr>
          <w:b/>
          <w:bCs/>
          <w:sz w:val="20"/>
          <w:szCs w:val="20"/>
        </w:rPr>
        <w:t>欠</w:t>
      </w:r>
      <w:r w:rsidRPr="008230C4">
        <w:rPr>
          <w:sz w:val="20"/>
          <w:szCs w:val="20"/>
        </w:rPr>
        <w:t>阻尼</w:t>
      </w:r>
      <w:proofErr w:type="gramEnd"/>
      <w:r w:rsidRPr="008230C4">
        <w:rPr>
          <w:sz w:val="20"/>
          <w:szCs w:val="20"/>
        </w:rPr>
        <w:t xml:space="preserve">系統的最大超越量 </w:t>
      </w:r>
      <w:proofErr w:type="spellStart"/>
      <w:r w:rsidRPr="008230C4">
        <w:rPr>
          <w:rFonts w:ascii="Times New Roman" w:eastAsia="Times New Roman" w:hAnsi="Times New Roman" w:cs="Times New Roman"/>
          <w:i/>
          <w:iCs/>
          <w:sz w:val="20"/>
          <w:szCs w:val="20"/>
        </w:rPr>
        <w:t>M</w:t>
      </w:r>
      <w:r w:rsidRPr="008230C4">
        <w:rPr>
          <w:rFonts w:ascii="Times New Roman" w:eastAsia="Times New Roman" w:hAnsi="Times New Roman" w:cs="Times New Roman"/>
          <w:sz w:val="20"/>
          <w:szCs w:val="20"/>
          <w:vertAlign w:val="subscript"/>
        </w:rPr>
        <w:t>p</w:t>
      </w:r>
      <w:proofErr w:type="spellEnd"/>
      <w:r w:rsidRPr="008230C4">
        <w:rPr>
          <w:sz w:val="20"/>
          <w:szCs w:val="20"/>
        </w:rPr>
        <w:t xml:space="preserve"> 只由參數 </w:t>
      </w:r>
      <w:r w:rsidRPr="008230C4">
        <w:rPr>
          <w:rFonts w:hint="eastAsia"/>
          <w:sz w:val="20"/>
          <w:szCs w:val="20"/>
        </w:rPr>
        <w:t>___________</w:t>
      </w:r>
      <w:r w:rsidRPr="008230C4">
        <w:rPr>
          <w:sz w:val="20"/>
          <w:szCs w:val="20"/>
        </w:rPr>
        <w:t>決定，與</w:t>
      </w:r>
      <w:r w:rsidRPr="008230C4">
        <w:rPr>
          <w:rFonts w:hint="eastAsia"/>
          <w:sz w:val="20"/>
          <w:szCs w:val="20"/>
        </w:rPr>
        <w:t>__________</w:t>
      </w:r>
      <w:r w:rsidRPr="008230C4">
        <w:rPr>
          <w:sz w:val="20"/>
          <w:szCs w:val="20"/>
        </w:rPr>
        <w:t xml:space="preserve"> 無關。</w:t>
      </w:r>
    </w:p>
    <w:p w14:paraId="490B0A8A" w14:textId="2D04EBA5" w:rsidR="007F5025" w:rsidRPr="008230C4" w:rsidRDefault="007F5025" w:rsidP="008230C4">
      <w:pPr>
        <w:spacing w:line="280" w:lineRule="exact"/>
        <w:ind w:left="280"/>
        <w:rPr>
          <w:sz w:val="20"/>
          <w:szCs w:val="20"/>
        </w:rPr>
      </w:pPr>
      <w:r w:rsidRPr="008230C4">
        <w:rPr>
          <w:rFonts w:hint="eastAsia"/>
          <w:sz w:val="20"/>
          <w:szCs w:val="20"/>
        </w:rPr>
        <w:t xml:space="preserve">5. </w:t>
      </w:r>
      <w:r w:rsidRPr="008230C4">
        <w:rPr>
          <w:sz w:val="20"/>
          <w:szCs w:val="20"/>
        </w:rPr>
        <w:t>標準二階</w:t>
      </w:r>
      <w:r w:rsidRPr="008230C4">
        <w:rPr>
          <w:rFonts w:hint="eastAsia"/>
          <w:b/>
          <w:bCs/>
          <w:sz w:val="20"/>
          <w:szCs w:val="20"/>
        </w:rPr>
        <w:t>臨界</w:t>
      </w:r>
      <w:r w:rsidRPr="008230C4">
        <w:rPr>
          <w:sz w:val="20"/>
          <w:szCs w:val="20"/>
        </w:rPr>
        <w:t>阻尼系統</w:t>
      </w:r>
      <w:r w:rsidRPr="008230C4">
        <w:rPr>
          <w:rFonts w:hint="eastAsia"/>
          <w:sz w:val="20"/>
          <w:szCs w:val="20"/>
        </w:rPr>
        <w:t>，阻尼比為 _______</w:t>
      </w:r>
      <w:r w:rsidR="007F44EC" w:rsidRPr="008230C4">
        <w:rPr>
          <w:rFonts w:hint="eastAsia"/>
          <w:sz w:val="20"/>
          <w:szCs w:val="20"/>
        </w:rPr>
        <w:t>。</w:t>
      </w:r>
      <w:r w:rsidRPr="008230C4">
        <w:rPr>
          <w:rFonts w:hint="eastAsia"/>
          <w:sz w:val="20"/>
          <w:szCs w:val="20"/>
        </w:rPr>
        <w:t xml:space="preserve">若系統響應只有純振盪無衰減無擴散，其阻尼為 ________ </w:t>
      </w:r>
    </w:p>
    <w:p w14:paraId="2FF01FBB" w14:textId="1310FC95" w:rsidR="007F5025" w:rsidRPr="008230C4" w:rsidRDefault="007F5025" w:rsidP="008230C4">
      <w:pPr>
        <w:spacing w:line="280" w:lineRule="exact"/>
        <w:ind w:left="280"/>
        <w:rPr>
          <w:sz w:val="20"/>
          <w:szCs w:val="20"/>
        </w:rPr>
      </w:pPr>
      <w:r w:rsidRPr="008230C4">
        <w:rPr>
          <w:rFonts w:hint="eastAsia"/>
          <w:sz w:val="20"/>
          <w:szCs w:val="20"/>
        </w:rPr>
        <w:t>6</w:t>
      </w:r>
      <w:r w:rsidRPr="008230C4">
        <w:rPr>
          <w:sz w:val="20"/>
          <w:szCs w:val="20"/>
        </w:rPr>
        <w:t>. 在 s 平面上，</w:t>
      </w:r>
      <w:r w:rsidRPr="008230C4">
        <w:rPr>
          <w:rFonts w:hint="eastAsia"/>
          <w:sz w:val="20"/>
          <w:szCs w:val="20"/>
        </w:rPr>
        <w:t>系統特性根離</w:t>
      </w:r>
      <w:proofErr w:type="gramStart"/>
      <w:r w:rsidRPr="008230C4">
        <w:rPr>
          <w:rFonts w:hint="eastAsia"/>
          <w:sz w:val="20"/>
          <w:szCs w:val="20"/>
        </w:rPr>
        <w:t>虛數軸越遠</w:t>
      </w:r>
      <w:proofErr w:type="gramEnd"/>
      <w:r w:rsidRPr="008230C4">
        <w:rPr>
          <w:rFonts w:hint="eastAsia"/>
          <w:sz w:val="20"/>
          <w:szCs w:val="20"/>
        </w:rPr>
        <w:t>，表示響應越________。</w:t>
      </w:r>
    </w:p>
    <w:p w14:paraId="73636E84" w14:textId="5A759F83" w:rsidR="00CE16A5" w:rsidRPr="008230C4" w:rsidRDefault="00000000" w:rsidP="008230C4">
      <w:pPr>
        <w:spacing w:line="280" w:lineRule="exact"/>
        <w:rPr>
          <w:sz w:val="20"/>
          <w:szCs w:val="20"/>
        </w:rPr>
      </w:pPr>
      <w:r w:rsidRPr="008230C4">
        <w:rPr>
          <w:b/>
          <w:bCs/>
          <w:color w:val="1A3C5E"/>
          <w:sz w:val="24"/>
          <w:szCs w:val="24"/>
        </w:rPr>
        <w:t>二、基礎計算題（共 4</w:t>
      </w:r>
      <w:r w:rsidR="007F44EC" w:rsidRPr="008230C4">
        <w:rPr>
          <w:rFonts w:hint="eastAsia"/>
          <w:b/>
          <w:bCs/>
          <w:color w:val="1A3C5E"/>
          <w:sz w:val="24"/>
          <w:szCs w:val="24"/>
        </w:rPr>
        <w:t>0</w:t>
      </w:r>
      <w:r w:rsidRPr="008230C4">
        <w:rPr>
          <w:b/>
          <w:bCs/>
          <w:color w:val="1A3C5E"/>
          <w:sz w:val="24"/>
          <w:szCs w:val="24"/>
        </w:rPr>
        <w:t xml:space="preserve"> 分）</w:t>
      </w:r>
    </w:p>
    <w:p w14:paraId="1876AC51" w14:textId="26FB252F" w:rsidR="00CE16A5" w:rsidRPr="008230C4" w:rsidRDefault="002B6F98" w:rsidP="008230C4">
      <w:pPr>
        <w:spacing w:line="280" w:lineRule="exact"/>
        <w:rPr>
          <w:sz w:val="20"/>
          <w:szCs w:val="20"/>
        </w:rPr>
      </w:pPr>
      <w:r w:rsidRPr="008230C4">
        <w:rPr>
          <w:rFonts w:hint="eastAsia"/>
          <w:b/>
          <w:bCs/>
        </w:rPr>
        <w:t>1</w:t>
      </w:r>
      <w:r w:rsidRPr="008230C4">
        <w:rPr>
          <w:b/>
          <w:bCs/>
        </w:rPr>
        <w:t>.（1</w:t>
      </w:r>
      <w:r w:rsidR="007F44EC" w:rsidRPr="008230C4">
        <w:rPr>
          <w:rFonts w:hint="eastAsia"/>
          <w:b/>
          <w:bCs/>
        </w:rPr>
        <w:t>5</w:t>
      </w:r>
      <w:r w:rsidRPr="008230C4">
        <w:rPr>
          <w:b/>
          <w:bCs/>
        </w:rPr>
        <w:t xml:space="preserve"> 分）拉普拉斯</w:t>
      </w:r>
      <w:proofErr w:type="gramStart"/>
      <w:r w:rsidRPr="008230C4">
        <w:rPr>
          <w:b/>
          <w:bCs/>
        </w:rPr>
        <w:t>變換與逆變換</w:t>
      </w:r>
      <w:proofErr w:type="gramEnd"/>
    </w:p>
    <w:p w14:paraId="1BBD506E" w14:textId="60CE7906" w:rsidR="00CE16A5" w:rsidRPr="008230C4" w:rsidRDefault="00000000" w:rsidP="008230C4">
      <w:pPr>
        <w:spacing w:line="280" w:lineRule="exact"/>
        <w:ind w:left="400"/>
        <w:rPr>
          <w:rFonts w:cs="Times New Roman"/>
          <w:i/>
          <w:iCs/>
          <w:sz w:val="20"/>
          <w:szCs w:val="20"/>
        </w:rPr>
      </w:pPr>
      <w:r w:rsidRPr="008230C4">
        <w:rPr>
          <w:sz w:val="20"/>
          <w:szCs w:val="20"/>
        </w:rPr>
        <w:t xml:space="preserve">一個系統的轉移函數為 </w:t>
      </w:r>
      <m:oMath>
        <m:r>
          <w:rPr>
            <w:rFonts w:ascii="Cambria Math" w:hAnsi="Cambria Math" w:cs="Times New Roman"/>
            <w:sz w:val="20"/>
            <w:szCs w:val="20"/>
          </w:rPr>
          <m:t>G</m:t>
        </m:r>
        <m:d>
          <m:dPr>
            <m:ctrlPr>
              <w:rPr>
                <w:rFonts w:ascii="Cambria Math" w:hAnsi="Cambria Math" w:cs="Times New Roman"/>
                <w:i/>
                <w:iCs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s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=</m:t>
        </m:r>
        <m:r>
          <w:rPr>
            <w:rFonts w:ascii="Cambria Math" w:hAnsi="Cambria Math" w:cs="Times New Roman" w:hint="eastAsia"/>
            <w:sz w:val="20"/>
            <w:szCs w:val="20"/>
          </w:rPr>
          <m:t>5</m:t>
        </m:r>
        <m:r>
          <m:rPr>
            <m:lit/>
          </m:rPr>
          <w:rPr>
            <w:rFonts w:ascii="Cambria Math" w:hAnsi="Cambria Math" w:cs="Times New Roman"/>
            <w:sz w:val="20"/>
            <w:szCs w:val="20"/>
          </w:rPr>
          <m:t>/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iCs/>
                <w:sz w:val="20"/>
                <w:szCs w:val="20"/>
              </w:rPr>
            </m:ctrlPr>
          </m:dPr>
          <m:e>
            <m:d>
              <m:dPr>
                <m:ctrlPr>
                  <w:rPr>
                    <w:rFonts w:ascii="Cambria Math" w:hAnsi="Cambria Math" w:cs="Times New Roman"/>
                    <w:i/>
                    <w:iCs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s+</m:t>
                </m:r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3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iCs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s+</m:t>
                </m:r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5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iCs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s</m:t>
                </m:r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+8</m:t>
                </m:r>
              </m:e>
            </m:d>
          </m:e>
        </m:d>
        <m:r>
          <w:rPr>
            <w:rFonts w:ascii="Cambria Math" w:hAnsi="Cambria Math"/>
            <w:sz w:val="20"/>
            <w:szCs w:val="20"/>
          </w:rPr>
          <m:t>，</m:t>
        </m:r>
      </m:oMath>
      <w:r w:rsidRPr="008230C4">
        <w:rPr>
          <w:sz w:val="20"/>
          <w:szCs w:val="20"/>
        </w:rPr>
        <w:t>輸入為</w:t>
      </w:r>
      <w:r w:rsidRPr="008230C4">
        <w:rPr>
          <w:b/>
          <w:bCs/>
          <w:sz w:val="20"/>
          <w:szCs w:val="20"/>
        </w:rPr>
        <w:t xml:space="preserve">單位步階訊號 </w:t>
      </w:r>
      <w:r w:rsidRPr="008230C4">
        <w:rPr>
          <w:rFonts w:cs="Times New Roman"/>
          <w:b/>
          <w:bCs/>
          <w:i/>
          <w:iCs/>
          <w:sz w:val="20"/>
          <w:szCs w:val="20"/>
        </w:rPr>
        <w:t>u(t)</w:t>
      </w:r>
      <w:r w:rsidRPr="008230C4">
        <w:rPr>
          <w:sz w:val="20"/>
          <w:szCs w:val="20"/>
        </w:rPr>
        <w:t>。</w:t>
      </w:r>
    </w:p>
    <w:p w14:paraId="48C35DDB" w14:textId="19CA8690" w:rsidR="00CE16A5" w:rsidRPr="008230C4" w:rsidRDefault="00000000" w:rsidP="008230C4">
      <w:pPr>
        <w:spacing w:line="280" w:lineRule="exact"/>
        <w:ind w:left="400"/>
        <w:rPr>
          <w:sz w:val="20"/>
          <w:szCs w:val="20"/>
        </w:rPr>
      </w:pPr>
      <w:r w:rsidRPr="008230C4">
        <w:rPr>
          <w:sz w:val="20"/>
          <w:szCs w:val="20"/>
        </w:rPr>
        <w:t>(a)（</w:t>
      </w:r>
      <w:r w:rsidR="007F44EC" w:rsidRPr="008230C4">
        <w:rPr>
          <w:rFonts w:hint="eastAsia"/>
          <w:sz w:val="20"/>
          <w:szCs w:val="20"/>
        </w:rPr>
        <w:t>5</w:t>
      </w:r>
      <w:r w:rsidRPr="008230C4">
        <w:rPr>
          <w:sz w:val="20"/>
          <w:szCs w:val="20"/>
        </w:rPr>
        <w:t xml:space="preserve"> 分）求輸出 </w:t>
      </w:r>
      <m:oMath>
        <m:r>
          <w:rPr>
            <w:rFonts w:ascii="Cambria Math" w:hAnsi="Cambria Math" w:cs="Times New Roman"/>
            <w:sz w:val="20"/>
            <w:szCs w:val="20"/>
          </w:rPr>
          <m:t>Y</m:t>
        </m:r>
        <m:d>
          <m:dPr>
            <m:ctrlPr>
              <w:rPr>
                <w:rFonts w:ascii="Cambria Math" w:hAnsi="Cambria Math" w:cs="Times New Roman"/>
                <w:i/>
                <w:iCs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s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=G</m:t>
        </m:r>
        <m:d>
          <m:dPr>
            <m:ctrlPr>
              <w:rPr>
                <w:rFonts w:ascii="Cambria Math" w:hAnsi="Cambria Math" w:cs="Times New Roman"/>
                <w:i/>
                <w:iCs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s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·R</m:t>
        </m:r>
        <m:d>
          <m:dPr>
            <m:ctrlPr>
              <w:rPr>
                <w:rFonts w:ascii="Cambria Math" w:hAnsi="Cambria Math" w:cs="Times New Roman"/>
                <w:i/>
                <w:iCs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s</m:t>
            </m:r>
          </m:e>
        </m:d>
      </m:oMath>
      <w:r w:rsidRPr="008230C4">
        <w:rPr>
          <w:sz w:val="20"/>
          <w:szCs w:val="20"/>
        </w:rPr>
        <w:t>。</w:t>
      </w:r>
    </w:p>
    <w:p w14:paraId="09F488DB" w14:textId="410ECAD0" w:rsidR="00CE16A5" w:rsidRPr="008230C4" w:rsidRDefault="00000000" w:rsidP="008230C4">
      <w:pPr>
        <w:spacing w:line="280" w:lineRule="exact"/>
        <w:ind w:left="400"/>
        <w:rPr>
          <w:sz w:val="20"/>
          <w:szCs w:val="20"/>
        </w:rPr>
      </w:pPr>
      <w:r w:rsidRPr="008230C4">
        <w:rPr>
          <w:sz w:val="20"/>
          <w:szCs w:val="20"/>
        </w:rPr>
        <w:t>(b)（</w:t>
      </w:r>
      <w:r w:rsidR="007F44EC" w:rsidRPr="008230C4">
        <w:rPr>
          <w:rFonts w:hint="eastAsia"/>
          <w:sz w:val="20"/>
          <w:szCs w:val="20"/>
        </w:rPr>
        <w:t>5</w:t>
      </w:r>
      <w:r w:rsidRPr="008230C4">
        <w:rPr>
          <w:sz w:val="20"/>
          <w:szCs w:val="20"/>
        </w:rPr>
        <w:t xml:space="preserve"> 分）將 </w:t>
      </w:r>
      <w:r w:rsidRPr="008230C4">
        <w:rPr>
          <w:rFonts w:cs="Times New Roman"/>
          <w:i/>
          <w:iCs/>
          <w:sz w:val="20"/>
          <w:szCs w:val="20"/>
        </w:rPr>
        <w:t>Y(s)</w:t>
      </w:r>
      <w:r w:rsidRPr="008230C4">
        <w:rPr>
          <w:sz w:val="20"/>
          <w:szCs w:val="20"/>
        </w:rPr>
        <w:t xml:space="preserve"> 展開為 </w:t>
      </w:r>
      <m:oMath>
        <m:r>
          <w:rPr>
            <w:rFonts w:ascii="Cambria Math" w:hAnsi="Cambria Math" w:cs="Times New Roman"/>
            <w:sz w:val="20"/>
            <w:szCs w:val="20"/>
          </w:rPr>
          <m:t>A/s + B/(s+</m:t>
        </m:r>
        <m:r>
          <w:rPr>
            <w:rFonts w:ascii="Cambria Math" w:hAnsi="Cambria Math" w:cs="Times New Roman" w:hint="eastAsia"/>
            <w:sz w:val="20"/>
            <w:szCs w:val="20"/>
          </w:rPr>
          <m:t>3</m:t>
        </m:r>
        <m:r>
          <w:rPr>
            <w:rFonts w:ascii="Cambria Math" w:hAnsi="Cambria Math" w:cs="Times New Roman"/>
            <w:sz w:val="20"/>
            <w:szCs w:val="20"/>
          </w:rPr>
          <m:t>) + C/(s+</m:t>
        </m:r>
        <m:r>
          <w:rPr>
            <w:rFonts w:ascii="Cambria Math" w:hAnsi="Cambria Math" w:cs="Times New Roman" w:hint="eastAsia"/>
            <w:sz w:val="20"/>
            <w:szCs w:val="20"/>
          </w:rPr>
          <m:t>5</m:t>
        </m:r>
        <m:r>
          <w:rPr>
            <w:rFonts w:ascii="Cambria Math" w:hAnsi="Cambria Math" w:cs="Times New Roman"/>
            <w:sz w:val="20"/>
            <w:szCs w:val="20"/>
          </w:rPr>
          <m:t>)</m:t>
        </m:r>
        <m:r>
          <w:rPr>
            <w:rFonts w:ascii="Cambria Math" w:hAnsi="Cambria Math" w:cs="Times New Roman" w:hint="eastAsia"/>
            <w:sz w:val="20"/>
            <w:szCs w:val="20"/>
          </w:rPr>
          <m:t>+D/(s+8)</m:t>
        </m:r>
        <m:r>
          <w:rPr>
            <w:rFonts w:ascii="Cambria Math" w:hAnsi="Cambria Math"/>
            <w:sz w:val="20"/>
            <w:szCs w:val="20"/>
          </w:rPr>
          <m:t xml:space="preserve"> </m:t>
        </m:r>
      </m:oMath>
      <w:r w:rsidRPr="008230C4">
        <w:rPr>
          <w:sz w:val="20"/>
          <w:szCs w:val="20"/>
        </w:rPr>
        <w:t xml:space="preserve">的形式，求 </w:t>
      </w:r>
      <w:r w:rsidRPr="008230C4">
        <w:rPr>
          <w:rFonts w:cs="Times New Roman"/>
          <w:i/>
          <w:iCs/>
          <w:sz w:val="20"/>
          <w:szCs w:val="20"/>
        </w:rPr>
        <w:t>A</w:t>
      </w:r>
      <w:r w:rsidRPr="008230C4">
        <w:rPr>
          <w:sz w:val="20"/>
          <w:szCs w:val="20"/>
        </w:rPr>
        <w:t>、</w:t>
      </w:r>
      <w:r w:rsidRPr="008230C4">
        <w:rPr>
          <w:rFonts w:cs="Times New Roman"/>
          <w:i/>
          <w:iCs/>
          <w:sz w:val="20"/>
          <w:szCs w:val="20"/>
        </w:rPr>
        <w:t>B</w:t>
      </w:r>
      <w:r w:rsidRPr="008230C4">
        <w:rPr>
          <w:sz w:val="20"/>
          <w:szCs w:val="20"/>
        </w:rPr>
        <w:t>、</w:t>
      </w:r>
      <w:r w:rsidRPr="008230C4">
        <w:rPr>
          <w:rFonts w:cs="Times New Roman"/>
          <w:i/>
          <w:iCs/>
          <w:sz w:val="20"/>
          <w:szCs w:val="20"/>
        </w:rPr>
        <w:t>C</w:t>
      </w:r>
      <w:r w:rsidR="002B6F98" w:rsidRPr="008230C4">
        <w:rPr>
          <w:rFonts w:cs="新細明體" w:hint="eastAsia"/>
          <w:i/>
          <w:iCs/>
          <w:sz w:val="20"/>
          <w:szCs w:val="20"/>
        </w:rPr>
        <w:t>、D</w:t>
      </w:r>
      <w:r w:rsidRPr="008230C4">
        <w:rPr>
          <w:sz w:val="20"/>
          <w:szCs w:val="20"/>
        </w:rPr>
        <w:t xml:space="preserve"> 的值。</w:t>
      </w:r>
    </w:p>
    <w:p w14:paraId="0532FB6D" w14:textId="208AD1C2" w:rsidR="00CE16A5" w:rsidRPr="008230C4" w:rsidRDefault="008230C4" w:rsidP="008230C4">
      <w:pPr>
        <w:spacing w:line="280" w:lineRule="exact"/>
        <w:ind w:left="400"/>
        <w:rPr>
          <w:sz w:val="20"/>
          <w:szCs w:val="20"/>
        </w:rPr>
      </w:pPr>
      <w:r w:rsidRPr="008230C4">
        <w:rPr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1B023B8D" wp14:editId="48BD89C2">
            <wp:simplePos x="0" y="0"/>
            <wp:positionH relativeFrom="margin">
              <wp:align>right</wp:align>
            </wp:positionH>
            <wp:positionV relativeFrom="paragraph">
              <wp:posOffset>134409</wp:posOffset>
            </wp:positionV>
            <wp:extent cx="2844800" cy="1586230"/>
            <wp:effectExtent l="0" t="0" r="0" b="0"/>
            <wp:wrapTight wrapText="bothSides">
              <wp:wrapPolygon edited="0">
                <wp:start x="0" y="0"/>
                <wp:lineTo x="0" y="21271"/>
                <wp:lineTo x="21407" y="21271"/>
                <wp:lineTo x="21407" y="0"/>
                <wp:lineTo x="0" y="0"/>
              </wp:wrapPolygon>
            </wp:wrapTight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800" cy="1586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8230C4">
        <w:rPr>
          <w:sz w:val="20"/>
          <w:szCs w:val="20"/>
        </w:rPr>
        <w:t>(c)（</w:t>
      </w:r>
      <w:r w:rsidR="002B6F98" w:rsidRPr="008230C4">
        <w:rPr>
          <w:rFonts w:hint="eastAsia"/>
          <w:sz w:val="20"/>
          <w:szCs w:val="20"/>
        </w:rPr>
        <w:t>5</w:t>
      </w:r>
      <w:r w:rsidR="00000000" w:rsidRPr="008230C4">
        <w:rPr>
          <w:sz w:val="20"/>
          <w:szCs w:val="20"/>
        </w:rPr>
        <w:t>分）利用終值定理驗證系統</w:t>
      </w:r>
      <w:proofErr w:type="gramStart"/>
      <w:r w:rsidR="00000000" w:rsidRPr="008230C4">
        <w:rPr>
          <w:sz w:val="20"/>
          <w:szCs w:val="20"/>
        </w:rPr>
        <w:t>的穩態輸出</w:t>
      </w:r>
      <w:proofErr w:type="gramEnd"/>
      <w:r w:rsidR="00000000" w:rsidRPr="008230C4">
        <w:rPr>
          <w:sz w:val="20"/>
          <w:szCs w:val="20"/>
        </w:rPr>
        <w:t>值。</w:t>
      </w:r>
    </w:p>
    <w:p w14:paraId="3F56B8F3" w14:textId="5B14D1B2" w:rsidR="00CE16A5" w:rsidRPr="008230C4" w:rsidRDefault="00886C8B" w:rsidP="008230C4">
      <w:pPr>
        <w:spacing w:line="280" w:lineRule="exact"/>
        <w:rPr>
          <w:sz w:val="20"/>
          <w:szCs w:val="20"/>
        </w:rPr>
      </w:pPr>
      <w:r w:rsidRPr="008230C4">
        <w:rPr>
          <w:rFonts w:hint="eastAsia"/>
          <w:b/>
          <w:bCs/>
        </w:rPr>
        <w:t>2</w:t>
      </w:r>
      <w:r w:rsidRPr="008230C4">
        <w:rPr>
          <w:b/>
          <w:bCs/>
        </w:rPr>
        <w:t>.（1</w:t>
      </w:r>
      <w:r w:rsidRPr="008230C4">
        <w:rPr>
          <w:rFonts w:hint="eastAsia"/>
          <w:b/>
          <w:bCs/>
        </w:rPr>
        <w:t>0</w:t>
      </w:r>
      <w:r w:rsidRPr="008230C4">
        <w:rPr>
          <w:b/>
          <w:bCs/>
        </w:rPr>
        <w:t xml:space="preserve"> 分）</w:t>
      </w:r>
      <w:proofErr w:type="gramStart"/>
      <w:r w:rsidRPr="008230C4">
        <w:rPr>
          <w:b/>
          <w:bCs/>
        </w:rPr>
        <w:t>方塊圖化簡</w:t>
      </w:r>
      <w:proofErr w:type="gramEnd"/>
      <w:r w:rsidR="00846125" w:rsidRPr="008230C4">
        <w:rPr>
          <w:rFonts w:hint="eastAsia"/>
          <w:b/>
          <w:bCs/>
        </w:rPr>
        <w:t>：請將</w:t>
      </w:r>
      <w:r w:rsidR="008230C4">
        <w:rPr>
          <w:rFonts w:hint="eastAsia"/>
          <w:b/>
          <w:bCs/>
        </w:rPr>
        <w:t>右邊</w:t>
      </w:r>
      <w:r w:rsidR="00846125" w:rsidRPr="008230C4">
        <w:rPr>
          <w:rFonts w:hint="eastAsia"/>
          <w:b/>
          <w:bCs/>
        </w:rPr>
        <w:t>方塊圖化簡為單一方塊</w:t>
      </w:r>
    </w:p>
    <w:p w14:paraId="732B1878" w14:textId="466F9DB0" w:rsidR="00CE16A5" w:rsidRPr="008230C4" w:rsidRDefault="00886C8B" w:rsidP="008230C4">
      <w:pPr>
        <w:spacing w:line="280" w:lineRule="exact"/>
        <w:rPr>
          <w:sz w:val="20"/>
          <w:szCs w:val="20"/>
        </w:rPr>
      </w:pPr>
      <w:r w:rsidRPr="008230C4">
        <w:rPr>
          <w:rFonts w:hint="eastAsia"/>
          <w:b/>
          <w:bCs/>
        </w:rPr>
        <w:t>3</w:t>
      </w:r>
      <w:r w:rsidRPr="008230C4">
        <w:rPr>
          <w:b/>
          <w:bCs/>
        </w:rPr>
        <w:t>.（</w:t>
      </w:r>
      <w:r w:rsidR="007F44EC" w:rsidRPr="008230C4">
        <w:rPr>
          <w:rFonts w:hint="eastAsia"/>
          <w:b/>
          <w:bCs/>
        </w:rPr>
        <w:t>15</w:t>
      </w:r>
      <w:r w:rsidRPr="008230C4">
        <w:rPr>
          <w:b/>
          <w:bCs/>
        </w:rPr>
        <w:t xml:space="preserve"> 分）二階系統性能指標計算</w:t>
      </w:r>
    </w:p>
    <w:p w14:paraId="57569CB8" w14:textId="14F82BA9" w:rsidR="00CE16A5" w:rsidRPr="008230C4" w:rsidRDefault="00000000" w:rsidP="008230C4">
      <w:pPr>
        <w:spacing w:line="280" w:lineRule="exact"/>
        <w:ind w:left="400"/>
        <w:rPr>
          <w:sz w:val="20"/>
          <w:szCs w:val="20"/>
        </w:rPr>
      </w:pPr>
      <w:proofErr w:type="gramStart"/>
      <w:r w:rsidRPr="008230C4">
        <w:rPr>
          <w:sz w:val="20"/>
          <w:szCs w:val="20"/>
        </w:rPr>
        <w:t>一個閉</w:t>
      </w:r>
      <w:proofErr w:type="gramEnd"/>
      <w:r w:rsidRPr="008230C4">
        <w:rPr>
          <w:sz w:val="20"/>
          <w:szCs w:val="20"/>
        </w:rPr>
        <w:t xml:space="preserve">迴路系統的轉移函數為 </w:t>
      </w:r>
      <m:oMath>
        <m:r>
          <w:rPr>
            <w:rFonts w:ascii="Cambria Math" w:eastAsia="Times New Roman" w:hAnsi="Cambria Math" w:cs="Times New Roman"/>
            <w:sz w:val="20"/>
            <w:szCs w:val="20"/>
          </w:rPr>
          <m:t>T</m:t>
        </m:r>
        <m:d>
          <m:dPr>
            <m:ctrlPr>
              <w:rPr>
                <w:rFonts w:ascii="Cambria Math" w:eastAsia="Times New Roman" w:hAnsi="Cambria Math" w:cs="Times New Roman"/>
                <w:i/>
                <w:iCs/>
                <w:sz w:val="20"/>
                <w:szCs w:val="20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s</m:t>
            </m:r>
          </m:e>
        </m:d>
        <m:r>
          <w:rPr>
            <w:rFonts w:ascii="Cambria Math" w:eastAsia="Times New Roman" w:hAnsi="Cambria Math" w:cs="Times New Roman"/>
            <w:sz w:val="20"/>
            <w:szCs w:val="20"/>
          </w:rPr>
          <m:t>=</m:t>
        </m:r>
        <m:r>
          <w:rPr>
            <w:rFonts w:ascii="Cambria Math" w:eastAsiaTheme="minorEastAsia" w:hAnsi="Cambria Math" w:cs="Times New Roman" w:hint="eastAsia"/>
            <w:sz w:val="20"/>
            <w:szCs w:val="20"/>
          </w:rPr>
          <m:t>50</m:t>
        </m:r>
        <m:r>
          <m:rPr>
            <m:lit/>
          </m:rPr>
          <w:rPr>
            <w:rFonts w:ascii="Cambria Math" w:eastAsia="Times New Roman" w:hAnsi="Cambria Math" w:cs="Times New Roman"/>
            <w:sz w:val="20"/>
            <w:szCs w:val="20"/>
          </w:rPr>
          <m:t>/</m:t>
        </m:r>
        <m:d>
          <m:dPr>
            <m:ctrlPr>
              <w:rPr>
                <w:rFonts w:ascii="Cambria Math" w:eastAsia="Times New Roman" w:hAnsi="Cambria Math" w:cs="Times New Roman"/>
                <w:i/>
                <w:iCs/>
                <w:sz w:val="20"/>
                <w:szCs w:val="20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iCs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s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+</m:t>
            </m:r>
            <m:r>
              <w:rPr>
                <w:rFonts w:ascii="Cambria Math" w:eastAsiaTheme="minorEastAsia" w:hAnsi="Cambria Math" w:cs="Times New Roman" w:hint="eastAsia"/>
                <w:sz w:val="20"/>
                <w:szCs w:val="20"/>
              </w:rPr>
              <m:t>12</m:t>
            </m:r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s+</m:t>
            </m:r>
            <m:r>
              <w:rPr>
                <w:rFonts w:ascii="Cambria Math" w:eastAsiaTheme="minorEastAsia" w:hAnsi="Cambria Math" w:cs="Times New Roman" w:hint="eastAsia"/>
                <w:sz w:val="20"/>
                <w:szCs w:val="20"/>
              </w:rPr>
              <m:t>100</m:t>
            </m:r>
          </m:e>
        </m:d>
      </m:oMath>
      <w:r w:rsidRPr="008230C4">
        <w:rPr>
          <w:sz w:val="20"/>
          <w:szCs w:val="20"/>
        </w:rPr>
        <w:t>。</w:t>
      </w:r>
    </w:p>
    <w:p w14:paraId="30C712B1" w14:textId="011AB3E8" w:rsidR="00CE16A5" w:rsidRPr="008230C4" w:rsidRDefault="00000000" w:rsidP="008230C4">
      <w:pPr>
        <w:spacing w:line="280" w:lineRule="exact"/>
        <w:ind w:left="400"/>
        <w:rPr>
          <w:sz w:val="20"/>
          <w:szCs w:val="20"/>
        </w:rPr>
      </w:pPr>
      <w:r w:rsidRPr="008230C4">
        <w:rPr>
          <w:sz w:val="20"/>
          <w:szCs w:val="20"/>
        </w:rPr>
        <w:t>(a)（</w:t>
      </w:r>
      <w:r w:rsidR="007F44EC" w:rsidRPr="008230C4">
        <w:rPr>
          <w:rFonts w:hint="eastAsia"/>
          <w:sz w:val="20"/>
          <w:szCs w:val="20"/>
        </w:rPr>
        <w:t>5</w:t>
      </w:r>
      <w:r w:rsidRPr="008230C4">
        <w:rPr>
          <w:sz w:val="20"/>
          <w:szCs w:val="20"/>
        </w:rPr>
        <w:t xml:space="preserve"> 分）求 </w:t>
      </w:r>
      <w:proofErr w:type="spellStart"/>
      <w:r w:rsidRPr="008230C4">
        <w:rPr>
          <w:sz w:val="20"/>
          <w:szCs w:val="20"/>
        </w:rPr>
        <w:t>ω</w:t>
      </w:r>
      <w:r w:rsidRPr="008230C4">
        <w:rPr>
          <w:sz w:val="20"/>
          <w:szCs w:val="20"/>
          <w:vertAlign w:val="subscript"/>
        </w:rPr>
        <w:t>n</w:t>
      </w:r>
      <w:proofErr w:type="spellEnd"/>
      <w:r w:rsidRPr="008230C4">
        <w:rPr>
          <w:sz w:val="20"/>
          <w:szCs w:val="20"/>
        </w:rPr>
        <w:t>、ζ 的值，並判斷響應類型。</w:t>
      </w:r>
    </w:p>
    <w:p w14:paraId="6024CD97" w14:textId="4606BA52" w:rsidR="00CE16A5" w:rsidRPr="008230C4" w:rsidRDefault="00000000" w:rsidP="008230C4">
      <w:pPr>
        <w:spacing w:line="280" w:lineRule="exact"/>
        <w:ind w:left="400"/>
        <w:rPr>
          <w:sz w:val="20"/>
          <w:szCs w:val="20"/>
        </w:rPr>
      </w:pPr>
      <w:r w:rsidRPr="008230C4">
        <w:rPr>
          <w:sz w:val="20"/>
          <w:szCs w:val="20"/>
        </w:rPr>
        <w:t>(b)（</w:t>
      </w:r>
      <w:r w:rsidR="007F44EC" w:rsidRPr="008230C4">
        <w:rPr>
          <w:rFonts w:hint="eastAsia"/>
          <w:sz w:val="20"/>
          <w:szCs w:val="20"/>
        </w:rPr>
        <w:t>5</w:t>
      </w:r>
      <w:r w:rsidRPr="008230C4">
        <w:rPr>
          <w:sz w:val="20"/>
          <w:szCs w:val="20"/>
        </w:rPr>
        <w:t xml:space="preserve"> 分）計算峰值時間 </w:t>
      </w:r>
      <w:proofErr w:type="spellStart"/>
      <w:r w:rsidRPr="008230C4">
        <w:rPr>
          <w:rFonts w:ascii="Times New Roman" w:eastAsia="Times New Roman" w:hAnsi="Times New Roman" w:cs="Times New Roman"/>
          <w:i/>
          <w:iCs/>
          <w:sz w:val="20"/>
          <w:szCs w:val="20"/>
        </w:rPr>
        <w:t>T</w:t>
      </w:r>
      <w:r w:rsidRPr="008230C4">
        <w:rPr>
          <w:sz w:val="20"/>
          <w:szCs w:val="20"/>
          <w:vertAlign w:val="subscript"/>
        </w:rPr>
        <w:t>p</w:t>
      </w:r>
      <w:proofErr w:type="spellEnd"/>
      <w:r w:rsidRPr="008230C4">
        <w:rPr>
          <w:sz w:val="20"/>
          <w:szCs w:val="20"/>
        </w:rPr>
        <w:t xml:space="preserve">、最大超越量 </w:t>
      </w:r>
      <w:proofErr w:type="spellStart"/>
      <w:r w:rsidRPr="008230C4">
        <w:rPr>
          <w:rFonts w:ascii="Times New Roman" w:eastAsia="Times New Roman" w:hAnsi="Times New Roman" w:cs="Times New Roman"/>
          <w:i/>
          <w:iCs/>
          <w:sz w:val="20"/>
          <w:szCs w:val="20"/>
        </w:rPr>
        <w:t>M</w:t>
      </w:r>
      <w:r w:rsidRPr="008230C4">
        <w:rPr>
          <w:sz w:val="20"/>
          <w:szCs w:val="20"/>
          <w:vertAlign w:val="subscript"/>
        </w:rPr>
        <w:t>p</w:t>
      </w:r>
      <w:proofErr w:type="spellEnd"/>
      <w:r w:rsidRPr="008230C4">
        <w:rPr>
          <w:sz w:val="20"/>
          <w:szCs w:val="20"/>
        </w:rPr>
        <w:t xml:space="preserve">（%）、安定時間 </w:t>
      </w:r>
      <w:r w:rsidRPr="008230C4">
        <w:rPr>
          <w:rFonts w:ascii="Times New Roman" w:eastAsia="Times New Roman" w:hAnsi="Times New Roman" w:cs="Times New Roman"/>
          <w:i/>
          <w:iCs/>
          <w:sz w:val="20"/>
          <w:szCs w:val="20"/>
        </w:rPr>
        <w:t>T</w:t>
      </w:r>
      <w:r w:rsidRPr="008230C4">
        <w:rPr>
          <w:sz w:val="20"/>
          <w:szCs w:val="20"/>
          <w:vertAlign w:val="subscript"/>
        </w:rPr>
        <w:t>s</w:t>
      </w:r>
      <w:r w:rsidRPr="008230C4">
        <w:rPr>
          <w:sz w:val="20"/>
          <w:szCs w:val="20"/>
        </w:rPr>
        <w:t>（±</w:t>
      </w:r>
      <w:r w:rsidR="00886C8B" w:rsidRPr="008230C4">
        <w:rPr>
          <w:rFonts w:hint="eastAsia"/>
          <w:sz w:val="20"/>
          <w:szCs w:val="20"/>
        </w:rPr>
        <w:t>5</w:t>
      </w:r>
      <w:r w:rsidRPr="008230C4">
        <w:rPr>
          <w:sz w:val="20"/>
          <w:szCs w:val="20"/>
        </w:rPr>
        <w:t>% 準則）。</w:t>
      </w:r>
    </w:p>
    <w:p w14:paraId="51CB6A80" w14:textId="317B9B36" w:rsidR="00CE16A5" w:rsidRPr="008230C4" w:rsidRDefault="00000000" w:rsidP="008230C4">
      <w:pPr>
        <w:spacing w:line="280" w:lineRule="exact"/>
        <w:ind w:left="400"/>
        <w:rPr>
          <w:sz w:val="20"/>
          <w:szCs w:val="20"/>
        </w:rPr>
      </w:pPr>
      <w:r w:rsidRPr="008230C4">
        <w:rPr>
          <w:sz w:val="20"/>
          <w:szCs w:val="20"/>
        </w:rPr>
        <w:t>(c)（</w:t>
      </w:r>
      <w:r w:rsidR="007F44EC" w:rsidRPr="008230C4">
        <w:rPr>
          <w:rFonts w:hint="eastAsia"/>
          <w:sz w:val="20"/>
          <w:szCs w:val="20"/>
        </w:rPr>
        <w:t>5</w:t>
      </w:r>
      <w:r w:rsidRPr="008230C4">
        <w:rPr>
          <w:sz w:val="20"/>
          <w:szCs w:val="20"/>
        </w:rPr>
        <w:t>分）若要將</w:t>
      </w:r>
      <w:proofErr w:type="spellStart"/>
      <w:r w:rsidR="00161BA9" w:rsidRPr="008230C4">
        <w:rPr>
          <w:rFonts w:hint="eastAsia"/>
          <w:sz w:val="20"/>
          <w:szCs w:val="20"/>
        </w:rPr>
        <w:t>Mp</w:t>
      </w:r>
      <w:proofErr w:type="spellEnd"/>
      <w:r w:rsidRPr="008230C4">
        <w:rPr>
          <w:sz w:val="20"/>
          <w:szCs w:val="20"/>
        </w:rPr>
        <w:t xml:space="preserve">降低至 </w:t>
      </w:r>
      <w:r w:rsidR="00886C8B" w:rsidRPr="008230C4">
        <w:rPr>
          <w:rFonts w:hint="eastAsia"/>
          <w:sz w:val="20"/>
          <w:szCs w:val="20"/>
        </w:rPr>
        <w:t xml:space="preserve">3 </w:t>
      </w:r>
      <w:r w:rsidRPr="008230C4">
        <w:rPr>
          <w:sz w:val="20"/>
          <w:szCs w:val="20"/>
        </w:rPr>
        <w:t xml:space="preserve">% 以下，同時保持 </w:t>
      </w:r>
      <w:proofErr w:type="spellStart"/>
      <w:r w:rsidRPr="008230C4">
        <w:rPr>
          <w:sz w:val="20"/>
          <w:szCs w:val="20"/>
        </w:rPr>
        <w:t>ω</w:t>
      </w:r>
      <w:r w:rsidRPr="008230C4">
        <w:rPr>
          <w:sz w:val="20"/>
          <w:szCs w:val="20"/>
          <w:vertAlign w:val="subscript"/>
        </w:rPr>
        <w:t>n</w:t>
      </w:r>
      <w:proofErr w:type="spellEnd"/>
      <w:r w:rsidRPr="008230C4">
        <w:rPr>
          <w:sz w:val="20"/>
          <w:szCs w:val="20"/>
        </w:rPr>
        <w:t xml:space="preserve"> = </w:t>
      </w:r>
      <w:r w:rsidR="00886C8B" w:rsidRPr="008230C4">
        <w:rPr>
          <w:rFonts w:hint="eastAsia"/>
          <w:sz w:val="20"/>
          <w:szCs w:val="20"/>
        </w:rPr>
        <w:t>10</w:t>
      </w:r>
      <w:r w:rsidRPr="008230C4">
        <w:rPr>
          <w:sz w:val="20"/>
          <w:szCs w:val="20"/>
        </w:rPr>
        <w:t xml:space="preserve"> rad/s 不變，ζ 至少需要多大？安定時間如何變化？</w:t>
      </w:r>
    </w:p>
    <w:p w14:paraId="03C194FC" w14:textId="7674C9F0" w:rsidR="00CE16A5" w:rsidRPr="008230C4" w:rsidRDefault="00000000" w:rsidP="008230C4">
      <w:pPr>
        <w:spacing w:line="280" w:lineRule="exact"/>
        <w:rPr>
          <w:sz w:val="20"/>
          <w:szCs w:val="20"/>
        </w:rPr>
      </w:pPr>
      <w:r w:rsidRPr="008230C4">
        <w:rPr>
          <w:b/>
          <w:bCs/>
          <w:color w:val="1A3C5E"/>
          <w:sz w:val="24"/>
          <w:szCs w:val="24"/>
        </w:rPr>
        <w:t xml:space="preserve">三、進階題（共 </w:t>
      </w:r>
      <w:r w:rsidR="00886C8B" w:rsidRPr="008230C4">
        <w:rPr>
          <w:rFonts w:hint="eastAsia"/>
          <w:b/>
          <w:bCs/>
          <w:color w:val="1A3C5E"/>
          <w:sz w:val="24"/>
          <w:szCs w:val="24"/>
        </w:rPr>
        <w:t>4</w:t>
      </w:r>
      <w:r w:rsidR="00B63984" w:rsidRPr="008230C4">
        <w:rPr>
          <w:rFonts w:hint="eastAsia"/>
          <w:b/>
          <w:bCs/>
          <w:color w:val="1A3C5E"/>
          <w:sz w:val="24"/>
          <w:szCs w:val="24"/>
        </w:rPr>
        <w:t>5</w:t>
      </w:r>
      <w:r w:rsidRPr="008230C4">
        <w:rPr>
          <w:b/>
          <w:bCs/>
          <w:color w:val="1A3C5E"/>
          <w:sz w:val="24"/>
          <w:szCs w:val="24"/>
        </w:rPr>
        <w:t xml:space="preserve"> 分）</w:t>
      </w:r>
    </w:p>
    <w:p w14:paraId="6577C067" w14:textId="4AAAFFA7" w:rsidR="00410E66" w:rsidRPr="008230C4" w:rsidRDefault="00886C8B" w:rsidP="008230C4">
      <w:pPr>
        <w:spacing w:line="280" w:lineRule="exact"/>
        <w:rPr>
          <w:sz w:val="20"/>
          <w:szCs w:val="20"/>
        </w:rPr>
      </w:pPr>
      <w:r w:rsidRPr="008230C4">
        <w:rPr>
          <w:rFonts w:hint="eastAsia"/>
          <w:b/>
          <w:bCs/>
        </w:rPr>
        <w:t>4</w:t>
      </w:r>
      <w:r w:rsidRPr="008230C4">
        <w:rPr>
          <w:b/>
          <w:bCs/>
        </w:rPr>
        <w:t>.（1</w:t>
      </w:r>
      <w:r w:rsidR="00B63984" w:rsidRPr="008230C4">
        <w:rPr>
          <w:rFonts w:hint="eastAsia"/>
          <w:b/>
          <w:bCs/>
        </w:rPr>
        <w:t>0</w:t>
      </w:r>
      <w:r w:rsidRPr="008230C4">
        <w:rPr>
          <w:b/>
          <w:bCs/>
        </w:rPr>
        <w:t xml:space="preserve"> 分）</w:t>
      </w:r>
      <w:r w:rsidR="001E5EAC" w:rsidRPr="008230C4">
        <w:rPr>
          <w:rFonts w:hint="eastAsia"/>
          <w:b/>
          <w:bCs/>
        </w:rPr>
        <w:t>請在s平面上找出</w:t>
      </w:r>
      <w:r w:rsidR="007F44EC" w:rsidRPr="008230C4">
        <w:rPr>
          <w:rFonts w:hint="eastAsia"/>
          <w:b/>
          <w:bCs/>
        </w:rPr>
        <w:t>並</w:t>
      </w:r>
      <w:r w:rsidR="00E91834" w:rsidRPr="008230C4">
        <w:rPr>
          <w:rFonts w:hint="eastAsia"/>
          <w:b/>
          <w:bCs/>
        </w:rPr>
        <w:t>畫</w:t>
      </w:r>
      <w:r w:rsidR="007F44EC" w:rsidRPr="008230C4">
        <w:rPr>
          <w:rFonts w:hint="eastAsia"/>
          <w:b/>
          <w:bCs/>
        </w:rPr>
        <w:t>出</w:t>
      </w:r>
      <w:r w:rsidR="001E5EAC" w:rsidRPr="008230C4">
        <w:rPr>
          <w:rFonts w:hint="eastAsia"/>
          <w:b/>
          <w:bCs/>
        </w:rPr>
        <w:t>系統響應滿足</w:t>
      </w:r>
      <m:oMath>
        <m:r>
          <m:rPr>
            <m:sty m:val="bi"/>
          </m:rPr>
          <w:rPr>
            <w:rFonts w:ascii="Cambria Math" w:hAnsi="Cambria Math" w:hint="eastAsia"/>
          </w:rPr>
          <m:t>M</m:t>
        </m:r>
        <m:r>
          <m:rPr>
            <m:sty m:val="bi"/>
          </m:rPr>
          <w:rPr>
            <w:rFonts w:ascii="Cambria Math" w:hAnsi="Cambria Math" w:hint="eastAsia"/>
            <w:vertAlign w:val="subscript"/>
          </w:rPr>
          <m:t>p</m:t>
        </m:r>
        <m:r>
          <m:rPr>
            <m:sty m:val="bi"/>
          </m:rPr>
          <w:rPr>
            <w:rFonts w:ascii="Cambria Math" w:hAnsi="Cambria Math"/>
          </w:rPr>
          <m:t>≤</m:t>
        </m:r>
        <m:r>
          <m:rPr>
            <m:sty m:val="bi"/>
          </m:rPr>
          <w:rPr>
            <w:rFonts w:ascii="Cambria Math" w:hAnsi="Cambria Math" w:hint="eastAsia"/>
          </w:rPr>
          <m:t>10%</m:t>
        </m:r>
        <m:r>
          <m:rPr>
            <m:sty m:val="bi"/>
          </m:rPr>
          <w:rPr>
            <w:rFonts w:ascii="Cambria Math" w:hAnsi="Cambria Math" w:hint="eastAsia"/>
          </w:rPr>
          <m:t>、</m:t>
        </m:r>
        <m:r>
          <m:rPr>
            <m:sty m:val="bi"/>
          </m:rPr>
          <w:rPr>
            <w:rFonts w:ascii="Cambria Math" w:hAnsi="Cambria Math" w:hint="eastAsia"/>
          </w:rPr>
          <m:t>T</m:t>
        </m:r>
        <m:r>
          <m:rPr>
            <m:sty m:val="bi"/>
          </m:rPr>
          <w:rPr>
            <w:rFonts w:ascii="Cambria Math" w:hAnsi="Cambria Math" w:hint="eastAsia"/>
            <w:vertAlign w:val="subscript"/>
          </w:rPr>
          <m:t>s</m:t>
        </m:r>
        <m:r>
          <m:rPr>
            <m:sty m:val="bi"/>
          </m:rPr>
          <w:rPr>
            <w:rFonts w:ascii="Cambria Math" w:hAnsi="Cambria Math" w:hint="eastAsia"/>
          </w:rPr>
          <m:t>&lt;3</m:t>
        </m:r>
        <m:r>
          <m:rPr>
            <m:sty m:val="bi"/>
          </m:rPr>
          <w:rPr>
            <w:rFonts w:ascii="Cambria Math" w:hAnsi="Cambria Math" w:hint="eastAsia"/>
          </w:rPr>
          <m:t>s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hint="eastAsia"/>
              </w:rPr>
              <m:t>2%</m:t>
            </m:r>
          </m:e>
        </m:d>
        <m:r>
          <m:rPr>
            <m:sty m:val="bi"/>
          </m:rPr>
          <w:rPr>
            <w:rFonts w:ascii="Cambria Math" w:hAnsi="Cambria Math" w:hint="eastAsia"/>
          </w:rPr>
          <m:t>、</m:t>
        </m:r>
        <m:r>
          <m:rPr>
            <m:sty m:val="bi"/>
          </m:rPr>
          <w:rPr>
            <w:rFonts w:ascii="Cambria Math" w:hAnsi="Cambria Math" w:hint="eastAsia"/>
          </w:rPr>
          <m:t>Tr&lt;0.6</m:t>
        </m:r>
        <m:r>
          <m:rPr>
            <m:sty m:val="bi"/>
          </m:rPr>
          <w:rPr>
            <w:rFonts w:ascii="Cambria Math" w:hAnsi="Cambria Math" w:hint="eastAsia"/>
          </w:rPr>
          <m:t>s</m:t>
        </m:r>
      </m:oMath>
      <w:r w:rsidR="001E5EAC" w:rsidRPr="008230C4">
        <w:rPr>
          <w:rFonts w:hint="eastAsia"/>
          <w:b/>
          <w:bCs/>
        </w:rPr>
        <w:t>的允許極點位置</w:t>
      </w:r>
    </w:p>
    <w:p w14:paraId="4FBC43A9" w14:textId="0724E15D" w:rsidR="00CE16A5" w:rsidRPr="008230C4" w:rsidRDefault="00886C8B" w:rsidP="008230C4">
      <w:pPr>
        <w:spacing w:line="280" w:lineRule="exact"/>
        <w:rPr>
          <w:sz w:val="20"/>
          <w:szCs w:val="20"/>
        </w:rPr>
      </w:pPr>
      <w:r w:rsidRPr="008230C4">
        <w:rPr>
          <w:rFonts w:hint="eastAsia"/>
          <w:b/>
          <w:bCs/>
        </w:rPr>
        <w:t>5</w:t>
      </w:r>
      <w:r w:rsidRPr="008230C4">
        <w:rPr>
          <w:b/>
          <w:bCs/>
        </w:rPr>
        <w:t>.（</w:t>
      </w:r>
      <w:r w:rsidR="00B63984" w:rsidRPr="008230C4">
        <w:rPr>
          <w:rFonts w:hint="eastAsia"/>
          <w:b/>
          <w:bCs/>
        </w:rPr>
        <w:t>35</w:t>
      </w:r>
      <w:r w:rsidRPr="008230C4">
        <w:rPr>
          <w:b/>
          <w:bCs/>
        </w:rPr>
        <w:t xml:space="preserve"> 分）綜合設計題：無人機高度控制</w:t>
      </w:r>
    </w:p>
    <w:p w14:paraId="38E4C24B" w14:textId="77777777" w:rsidR="00B63984" w:rsidRPr="00B63984" w:rsidRDefault="00B63984" w:rsidP="008230C4">
      <w:pPr>
        <w:spacing w:line="280" w:lineRule="exact"/>
        <w:ind w:left="400"/>
        <w:rPr>
          <w:sz w:val="20"/>
          <w:szCs w:val="20"/>
        </w:rPr>
      </w:pPr>
      <w:r w:rsidRPr="00B63984">
        <w:rPr>
          <w:sz w:val="20"/>
          <w:szCs w:val="20"/>
        </w:rPr>
        <w:t>一架無人機的高度控制系統採用了「位置-速度」雙迴路控制架構。系統方塊圖結構描述如下：</w:t>
      </w:r>
    </w:p>
    <w:p w14:paraId="3AFE8EB0" w14:textId="2A29C111" w:rsidR="00B63984" w:rsidRPr="00B63984" w:rsidRDefault="00B63984" w:rsidP="008230C4">
      <w:pPr>
        <w:numPr>
          <w:ilvl w:val="0"/>
          <w:numId w:val="2"/>
        </w:numPr>
        <w:spacing w:line="280" w:lineRule="exact"/>
        <w:rPr>
          <w:sz w:val="20"/>
          <w:szCs w:val="20"/>
        </w:rPr>
      </w:pPr>
      <w:r w:rsidRPr="00B63984">
        <w:rPr>
          <w:b/>
          <w:bCs/>
          <w:sz w:val="20"/>
          <w:szCs w:val="20"/>
        </w:rPr>
        <w:t>最外層為</w:t>
      </w:r>
      <w:proofErr w:type="gramStart"/>
      <w:r w:rsidRPr="00B63984">
        <w:rPr>
          <w:b/>
          <w:bCs/>
          <w:sz w:val="20"/>
          <w:szCs w:val="20"/>
        </w:rPr>
        <w:t>單位負回授</w:t>
      </w:r>
      <w:proofErr w:type="gramEnd"/>
      <w:r w:rsidRPr="00B63984">
        <w:rPr>
          <w:sz w:val="20"/>
          <w:szCs w:val="20"/>
        </w:rPr>
        <w:t xml:space="preserve">：輸入為目標高度 </w:t>
      </w:r>
      <m:oMath>
        <m:r>
          <w:rPr>
            <w:rFonts w:ascii="Cambria Math" w:hAnsi="Cambria Math"/>
            <w:sz w:val="20"/>
            <w:szCs w:val="20"/>
          </w:rPr>
          <m:t>R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</m:d>
      </m:oMath>
      <w:r w:rsidRPr="00B63984">
        <w:rPr>
          <w:sz w:val="20"/>
          <w:szCs w:val="20"/>
        </w:rPr>
        <w:t xml:space="preserve">，輸出為實際高度 </w:t>
      </w:r>
      <m:oMath>
        <m:r>
          <w:rPr>
            <w:rFonts w:ascii="Cambria Math" w:hAnsi="Cambria Math"/>
            <w:sz w:val="20"/>
            <w:szCs w:val="20"/>
          </w:rPr>
          <m:t>C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</m:d>
      </m:oMath>
      <w:r w:rsidRPr="00B63984">
        <w:rPr>
          <w:sz w:val="20"/>
          <w:szCs w:val="20"/>
        </w:rPr>
        <w:t>。</w:t>
      </w:r>
    </w:p>
    <w:p w14:paraId="52B4CECD" w14:textId="305207A1" w:rsidR="00B63984" w:rsidRPr="00B63984" w:rsidRDefault="00B63984" w:rsidP="008230C4">
      <w:pPr>
        <w:numPr>
          <w:ilvl w:val="0"/>
          <w:numId w:val="2"/>
        </w:numPr>
        <w:spacing w:line="280" w:lineRule="exact"/>
        <w:rPr>
          <w:sz w:val="20"/>
          <w:szCs w:val="20"/>
        </w:rPr>
      </w:pPr>
      <w:r w:rsidRPr="00B63984">
        <w:rPr>
          <w:b/>
          <w:bCs/>
          <w:sz w:val="20"/>
          <w:szCs w:val="20"/>
        </w:rPr>
        <w:t>前向路徑</w:t>
      </w:r>
      <w:r w:rsidRPr="00B63984">
        <w:rPr>
          <w:sz w:val="20"/>
          <w:szCs w:val="20"/>
        </w:rPr>
        <w:t xml:space="preserve">：包含一個比例控制器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G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</m:d>
        <m:r>
          <w:rPr>
            <w:rFonts w:ascii="Cambria Math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K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p</m:t>
            </m:r>
          </m:sub>
        </m:sSub>
      </m:oMath>
      <w:r w:rsidRPr="008230C4">
        <w:rPr>
          <w:rFonts w:hint="eastAsia"/>
          <w:sz w:val="20"/>
          <w:szCs w:val="20"/>
        </w:rPr>
        <w:t>(課程尚未提到控制器，這邊就當作一個固定常數的方塊加入即可)</w:t>
      </w:r>
      <w:r w:rsidRPr="00B63984">
        <w:rPr>
          <w:sz w:val="20"/>
          <w:szCs w:val="20"/>
        </w:rPr>
        <w:t xml:space="preserve">無人機動力學模型拆分為兩部分：馬達與推力產生機構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G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</m:d>
        <m:r>
          <w:rPr>
            <w:rFonts w:ascii="Cambria Math" w:hAnsi="Cambria Math"/>
            <w:sz w:val="20"/>
            <w:szCs w:val="20"/>
          </w:rPr>
          <m:t>=</m:t>
        </m:r>
        <m:f>
          <m:fPr>
            <m:ctrlPr>
              <w:rPr>
                <w:rFonts w:ascii="Cambria Math" w:hAnsi="Cambria Math"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1</m:t>
            </m:r>
            <m:ctrlPr>
              <w:rPr>
                <w:rFonts w:ascii="Cambria Math" w:hAnsi="Cambria Math"/>
                <w:i/>
                <w:sz w:val="20"/>
                <w:szCs w:val="20"/>
              </w:rPr>
            </m:ctrlPr>
          </m:num>
          <m:den>
            <m:r>
              <w:rPr>
                <w:rFonts w:ascii="Cambria Math" w:hAnsi="Cambria Math"/>
                <w:sz w:val="20"/>
                <w:szCs w:val="20"/>
              </w:rPr>
              <m:t>s+4</m:t>
            </m:r>
            <m:ctrlPr>
              <w:rPr>
                <w:rFonts w:ascii="Cambria Math" w:hAnsi="Cambria Math"/>
                <w:i/>
                <w:sz w:val="20"/>
                <w:szCs w:val="20"/>
              </w:rPr>
            </m:ctrlPr>
          </m:den>
        </m:f>
      </m:oMath>
      <w:r w:rsidRPr="00B63984">
        <w:rPr>
          <w:sz w:val="20"/>
          <w:szCs w:val="20"/>
        </w:rPr>
        <w:t xml:space="preserve">，以及速度對高度的積分器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G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</m:d>
        <m:r>
          <w:rPr>
            <w:rFonts w:ascii="Cambria Math" w:hAnsi="Cambria Math"/>
            <w:sz w:val="20"/>
            <w:szCs w:val="20"/>
          </w:rPr>
          <m:t>=</m:t>
        </m:r>
        <m:f>
          <m:fPr>
            <m:ctrlPr>
              <w:rPr>
                <w:rFonts w:ascii="Cambria Math" w:hAnsi="Cambria Math"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1</m:t>
            </m:r>
            <m:ctrlPr>
              <w:rPr>
                <w:rFonts w:ascii="Cambria Math" w:hAnsi="Cambria Math"/>
                <w:i/>
                <w:sz w:val="20"/>
                <w:szCs w:val="20"/>
              </w:rPr>
            </m:ctrlPr>
          </m:num>
          <m:den>
            <m:r>
              <w:rPr>
                <w:rFonts w:ascii="Cambria Math" w:hAnsi="Cambria Math"/>
                <w:sz w:val="20"/>
                <w:szCs w:val="20"/>
              </w:rPr>
              <m:t>s</m:t>
            </m:r>
            <m:ctrlPr>
              <w:rPr>
                <w:rFonts w:ascii="Cambria Math" w:hAnsi="Cambria Math"/>
                <w:i/>
                <w:sz w:val="20"/>
                <w:szCs w:val="20"/>
              </w:rPr>
            </m:ctrlPr>
          </m:den>
        </m:f>
      </m:oMath>
      <w:r w:rsidRPr="00B63984">
        <w:rPr>
          <w:sz w:val="20"/>
          <w:szCs w:val="20"/>
        </w:rPr>
        <w:t>。(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G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c</m:t>
            </m:r>
          </m:sub>
        </m:sSub>
      </m:oMath>
      <w:r w:rsidRPr="00B63984">
        <w:rPr>
          <w:sz w:val="20"/>
          <w:szCs w:val="20"/>
        </w:rPr>
        <w:t>、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G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</m:sSub>
      </m:oMath>
      <w:r w:rsidRPr="00B63984">
        <w:rPr>
          <w:sz w:val="20"/>
          <w:szCs w:val="20"/>
        </w:rPr>
        <w:t>、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G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</m:sSub>
      </m:oMath>
      <w:r w:rsidRPr="00B63984">
        <w:rPr>
          <w:sz w:val="20"/>
          <w:szCs w:val="20"/>
        </w:rPr>
        <w:t xml:space="preserve"> 依序串聯)。</w:t>
      </w:r>
    </w:p>
    <w:p w14:paraId="7D6E78A5" w14:textId="4A2AAE94" w:rsidR="00B63984" w:rsidRPr="00B63984" w:rsidRDefault="00B63984" w:rsidP="008230C4">
      <w:pPr>
        <w:numPr>
          <w:ilvl w:val="0"/>
          <w:numId w:val="2"/>
        </w:numPr>
        <w:spacing w:line="280" w:lineRule="exact"/>
        <w:rPr>
          <w:sz w:val="20"/>
          <w:szCs w:val="20"/>
        </w:rPr>
      </w:pPr>
      <w:r w:rsidRPr="00B63984">
        <w:rPr>
          <w:b/>
          <w:bCs/>
          <w:sz w:val="20"/>
          <w:szCs w:val="20"/>
        </w:rPr>
        <w:t>內部</w:t>
      </w:r>
      <w:proofErr w:type="gramStart"/>
      <w:r w:rsidRPr="00B63984">
        <w:rPr>
          <w:b/>
          <w:bCs/>
          <w:sz w:val="20"/>
          <w:szCs w:val="20"/>
        </w:rPr>
        <w:t>速度負回授</w:t>
      </w:r>
      <w:proofErr w:type="gramEnd"/>
      <w:r w:rsidRPr="00B63984">
        <w:rPr>
          <w:sz w:val="20"/>
          <w:szCs w:val="20"/>
        </w:rPr>
        <w:t xml:space="preserve">：為了增加系統的穩定性與阻尼，工程師加入了一組內部迴路。從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G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</m:d>
      </m:oMath>
      <w:r w:rsidRPr="00B63984">
        <w:rPr>
          <w:sz w:val="20"/>
          <w:szCs w:val="20"/>
        </w:rPr>
        <w:t xml:space="preserve"> 的輸出（即垂直速度）拉回訊號，</w:t>
      </w:r>
      <w:proofErr w:type="gramStart"/>
      <w:r w:rsidRPr="00B63984">
        <w:rPr>
          <w:sz w:val="20"/>
          <w:szCs w:val="20"/>
        </w:rPr>
        <w:t>乘上測速</w:t>
      </w:r>
      <w:proofErr w:type="gramEnd"/>
      <w:r w:rsidRPr="00B63984">
        <w:rPr>
          <w:sz w:val="20"/>
          <w:szCs w:val="20"/>
        </w:rPr>
        <w:t xml:space="preserve">器增益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K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v</m:t>
            </m:r>
          </m:sub>
        </m:sSub>
      </m:oMath>
      <w:r w:rsidRPr="00B63984">
        <w:rPr>
          <w:sz w:val="20"/>
          <w:szCs w:val="20"/>
        </w:rPr>
        <w:t xml:space="preserve"> </w:t>
      </w:r>
      <w:r w:rsidRPr="008230C4">
        <w:rPr>
          <w:rFonts w:hint="eastAsia"/>
          <w:sz w:val="20"/>
          <w:szCs w:val="20"/>
        </w:rPr>
        <w:t>(這邊也是</w:t>
      </w:r>
      <w:proofErr w:type="gramStart"/>
      <w:r w:rsidRPr="008230C4">
        <w:rPr>
          <w:rFonts w:hint="eastAsia"/>
          <w:sz w:val="20"/>
          <w:szCs w:val="20"/>
        </w:rPr>
        <w:t>當做</w:t>
      </w:r>
      <w:proofErr w:type="gramEnd"/>
      <w:r w:rsidRPr="008230C4">
        <w:rPr>
          <w:rFonts w:hint="eastAsia"/>
          <w:sz w:val="20"/>
          <w:szCs w:val="20"/>
        </w:rPr>
        <w:t>一個常數方塊加入)</w:t>
      </w:r>
      <w:r w:rsidRPr="00B63984">
        <w:rPr>
          <w:sz w:val="20"/>
          <w:szCs w:val="20"/>
        </w:rPr>
        <w:t>後，</w:t>
      </w:r>
      <w:proofErr w:type="gramStart"/>
      <w:r w:rsidRPr="00B63984">
        <w:rPr>
          <w:sz w:val="20"/>
          <w:szCs w:val="20"/>
        </w:rPr>
        <w:t>以</w:t>
      </w:r>
      <w:r w:rsidRPr="00B63984">
        <w:rPr>
          <w:b/>
          <w:bCs/>
          <w:sz w:val="20"/>
          <w:szCs w:val="20"/>
        </w:rPr>
        <w:t>負回授</w:t>
      </w:r>
      <w:proofErr w:type="gramEnd"/>
      <w:r w:rsidRPr="00B63984">
        <w:rPr>
          <w:sz w:val="20"/>
          <w:szCs w:val="20"/>
        </w:rPr>
        <w:t xml:space="preserve">方式與控制器的輸出相加減，再進入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G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</m:d>
      </m:oMath>
      <w:r w:rsidRPr="00B63984">
        <w:rPr>
          <w:sz w:val="20"/>
          <w:szCs w:val="20"/>
        </w:rPr>
        <w:t>。</w:t>
      </w:r>
    </w:p>
    <w:p w14:paraId="12173A8B" w14:textId="1A304C22" w:rsidR="00B63984" w:rsidRPr="00B63984" w:rsidRDefault="00B63984" w:rsidP="008230C4">
      <w:pPr>
        <w:spacing w:line="280" w:lineRule="exact"/>
        <w:ind w:left="400"/>
        <w:rPr>
          <w:sz w:val="20"/>
          <w:szCs w:val="20"/>
        </w:rPr>
      </w:pPr>
      <w:r w:rsidRPr="00B63984">
        <w:rPr>
          <w:b/>
          <w:bCs/>
          <w:sz w:val="20"/>
          <w:szCs w:val="20"/>
        </w:rPr>
        <w:t>(a) (</w:t>
      </w:r>
      <w:r w:rsidR="00FB3620" w:rsidRPr="008230C4">
        <w:rPr>
          <w:rFonts w:hint="eastAsia"/>
          <w:b/>
          <w:bCs/>
          <w:sz w:val="20"/>
          <w:szCs w:val="20"/>
        </w:rPr>
        <w:t>5</w:t>
      </w:r>
      <w:r w:rsidRPr="00B63984">
        <w:rPr>
          <w:b/>
          <w:bCs/>
          <w:sz w:val="20"/>
          <w:szCs w:val="20"/>
        </w:rPr>
        <w:t>分) 數學模型推導與</w:t>
      </w:r>
      <w:proofErr w:type="gramStart"/>
      <w:r w:rsidRPr="00B63984">
        <w:rPr>
          <w:b/>
          <w:bCs/>
          <w:sz w:val="20"/>
          <w:szCs w:val="20"/>
        </w:rPr>
        <w:t>方塊圖化簡</w:t>
      </w:r>
      <w:proofErr w:type="gramEnd"/>
      <w:r w:rsidRPr="00B63984">
        <w:rPr>
          <w:b/>
          <w:bCs/>
          <w:sz w:val="20"/>
          <w:szCs w:val="20"/>
        </w:rPr>
        <w:t>：</w:t>
      </w:r>
    </w:p>
    <w:p w14:paraId="202DAFDA" w14:textId="2C9333A2" w:rsidR="00B63984" w:rsidRPr="00B63984" w:rsidRDefault="00B63984" w:rsidP="008230C4">
      <w:pPr>
        <w:spacing w:line="280" w:lineRule="exact"/>
        <w:ind w:left="400"/>
        <w:rPr>
          <w:sz w:val="20"/>
          <w:szCs w:val="20"/>
        </w:rPr>
      </w:pPr>
      <w:r w:rsidRPr="00B63984">
        <w:rPr>
          <w:sz w:val="20"/>
          <w:szCs w:val="20"/>
        </w:rPr>
        <w:t>請先畫出此系統的方塊圖，並利用</w:t>
      </w:r>
      <w:proofErr w:type="gramStart"/>
      <w:r w:rsidRPr="00B63984">
        <w:rPr>
          <w:sz w:val="20"/>
          <w:szCs w:val="20"/>
        </w:rPr>
        <w:t>方塊圖化簡</w:t>
      </w:r>
      <w:proofErr w:type="gramEnd"/>
      <w:r w:rsidRPr="00B63984">
        <w:rPr>
          <w:sz w:val="20"/>
          <w:szCs w:val="20"/>
        </w:rPr>
        <w:t xml:space="preserve">規則，推導出從目標高度 </w:t>
      </w:r>
      <m:oMath>
        <m:r>
          <w:rPr>
            <w:rFonts w:ascii="Cambria Math" w:hAnsi="Cambria Math"/>
            <w:sz w:val="20"/>
            <w:szCs w:val="20"/>
          </w:rPr>
          <m:t>R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</m:d>
      </m:oMath>
      <w:r w:rsidRPr="00B63984">
        <w:rPr>
          <w:sz w:val="20"/>
          <w:szCs w:val="20"/>
        </w:rPr>
        <w:t xml:space="preserve"> 到實際高度 </w:t>
      </w:r>
      <m:oMath>
        <m:r>
          <w:rPr>
            <w:rFonts w:ascii="Cambria Math" w:hAnsi="Cambria Math"/>
            <w:sz w:val="20"/>
            <w:szCs w:val="20"/>
          </w:rPr>
          <m:t>C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</m:d>
      </m:oMath>
      <w:r w:rsidRPr="00B63984">
        <w:rPr>
          <w:sz w:val="20"/>
          <w:szCs w:val="20"/>
        </w:rPr>
        <w:t xml:space="preserve"> 的閉迴路轉移函數 </w:t>
      </w:r>
      <m:oMath>
        <m:r>
          <w:rPr>
            <w:rFonts w:ascii="Cambria Math" w:hAnsi="Cambria Math"/>
            <w:sz w:val="20"/>
            <w:szCs w:val="20"/>
          </w:rPr>
          <m:t>T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</m:d>
        <m:r>
          <w:rPr>
            <w:rFonts w:ascii="Cambria Math" w:hAnsi="Cambria Math"/>
            <w:sz w:val="20"/>
            <w:szCs w:val="20"/>
          </w:rPr>
          <m:t>=</m:t>
        </m:r>
        <m:f>
          <m:fPr>
            <m:ctrlPr>
              <w:rPr>
                <w:rFonts w:ascii="Cambria Math" w:hAnsi="Cambria Math"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C</m:t>
            </m:r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s</m:t>
                </m:r>
              </m:e>
            </m:d>
            <m:ctrlPr>
              <w:rPr>
                <w:rFonts w:ascii="Cambria Math" w:hAnsi="Cambria Math"/>
                <w:i/>
                <w:sz w:val="20"/>
                <w:szCs w:val="20"/>
              </w:rPr>
            </m:ctrlPr>
          </m:num>
          <m:den>
            <m:r>
              <w:rPr>
                <w:rFonts w:ascii="Cambria Math" w:hAnsi="Cambria Math"/>
                <w:sz w:val="20"/>
                <w:szCs w:val="20"/>
              </w:rPr>
              <m:t>R</m:t>
            </m:r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s</m:t>
                </m:r>
              </m:e>
            </m:d>
            <m:ctrlPr>
              <w:rPr>
                <w:rFonts w:ascii="Cambria Math" w:hAnsi="Cambria Math"/>
                <w:i/>
                <w:sz w:val="20"/>
                <w:szCs w:val="20"/>
              </w:rPr>
            </m:ctrlPr>
          </m:den>
        </m:f>
      </m:oMath>
      <w:r w:rsidRPr="00B63984">
        <w:rPr>
          <w:sz w:val="20"/>
          <w:szCs w:val="20"/>
        </w:rPr>
        <w:t xml:space="preserve">。請將其整理為標準二階形式，並寫出自然頻率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ω</m:t>
            </m:r>
            <m:ctrlPr>
              <w:rPr>
                <w:rFonts w:ascii="Cambria Math" w:hAnsi="Cambria Math"/>
                <w:sz w:val="20"/>
                <w:szCs w:val="20"/>
              </w:rPr>
            </m:ctrlPr>
          </m:e>
          <m:sub>
            <m:r>
              <w:rPr>
                <w:rFonts w:ascii="Cambria Math" w:hAnsi="Cambria Math"/>
                <w:sz w:val="20"/>
                <w:szCs w:val="20"/>
              </w:rPr>
              <m:t>n</m:t>
            </m:r>
          </m:sub>
        </m:sSub>
      </m:oMath>
      <w:r w:rsidRPr="00B63984">
        <w:rPr>
          <w:sz w:val="20"/>
          <w:szCs w:val="20"/>
        </w:rPr>
        <w:t xml:space="preserve"> 與阻尼比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>ζ</m:t>
        </m:r>
      </m:oMath>
      <w:r w:rsidRPr="00B63984">
        <w:rPr>
          <w:sz w:val="20"/>
          <w:szCs w:val="20"/>
        </w:rPr>
        <w:t xml:space="preserve"> 的表達式（以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K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p</m:t>
            </m:r>
          </m:sub>
        </m:sSub>
      </m:oMath>
      <w:r w:rsidRPr="00B63984">
        <w:rPr>
          <w:sz w:val="20"/>
          <w:szCs w:val="20"/>
        </w:rPr>
        <w:t xml:space="preserve"> 與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K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v</m:t>
            </m:r>
          </m:sub>
        </m:sSub>
      </m:oMath>
      <w:r w:rsidRPr="00B63984">
        <w:rPr>
          <w:sz w:val="20"/>
          <w:szCs w:val="20"/>
        </w:rPr>
        <w:t xml:space="preserve"> 表示）。</w:t>
      </w:r>
    </w:p>
    <w:p w14:paraId="13C0115E" w14:textId="7DC00E02" w:rsidR="00B63984" w:rsidRPr="00B63984" w:rsidRDefault="00B63984" w:rsidP="008230C4">
      <w:pPr>
        <w:spacing w:line="280" w:lineRule="exact"/>
        <w:ind w:left="400"/>
        <w:rPr>
          <w:sz w:val="20"/>
          <w:szCs w:val="20"/>
        </w:rPr>
      </w:pPr>
      <w:r w:rsidRPr="00B63984">
        <w:rPr>
          <w:b/>
          <w:bCs/>
          <w:sz w:val="20"/>
          <w:szCs w:val="20"/>
        </w:rPr>
        <w:t>(b) (</w:t>
      </w:r>
      <w:r w:rsidRPr="008230C4">
        <w:rPr>
          <w:rFonts w:hint="eastAsia"/>
          <w:b/>
          <w:bCs/>
          <w:sz w:val="20"/>
          <w:szCs w:val="20"/>
        </w:rPr>
        <w:t>10</w:t>
      </w:r>
      <w:r w:rsidRPr="00B63984">
        <w:rPr>
          <w:b/>
          <w:bCs/>
          <w:sz w:val="20"/>
          <w:szCs w:val="20"/>
        </w:rPr>
        <w:t>分) 基礎性能分析 (</w:t>
      </w:r>
      <w:proofErr w:type="gramStart"/>
      <w:r w:rsidRPr="00B63984">
        <w:rPr>
          <w:b/>
          <w:bCs/>
          <w:sz w:val="20"/>
          <w:szCs w:val="20"/>
        </w:rPr>
        <w:t>未加測速回授時</w:t>
      </w:r>
      <w:proofErr w:type="gramEnd"/>
      <w:r w:rsidRPr="00B63984">
        <w:rPr>
          <w:b/>
          <w:bCs/>
          <w:sz w:val="20"/>
          <w:szCs w:val="20"/>
        </w:rPr>
        <w:t>)：</w:t>
      </w:r>
    </w:p>
    <w:p w14:paraId="4A670E73" w14:textId="31595D7A" w:rsidR="00B63984" w:rsidRPr="00B63984" w:rsidRDefault="00B63984" w:rsidP="008230C4">
      <w:pPr>
        <w:spacing w:line="280" w:lineRule="exact"/>
        <w:ind w:left="400"/>
        <w:rPr>
          <w:sz w:val="20"/>
          <w:szCs w:val="20"/>
        </w:rPr>
      </w:pPr>
      <w:r w:rsidRPr="00B63984">
        <w:rPr>
          <w:sz w:val="20"/>
          <w:szCs w:val="20"/>
        </w:rPr>
        <w:t xml:space="preserve">假設一開始工程師尚未開啟測速回授（即設定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K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v</m:t>
            </m:r>
          </m:sub>
        </m:sSub>
        <m:r>
          <w:rPr>
            <w:rFonts w:ascii="Cambria Math" w:hAnsi="Cambria Math"/>
            <w:sz w:val="20"/>
            <w:szCs w:val="20"/>
          </w:rPr>
          <m:t>=0</m:t>
        </m:r>
      </m:oMath>
      <w:r w:rsidRPr="00B63984">
        <w:rPr>
          <w:sz w:val="20"/>
          <w:szCs w:val="20"/>
        </w:rPr>
        <w:t xml:space="preserve">）。若設計規格要求無人機高度響應的最大超越量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M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≤</m:t>
        </m:r>
        <m:r>
          <w:rPr>
            <w:rFonts w:ascii="Cambria Math" w:hAnsi="Cambria Math"/>
            <w:sz w:val="20"/>
            <w:szCs w:val="20"/>
          </w:rPr>
          <m:t>16%</m:t>
        </m:r>
      </m:oMath>
      <w:r w:rsidRPr="00B63984">
        <w:rPr>
          <w:sz w:val="20"/>
          <w:szCs w:val="20"/>
        </w:rPr>
        <w:t xml:space="preserve">，求出此時系統允許的最大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K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p</m:t>
            </m:r>
          </m:sub>
        </m:sSub>
      </m:oMath>
      <w:r w:rsidRPr="00B63984">
        <w:rPr>
          <w:sz w:val="20"/>
          <w:szCs w:val="20"/>
        </w:rPr>
        <w:t xml:space="preserve"> 值。在此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K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p</m:t>
            </m:r>
          </m:sub>
        </m:sSub>
      </m:oMath>
      <w:r w:rsidRPr="00B63984">
        <w:rPr>
          <w:sz w:val="20"/>
          <w:szCs w:val="20"/>
        </w:rPr>
        <w:t xml:space="preserve"> 下，計算系統的安定時間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s</m:t>
            </m:r>
          </m:sub>
        </m:sSub>
      </m:oMath>
      <w:r w:rsidRPr="00B63984">
        <w:rPr>
          <w:sz w:val="20"/>
          <w:szCs w:val="20"/>
        </w:rPr>
        <w:t>（</w:t>
      </w:r>
      <m:oMath>
        <m:r>
          <m:rPr>
            <m:sty m:val="p"/>
          </m:rPr>
          <w:rPr>
            <w:rFonts w:ascii="Cambria Math" w:hAnsi="Cambria Math" w:hint="eastAsia"/>
            <w:sz w:val="20"/>
            <w:szCs w:val="20"/>
          </w:rPr>
          <m:t>±</m:t>
        </m:r>
        <m:r>
          <w:rPr>
            <w:rFonts w:ascii="Cambria Math" w:hAnsi="Cambria Math"/>
            <w:sz w:val="20"/>
            <w:szCs w:val="20"/>
          </w:rPr>
          <m:t>2%</m:t>
        </m:r>
      </m:oMath>
      <w:r w:rsidRPr="00B63984">
        <w:rPr>
          <w:sz w:val="20"/>
          <w:szCs w:val="20"/>
        </w:rPr>
        <w:t xml:space="preserve"> 準則）。</w:t>
      </w:r>
    </w:p>
    <w:p w14:paraId="6EA240AB" w14:textId="3035B4D1" w:rsidR="00B63984" w:rsidRPr="00B63984" w:rsidRDefault="00B63984" w:rsidP="008230C4">
      <w:pPr>
        <w:spacing w:line="280" w:lineRule="exact"/>
        <w:ind w:left="400"/>
        <w:rPr>
          <w:sz w:val="20"/>
          <w:szCs w:val="20"/>
        </w:rPr>
      </w:pPr>
      <w:r w:rsidRPr="00B63984">
        <w:rPr>
          <w:b/>
          <w:bCs/>
          <w:sz w:val="20"/>
          <w:szCs w:val="20"/>
        </w:rPr>
        <w:t>(c) (</w:t>
      </w:r>
      <w:r w:rsidRPr="008230C4">
        <w:rPr>
          <w:rFonts w:hint="eastAsia"/>
          <w:b/>
          <w:bCs/>
          <w:sz w:val="20"/>
          <w:szCs w:val="20"/>
        </w:rPr>
        <w:t>10</w:t>
      </w:r>
      <w:r w:rsidRPr="00B63984">
        <w:rPr>
          <w:b/>
          <w:bCs/>
          <w:sz w:val="20"/>
          <w:szCs w:val="20"/>
        </w:rPr>
        <w:t>分) 性能限制評估：</w:t>
      </w:r>
    </w:p>
    <w:p w14:paraId="6197D9BA" w14:textId="48822EC6" w:rsidR="00B63984" w:rsidRPr="00B63984" w:rsidRDefault="00B63984" w:rsidP="008230C4">
      <w:pPr>
        <w:spacing w:line="280" w:lineRule="exact"/>
        <w:ind w:left="400"/>
        <w:rPr>
          <w:sz w:val="20"/>
          <w:szCs w:val="20"/>
        </w:rPr>
      </w:pPr>
      <w:r w:rsidRPr="00B63984">
        <w:rPr>
          <w:sz w:val="20"/>
          <w:szCs w:val="20"/>
        </w:rPr>
        <w:t xml:space="preserve">接續 (b)，若客戶追加要求：在保持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M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≤</m:t>
        </m:r>
        <m:r>
          <w:rPr>
            <w:rFonts w:ascii="Cambria Math" w:hAnsi="Cambria Math"/>
            <w:sz w:val="20"/>
            <w:szCs w:val="20"/>
          </w:rPr>
          <m:t>16%</m:t>
        </m:r>
      </m:oMath>
      <w:r w:rsidRPr="00B63984">
        <w:rPr>
          <w:sz w:val="20"/>
          <w:szCs w:val="20"/>
        </w:rPr>
        <w:t xml:space="preserve"> 的前提下，必須將「安定時間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s</m:t>
            </m:r>
          </m:sub>
        </m:sSub>
      </m:oMath>
      <w:r w:rsidRPr="00B63984">
        <w:rPr>
          <w:sz w:val="20"/>
          <w:szCs w:val="20"/>
        </w:rPr>
        <w:t xml:space="preserve"> 縮短至 1 秒</w:t>
      </w:r>
      <w:proofErr w:type="gramStart"/>
      <w:r w:rsidRPr="00B63984">
        <w:rPr>
          <w:sz w:val="20"/>
          <w:szCs w:val="20"/>
        </w:rPr>
        <w:t>以內」</w:t>
      </w:r>
      <w:proofErr w:type="gramEnd"/>
      <w:r w:rsidRPr="00B63984">
        <w:rPr>
          <w:sz w:val="20"/>
          <w:szCs w:val="20"/>
        </w:rPr>
        <w:t>。請從推導的公式或系統極點位置證明：</w:t>
      </w:r>
      <w:r w:rsidRPr="00B63984">
        <w:rPr>
          <w:b/>
          <w:bCs/>
          <w:sz w:val="20"/>
          <w:szCs w:val="20"/>
        </w:rPr>
        <w:t xml:space="preserve">僅靠調整單一參數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0"/>
                <w:szCs w:val="2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p</m:t>
            </m:r>
          </m:sub>
        </m:sSub>
      </m:oMath>
      <w:r w:rsidRPr="00B63984">
        <w:rPr>
          <w:b/>
          <w:bCs/>
          <w:sz w:val="20"/>
          <w:szCs w:val="20"/>
        </w:rPr>
        <w:t xml:space="preserve">（且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0"/>
                <w:szCs w:val="2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v</m:t>
            </m:r>
          </m:sub>
        </m:sSub>
        <m:r>
          <m:rPr>
            <m:sty m:val="bi"/>
          </m:rPr>
          <w:rPr>
            <w:rFonts w:ascii="Cambria Math" w:hAnsi="Cambria Math"/>
            <w:sz w:val="20"/>
            <w:szCs w:val="20"/>
          </w:rPr>
          <m:t>=0</m:t>
        </m:r>
      </m:oMath>
      <w:r w:rsidRPr="00B63984">
        <w:rPr>
          <w:b/>
          <w:bCs/>
          <w:sz w:val="20"/>
          <w:szCs w:val="20"/>
        </w:rPr>
        <w:t>）無法滿足此需求</w:t>
      </w:r>
      <w:r w:rsidRPr="00B63984">
        <w:rPr>
          <w:sz w:val="20"/>
          <w:szCs w:val="20"/>
        </w:rPr>
        <w:t>。</w:t>
      </w:r>
    </w:p>
    <w:p w14:paraId="1988AD48" w14:textId="0CEA7D25" w:rsidR="00B63984" w:rsidRPr="00B63984" w:rsidRDefault="00B63984" w:rsidP="008230C4">
      <w:pPr>
        <w:spacing w:line="280" w:lineRule="exact"/>
        <w:ind w:left="400"/>
        <w:rPr>
          <w:sz w:val="20"/>
          <w:szCs w:val="20"/>
        </w:rPr>
      </w:pPr>
      <w:r w:rsidRPr="00B63984">
        <w:rPr>
          <w:b/>
          <w:bCs/>
          <w:sz w:val="20"/>
          <w:szCs w:val="20"/>
        </w:rPr>
        <w:t>(d) (</w:t>
      </w:r>
      <w:r w:rsidRPr="008230C4">
        <w:rPr>
          <w:rFonts w:hint="eastAsia"/>
          <w:b/>
          <w:bCs/>
          <w:sz w:val="20"/>
          <w:szCs w:val="20"/>
        </w:rPr>
        <w:t>10</w:t>
      </w:r>
      <w:r w:rsidRPr="00B63984">
        <w:rPr>
          <w:b/>
          <w:bCs/>
          <w:sz w:val="20"/>
          <w:szCs w:val="20"/>
        </w:rPr>
        <w:t>分) 參數設計與優化 (加入測速回授)：</w:t>
      </w:r>
    </w:p>
    <w:p w14:paraId="2B6C6E89" w14:textId="14C46B7B" w:rsidR="00B63984" w:rsidRPr="00B63984" w:rsidRDefault="00B63984" w:rsidP="008230C4">
      <w:pPr>
        <w:spacing w:line="280" w:lineRule="exact"/>
        <w:ind w:left="400"/>
        <w:rPr>
          <w:sz w:val="20"/>
          <w:szCs w:val="20"/>
        </w:rPr>
      </w:pPr>
      <w:r w:rsidRPr="00B63984">
        <w:rPr>
          <w:sz w:val="20"/>
          <w:szCs w:val="20"/>
        </w:rPr>
        <w:t>為了解決 (c) 的困境，工程師決定開啟測速回授（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K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v</m:t>
            </m:r>
          </m:sub>
        </m:sSub>
        <m:r>
          <m:rPr>
            <m:sty m:val="p"/>
          </m:rPr>
          <w:rPr>
            <w:rFonts w:ascii="Cambria Math" w:hAnsi="Cambria Math" w:hint="eastAsia"/>
            <w:sz w:val="20"/>
            <w:szCs w:val="20"/>
          </w:rPr>
          <m:t>≠</m:t>
        </m:r>
        <m:r>
          <w:rPr>
            <w:rFonts w:ascii="Cambria Math" w:hAnsi="Cambria Math"/>
            <w:sz w:val="20"/>
            <w:szCs w:val="20"/>
          </w:rPr>
          <m:t>0</m:t>
        </m:r>
      </m:oMath>
      <w:r w:rsidRPr="00B63984">
        <w:rPr>
          <w:sz w:val="20"/>
          <w:szCs w:val="20"/>
        </w:rPr>
        <w:t>）。請計算出能</w:t>
      </w:r>
      <w:r w:rsidRPr="00B63984">
        <w:rPr>
          <w:b/>
          <w:bCs/>
          <w:sz w:val="20"/>
          <w:szCs w:val="20"/>
        </w:rPr>
        <w:t>同時準確滿足</w:t>
      </w:r>
      <w:r w:rsidRPr="00B63984">
        <w:rPr>
          <w:sz w:val="20"/>
          <w:szCs w:val="20"/>
        </w:rPr>
        <w:t>「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M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p</m:t>
            </m:r>
          </m:sub>
        </m:sSub>
        <m:r>
          <w:rPr>
            <w:rFonts w:ascii="Cambria Math" w:hAnsi="Cambria Math"/>
            <w:sz w:val="20"/>
            <w:szCs w:val="20"/>
          </w:rPr>
          <m:t>=16%</m:t>
        </m:r>
      </m:oMath>
      <w:r w:rsidRPr="00B63984">
        <w:rPr>
          <w:sz w:val="20"/>
          <w:szCs w:val="20"/>
        </w:rPr>
        <w:t>」且「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s</m:t>
            </m:r>
          </m:sub>
        </m:sSub>
        <m:r>
          <w:rPr>
            <w:rFonts w:ascii="Cambria Math" w:hAnsi="Cambria Math"/>
            <w:sz w:val="20"/>
            <w:szCs w:val="20"/>
          </w:rPr>
          <m:t>=1</m:t>
        </m:r>
      </m:oMath>
      <w:r w:rsidRPr="00B63984">
        <w:rPr>
          <w:sz w:val="20"/>
          <w:szCs w:val="20"/>
        </w:rPr>
        <w:t xml:space="preserve"> 秒」這兩項設計指標的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K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p</m:t>
            </m:r>
          </m:sub>
        </m:sSub>
      </m:oMath>
      <w:r w:rsidRPr="00B63984">
        <w:rPr>
          <w:sz w:val="20"/>
          <w:szCs w:val="20"/>
        </w:rPr>
        <w:t xml:space="preserve"> 與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K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v</m:t>
            </m:r>
          </m:sub>
        </m:sSub>
      </m:oMath>
      <w:r w:rsidRPr="00B63984">
        <w:rPr>
          <w:sz w:val="20"/>
          <w:szCs w:val="20"/>
        </w:rPr>
        <w:t xml:space="preserve"> 的數值。</w:t>
      </w:r>
    </w:p>
    <w:sectPr w:rsidR="00B63984" w:rsidRPr="00B63984" w:rsidSect="00886C8B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28DD8D" w14:textId="77777777" w:rsidR="000501A4" w:rsidRDefault="000501A4" w:rsidP="00543C7D">
      <w:r>
        <w:separator/>
      </w:r>
    </w:p>
  </w:endnote>
  <w:endnote w:type="continuationSeparator" w:id="0">
    <w:p w14:paraId="143DD096" w14:textId="77777777" w:rsidR="000501A4" w:rsidRDefault="000501A4" w:rsidP="00543C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7B0EBF" w14:textId="77777777" w:rsidR="000501A4" w:rsidRDefault="000501A4" w:rsidP="00543C7D">
      <w:r>
        <w:separator/>
      </w:r>
    </w:p>
  </w:footnote>
  <w:footnote w:type="continuationSeparator" w:id="0">
    <w:p w14:paraId="0F2E1981" w14:textId="77777777" w:rsidR="000501A4" w:rsidRDefault="000501A4" w:rsidP="00543C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76921"/>
    <w:multiLevelType w:val="multilevel"/>
    <w:tmpl w:val="B0C2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2A5BD8"/>
    <w:multiLevelType w:val="hybridMultilevel"/>
    <w:tmpl w:val="88DA978C"/>
    <w:lvl w:ilvl="0" w:tplc="4E3234C0">
      <w:start w:val="1"/>
      <w:numFmt w:val="bullet"/>
      <w:lvlText w:val="●"/>
      <w:lvlJc w:val="left"/>
      <w:pPr>
        <w:ind w:left="720" w:hanging="360"/>
      </w:pPr>
    </w:lvl>
    <w:lvl w:ilvl="1" w:tplc="F662D4F4">
      <w:start w:val="1"/>
      <w:numFmt w:val="bullet"/>
      <w:lvlText w:val="○"/>
      <w:lvlJc w:val="left"/>
      <w:pPr>
        <w:ind w:left="1440" w:hanging="360"/>
      </w:pPr>
    </w:lvl>
    <w:lvl w:ilvl="2" w:tplc="139CB8C4">
      <w:start w:val="1"/>
      <w:numFmt w:val="bullet"/>
      <w:lvlText w:val="■"/>
      <w:lvlJc w:val="left"/>
      <w:pPr>
        <w:ind w:left="2160" w:hanging="360"/>
      </w:pPr>
    </w:lvl>
    <w:lvl w:ilvl="3" w:tplc="B4722DDA">
      <w:start w:val="1"/>
      <w:numFmt w:val="bullet"/>
      <w:lvlText w:val="●"/>
      <w:lvlJc w:val="left"/>
      <w:pPr>
        <w:ind w:left="2880" w:hanging="360"/>
      </w:pPr>
    </w:lvl>
    <w:lvl w:ilvl="4" w:tplc="68E6B856">
      <w:start w:val="1"/>
      <w:numFmt w:val="bullet"/>
      <w:lvlText w:val="○"/>
      <w:lvlJc w:val="left"/>
      <w:pPr>
        <w:ind w:left="3600" w:hanging="360"/>
      </w:pPr>
    </w:lvl>
    <w:lvl w:ilvl="5" w:tplc="41F48E46">
      <w:start w:val="1"/>
      <w:numFmt w:val="bullet"/>
      <w:lvlText w:val="■"/>
      <w:lvlJc w:val="left"/>
      <w:pPr>
        <w:ind w:left="4320" w:hanging="360"/>
      </w:pPr>
    </w:lvl>
    <w:lvl w:ilvl="6" w:tplc="9CDE8A10">
      <w:start w:val="1"/>
      <w:numFmt w:val="bullet"/>
      <w:lvlText w:val="●"/>
      <w:lvlJc w:val="left"/>
      <w:pPr>
        <w:ind w:left="5040" w:hanging="360"/>
      </w:pPr>
    </w:lvl>
    <w:lvl w:ilvl="7" w:tplc="18F498A0">
      <w:start w:val="1"/>
      <w:numFmt w:val="bullet"/>
      <w:lvlText w:val="●"/>
      <w:lvlJc w:val="left"/>
      <w:pPr>
        <w:ind w:left="5760" w:hanging="360"/>
      </w:pPr>
    </w:lvl>
    <w:lvl w:ilvl="8" w:tplc="A24E305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BD24517"/>
    <w:multiLevelType w:val="multilevel"/>
    <w:tmpl w:val="B1D48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8173026">
    <w:abstractNumId w:val="1"/>
    <w:lvlOverride w:ilvl="0">
      <w:startOverride w:val="1"/>
    </w:lvlOverride>
  </w:num>
  <w:num w:numId="2" w16cid:durableId="654719335">
    <w:abstractNumId w:val="0"/>
  </w:num>
  <w:num w:numId="3" w16cid:durableId="4392976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6A5"/>
    <w:rsid w:val="000501A4"/>
    <w:rsid w:val="00161BA9"/>
    <w:rsid w:val="001E5EAC"/>
    <w:rsid w:val="0025591E"/>
    <w:rsid w:val="002B6F98"/>
    <w:rsid w:val="00354479"/>
    <w:rsid w:val="00410E66"/>
    <w:rsid w:val="005349AF"/>
    <w:rsid w:val="00543C7D"/>
    <w:rsid w:val="007173F7"/>
    <w:rsid w:val="007F44EC"/>
    <w:rsid w:val="007F5025"/>
    <w:rsid w:val="008230C4"/>
    <w:rsid w:val="00846125"/>
    <w:rsid w:val="00886C8B"/>
    <w:rsid w:val="00896A41"/>
    <w:rsid w:val="008F78F1"/>
    <w:rsid w:val="009737E0"/>
    <w:rsid w:val="00A763FC"/>
    <w:rsid w:val="00A93D53"/>
    <w:rsid w:val="00B63984"/>
    <w:rsid w:val="00CE16A5"/>
    <w:rsid w:val="00D67062"/>
    <w:rsid w:val="00DD6633"/>
    <w:rsid w:val="00E91834"/>
    <w:rsid w:val="00FB3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C3BAB2"/>
  <w15:docId w15:val="{4D66B6AC-B05C-45FD-AC5C-1AC78177E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微軟正黑體" w:eastAsia="微軟正黑體" w:hAnsi="微軟正黑體" w:cs="微軟正黑體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543C7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543C7D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543C7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543C7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012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4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</Pages>
  <Words>321</Words>
  <Characters>1832</Characters>
  <Application>Microsoft Office Word</Application>
  <DocSecurity>0</DocSecurity>
  <Lines>15</Lines>
  <Paragraphs>4</Paragraphs>
  <ScaleCrop>false</ScaleCrop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Dof Liu</cp:lastModifiedBy>
  <cp:revision>8</cp:revision>
  <dcterms:created xsi:type="dcterms:W3CDTF">2026-04-17T14:22:00Z</dcterms:created>
  <dcterms:modified xsi:type="dcterms:W3CDTF">2026-04-19T15:59:00Z</dcterms:modified>
</cp:coreProperties>
</file>