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C00F" w14:textId="7AEDED2C" w:rsidR="00AA75F5" w:rsidRDefault="00030C9F" w:rsidP="00F13E35">
      <w:pPr>
        <w:pStyle w:val="Balk1"/>
        <w:spacing w:line="360" w:lineRule="auto"/>
        <w:jc w:val="center"/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t>NOTLAR</w:t>
      </w:r>
    </w:p>
    <w:p w14:paraId="14B0A101" w14:textId="2D9B806B" w:rsidR="00030C9F" w:rsidRPr="00F13E35" w:rsidRDefault="00351AD6" w:rsidP="00F13E35">
      <w:pPr>
        <w:pStyle w:val="ListeParagraf"/>
        <w:numPr>
          <w:ilvl w:val="0"/>
          <w:numId w:val="1"/>
        </w:numPr>
        <w:spacing w:line="360" w:lineRule="auto"/>
      </w:pPr>
      <w:r>
        <w:rPr>
          <w:rFonts w:ascii="Biome" w:hAnsi="Biome" w:cs="Biome"/>
        </w:rPr>
        <w:t xml:space="preserve">Mesela bir id ile update işlemi gerçekleştirmek istiyoruz diyelim. Bu id database’ de kayıtlı değilse o id hatasının bana dönülmesini istiyorum. Bu gibi durumları kontrol edebilmemiz için WorkService’ dan direkt dto’ ları dönmek yerine bir obje dönmemiz lazım. Buna da </w:t>
      </w:r>
      <w:r w:rsidRPr="00F13E35">
        <w:rPr>
          <w:rFonts w:ascii="Biome" w:hAnsi="Biome" w:cs="Biome"/>
          <w:color w:val="FF0000"/>
        </w:rPr>
        <w:t xml:space="preserve">Result Pattern </w:t>
      </w:r>
      <w:r>
        <w:rPr>
          <w:rFonts w:ascii="Biome" w:hAnsi="Biome" w:cs="Biome"/>
        </w:rPr>
        <w:t>deniyor.</w:t>
      </w:r>
    </w:p>
    <w:p w14:paraId="419A640F" w14:textId="11D1F3CE" w:rsidR="00F13E35" w:rsidRPr="00705289" w:rsidRDefault="00F13E35" w:rsidP="00F13E35">
      <w:pPr>
        <w:pStyle w:val="ListeParagraf"/>
        <w:numPr>
          <w:ilvl w:val="0"/>
          <w:numId w:val="1"/>
        </w:numPr>
        <w:spacing w:line="360" w:lineRule="auto"/>
      </w:pPr>
      <w:r w:rsidRPr="00F13E35">
        <w:rPr>
          <w:rFonts w:ascii="Biome" w:hAnsi="Biome" w:cs="Biome"/>
          <w:color w:val="00B0F0"/>
        </w:rPr>
        <w:t xml:space="preserve">IdentityDbContext </w:t>
      </w:r>
      <w:r>
        <w:rPr>
          <w:rFonts w:ascii="Biome" w:hAnsi="Biome" w:cs="Biome"/>
        </w:rPr>
        <w:t>özünde DbContext’ ten kalıtsal yollarla geçmiştir.</w:t>
      </w:r>
    </w:p>
    <w:p w14:paraId="3E82F14A" w14:textId="2EDCEA47" w:rsidR="00705289" w:rsidRPr="00705289" w:rsidRDefault="00705289" w:rsidP="00F13E35">
      <w:pPr>
        <w:pStyle w:val="ListeParagraf"/>
        <w:numPr>
          <w:ilvl w:val="0"/>
          <w:numId w:val="1"/>
        </w:numPr>
        <w:spacing w:line="360" w:lineRule="auto"/>
      </w:pPr>
      <w:r w:rsidRPr="00EE6297">
        <w:rPr>
          <w:rFonts w:ascii="Biome" w:hAnsi="Biome" w:cs="Biome"/>
          <w:color w:val="ED7D31" w:themeColor="accent2"/>
        </w:rPr>
        <w:t>User Manager</w:t>
      </w:r>
      <w:r>
        <w:rPr>
          <w:rFonts w:ascii="Biome" w:hAnsi="Biome" w:cs="Biome"/>
        </w:rPr>
        <w:t>, kullanıcı oluşturabilir.</w:t>
      </w:r>
    </w:p>
    <w:p w14:paraId="6C148254" w14:textId="68A5E007" w:rsidR="00705289" w:rsidRPr="00705289" w:rsidRDefault="00705289" w:rsidP="00F13E35">
      <w:pPr>
        <w:pStyle w:val="ListeParagraf"/>
        <w:numPr>
          <w:ilvl w:val="0"/>
          <w:numId w:val="1"/>
        </w:numPr>
        <w:spacing w:line="360" w:lineRule="auto"/>
      </w:pPr>
      <w:r w:rsidRPr="00EE6297">
        <w:rPr>
          <w:rFonts w:ascii="Biome" w:hAnsi="Biome" w:cs="Biome"/>
          <w:color w:val="538135" w:themeColor="accent6" w:themeShade="BF"/>
        </w:rPr>
        <w:t>Role Manager</w:t>
      </w:r>
      <w:r>
        <w:rPr>
          <w:rFonts w:ascii="Biome" w:hAnsi="Biome" w:cs="Biome"/>
        </w:rPr>
        <w:t>, rol oluşturabilir.</w:t>
      </w:r>
    </w:p>
    <w:p w14:paraId="3E906182" w14:textId="58A4C9CB" w:rsidR="00705289" w:rsidRPr="005C1821" w:rsidRDefault="00705289" w:rsidP="00F13E35">
      <w:pPr>
        <w:pStyle w:val="ListeParagraf"/>
        <w:numPr>
          <w:ilvl w:val="0"/>
          <w:numId w:val="1"/>
        </w:numPr>
        <w:spacing w:line="360" w:lineRule="auto"/>
      </w:pPr>
      <w:r w:rsidRPr="00EE6297">
        <w:rPr>
          <w:rFonts w:ascii="Biome" w:hAnsi="Biome" w:cs="Biome"/>
          <w:color w:val="808080" w:themeColor="background1" w:themeShade="80"/>
        </w:rPr>
        <w:t>Sign In Manager</w:t>
      </w:r>
      <w:r>
        <w:rPr>
          <w:rFonts w:ascii="Biome" w:hAnsi="Biome" w:cs="Biome"/>
        </w:rPr>
        <w:t xml:space="preserve">, </w:t>
      </w:r>
      <w:r w:rsidR="000A3E69">
        <w:rPr>
          <w:rFonts w:ascii="Biome" w:hAnsi="Biome" w:cs="Biome"/>
        </w:rPr>
        <w:t>ilgili kullanıcının giriş çıkış işlemlerini gerçekleştirebilir.</w:t>
      </w:r>
    </w:p>
    <w:p w14:paraId="364818CA" w14:textId="3A144A48" w:rsidR="00BF35CA" w:rsidRPr="00BF35CA" w:rsidRDefault="005C1821" w:rsidP="00F13E35">
      <w:pPr>
        <w:pStyle w:val="ListeParagraf"/>
        <w:numPr>
          <w:ilvl w:val="0"/>
          <w:numId w:val="1"/>
        </w:numPr>
        <w:spacing w:line="360" w:lineRule="auto"/>
      </w:pPr>
      <w:r w:rsidRPr="00EE6297">
        <w:rPr>
          <w:rFonts w:ascii="Biome" w:hAnsi="Biome" w:cs="Biome"/>
          <w:color w:val="2F5496" w:themeColor="accent1" w:themeShade="BF"/>
        </w:rPr>
        <w:t>Authentication</w:t>
      </w:r>
      <w:r>
        <w:rPr>
          <w:rFonts w:ascii="Biome" w:hAnsi="Biome" w:cs="Biome"/>
        </w:rPr>
        <w:t>: Giriş yetkisi.</w:t>
      </w:r>
      <w:r w:rsidR="00BF35CA">
        <w:rPr>
          <w:rFonts w:ascii="Biome" w:hAnsi="Biome" w:cs="Biome"/>
        </w:rPr>
        <w:t xml:space="preserve"> </w:t>
      </w:r>
      <w:r w:rsidR="00E97CF4">
        <w:rPr>
          <w:rFonts w:ascii="Biome" w:hAnsi="Biome" w:cs="Biome"/>
        </w:rPr>
        <w:t>Girebilir mi, giremez mi?</w:t>
      </w:r>
    </w:p>
    <w:p w14:paraId="211C9256" w14:textId="5F96C415" w:rsidR="00BF35CA" w:rsidRPr="00EE6297" w:rsidRDefault="00BF35CA" w:rsidP="00BF35CA">
      <w:pPr>
        <w:pStyle w:val="ListeParagraf"/>
        <w:spacing w:line="360" w:lineRule="auto"/>
        <w:rPr>
          <w:rFonts w:ascii="Biome" w:hAnsi="Biome" w:cs="Biome"/>
          <w:color w:val="C00000"/>
        </w:rPr>
      </w:pPr>
      <w:r w:rsidRPr="00EE6297">
        <w:rPr>
          <w:rFonts w:ascii="Biome" w:hAnsi="Biome" w:cs="Biome"/>
          <w:color w:val="C00000"/>
        </w:rPr>
        <w:t>Örnek;</w:t>
      </w:r>
    </w:p>
    <w:p w14:paraId="44DE553A" w14:textId="1D929262" w:rsidR="005C1821" w:rsidRPr="005C1821" w:rsidRDefault="00BF35CA" w:rsidP="00BF35CA">
      <w:pPr>
        <w:pStyle w:val="ListeParagraf"/>
        <w:spacing w:line="360" w:lineRule="auto"/>
      </w:pPr>
      <w:r>
        <w:rPr>
          <w:rFonts w:ascii="Biome" w:hAnsi="Biome" w:cs="Biome"/>
        </w:rPr>
        <w:t>Bir öğrenci, bir öğretmen, bir personelin okula girmeye yetkisi var ama herhangi birinin yok.</w:t>
      </w:r>
    </w:p>
    <w:p w14:paraId="2EF0A565" w14:textId="77777777" w:rsidR="00BF35CA" w:rsidRPr="00BF35CA" w:rsidRDefault="005C1821" w:rsidP="00F13E35">
      <w:pPr>
        <w:pStyle w:val="ListeParagraf"/>
        <w:numPr>
          <w:ilvl w:val="0"/>
          <w:numId w:val="1"/>
        </w:numPr>
        <w:spacing w:line="360" w:lineRule="auto"/>
      </w:pPr>
      <w:r w:rsidRPr="00EE6297">
        <w:rPr>
          <w:rFonts w:ascii="Biome" w:hAnsi="Biome" w:cs="Biome"/>
          <w:color w:val="806000" w:themeColor="accent4" w:themeShade="80"/>
        </w:rPr>
        <w:t>Authorization</w:t>
      </w:r>
      <w:r>
        <w:rPr>
          <w:rFonts w:ascii="Biome" w:hAnsi="Biome" w:cs="Biome"/>
        </w:rPr>
        <w:t>: İlgili kişinin nerelere girme hakkı var?</w:t>
      </w:r>
    </w:p>
    <w:p w14:paraId="390C47E2" w14:textId="451C6CFC" w:rsidR="00BF35CA" w:rsidRPr="00EE6297" w:rsidRDefault="00BF35CA" w:rsidP="00BF35CA">
      <w:pPr>
        <w:pStyle w:val="ListeParagraf"/>
        <w:spacing w:line="360" w:lineRule="auto"/>
        <w:rPr>
          <w:rFonts w:ascii="Biome" w:hAnsi="Biome" w:cs="Biome"/>
          <w:color w:val="C00000"/>
        </w:rPr>
      </w:pPr>
      <w:r w:rsidRPr="00EE6297">
        <w:rPr>
          <w:rFonts w:ascii="Biome" w:hAnsi="Biome" w:cs="Biome"/>
          <w:color w:val="C00000"/>
        </w:rPr>
        <w:t>Örnek;</w:t>
      </w:r>
    </w:p>
    <w:p w14:paraId="1ACAFFD4" w14:textId="025D7194" w:rsidR="005C1821" w:rsidRDefault="00BF35CA" w:rsidP="00BF35CA">
      <w:pPr>
        <w:pStyle w:val="ListeParagraf"/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B</w:t>
      </w:r>
      <w:r w:rsidR="005C1821">
        <w:rPr>
          <w:rFonts w:ascii="Biome" w:hAnsi="Biome" w:cs="Biome"/>
        </w:rPr>
        <w:t>ir öğrenci</w:t>
      </w:r>
      <w:r>
        <w:rPr>
          <w:rFonts w:ascii="Biome" w:hAnsi="Biome" w:cs="Biome"/>
        </w:rPr>
        <w:t xml:space="preserve">nin </w:t>
      </w:r>
      <w:r w:rsidR="005C1821">
        <w:rPr>
          <w:rFonts w:ascii="Biome" w:hAnsi="Biome" w:cs="Biome"/>
        </w:rPr>
        <w:t>sınıfa girmeye hakkı var ama öğretmenler odasına girmeye hakkı yok.</w:t>
      </w:r>
    </w:p>
    <w:p w14:paraId="55DAE58C" w14:textId="107C1883" w:rsidR="00E04D34" w:rsidRPr="00E04D34" w:rsidRDefault="00EE6297" w:rsidP="00E04D34">
      <w:pPr>
        <w:pStyle w:val="ListeParagraf"/>
        <w:numPr>
          <w:ilvl w:val="0"/>
          <w:numId w:val="1"/>
        </w:numPr>
        <w:spacing w:line="360" w:lineRule="auto"/>
      </w:pPr>
      <w:r w:rsidRPr="00EE6297">
        <w:rPr>
          <w:rFonts w:ascii="Biome" w:hAnsi="Biome" w:cs="Biome"/>
          <w:color w:val="7030A0"/>
        </w:rPr>
        <w:t>Claims:</w:t>
      </w:r>
      <w:r>
        <w:rPr>
          <w:rFonts w:ascii="Biome" w:hAnsi="Biome" w:cs="Biome"/>
        </w:rPr>
        <w:t xml:space="preserve"> </w:t>
      </w:r>
      <w:r w:rsidR="00E04D34">
        <w:rPr>
          <w:rFonts w:ascii="Biome" w:hAnsi="Biome" w:cs="Biome"/>
        </w:rPr>
        <w:t>Kişiye özgü bilgileri tutmak için kullanılır.</w:t>
      </w:r>
    </w:p>
    <w:p w14:paraId="700BE7F2" w14:textId="5DAD9BEA" w:rsidR="00E04D34" w:rsidRPr="00EE6297" w:rsidRDefault="00E04D34" w:rsidP="00E04D34">
      <w:pPr>
        <w:pStyle w:val="ListeParagraf"/>
        <w:spacing w:line="360" w:lineRule="auto"/>
        <w:rPr>
          <w:rFonts w:ascii="Biome" w:hAnsi="Biome" w:cs="Biome"/>
          <w:color w:val="C00000"/>
        </w:rPr>
      </w:pPr>
      <w:r w:rsidRPr="00EE6297">
        <w:rPr>
          <w:rFonts w:ascii="Biome" w:hAnsi="Biome" w:cs="Biome"/>
          <w:color w:val="C00000"/>
        </w:rPr>
        <w:t>Örnek;</w:t>
      </w:r>
    </w:p>
    <w:p w14:paraId="684358DD" w14:textId="7B30E13A" w:rsidR="00E04D34" w:rsidRDefault="00E04D34" w:rsidP="00E04D34">
      <w:pPr>
        <w:pStyle w:val="ListeParagraf"/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En sevdiğiniz renk? gibi…</w:t>
      </w:r>
    </w:p>
    <w:p w14:paraId="1D3D5E3E" w14:textId="70C8F73C" w:rsidR="00E04D34" w:rsidRDefault="00D05637" w:rsidP="00E04D34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Authentication ile authorization’ ın farkı mesela öğretmenin hem öğretmenler odasına hem sınıfa girme yetkisi var ama öğrencinin sadece sınıfa girme yetkisi var. Gerekli hakları authorization’ da veririz. </w:t>
      </w:r>
      <w:r>
        <w:rPr>
          <w:rFonts w:ascii="Biome" w:hAnsi="Biome" w:cs="Biome"/>
        </w:rPr>
        <w:t>Authentication</w:t>
      </w:r>
      <w:r>
        <w:rPr>
          <w:rFonts w:ascii="Biome" w:hAnsi="Biome" w:cs="Biome"/>
        </w:rPr>
        <w:t>’ da sadece</w:t>
      </w:r>
      <w:r w:rsidR="0008376D">
        <w:rPr>
          <w:rFonts w:ascii="Biome" w:hAnsi="Biome" w:cs="Biome"/>
        </w:rPr>
        <w:t xml:space="preserve"> okula</w:t>
      </w:r>
      <w:r>
        <w:rPr>
          <w:rFonts w:ascii="Biome" w:hAnsi="Biome" w:cs="Biome"/>
        </w:rPr>
        <w:t xml:space="preserve"> girip giremeyeceğine bakılır.</w:t>
      </w:r>
    </w:p>
    <w:p w14:paraId="68C19E79" w14:textId="25340465" w:rsidR="00A233EB" w:rsidRPr="00E04D34" w:rsidRDefault="00A233EB" w:rsidP="00E04D34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Microsoft Asp Net Core Identity kütüphanesinde a</w:t>
      </w:r>
      <w:r>
        <w:rPr>
          <w:rFonts w:ascii="Biome" w:hAnsi="Biome" w:cs="Biome"/>
        </w:rPr>
        <w:t>uthentication</w:t>
      </w:r>
      <w:r>
        <w:rPr>
          <w:rFonts w:ascii="Biome" w:hAnsi="Biome" w:cs="Biome"/>
        </w:rPr>
        <w:t xml:space="preserve"> ve </w:t>
      </w:r>
      <w:r>
        <w:rPr>
          <w:rFonts w:ascii="Biome" w:hAnsi="Biome" w:cs="Biome"/>
        </w:rPr>
        <w:t>authorization</w:t>
      </w:r>
      <w:r>
        <w:rPr>
          <w:rFonts w:ascii="Biome" w:hAnsi="Biome" w:cs="Biome"/>
        </w:rPr>
        <w:t xml:space="preserve"> kullanabildiğimiz gibi aynı zamanda bu kütüphaneyi dilediğimiz gibi manipüle edebiliriz.</w:t>
      </w:r>
      <w:r w:rsidR="00561E67">
        <w:rPr>
          <w:rFonts w:ascii="Biome" w:hAnsi="Biome" w:cs="Biome"/>
        </w:rPr>
        <w:t xml:space="preserve"> Çünkü bizim Context de dahil birçok nesnemiz Generic</w:t>
      </w:r>
      <w:r w:rsidR="00504CB9">
        <w:rPr>
          <w:rFonts w:ascii="Biome" w:hAnsi="Biome" w:cs="Biome"/>
        </w:rPr>
        <w:t>.</w:t>
      </w:r>
    </w:p>
    <w:sectPr w:rsidR="00A233EB" w:rsidRPr="00E04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67DDE"/>
    <w:multiLevelType w:val="hybridMultilevel"/>
    <w:tmpl w:val="C4767B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93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F5"/>
    <w:rsid w:val="00030C9F"/>
    <w:rsid w:val="0008376D"/>
    <w:rsid w:val="000A3E69"/>
    <w:rsid w:val="00351AD6"/>
    <w:rsid w:val="00504CB9"/>
    <w:rsid w:val="00561E67"/>
    <w:rsid w:val="005C1821"/>
    <w:rsid w:val="00705289"/>
    <w:rsid w:val="00A233EB"/>
    <w:rsid w:val="00AA75F5"/>
    <w:rsid w:val="00BF35CA"/>
    <w:rsid w:val="00D05637"/>
    <w:rsid w:val="00E04D34"/>
    <w:rsid w:val="00E97CF4"/>
    <w:rsid w:val="00EE6297"/>
    <w:rsid w:val="00F1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5908"/>
  <w15:chartTrackingRefBased/>
  <w15:docId w15:val="{35ABF23D-38FA-4B1D-A15B-205F005A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30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0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3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RABİA ISLAMYAN</dc:creator>
  <cp:keywords/>
  <dc:description/>
  <cp:lastModifiedBy>RABİA ISLAMYAN</cp:lastModifiedBy>
  <cp:revision>15</cp:revision>
  <dcterms:created xsi:type="dcterms:W3CDTF">2022-08-22T06:15:00Z</dcterms:created>
  <dcterms:modified xsi:type="dcterms:W3CDTF">2022-08-22T14:12:00Z</dcterms:modified>
</cp:coreProperties>
</file>