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2EF11" w14:textId="1A5689B5" w:rsidR="00760904" w:rsidRPr="005018C2" w:rsidRDefault="005F7A86" w:rsidP="005F7A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18C2">
        <w:rPr>
          <w:rFonts w:ascii="Times New Roman" w:hAnsi="Times New Roman" w:cs="Times New Roman"/>
          <w:b/>
          <w:bCs/>
          <w:sz w:val="24"/>
          <w:szCs w:val="24"/>
        </w:rPr>
        <w:t>ONİON ARCH</w:t>
      </w:r>
    </w:p>
    <w:p w14:paraId="3A6ACCCE" w14:textId="0566468A" w:rsidR="005F7A86" w:rsidRDefault="005F7A86" w:rsidP="005F7A86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Gelenekselleşmiş N katmanlı mimarinin en kötü yanı Data katmanına sıkı sıkıya bağlıyız. Datayı değiştirmeye kalktığımızda bu datayla ilgili datayı referans alan ne kadar nokta varsa o kadar noktayı değiştirme durumunda kalabiliriz.</w:t>
      </w:r>
    </w:p>
    <w:p w14:paraId="2D941810" w14:textId="23E7A801" w:rsidR="005F7A86" w:rsidRDefault="005F7A86" w:rsidP="005F7A86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Diğer bir kötü yön katmanlar sıkı sıkıya birbirine bağlılardır. Akış doğrusaldır. </w:t>
      </w:r>
      <w:proofErr w:type="spellStart"/>
      <w:r>
        <w:rPr>
          <w:rFonts w:ascii="Times New Roman" w:hAnsi="Times New Roman" w:cs="Times New Roman"/>
          <w:sz w:val="24"/>
          <w:szCs w:val="24"/>
        </w:rPr>
        <w:t>Onion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bu katmanalar arasındaki bağlılığı düşürmeye çalışıyoruz aslında.</w:t>
      </w:r>
    </w:p>
    <w:p w14:paraId="6768E1BB" w14:textId="1DD010FF" w:rsidR="005F7A86" w:rsidRDefault="005F7A86" w:rsidP="005F7A86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Onion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aslında totalde yine 4 adet katman bulunuyor. UI,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Persist</w:t>
      </w:r>
      <w:r w:rsidR="00F9189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olmak üzere 4 katman var.</w:t>
      </w:r>
    </w:p>
    <w:p w14:paraId="056877C9" w14:textId="244AFEF6" w:rsidR="005F7A86" w:rsidRDefault="005F7A86" w:rsidP="005F7A86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Onionda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katmanlar içe doğru birbirine bağımlılardır.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Persist</w:t>
      </w:r>
      <w:r w:rsidR="00F9189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görüyor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domaini, UI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domaini görüyor. </w:t>
      </w:r>
      <w:proofErr w:type="spellStart"/>
      <w:r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görüyor, Application da domaini. UI,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Persist</w:t>
      </w:r>
      <w:r w:rsidR="00F9189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katmanları eş seviyedeler. Bunlar </w:t>
      </w:r>
      <w:r w:rsidR="00B67295">
        <w:rPr>
          <w:rFonts w:ascii="Times New Roman" w:hAnsi="Times New Roman" w:cs="Times New Roman"/>
          <w:sz w:val="24"/>
          <w:szCs w:val="24"/>
        </w:rPr>
        <w:t>birbirlerini</w:t>
      </w:r>
      <w:r>
        <w:rPr>
          <w:rFonts w:ascii="Times New Roman" w:hAnsi="Times New Roman" w:cs="Times New Roman"/>
          <w:sz w:val="24"/>
          <w:szCs w:val="24"/>
        </w:rPr>
        <w:t xml:space="preserve"> görmemeliler. </w:t>
      </w:r>
    </w:p>
    <w:p w14:paraId="5FCD1C99" w14:textId="39DE4123" w:rsidR="005F7A86" w:rsidRDefault="005F7A86" w:rsidP="005F7A86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Persist</w:t>
      </w:r>
      <w:r w:rsidR="00F9189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dediğimiz katman, aslında n katmanlı mimarideki data katmanıdır. En dışarıdadır.</w:t>
      </w:r>
    </w:p>
    <w:p w14:paraId="12FC6A4A" w14:textId="299F5038" w:rsidR="005F7A86" w:rsidRDefault="005F7A86" w:rsidP="005F7A86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Onionda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merkezdir. Domain bizim veri tabanındaki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entitylerimizdir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Veya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objeler.</w:t>
      </w:r>
    </w:p>
    <w:p w14:paraId="12791187" w14:textId="0971D9C6" w:rsidR="005F7A86" w:rsidRDefault="005F7A86" w:rsidP="005F7A86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siz dışarıdan bir servis tüketmek istediniz mesela bu </w:t>
      </w:r>
      <w:proofErr w:type="spellStart"/>
      <w:r>
        <w:rPr>
          <w:rFonts w:ascii="Times New Roman" w:hAnsi="Times New Roman" w:cs="Times New Roman"/>
          <w:sz w:val="24"/>
          <w:szCs w:val="24"/>
        </w:rPr>
        <w:t>payment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veya hava durumu </w:t>
      </w:r>
      <w:r w:rsidR="00B67295">
        <w:rPr>
          <w:rFonts w:ascii="Times New Roman" w:hAnsi="Times New Roman" w:cs="Times New Roman"/>
          <w:sz w:val="24"/>
          <w:szCs w:val="24"/>
        </w:rPr>
        <w:t>API</w:t>
      </w:r>
      <w:r>
        <w:rPr>
          <w:rFonts w:ascii="Times New Roman" w:hAnsi="Times New Roman" w:cs="Times New Roman"/>
          <w:sz w:val="24"/>
          <w:szCs w:val="24"/>
        </w:rPr>
        <w:t xml:space="preserve"> veya bir mail göndermek isteyebiliriz bu gibi işleri bu katmanda yapıyoruz.</w:t>
      </w:r>
    </w:p>
    <w:p w14:paraId="5965DC2D" w14:textId="66490C2D" w:rsidR="005F7A86" w:rsidRDefault="005F7A86" w:rsidP="005F7A86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Application aslında n katmanlı mimarideki </w:t>
      </w:r>
      <w:proofErr w:type="spellStart"/>
      <w:r>
        <w:rPr>
          <w:rFonts w:ascii="Times New Roman" w:hAnsi="Times New Roman" w:cs="Times New Roman"/>
          <w:sz w:val="24"/>
          <w:szCs w:val="24"/>
        </w:rPr>
        <w:t>business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katmanıdır. Ancak olayı bu değil.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Persist</w:t>
      </w:r>
      <w:r w:rsidR="00F9189A">
        <w:rPr>
          <w:rFonts w:ascii="Times New Roman" w:hAnsi="Times New Roman" w:cs="Times New Roman"/>
          <w:sz w:val="24"/>
          <w:szCs w:val="24"/>
        </w:rPr>
        <w:t>e</w:t>
      </w:r>
      <w:r w:rsidR="00B67295">
        <w:rPr>
          <w:rFonts w:ascii="Times New Roman" w:hAnsi="Times New Roman" w:cs="Times New Roman"/>
          <w:sz w:val="24"/>
          <w:szCs w:val="24"/>
        </w:rPr>
        <w:t>nce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ın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interfaceleri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de bu katmanda tanımlanır. Bu nedenle aslında kritik nokta burası.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Persist</w:t>
      </w:r>
      <w:r w:rsidR="00F9189A">
        <w:rPr>
          <w:rFonts w:ascii="Times New Roman" w:hAnsi="Times New Roman" w:cs="Times New Roman"/>
          <w:sz w:val="24"/>
          <w:szCs w:val="24"/>
        </w:rPr>
        <w:t>e</w:t>
      </w:r>
      <w:r w:rsidR="00B67295">
        <w:rPr>
          <w:rFonts w:ascii="Times New Roman" w:hAnsi="Times New Roman" w:cs="Times New Roman"/>
          <w:sz w:val="24"/>
          <w:szCs w:val="24"/>
        </w:rPr>
        <w:t>nce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Applicationu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görüyor,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Applicationu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görüyor ikisinin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interfaceleri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de burada o zaman ben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Persist</w:t>
      </w:r>
      <w:r w:rsidR="00F9189A">
        <w:rPr>
          <w:rFonts w:ascii="Times New Roman" w:hAnsi="Times New Roman" w:cs="Times New Roman"/>
          <w:sz w:val="24"/>
          <w:szCs w:val="24"/>
        </w:rPr>
        <w:t>e</w:t>
      </w:r>
      <w:r w:rsidR="00B67295">
        <w:rPr>
          <w:rFonts w:ascii="Times New Roman" w:hAnsi="Times New Roman" w:cs="Times New Roman"/>
          <w:sz w:val="24"/>
          <w:szCs w:val="24"/>
        </w:rPr>
        <w:t>nce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ın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interfacesini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kullanabilirim işte mesele de burada. </w:t>
      </w:r>
      <w:proofErr w:type="spellStart"/>
      <w:r w:rsidR="00B67295">
        <w:rPr>
          <w:rFonts w:ascii="Times New Roman" w:hAnsi="Times New Roman" w:cs="Times New Roman"/>
          <w:sz w:val="24"/>
          <w:szCs w:val="24"/>
        </w:rPr>
        <w:t>İnterfaceleri</w:t>
      </w:r>
      <w:proofErr w:type="spellEnd"/>
      <w:r w:rsidR="00B67295">
        <w:rPr>
          <w:rFonts w:ascii="Times New Roman" w:hAnsi="Times New Roman" w:cs="Times New Roman"/>
          <w:sz w:val="24"/>
          <w:szCs w:val="24"/>
        </w:rPr>
        <w:t xml:space="preserve"> Application da DI CONTAİNER denilen bir konteynır içinde bulundururuz tüm bunlar bu sayede gerçekleşir.</w:t>
      </w:r>
    </w:p>
    <w:p w14:paraId="57488F5C" w14:textId="11EAD828" w:rsidR="00B67295" w:rsidRDefault="00B67295" w:rsidP="00B6729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1464B" wp14:editId="2441F899">
            <wp:extent cx="5760720" cy="3413760"/>
            <wp:effectExtent l="0" t="0" r="0" b="0"/>
            <wp:docPr id="1207322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C012" w14:textId="2A3A9B02" w:rsidR="005F0E32" w:rsidRPr="005018C2" w:rsidRDefault="005F0E32" w:rsidP="00DF500B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18C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CONNECTED-DİSCONNECTED ENTİTY</w:t>
      </w:r>
    </w:p>
    <w:p w14:paraId="7361F475" w14:textId="238D5F27" w:rsidR="005F0E32" w:rsidRDefault="005D45BF" w:rsidP="005F0E3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8908F" wp14:editId="7150BE9C">
            <wp:extent cx="6164580" cy="4975860"/>
            <wp:effectExtent l="0" t="0" r="7620" b="0"/>
            <wp:docPr id="61726225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7D33" w14:textId="18D77F33" w:rsidR="00F12D80" w:rsidRDefault="005D45BF" w:rsidP="00E82C8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88B32" wp14:editId="32B95371">
            <wp:extent cx="6172200" cy="3360420"/>
            <wp:effectExtent l="0" t="0" r="0" b="0"/>
            <wp:docPr id="39332965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A944" w14:textId="5F7A97D5" w:rsidR="00F82A48" w:rsidRPr="005018C2" w:rsidRDefault="00F82A48" w:rsidP="00030D06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18C2">
        <w:rPr>
          <w:rFonts w:ascii="Times New Roman" w:hAnsi="Times New Roman" w:cs="Times New Roman"/>
          <w:b/>
          <w:bCs/>
          <w:sz w:val="24"/>
          <w:szCs w:val="24"/>
        </w:rPr>
        <w:lastRenderedPageBreak/>
        <w:t>KAFA KARIŞTIRAN ID CTOR OLUŞTUMA OLAYI NEYE GÖRE</w:t>
      </w:r>
    </w:p>
    <w:p w14:paraId="28BC79FE" w14:textId="77777777" w:rsidR="00723CA0" w:rsidRDefault="00723CA0" w:rsidP="00723CA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6221C" wp14:editId="77849B37">
            <wp:extent cx="5753100" cy="1897380"/>
            <wp:effectExtent l="0" t="0" r="0" b="7620"/>
            <wp:docPr id="170557050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BA5" w14:textId="734E9524" w:rsidR="00723CA0" w:rsidRDefault="00723CA0" w:rsidP="00723CA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F07FE" wp14:editId="51ABE31A">
            <wp:extent cx="5753100" cy="2179320"/>
            <wp:effectExtent l="0" t="0" r="0" b="0"/>
            <wp:docPr id="138818812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2E10" w14:textId="47754939" w:rsidR="0058550F" w:rsidRDefault="0058550F" w:rsidP="0058550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1DCF8" wp14:editId="409B313E">
            <wp:extent cx="5760720" cy="2141220"/>
            <wp:effectExtent l="0" t="0" r="0" b="0"/>
            <wp:docPr id="59319043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5AC3" w14:textId="77777777" w:rsidR="00E82C8A" w:rsidRDefault="00E82C8A" w:rsidP="0058550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658AF8D" w14:textId="77777777" w:rsidR="00E82C8A" w:rsidRDefault="00E82C8A" w:rsidP="0058550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3429258" w14:textId="77777777" w:rsidR="00E82C8A" w:rsidRDefault="00E82C8A" w:rsidP="0058550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2E08B10" w14:textId="77777777" w:rsidR="00E82C8A" w:rsidRDefault="00E82C8A" w:rsidP="0058550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0A561F6" w14:textId="77777777" w:rsidR="00E82C8A" w:rsidRDefault="00E82C8A" w:rsidP="0058550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6BEA730" w14:textId="77777777" w:rsidR="00E82C8A" w:rsidRDefault="00E82C8A" w:rsidP="0058550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68C83C" w14:textId="77777777" w:rsidR="00E82C8A" w:rsidRDefault="00E82C8A" w:rsidP="0058550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86AD756" w14:textId="33C78C26" w:rsidR="0091717E" w:rsidRPr="005018C2" w:rsidRDefault="0091717E" w:rsidP="0091717E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18C2">
        <w:rPr>
          <w:rFonts w:ascii="Times New Roman" w:hAnsi="Times New Roman" w:cs="Times New Roman"/>
          <w:b/>
          <w:bCs/>
          <w:sz w:val="24"/>
          <w:szCs w:val="24"/>
        </w:rPr>
        <w:lastRenderedPageBreak/>
        <w:t>DEPENDENCY İNJECTİONUN EN CAN ALICI NOKTASI</w:t>
      </w:r>
    </w:p>
    <w:p w14:paraId="1F4DB976" w14:textId="39AD915F" w:rsidR="0091717E" w:rsidRDefault="003D2C85" w:rsidP="0091717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87E66" wp14:editId="469001A9">
            <wp:extent cx="6096000" cy="1950720"/>
            <wp:effectExtent l="0" t="0" r="0" b="0"/>
            <wp:docPr id="369014161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FC9B" w14:textId="0A7F4279" w:rsidR="00DF500B" w:rsidRPr="005018C2" w:rsidRDefault="00DF500B" w:rsidP="00DF500B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18C2">
        <w:rPr>
          <w:rFonts w:ascii="Times New Roman" w:hAnsi="Times New Roman" w:cs="Times New Roman"/>
          <w:b/>
          <w:bCs/>
          <w:sz w:val="24"/>
          <w:szCs w:val="24"/>
        </w:rPr>
        <w:t>BAZI ÖNEMLİ BİLGİLER ONİON BÖLÜMÜNDEN</w:t>
      </w:r>
    </w:p>
    <w:p w14:paraId="55571F28" w14:textId="586AA846" w:rsidR="005F7A86" w:rsidRPr="00DF500B" w:rsidRDefault="00DF500B" w:rsidP="00DF500B">
      <w:pPr>
        <w:pStyle w:val="ListeParagraf"/>
        <w:numPr>
          <w:ilvl w:val="0"/>
          <w:numId w:val="6"/>
        </w:num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remove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işleminde direkt olarak bir kaydı silmek mantıklı değildir. Yapılması gereken aslında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işlemi sırasında bir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yaparak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olacak olan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isdeleted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prop alanını kolonunu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şeklinde değiştirmektir. Çünkü veriler çok önemlidir direkt olarak silmek mantıklı değildir. Bu şekilde bir yaklaşım daha faydalıdır.</w:t>
      </w:r>
    </w:p>
    <w:p w14:paraId="49D9BCA9" w14:textId="205A7BE1" w:rsidR="00DF500B" w:rsidRPr="00DF500B" w:rsidRDefault="00DF500B" w:rsidP="00DF500B">
      <w:pPr>
        <w:pStyle w:val="ListeParagraf"/>
        <w:numPr>
          <w:ilvl w:val="0"/>
          <w:numId w:val="6"/>
        </w:num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savechanges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aslında geriye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türünde ne kadar satırda işlem yapıldığını söyler.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updatei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repoda geriye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döndürüp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işlemi sonrasında eğer etkilenen kayıt sayısı 0 dan büyükse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küçükse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dönebiliriz. Kullanılan bir yöntem.</w:t>
      </w:r>
    </w:p>
    <w:p w14:paraId="5D1A691D" w14:textId="723DBF0C" w:rsidR="00DF500B" w:rsidRPr="00DF500B" w:rsidRDefault="00DF500B" w:rsidP="00DF500B">
      <w:pPr>
        <w:pStyle w:val="ListeParagraf"/>
        <w:numPr>
          <w:ilvl w:val="0"/>
          <w:numId w:val="6"/>
        </w:num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işlemi sırasında genellikle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client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tarafından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olan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kayıdın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idsi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veya başka bir bilgisi istenir biz id sini geriye döneceğiz. Bu zorunlu değildir geriye bir şeyde döndürmeyebilirsin isteğe göre şekillenen bir durum</w:t>
      </w:r>
    </w:p>
    <w:p w14:paraId="4075150D" w14:textId="0ACAC142" w:rsidR="00DF500B" w:rsidRPr="00DF500B" w:rsidRDefault="00DF500B" w:rsidP="00DF500B">
      <w:pPr>
        <w:pStyle w:val="ListeParagraf"/>
        <w:numPr>
          <w:ilvl w:val="0"/>
          <w:numId w:val="6"/>
        </w:num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MediatR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pattern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hangi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querye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karşılık hangi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handler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ı çalıştıracağımızı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interfaceler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aracılığıyla belirleyen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patterndır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</w:p>
    <w:p w14:paraId="5288B216" w14:textId="28C7BFDD" w:rsidR="00DF500B" w:rsidRPr="00DF500B" w:rsidRDefault="00DF500B" w:rsidP="00DF500B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//bir rolün birden fazla </w:t>
      </w:r>
      <w:proofErr w:type="spellStart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userı</w:t>
      </w:r>
      <w:proofErr w:type="spellEnd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olabilir.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proofErr w:type="gram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builder.HasOne</w:t>
      </w:r>
      <w:proofErr w:type="spellEnd"/>
      <w:proofErr w:type="gramEnd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(x =&gt; </w:t>
      </w:r>
      <w:proofErr w:type="spell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x.AppRole</w:t>
      </w:r>
      <w:proofErr w:type="spellEnd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WithMany</w:t>
      </w:r>
      <w:proofErr w:type="spellEnd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(x =&gt; </w:t>
      </w:r>
      <w:proofErr w:type="spell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x.AppUsers</w:t>
      </w:r>
      <w:proofErr w:type="spellEnd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HasForeignKey</w:t>
      </w:r>
      <w:proofErr w:type="spellEnd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(x =&gt; </w:t>
      </w:r>
      <w:proofErr w:type="spell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x.AppRoleId</w:t>
      </w:r>
      <w:proofErr w:type="spellEnd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OnDelete</w:t>
      </w:r>
      <w:proofErr w:type="spellEnd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DeleteBehavior.NoAction</w:t>
      </w:r>
      <w:proofErr w:type="spellEnd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OnDelete</w:t>
      </w:r>
      <w:proofErr w:type="spellEnd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DeleteBehavior.NoAction</w:t>
      </w:r>
      <w:proofErr w:type="spellEnd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) yaparak bir rol silinirse o role sahip tüm kullanıcıların silinmesinden kurtuluruz. Veriler değerlidir silinmesini istemeyiz bu çok önemli o yüzden.</w:t>
      </w:r>
    </w:p>
    <w:p w14:paraId="49A3A0DC" w14:textId="2758BB73" w:rsidR="00DF500B" w:rsidRPr="001B0A9B" w:rsidRDefault="00DF500B" w:rsidP="00DF500B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PROGRAM CS: //bunu buraya ekleme </w:t>
      </w:r>
      <w:proofErr w:type="spellStart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sebebeimiz</w:t>
      </w:r>
      <w:proofErr w:type="spellEnd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AddPersistenceServicesı</w:t>
      </w:r>
      <w:proofErr w:type="spellEnd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DI </w:t>
      </w:r>
      <w:proofErr w:type="spellStart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Conteinera</w:t>
      </w:r>
      <w:proofErr w:type="spellEnd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register</w:t>
      </w:r>
      <w:proofErr w:type="spellEnd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edebilmek.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//tüm </w:t>
      </w:r>
      <w:proofErr w:type="spellStart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ServiceRegistrationlarımın</w:t>
      </w:r>
      <w:proofErr w:type="spellEnd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register</w:t>
      </w:r>
      <w:proofErr w:type="spellEnd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işlemlerini burada yapmalıyım.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ctrl</w:t>
      </w:r>
      <w:proofErr w:type="spellEnd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+ k + s ile böyle bir </w:t>
      </w:r>
      <w:proofErr w:type="spellStart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>region</w:t>
      </w:r>
      <w:proofErr w:type="spellEnd"/>
      <w:r w:rsidRPr="00DF500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attım karışmasın diye bunun etkisi yok tamamen görüntü.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 w:rsidRPr="00DF500B">
        <w:rPr>
          <w:rFonts w:ascii="Cascadia Mono" w:hAnsi="Cascadia Mono" w:cs="Cascadia Mono"/>
          <w:color w:val="808080"/>
          <w:kern w:val="0"/>
          <w:sz w:val="19"/>
          <w:szCs w:val="19"/>
        </w:rPr>
        <w:t>#region</w:t>
      </w:r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Service </w:t>
      </w:r>
      <w:proofErr w:type="spell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Registration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builder.Services.AddApplicationServices</w:t>
      </w:r>
      <w:proofErr w:type="spellEnd"/>
      <w:proofErr w:type="gramEnd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builder.Services.AddPersistenceServices</w:t>
      </w:r>
      <w:proofErr w:type="spellEnd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r w:rsidRPr="00DF500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DF500B">
        <w:rPr>
          <w:rFonts w:ascii="Cascadia Mono" w:hAnsi="Cascadia Mono" w:cs="Cascadia Mono"/>
          <w:color w:val="808080"/>
          <w:kern w:val="0"/>
          <w:sz w:val="19"/>
          <w:szCs w:val="19"/>
        </w:rPr>
        <w:t>#endregion</w:t>
      </w:r>
    </w:p>
    <w:p w14:paraId="1D4F2460" w14:textId="4953892E" w:rsidR="001B0A9B" w:rsidRPr="001B0A9B" w:rsidRDefault="001B0A9B" w:rsidP="00DF500B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track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özelliği bulunan bir repo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metota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ihtiyacımız var o yüzden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getbyıd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</w:p>
    <w:p w14:paraId="12E37A2A" w14:textId="115E4C38" w:rsidR="001B0A9B" w:rsidRPr="001B0A9B" w:rsidRDefault="001B0A9B" w:rsidP="00DF500B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burda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entityin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statei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added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olarak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setliyor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Savechangesi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çağırdığında da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stateine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bakıyor eğer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added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ise gidiyor ilgili ekleme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sorgusunu çalıştırıyor.</w:t>
      </w:r>
    </w:p>
    <w:p w14:paraId="1082575E" w14:textId="09D0C293" w:rsidR="001B0A9B" w:rsidRPr="001B0A9B" w:rsidRDefault="001B0A9B" w:rsidP="00DF500B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ef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core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un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tracking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özelliğini sadece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ve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remove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işleminde isteriz burası önemli.</w:t>
      </w:r>
    </w:p>
    <w:p w14:paraId="596E8B81" w14:textId="3C458EB9" w:rsidR="001B0A9B" w:rsidRPr="001B0A9B" w:rsidRDefault="001B0A9B" w:rsidP="00DF500B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veya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remove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işlemi için bunu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kullanıcaz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.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bu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yüzden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tracking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özelliğini bırakmamız önemli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getbyıd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repo.</w:t>
      </w:r>
    </w:p>
    <w:p w14:paraId="19E8C760" w14:textId="49C2259D" w:rsidR="001B0A9B" w:rsidRPr="000F4D69" w:rsidRDefault="001B0A9B" w:rsidP="00DF500B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MediatR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ın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görevi </w:t>
      </w:r>
      <w:proofErr w:type="spellStart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>query</w:t>
      </w:r>
      <w:proofErr w:type="spellEnd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gramStart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>yada</w:t>
      </w:r>
      <w:proofErr w:type="gramEnd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>commend</w:t>
      </w:r>
      <w:proofErr w:type="spellEnd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>requeste</w:t>
      </w:r>
      <w:proofErr w:type="spellEnd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karşılık hangi </w:t>
      </w:r>
      <w:proofErr w:type="spellStart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>handlerın</w:t>
      </w:r>
      <w:proofErr w:type="spellEnd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çağıracağını belirlemek tabi </w:t>
      </w:r>
      <w:proofErr w:type="spellStart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>interfaceler</w:t>
      </w:r>
      <w:proofErr w:type="spellEnd"/>
      <w:r w:rsidR="00C45E4D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aracılığıyla amacı bu.</w:t>
      </w:r>
    </w:p>
    <w:p w14:paraId="6F49A68D" w14:textId="77777777" w:rsidR="000F4D69" w:rsidRDefault="000F4D69" w:rsidP="000F4D6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C8FA87" w14:textId="6854FBE1" w:rsidR="000F4D69" w:rsidRDefault="000F4D69" w:rsidP="005018C2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280FD24" w14:textId="77777777" w:rsidR="005018C2" w:rsidRDefault="005018C2" w:rsidP="005018C2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3B97BA6" w14:textId="77777777" w:rsidR="005018C2" w:rsidRPr="005018C2" w:rsidRDefault="005018C2" w:rsidP="005018C2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75A787D" w14:textId="75A80440" w:rsidR="005F0E32" w:rsidRDefault="005018C2" w:rsidP="005018C2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5018C2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>RABBİTMQ</w:t>
      </w:r>
    </w:p>
    <w:p w14:paraId="68BB0C17" w14:textId="77777777" w:rsidR="00E566CC" w:rsidRDefault="00E566CC" w:rsidP="00E566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61DBC11" w14:textId="1EE1F6BF" w:rsidR="00E566CC" w:rsidRDefault="00E566CC" w:rsidP="00E566CC">
      <w:pPr>
        <w:pStyle w:val="ListeParagraf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bir postane bir posta kutusu ve bir mektup taşıyıcısıdır. Bu üçünün toplamıdır. Bir mektubu bir posta kutusuna bıraktığınızda o mektubun bir şekilde alıcıya ulaşacağını biliyorsunuz ve bu süreçle ilgilenmiyorsunuz işte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böyle çalışır aslında. Bu tanımla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arasındaki tek fark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rabbitmqnun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kağıt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ve kalemle değil byte dizileriyle ilgileniyor oluşu. Yani posta kutusuna bir mektup, yazılı bir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kağıt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değil byte dizisi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bırakıcaz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 Nasıl bir web uygulamasında http gibi protokoller kullanabiliyoruz aynı şekilde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nun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da kullandığı bir protokol var bu protokol AMQP (Advanced Message Queuing Protocol).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da belirli jargonlar var birisi Producer kavramı, Queue kavramı, Consumer kavramı. Burada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Producer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kasıt üretici anlamında değil,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sender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yani gönderici anlamında.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Consumerdan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kasıt ise tüketici değil dinleyici anlamında</w:t>
      </w:r>
      <w:r w:rsidR="00D96078">
        <w:rPr>
          <w:rFonts w:ascii="Times New Roman" w:hAnsi="Times New Roman" w:cs="Times New Roman"/>
          <w:color w:val="000000"/>
          <w:kern w:val="0"/>
          <w:sz w:val="24"/>
          <w:szCs w:val="24"/>
        </w:rPr>
        <w:t>dır.</w:t>
      </w:r>
      <w:r w:rsidR="007454A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Queue Kuyruk kavramı ise az önceki örnekteki posta kutusu aslında. Kuyruk kavramında ilk giren ilk çıkar mantığı var.</w:t>
      </w:r>
      <w:r w:rsidR="00EE4EE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Tüm bu olaya MESSAGE BROKER denmektedir.</w:t>
      </w:r>
    </w:p>
    <w:p w14:paraId="38115833" w14:textId="0C9E134B" w:rsidR="00EE4EEC" w:rsidRDefault="00EE4EEC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E85A95B" wp14:editId="53A64B64">
            <wp:extent cx="5760720" cy="2263140"/>
            <wp:effectExtent l="0" t="0" r="0" b="3810"/>
            <wp:docPr id="17513761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BE3D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53F3416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5FFAAEA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9EDD4C3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4582E86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CA36AC0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DD13682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F16F0AD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0833EBD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6A1E550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B4C020A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9BE85A0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39B83BB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8AFA0F9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F82B2DE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D4ACA58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3FBCEE0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2F30DF7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3184348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3B0BD2C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907DA0B" w14:textId="77777777" w:rsidR="00A54BA8" w:rsidRDefault="00A54BA8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7C186D9" w14:textId="77777777" w:rsidR="00EE4EEC" w:rsidRDefault="00EE4EEC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89F76CE" w14:textId="6DFF3D03" w:rsidR="00EE4EEC" w:rsidRDefault="00A54BA8" w:rsidP="00EE4EEC">
      <w:pPr>
        <w:pStyle w:val="ListeParagraf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>RabbitMQ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ile mesaj göndermek</w:t>
      </w:r>
    </w:p>
    <w:p w14:paraId="3BB99ACF" w14:textId="67EFDE5B" w:rsidR="00A54BA8" w:rsidRDefault="00A54BA8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CE811A4" wp14:editId="4C693E0D">
            <wp:extent cx="6187440" cy="6035040"/>
            <wp:effectExtent l="0" t="0" r="3810" b="3810"/>
            <wp:docPr id="422505196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3632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B7E2664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23FBA28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0A41B1C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887E45D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EDB9EE3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C84EE4C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4266A6F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B0C5260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38A1C60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0648DE9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31B7303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4D09C0A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B3D75C6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5E2D1E9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7EB91A8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70DB271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7370B58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00664A3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547A470" w14:textId="77777777" w:rsidR="002E118D" w:rsidRDefault="002E118D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F4259B4" w14:textId="77777777" w:rsidR="00B059E9" w:rsidRDefault="00B059E9" w:rsidP="00A54BA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10E4DC9" w14:textId="596A8B9B" w:rsidR="00A54BA8" w:rsidRDefault="002E118D" w:rsidP="00A54BA8">
      <w:pPr>
        <w:pStyle w:val="ListeParagraf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ile gönderilen mesajı okumak</w:t>
      </w:r>
    </w:p>
    <w:p w14:paraId="6765A834" w14:textId="41AC233B" w:rsidR="002E118D" w:rsidRPr="002E118D" w:rsidRDefault="002E118D" w:rsidP="002E118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606E83B" wp14:editId="54B1BCFD">
            <wp:extent cx="5311140" cy="4038600"/>
            <wp:effectExtent l="0" t="0" r="3810" b="0"/>
            <wp:docPr id="119921688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9361" w14:textId="77777777" w:rsidR="00EE4EEC" w:rsidRPr="00EE4EEC" w:rsidRDefault="00EE4EEC" w:rsidP="00EE4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sectPr w:rsidR="00EE4EEC" w:rsidRPr="00EE4E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3068F"/>
    <w:multiLevelType w:val="hybridMultilevel"/>
    <w:tmpl w:val="8C46ED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2C468B"/>
    <w:multiLevelType w:val="hybridMultilevel"/>
    <w:tmpl w:val="F494524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54476"/>
    <w:multiLevelType w:val="hybridMultilevel"/>
    <w:tmpl w:val="617A171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7F5445"/>
    <w:multiLevelType w:val="multilevel"/>
    <w:tmpl w:val="6520E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IGUTezBolumBasli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8DD4CD2"/>
    <w:multiLevelType w:val="hybridMultilevel"/>
    <w:tmpl w:val="B94659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0B7FAA"/>
    <w:multiLevelType w:val="hybridMultilevel"/>
    <w:tmpl w:val="E69C960E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A9C3AD2"/>
    <w:multiLevelType w:val="multilevel"/>
    <w:tmpl w:val="528AD7A0"/>
    <w:lvl w:ilvl="0">
      <w:start w:val="1"/>
      <w:numFmt w:val="ordinalText"/>
      <w:suff w:val="nothing"/>
      <w:lvlText w:val="%1 bölüm"/>
      <w:lvlJc w:val="center"/>
      <w:pPr>
        <w:ind w:left="0" w:firstLine="1134"/>
      </w:pPr>
      <w:rPr>
        <w:rFonts w:ascii="Times New Roman" w:hAnsi="Times New Roman"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04" w:hanging="73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567"/>
        </w:tabs>
        <w:ind w:left="1474" w:hanging="90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1" w:hanging="1134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6B3D51C8"/>
    <w:multiLevelType w:val="hybridMultilevel"/>
    <w:tmpl w:val="1262A05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42762">
    <w:abstractNumId w:val="6"/>
  </w:num>
  <w:num w:numId="2" w16cid:durableId="841705273">
    <w:abstractNumId w:val="3"/>
  </w:num>
  <w:num w:numId="3" w16cid:durableId="1083380792">
    <w:abstractNumId w:val="4"/>
  </w:num>
  <w:num w:numId="4" w16cid:durableId="69468504">
    <w:abstractNumId w:val="1"/>
  </w:num>
  <w:num w:numId="5" w16cid:durableId="454367434">
    <w:abstractNumId w:val="0"/>
  </w:num>
  <w:num w:numId="6" w16cid:durableId="1559785785">
    <w:abstractNumId w:val="7"/>
  </w:num>
  <w:num w:numId="7" w16cid:durableId="1786773575">
    <w:abstractNumId w:val="5"/>
  </w:num>
  <w:num w:numId="8" w16cid:durableId="13140181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86"/>
    <w:rsid w:val="00030D06"/>
    <w:rsid w:val="00081D20"/>
    <w:rsid w:val="000A3D3D"/>
    <w:rsid w:val="000F4D69"/>
    <w:rsid w:val="001B0A9B"/>
    <w:rsid w:val="002E118D"/>
    <w:rsid w:val="003D2C85"/>
    <w:rsid w:val="005018C2"/>
    <w:rsid w:val="0058550F"/>
    <w:rsid w:val="005D45BF"/>
    <w:rsid w:val="005F0E32"/>
    <w:rsid w:val="005F7A86"/>
    <w:rsid w:val="00620163"/>
    <w:rsid w:val="006D128D"/>
    <w:rsid w:val="0070255F"/>
    <w:rsid w:val="00723CA0"/>
    <w:rsid w:val="007454AB"/>
    <w:rsid w:val="00760904"/>
    <w:rsid w:val="00842757"/>
    <w:rsid w:val="0091717E"/>
    <w:rsid w:val="00A54BA8"/>
    <w:rsid w:val="00B059E9"/>
    <w:rsid w:val="00B67295"/>
    <w:rsid w:val="00C45E4D"/>
    <w:rsid w:val="00D96078"/>
    <w:rsid w:val="00DF500B"/>
    <w:rsid w:val="00E566CC"/>
    <w:rsid w:val="00E82C8A"/>
    <w:rsid w:val="00EE4EEC"/>
    <w:rsid w:val="00F12D80"/>
    <w:rsid w:val="00F37FFB"/>
    <w:rsid w:val="00F82A48"/>
    <w:rsid w:val="00F91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455FC"/>
  <w15:chartTrackingRefBased/>
  <w15:docId w15:val="{C181DE89-C5AE-46CC-832D-CCC8F0725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81D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IGUTezBolumBaslik2">
    <w:name w:val="IGU Tez Bolum Baslik 2"/>
    <w:basedOn w:val="Balk2"/>
    <w:next w:val="Normal"/>
    <w:link w:val="IGUTezBolumBaslik2Char"/>
    <w:qFormat/>
    <w:rsid w:val="00081D20"/>
    <w:pPr>
      <w:numPr>
        <w:ilvl w:val="1"/>
        <w:numId w:val="2"/>
      </w:numPr>
      <w:spacing w:before="240" w:after="120" w:line="360" w:lineRule="auto"/>
      <w:ind w:firstLine="510"/>
    </w:pPr>
    <w:rPr>
      <w:rFonts w:ascii="Times New Roman" w:eastAsiaTheme="minorEastAsia" w:hAnsi="Times New Roman"/>
      <w:b/>
      <w:bCs/>
      <w:noProof/>
      <w:color w:val="auto"/>
      <w:sz w:val="24"/>
    </w:rPr>
  </w:style>
  <w:style w:type="character" w:customStyle="1" w:styleId="IGUTezBolumBaslik2Char">
    <w:name w:val="IGU Tez Bolum Baslik 2 Char"/>
    <w:basedOn w:val="VarsaylanParagrafYazTipi"/>
    <w:link w:val="IGUTezBolumBaslik2"/>
    <w:rsid w:val="00081D20"/>
    <w:rPr>
      <w:rFonts w:ascii="Times New Roman" w:eastAsiaTheme="minorEastAsia" w:hAnsi="Times New Roman" w:cstheme="majorBidi"/>
      <w:b/>
      <w:bCs/>
      <w:noProof/>
      <w:sz w:val="24"/>
      <w:szCs w:val="26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81D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Paragraf">
    <w:name w:val="List Paragraph"/>
    <w:basedOn w:val="Normal"/>
    <w:uiPriority w:val="34"/>
    <w:qFormat/>
    <w:rsid w:val="005F7A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7</Pages>
  <Words>793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dogan ciftci</dc:creator>
  <cp:keywords/>
  <dc:description/>
  <cp:lastModifiedBy>dogan ciftci</cp:lastModifiedBy>
  <cp:revision>45</cp:revision>
  <dcterms:created xsi:type="dcterms:W3CDTF">2023-05-19T08:57:00Z</dcterms:created>
  <dcterms:modified xsi:type="dcterms:W3CDTF">2023-05-20T13:19:00Z</dcterms:modified>
</cp:coreProperties>
</file>