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ED0" w:rsidRDefault="00D44ED0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D44ED0" w:rsidRDefault="00D44ED0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D44ED0" w:rsidRDefault="00D44ED0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D44ED0" w:rsidRDefault="0097270E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  <w:r>
        <w:rPr>
          <w:rFonts w:ascii="Times New Roman" w:eastAsia="黑体" w:hAnsi="Times New Roman"/>
          <w:bCs/>
          <w:noProof/>
          <w:kern w:val="44"/>
          <w:sz w:val="32"/>
          <w:szCs w:val="44"/>
        </w:rPr>
        <w:drawing>
          <wp:inline distT="0" distB="0" distL="114300" distR="114300">
            <wp:extent cx="4635500" cy="850900"/>
            <wp:effectExtent l="9525" t="9525" r="12700" b="15875"/>
            <wp:docPr id="2" name="_x0000_i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i10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50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D44ED0" w:rsidRDefault="00D44ED0">
      <w:pPr>
        <w:jc w:val="center"/>
        <w:rPr>
          <w:rFonts w:ascii="Times New Roman" w:eastAsia="黑体" w:hAnsi="Times New Roman"/>
          <w:bCs/>
          <w:kern w:val="44"/>
          <w:sz w:val="32"/>
          <w:szCs w:val="44"/>
        </w:rPr>
      </w:pPr>
    </w:p>
    <w:p w:rsidR="00D44ED0" w:rsidRDefault="0097270E">
      <w:pPr>
        <w:spacing w:line="720" w:lineRule="auto"/>
        <w:jc w:val="center"/>
        <w:rPr>
          <w:rFonts w:ascii="Times New Roman" w:eastAsia="黑体" w:hAnsi="Times New Roman"/>
          <w:b/>
          <w:bCs/>
          <w:kern w:val="44"/>
          <w:sz w:val="40"/>
          <w:szCs w:val="44"/>
        </w:rPr>
      </w:pPr>
      <w:r>
        <w:rPr>
          <w:rFonts w:ascii="Times New Roman" w:eastAsia="黑体" w:hAnsi="Times New Roman" w:hint="eastAsia"/>
          <w:b/>
          <w:bCs/>
          <w:kern w:val="44"/>
          <w:sz w:val="40"/>
          <w:szCs w:val="44"/>
        </w:rPr>
        <w:t>第六届全国大学生计算机系统能力培养大赛</w:t>
      </w:r>
    </w:p>
    <w:p w:rsidR="00D44ED0" w:rsidRDefault="0097270E">
      <w:pPr>
        <w:spacing w:line="720" w:lineRule="auto"/>
        <w:jc w:val="center"/>
        <w:rPr>
          <w:rFonts w:ascii="Times New Roman" w:eastAsia="黑体" w:hAnsi="Times New Roman"/>
          <w:b/>
          <w:bCs/>
          <w:kern w:val="44"/>
          <w:sz w:val="44"/>
          <w:szCs w:val="44"/>
        </w:rPr>
      </w:pPr>
      <w:r>
        <w:rPr>
          <w:rFonts w:ascii="Times New Roman" w:eastAsia="黑体" w:hAnsi="Times New Roman" w:hint="eastAsia"/>
          <w:b/>
          <w:bCs/>
          <w:kern w:val="44"/>
          <w:sz w:val="44"/>
          <w:szCs w:val="44"/>
        </w:rPr>
        <w:t>“龙芯杯”竞赛经验总结报告</w:t>
      </w:r>
    </w:p>
    <w:p w:rsidR="00D44ED0" w:rsidRDefault="00D44ED0">
      <w:pPr>
        <w:jc w:val="center"/>
      </w:pPr>
    </w:p>
    <w:p w:rsidR="00D44ED0" w:rsidRDefault="00D44ED0">
      <w:pPr>
        <w:jc w:val="center"/>
      </w:pPr>
    </w:p>
    <w:p w:rsidR="00D44ED0" w:rsidRDefault="00D44ED0">
      <w:pPr>
        <w:jc w:val="center"/>
      </w:pPr>
    </w:p>
    <w:p w:rsidR="00D44ED0" w:rsidRDefault="00D44ED0">
      <w:pPr>
        <w:jc w:val="center"/>
      </w:pP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ascii="黑体" w:eastAsia="黑体" w:cs="Times New Roman" w:hint="eastAsia"/>
          <w:b/>
          <w:sz w:val="32"/>
          <w:szCs w:val="32"/>
        </w:rPr>
        <w:t>赛</w:t>
      </w:r>
      <w:r>
        <w:rPr>
          <w:rFonts w:ascii="黑体" w:eastAsia="黑体" w:cs="Times New Roman" w:hint="eastAsia"/>
          <w:b/>
          <w:sz w:val="32"/>
          <w:szCs w:val="32"/>
        </w:rPr>
        <w:t xml:space="preserve"> </w:t>
      </w:r>
      <w:r>
        <w:rPr>
          <w:rFonts w:ascii="黑体" w:eastAsia="黑体" w:cs="Times New Roman" w:hint="eastAsia"/>
          <w:b/>
          <w:sz w:val="32"/>
          <w:szCs w:val="32"/>
        </w:rPr>
        <w:t>道</w:t>
      </w:r>
      <w:r>
        <w:rPr>
          <w:rFonts w:eastAsia="宋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</w:t>
      </w:r>
      <w:proofErr w:type="spellStart"/>
      <w:r>
        <w:rPr>
          <w:rFonts w:eastAsia="宋体" w:cs="Times New Roman" w:hint="eastAsia"/>
          <w:b/>
          <w:sz w:val="32"/>
          <w:szCs w:val="32"/>
          <w:u w:val="single"/>
        </w:rPr>
        <w:t>LoongArch</w:t>
      </w:r>
      <w:proofErr w:type="spellEnd"/>
      <w:r>
        <w:rPr>
          <w:rFonts w:eastAsia="宋体" w:cs="Times New Roman" w:hint="eastAsia"/>
          <w:b/>
          <w:sz w:val="32"/>
          <w:szCs w:val="32"/>
          <w:u w:val="single"/>
        </w:rPr>
        <w:t>挑战赛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</w:t>
      </w: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ascii="黑体" w:eastAsia="黑体" w:cs="Times New Roman" w:hint="eastAsia"/>
          <w:b/>
          <w:sz w:val="32"/>
          <w:szCs w:val="32"/>
        </w:rPr>
        <w:t>队</w:t>
      </w:r>
      <w:r>
        <w:rPr>
          <w:rFonts w:ascii="黑体" w:eastAsia="黑体" w:cs="Times New Roman" w:hint="eastAsia"/>
          <w:b/>
          <w:sz w:val="32"/>
          <w:szCs w:val="32"/>
        </w:rPr>
        <w:t xml:space="preserve"> </w:t>
      </w:r>
      <w:r>
        <w:rPr>
          <w:rFonts w:ascii="黑体" w:eastAsia="黑体" w:cs="Times New Roman" w:hint="eastAsia"/>
          <w:b/>
          <w:sz w:val="32"/>
          <w:szCs w:val="32"/>
        </w:rPr>
        <w:t>长</w:t>
      </w:r>
      <w:r>
        <w:rPr>
          <w:rFonts w:eastAsia="宋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</w:t>
      </w:r>
      <w:r>
        <w:rPr>
          <w:rFonts w:eastAsia="宋体" w:cs="Times New Roman" w:hint="eastAsia"/>
          <w:b/>
          <w:sz w:val="32"/>
          <w:szCs w:val="32"/>
          <w:u w:val="single"/>
        </w:rPr>
        <w:t>黄思在（核心后端）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</w:t>
      </w: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ascii="黑体" w:eastAsia="黑体" w:cs="Times New Roman" w:hint="eastAsia"/>
          <w:b/>
          <w:sz w:val="32"/>
          <w:szCs w:val="32"/>
        </w:rPr>
        <w:t>队</w:t>
      </w:r>
      <w:r>
        <w:rPr>
          <w:rFonts w:ascii="黑体" w:eastAsia="黑体" w:cs="Times New Roman" w:hint="eastAsia"/>
          <w:b/>
          <w:sz w:val="32"/>
          <w:szCs w:val="32"/>
        </w:rPr>
        <w:t xml:space="preserve"> </w:t>
      </w:r>
      <w:r>
        <w:rPr>
          <w:rFonts w:ascii="黑体" w:eastAsia="黑体" w:cs="Times New Roman" w:hint="eastAsia"/>
          <w:b/>
          <w:sz w:val="32"/>
          <w:szCs w:val="32"/>
        </w:rPr>
        <w:t>员</w:t>
      </w:r>
      <w:r>
        <w:rPr>
          <w:rFonts w:eastAsia="宋体" w:cs="Times New Roman" w:hint="eastAsia"/>
          <w:sz w:val="32"/>
          <w:szCs w:val="32"/>
        </w:rPr>
        <w:t>：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</w:t>
      </w:r>
      <w:r>
        <w:rPr>
          <w:rFonts w:eastAsia="宋体" w:cs="Times New Roman" w:hint="eastAsia"/>
          <w:b/>
          <w:sz w:val="32"/>
          <w:szCs w:val="32"/>
          <w:u w:val="single"/>
        </w:rPr>
        <w:t>满洋（核心前端）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</w:t>
      </w: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eastAsia="宋体" w:cs="Times New Roman" w:hint="eastAsia"/>
          <w:b/>
          <w:sz w:val="32"/>
          <w:szCs w:val="32"/>
        </w:rPr>
        <w:t xml:space="preserve">   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</w:t>
      </w:r>
      <w:proofErr w:type="gramStart"/>
      <w:r>
        <w:rPr>
          <w:rFonts w:eastAsia="宋体" w:cs="Times New Roman" w:hint="eastAsia"/>
          <w:b/>
          <w:sz w:val="32"/>
          <w:szCs w:val="32"/>
          <w:u w:val="single"/>
        </w:rPr>
        <w:t>梁嘉俊</w:t>
      </w:r>
      <w:proofErr w:type="gramEnd"/>
      <w:r>
        <w:rPr>
          <w:rFonts w:eastAsia="宋体" w:cs="Times New Roman" w:hint="eastAsia"/>
          <w:b/>
          <w:sz w:val="32"/>
          <w:szCs w:val="32"/>
          <w:u w:val="single"/>
        </w:rPr>
        <w:t>（</w:t>
      </w:r>
      <w:r>
        <w:rPr>
          <w:rFonts w:eastAsia="宋体" w:cs="Times New Roman" w:hint="eastAsia"/>
          <w:b/>
          <w:sz w:val="32"/>
          <w:szCs w:val="32"/>
          <w:u w:val="single"/>
        </w:rPr>
        <w:t>AXI,</w:t>
      </w:r>
      <w:r>
        <w:rPr>
          <w:rFonts w:eastAsia="宋体" w:cs="Times New Roman" w:hint="eastAsia"/>
          <w:b/>
          <w:sz w:val="32"/>
          <w:szCs w:val="32"/>
          <w:u w:val="single"/>
        </w:rPr>
        <w:t>外设）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</w:t>
      </w: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eastAsia="宋体" w:cs="Times New Roman" w:hint="eastAsia"/>
          <w:b/>
          <w:sz w:val="32"/>
          <w:szCs w:val="32"/>
        </w:rPr>
        <w:t xml:space="preserve">   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</w:t>
      </w:r>
      <w:r>
        <w:rPr>
          <w:rFonts w:eastAsia="宋体" w:cs="Times New Roman" w:hint="eastAsia"/>
          <w:b/>
          <w:sz w:val="32"/>
          <w:szCs w:val="32"/>
          <w:u w:val="single"/>
        </w:rPr>
        <w:t>周天成（</w:t>
      </w:r>
      <w:proofErr w:type="spellStart"/>
      <w:r>
        <w:rPr>
          <w:rFonts w:eastAsia="宋体" w:cs="Times New Roman" w:hint="eastAsia"/>
          <w:b/>
          <w:sz w:val="32"/>
          <w:szCs w:val="32"/>
          <w:u w:val="single"/>
        </w:rPr>
        <w:t>Dcache</w:t>
      </w:r>
      <w:proofErr w:type="spellEnd"/>
      <w:r>
        <w:rPr>
          <w:rFonts w:eastAsia="宋体" w:cs="Times New Roman" w:hint="eastAsia"/>
          <w:b/>
          <w:sz w:val="32"/>
          <w:szCs w:val="32"/>
          <w:u w:val="single"/>
        </w:rPr>
        <w:t>,</w:t>
      </w:r>
      <w:r>
        <w:rPr>
          <w:rFonts w:eastAsia="宋体" w:cs="Times New Roman" w:hint="eastAsia"/>
          <w:b/>
          <w:sz w:val="32"/>
          <w:szCs w:val="32"/>
          <w:u w:val="single"/>
        </w:rPr>
        <w:t>未实现）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        </w:t>
      </w:r>
    </w:p>
    <w:p w:rsidR="00D44ED0" w:rsidRDefault="0097270E">
      <w:pPr>
        <w:ind w:firstLineChars="500" w:firstLine="1606"/>
        <w:rPr>
          <w:rFonts w:eastAsia="宋体" w:cs="Times New Roman"/>
          <w:b/>
          <w:sz w:val="32"/>
          <w:szCs w:val="32"/>
          <w:u w:val="single"/>
        </w:rPr>
      </w:pPr>
      <w:r>
        <w:rPr>
          <w:rFonts w:eastAsia="宋体" w:cs="Times New Roman" w:hint="eastAsia"/>
          <w:b/>
          <w:sz w:val="32"/>
          <w:szCs w:val="32"/>
        </w:rPr>
        <w:t xml:space="preserve">       </w:t>
      </w:r>
      <w:r>
        <w:rPr>
          <w:rFonts w:eastAsia="宋体" w:cs="Times New Roman" w:hint="eastAsia"/>
          <w:b/>
          <w:sz w:val="32"/>
          <w:szCs w:val="32"/>
          <w:u w:val="single"/>
        </w:rPr>
        <w:t xml:space="preserve">                       </w:t>
      </w:r>
    </w:p>
    <w:p w:rsidR="00D44ED0" w:rsidRDefault="00D44ED0">
      <w:pPr>
        <w:ind w:firstLineChars="400" w:firstLine="1285"/>
        <w:rPr>
          <w:rFonts w:eastAsia="宋体" w:cs="Times New Roman"/>
          <w:b/>
          <w:sz w:val="32"/>
          <w:szCs w:val="32"/>
          <w:u w:val="single"/>
        </w:rPr>
      </w:pPr>
    </w:p>
    <w:p w:rsidR="00D44ED0" w:rsidRDefault="00D44ED0">
      <w:pPr>
        <w:ind w:firstLineChars="400" w:firstLine="1285"/>
        <w:rPr>
          <w:rFonts w:eastAsia="宋体" w:cs="Times New Roman"/>
          <w:b/>
          <w:sz w:val="32"/>
          <w:szCs w:val="32"/>
          <w:u w:val="single"/>
        </w:rPr>
      </w:pPr>
    </w:p>
    <w:p w:rsidR="00D44ED0" w:rsidRDefault="00D44ED0">
      <w:pPr>
        <w:ind w:firstLineChars="200" w:firstLine="643"/>
        <w:rPr>
          <w:rFonts w:eastAsia="宋体" w:cs="Times New Roman"/>
          <w:b/>
          <w:sz w:val="32"/>
          <w:szCs w:val="32"/>
          <w:u w:val="single"/>
        </w:rPr>
      </w:pPr>
    </w:p>
    <w:p w:rsidR="00D44ED0" w:rsidRDefault="00D44ED0">
      <w:pPr>
        <w:ind w:firstLineChars="200" w:firstLine="643"/>
        <w:rPr>
          <w:rFonts w:eastAsia="宋体" w:cs="Times New Roman"/>
          <w:b/>
          <w:sz w:val="32"/>
          <w:szCs w:val="32"/>
          <w:u w:val="single"/>
        </w:rPr>
      </w:pPr>
    </w:p>
    <w:p w:rsidR="00D44ED0" w:rsidRDefault="0097270E">
      <w:pPr>
        <w:widowControl/>
        <w:jc w:val="left"/>
      </w:pPr>
      <w:r>
        <w:rPr>
          <w:rFonts w:hint="eastAsia"/>
        </w:rPr>
        <w:lastRenderedPageBreak/>
        <w:t>一、绪论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color w:val="FF0000"/>
          <w:sz w:val="24"/>
        </w:rPr>
        <w:t>简要描述前期的学习路线以及所做的调研工作、系统的总体架构、主要采用的技术路线、参赛作品具备的特色和亮点、作品最终的完成度。</w:t>
      </w:r>
    </w:p>
    <w:p w:rsidR="0075594C" w:rsidRDefault="0075594C">
      <w:pPr>
        <w:spacing w:line="400" w:lineRule="exact"/>
        <w:rPr>
          <w:rFonts w:ascii="Times New Roman" w:hAnsi="Times New Roman" w:hint="eastAsia"/>
          <w:sz w:val="24"/>
        </w:rPr>
      </w:pPr>
      <w:r w:rsidRPr="0075594C">
        <w:rPr>
          <w:rFonts w:ascii="Times New Roman" w:hAnsi="Times New Roman"/>
          <w:sz w:val="24"/>
        </w:rPr>
        <w:t>https://github.com/HITSZ-NSCSCC22/mycpu</w:t>
      </w:r>
      <w:bookmarkStart w:id="0" w:name="_GoBack"/>
      <w:bookmarkEnd w:id="0"/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核心方面学习路线：</w:t>
      </w:r>
    </w:p>
    <w:p w:rsidR="00D44ED0" w:rsidRDefault="0097270E">
      <w:pPr>
        <w:numPr>
          <w:ilvl w:val="0"/>
          <w:numId w:val="1"/>
        </w:num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学习《自己动手写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》，实现基于</w:t>
      </w:r>
      <w:r>
        <w:rPr>
          <w:rFonts w:ascii="Times New Roman" w:hAnsi="Times New Roman"/>
          <w:sz w:val="24"/>
        </w:rPr>
        <w:t>MIPS</w:t>
      </w:r>
      <w:r>
        <w:rPr>
          <w:rFonts w:ascii="Times New Roman" w:hAnsi="Times New Roman"/>
          <w:sz w:val="24"/>
        </w:rPr>
        <w:t>指令集的经典五级流水线</w:t>
      </w:r>
    </w:p>
    <w:p w:rsidR="00D44ED0" w:rsidRDefault="0097270E">
      <w:pPr>
        <w:numPr>
          <w:ilvl w:val="0"/>
          <w:numId w:val="1"/>
        </w:num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阅读《</w:t>
      </w:r>
      <w:r>
        <w:rPr>
          <w:rFonts w:ascii="Times New Roman" w:hAnsi="Times New Roman"/>
          <w:sz w:val="24"/>
        </w:rPr>
        <w:t>la32</w:t>
      </w:r>
      <w:r>
        <w:rPr>
          <w:rFonts w:ascii="Times New Roman" w:hAnsi="Times New Roman"/>
          <w:sz w:val="24"/>
        </w:rPr>
        <w:t>精简版参考手册》，熟悉</w:t>
      </w:r>
      <w:r>
        <w:rPr>
          <w:rFonts w:ascii="Times New Roman" w:hAnsi="Times New Roman"/>
          <w:sz w:val="24"/>
        </w:rPr>
        <w:t>loongArch32</w:t>
      </w:r>
      <w:r>
        <w:rPr>
          <w:rFonts w:ascii="Times New Roman" w:hAnsi="Times New Roman"/>
          <w:sz w:val="24"/>
        </w:rPr>
        <w:t>指令集并实现基于</w:t>
      </w:r>
      <w:r>
        <w:rPr>
          <w:rFonts w:ascii="Times New Roman" w:hAnsi="Times New Roman"/>
          <w:sz w:val="24"/>
        </w:rPr>
        <w:t>la32</w:t>
      </w:r>
      <w:r>
        <w:rPr>
          <w:rFonts w:ascii="Times New Roman" w:hAnsi="Times New Roman"/>
          <w:sz w:val="24"/>
        </w:rPr>
        <w:t>指令集的经典五级流水线处理器</w:t>
      </w:r>
    </w:p>
    <w:p w:rsidR="00D44ED0" w:rsidRDefault="0097270E">
      <w:pPr>
        <w:numPr>
          <w:ilvl w:val="0"/>
          <w:numId w:val="1"/>
        </w:num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学习《超标量处理器设计》，提升处理器性能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AXI</w:t>
      </w:r>
      <w:r>
        <w:rPr>
          <w:rFonts w:ascii="Times New Roman" w:hAnsi="Times New Roman"/>
          <w:sz w:val="24"/>
        </w:rPr>
        <w:t>和外设方面学习路线</w:t>
      </w:r>
      <w:r>
        <w:rPr>
          <w:rFonts w:ascii="Times New Roman" w:hAnsi="Times New Roman"/>
          <w:sz w:val="24"/>
        </w:rPr>
        <w:t>: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1.   </w:t>
      </w:r>
      <w:r>
        <w:rPr>
          <w:rFonts w:ascii="Times New Roman" w:hAnsi="Times New Roman"/>
          <w:sz w:val="24"/>
        </w:rPr>
        <w:t>学习《自己动手写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》，实现基于</w:t>
      </w:r>
      <w:r>
        <w:rPr>
          <w:rFonts w:ascii="Times New Roman" w:hAnsi="Times New Roman"/>
          <w:sz w:val="24"/>
        </w:rPr>
        <w:t>MIPS</w:t>
      </w:r>
      <w:r>
        <w:rPr>
          <w:rFonts w:ascii="Times New Roman" w:hAnsi="Times New Roman"/>
          <w:sz w:val="24"/>
        </w:rPr>
        <w:t>指令集的经典五级流水线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2.   </w:t>
      </w:r>
      <w:r>
        <w:rPr>
          <w:rFonts w:ascii="Times New Roman" w:hAnsi="Times New Roman"/>
          <w:sz w:val="24"/>
        </w:rPr>
        <w:t>学习《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设计实战》中</w:t>
      </w:r>
      <w:r>
        <w:rPr>
          <w:rFonts w:ascii="Times New Roman" w:hAnsi="Times New Roman"/>
          <w:sz w:val="24"/>
        </w:rPr>
        <w:t>AXI</w:t>
      </w:r>
      <w:r>
        <w:rPr>
          <w:rFonts w:ascii="Times New Roman" w:hAnsi="Times New Roman"/>
          <w:sz w:val="24"/>
        </w:rPr>
        <w:t>部分，重点关注</w:t>
      </w:r>
      <w:r>
        <w:rPr>
          <w:rFonts w:ascii="Times New Roman" w:hAnsi="Times New Roman"/>
          <w:sz w:val="24"/>
        </w:rPr>
        <w:t>AXI</w:t>
      </w:r>
      <w:r>
        <w:rPr>
          <w:rFonts w:ascii="Times New Roman" w:hAnsi="Times New Roman"/>
          <w:sz w:val="24"/>
        </w:rPr>
        <w:t>协议中每个信号的意义和时序图。同时参考</w:t>
      </w:r>
      <w:proofErr w:type="gramStart"/>
      <w:r>
        <w:rPr>
          <w:rFonts w:ascii="Times New Roman" w:hAnsi="Times New Roman"/>
          <w:sz w:val="24"/>
        </w:rPr>
        <w:t>胡伟武的</w:t>
      </w:r>
      <w:proofErr w:type="gramEnd"/>
      <w:r>
        <w:rPr>
          <w:rFonts w:ascii="Times New Roman" w:hAnsi="Times New Roman"/>
          <w:sz w:val="24"/>
        </w:rPr>
        <w:t>《计算机体系结构》中总线一章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3.    </w:t>
      </w:r>
      <w:r>
        <w:rPr>
          <w:rFonts w:ascii="Times New Roman" w:hAnsi="Times New Roman"/>
          <w:sz w:val="24"/>
        </w:rPr>
        <w:t>阅读</w:t>
      </w:r>
      <w:r>
        <w:rPr>
          <w:rFonts w:ascii="Times New Roman" w:hAnsi="Times New Roman"/>
          <w:sz w:val="24"/>
        </w:rPr>
        <w:t>LCD</w:t>
      </w:r>
      <w:r>
        <w:rPr>
          <w:rFonts w:ascii="Times New Roman" w:hAnsi="Times New Roman"/>
          <w:sz w:val="24"/>
        </w:rPr>
        <w:t>说明手册，参考前人的</w:t>
      </w:r>
      <w:r>
        <w:rPr>
          <w:rFonts w:ascii="Times New Roman" w:hAnsi="Times New Roman"/>
          <w:sz w:val="24"/>
        </w:rPr>
        <w:t>LCD</w:t>
      </w:r>
      <w:r>
        <w:rPr>
          <w:rFonts w:ascii="Times New Roman" w:hAnsi="Times New Roman"/>
          <w:sz w:val="24"/>
        </w:rPr>
        <w:t>控制器代码</w:t>
      </w:r>
    </w:p>
    <w:p w:rsidR="00D44ED0" w:rsidRDefault="00D44ED0">
      <w:pPr>
        <w:spacing w:line="400" w:lineRule="exact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调研工作：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1.  </w:t>
      </w:r>
      <w:r>
        <w:rPr>
          <w:rFonts w:ascii="Times New Roman" w:hAnsi="Times New Roman"/>
          <w:sz w:val="24"/>
        </w:rPr>
        <w:t>研究往届参赛作品，学习优秀设计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2.  </w:t>
      </w:r>
      <w:r>
        <w:rPr>
          <w:rFonts w:ascii="Times New Roman" w:hAnsi="Times New Roman"/>
          <w:sz w:val="24"/>
        </w:rPr>
        <w:t>研究处理器设计方面的论文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系统总体架构</w:t>
      </w:r>
      <w:r>
        <w:rPr>
          <w:rFonts w:ascii="Times New Roman" w:hAnsi="Times New Roman"/>
          <w:sz w:val="20"/>
        </w:rPr>
        <w:t>：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-2877820</wp:posOffset>
            </wp:positionV>
            <wp:extent cx="5274310" cy="3081020"/>
            <wp:effectExtent l="0" t="0" r="0" b="0"/>
            <wp:wrapSquare wrapText="bothSides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技术路线：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基于官方提供的</w:t>
      </w:r>
      <w:proofErr w:type="spellStart"/>
      <w:r>
        <w:rPr>
          <w:rFonts w:ascii="Times New Roman" w:hAnsi="Times New Roman"/>
          <w:sz w:val="24"/>
        </w:rPr>
        <w:t>chiplab</w:t>
      </w:r>
      <w:proofErr w:type="spellEnd"/>
      <w:r>
        <w:rPr>
          <w:rFonts w:ascii="Times New Roman" w:hAnsi="Times New Roman"/>
          <w:sz w:val="24"/>
        </w:rPr>
        <w:t>测试平台的测试驱动开发流程</w:t>
      </w:r>
    </w:p>
    <w:p w:rsidR="00D44ED0" w:rsidRDefault="00D44ED0">
      <w:pPr>
        <w:spacing w:line="400" w:lineRule="exact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特色和亮点：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10</w:t>
      </w:r>
      <w:r>
        <w:rPr>
          <w:rFonts w:ascii="微软雅黑" w:eastAsia="微软雅黑" w:hAnsi="微软雅黑" w:cs="微软雅黑"/>
          <w:sz w:val="24"/>
        </w:rPr>
        <w:t>级静态流水超标量顺序双发射处理器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LoongArch32 Reduced </w:t>
      </w:r>
      <w:r>
        <w:rPr>
          <w:rFonts w:ascii="微软雅黑" w:eastAsia="微软雅黑" w:hAnsi="微软雅黑" w:cs="微软雅黑"/>
          <w:sz w:val="24"/>
        </w:rPr>
        <w:t>指令集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支持</w:t>
      </w:r>
      <w:r>
        <w:rPr>
          <w:rFonts w:ascii="微软雅黑" w:eastAsia="微软雅黑" w:hAnsi="微软雅黑" w:cs="微软雅黑"/>
          <w:sz w:val="24"/>
        </w:rPr>
        <w:t>0</w:t>
      </w:r>
      <w:r>
        <w:rPr>
          <w:rFonts w:ascii="微软雅黑" w:eastAsia="微软雅黑" w:hAnsi="微软雅黑" w:cs="微软雅黑"/>
          <w:sz w:val="24"/>
        </w:rPr>
        <w:t>、</w:t>
      </w:r>
      <w:r>
        <w:rPr>
          <w:rFonts w:ascii="微软雅黑" w:eastAsia="微软雅黑" w:hAnsi="微软雅黑" w:cs="微软雅黑"/>
          <w:sz w:val="24"/>
        </w:rPr>
        <w:t>3</w:t>
      </w:r>
      <w:proofErr w:type="gramStart"/>
      <w:r>
        <w:rPr>
          <w:rFonts w:ascii="微软雅黑" w:eastAsia="微软雅黑" w:hAnsi="微软雅黑" w:cs="微软雅黑"/>
          <w:sz w:val="24"/>
        </w:rPr>
        <w:t>两个</w:t>
      </w:r>
      <w:proofErr w:type="gramEnd"/>
      <w:r>
        <w:rPr>
          <w:rFonts w:ascii="微软雅黑" w:eastAsia="微软雅黑" w:hAnsi="微软雅黑" w:cs="微软雅黑"/>
          <w:sz w:val="24"/>
        </w:rPr>
        <w:t>特权等级，实现要求的特权寄存器，能够稳定启动</w:t>
      </w:r>
      <w:r>
        <w:rPr>
          <w:rFonts w:ascii="微软雅黑" w:eastAsia="微软雅黑" w:hAnsi="微软雅黑" w:cs="微软雅黑"/>
          <w:sz w:val="24"/>
        </w:rPr>
        <w:t>Linux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拥有两级分支预测，返回地址</w:t>
      </w:r>
      <w:proofErr w:type="gramStart"/>
      <w:r>
        <w:rPr>
          <w:rFonts w:ascii="微软雅黑" w:eastAsia="微软雅黑" w:hAnsi="微软雅黑" w:cs="微软雅黑"/>
          <w:sz w:val="24"/>
        </w:rPr>
        <w:t>栈</w:t>
      </w:r>
      <w:proofErr w:type="gramEnd"/>
      <w:r>
        <w:rPr>
          <w:rFonts w:ascii="微软雅黑" w:eastAsia="微软雅黑" w:hAnsi="微软雅黑" w:cs="微软雅黑"/>
          <w:sz w:val="24"/>
        </w:rPr>
        <w:t>，预译码的现代的解耦</w:t>
      </w:r>
      <w:proofErr w:type="gramStart"/>
      <w:r>
        <w:rPr>
          <w:rFonts w:ascii="微软雅黑" w:eastAsia="微软雅黑" w:hAnsi="微软雅黑" w:cs="微软雅黑"/>
          <w:sz w:val="24"/>
        </w:rPr>
        <w:t>前端取指设计</w:t>
      </w:r>
      <w:proofErr w:type="gramEnd"/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16-component TAGE </w:t>
      </w:r>
      <w:r>
        <w:rPr>
          <w:rFonts w:ascii="微软雅黑" w:eastAsia="微软雅黑" w:hAnsi="微软雅黑" w:cs="微软雅黑"/>
          <w:sz w:val="24"/>
        </w:rPr>
        <w:t>条件分支预测器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执行阶段提前处理的分支重定向</w:t>
      </w:r>
    </w:p>
    <w:p w:rsidR="00D44ED0" w:rsidRDefault="00D44ED0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</w:p>
    <w:p w:rsidR="00D44ED0" w:rsidRDefault="0097270E">
      <w:pPr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完成度：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未能使用自己的写回法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稳定启动</w:t>
      </w:r>
      <w:r>
        <w:rPr>
          <w:rFonts w:ascii="微软雅黑" w:eastAsia="微软雅黑" w:hAnsi="微软雅黑" w:cs="微软雅黑"/>
          <w:sz w:val="24"/>
        </w:rPr>
        <w:t>Linux</w:t>
      </w:r>
      <w:r>
        <w:rPr>
          <w:rFonts w:ascii="微软雅黑" w:eastAsia="微软雅黑" w:hAnsi="微软雅黑" w:cs="微软雅黑"/>
          <w:sz w:val="24"/>
        </w:rPr>
        <w:t>，提交版本中使用了来源于</w:t>
      </w:r>
      <w:proofErr w:type="spellStart"/>
      <w:r>
        <w:rPr>
          <w:rFonts w:ascii="微软雅黑" w:eastAsia="微软雅黑" w:hAnsi="微软雅黑" w:cs="微软雅黑"/>
          <w:sz w:val="24"/>
        </w:rPr>
        <w:t>Github</w:t>
      </w:r>
      <w:proofErr w:type="spellEnd"/>
      <w:r>
        <w:rPr>
          <w:rFonts w:ascii="微软雅黑" w:eastAsia="微软雅黑" w:hAnsi="微软雅黑" w:cs="微软雅黑"/>
          <w:sz w:val="24"/>
        </w:rPr>
        <w:t>的开源</w:t>
      </w:r>
      <w:r>
        <w:rPr>
          <w:rFonts w:ascii="微软雅黑" w:eastAsia="微软雅黑" w:hAnsi="微软雅黑" w:cs="微软雅黑"/>
          <w:sz w:val="24"/>
        </w:rPr>
        <w:t>IP</w:t>
      </w:r>
      <w:r>
        <w:rPr>
          <w:rFonts w:ascii="微软雅黑" w:eastAsia="微软雅黑" w:hAnsi="微软雅黑" w:cs="微软雅黑"/>
          <w:sz w:val="24"/>
        </w:rPr>
        <w:t>，后期计划找时间修复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。</w:t>
      </w:r>
    </w:p>
    <w:p w:rsidR="00D44ED0" w:rsidRDefault="0097270E">
      <w:pPr>
        <w:spacing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ab/>
        <w:t xml:space="preserve"> </w:t>
      </w:r>
      <w:r>
        <w:rPr>
          <w:rFonts w:ascii="Times New Roman" w:hAnsi="Times New Roman"/>
          <w:sz w:val="24"/>
        </w:rPr>
        <w:t>实现</w:t>
      </w:r>
      <w:r>
        <w:rPr>
          <w:rFonts w:ascii="Times New Roman" w:hAnsi="Times New Roman"/>
          <w:sz w:val="24"/>
        </w:rPr>
        <w:t>LCD</w:t>
      </w:r>
      <w:r>
        <w:rPr>
          <w:rFonts w:ascii="Times New Roman" w:hAnsi="Times New Roman"/>
          <w:sz w:val="24"/>
        </w:rPr>
        <w:t>控制器，能够通过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>语言控制外设实现简单的绘图功能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pStyle w:val="1"/>
        <w:jc w:val="left"/>
      </w:pPr>
      <w:r>
        <w:rPr>
          <w:rFonts w:hint="eastAsia"/>
        </w:rPr>
        <w:t>二、系统设计</w:t>
      </w: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系统整体架构设计</w:t>
      </w:r>
    </w:p>
    <w:p w:rsidR="00D44ED0" w:rsidRDefault="0097270E">
      <w:pPr>
        <w:spacing w:line="400" w:lineRule="exact"/>
        <w:ind w:firstLine="4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-2559050</wp:posOffset>
            </wp:positionV>
            <wp:extent cx="5266690" cy="2755265"/>
            <wp:effectExtent l="0" t="0" r="635" b="698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分为前端和后端两个部分，中间使用</w:t>
      </w:r>
      <w:proofErr w:type="spellStart"/>
      <w:r>
        <w:rPr>
          <w:rFonts w:ascii="Times New Roman" w:hAnsi="Times New Roman"/>
          <w:sz w:val="24"/>
        </w:rPr>
        <w:t>inst_buffer</w:t>
      </w:r>
      <w:proofErr w:type="spellEnd"/>
      <w:r>
        <w:rPr>
          <w:rFonts w:ascii="Times New Roman" w:hAnsi="Times New Roman"/>
          <w:sz w:val="24"/>
        </w:rPr>
        <w:t>隔开。前端为取指部分，后端为从译码到写回的完整流水线。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330200</wp:posOffset>
            </wp:positionH>
            <wp:positionV relativeFrom="paragraph">
              <wp:posOffset>2819400</wp:posOffset>
            </wp:positionV>
            <wp:extent cx="5271135" cy="2875280"/>
            <wp:effectExtent l="0" t="0" r="5715" b="127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子模块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1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设计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前端总</w:t>
      </w:r>
      <w:proofErr w:type="gramStart"/>
      <w:r>
        <w:rPr>
          <w:rFonts w:ascii="Times New Roman" w:hAnsi="Times New Roman"/>
          <w:sz w:val="24"/>
        </w:rPr>
        <w:t>览</w:t>
      </w:r>
      <w:proofErr w:type="gramEnd"/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lastRenderedPageBreak/>
        <w:t>使用取基本块结构，基本</w:t>
      </w:r>
      <w:proofErr w:type="gramStart"/>
      <w:r>
        <w:rPr>
          <w:rFonts w:ascii="微软雅黑" w:eastAsia="微软雅黑" w:hAnsi="微软雅黑" w:cs="微软雅黑"/>
          <w:sz w:val="24"/>
        </w:rPr>
        <w:t>块信息</w:t>
      </w:r>
      <w:proofErr w:type="gramEnd"/>
      <w:r>
        <w:rPr>
          <w:rFonts w:ascii="微软雅黑" w:eastAsia="微软雅黑" w:hAnsi="微软雅黑" w:cs="微软雅黑"/>
          <w:sz w:val="24"/>
        </w:rPr>
        <w:t>保存在</w:t>
      </w:r>
      <w:r>
        <w:rPr>
          <w:rFonts w:ascii="微软雅黑" w:eastAsia="微软雅黑" w:hAnsi="微软雅黑" w:cs="微软雅黑"/>
          <w:sz w:val="24"/>
        </w:rPr>
        <w:t>4K</w:t>
      </w:r>
      <w:r>
        <w:rPr>
          <w:rFonts w:ascii="微软雅黑" w:eastAsia="微软雅黑" w:hAnsi="微软雅黑" w:cs="微软雅黑"/>
          <w:sz w:val="24"/>
        </w:rPr>
        <w:t>项的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微软雅黑" w:eastAsia="微软雅黑" w:hAnsi="微软雅黑" w:cs="微软雅黑"/>
          <w:sz w:val="24"/>
        </w:rPr>
        <w:t>路组</w:t>
      </w:r>
      <w:proofErr w:type="gramStart"/>
      <w:r>
        <w:rPr>
          <w:rFonts w:ascii="微软雅黑" w:eastAsia="微软雅黑" w:hAnsi="微软雅黑" w:cs="微软雅黑"/>
          <w:sz w:val="24"/>
        </w:rPr>
        <w:t>相连取指目标</w:t>
      </w:r>
      <w:proofErr w:type="gramEnd"/>
      <w:r>
        <w:rPr>
          <w:rFonts w:ascii="微软雅黑" w:eastAsia="微软雅黑" w:hAnsi="微软雅黑" w:cs="微软雅黑"/>
          <w:sz w:val="24"/>
        </w:rPr>
        <w:t>缓冲（</w:t>
      </w:r>
      <w:r>
        <w:rPr>
          <w:rFonts w:ascii="微软雅黑" w:eastAsia="微软雅黑" w:hAnsi="微软雅黑" w:cs="微软雅黑"/>
          <w:sz w:val="24"/>
        </w:rPr>
        <w:t>FTB</w:t>
      </w:r>
      <w:r>
        <w:rPr>
          <w:rFonts w:ascii="微软雅黑" w:eastAsia="微软雅黑" w:hAnsi="微软雅黑" w:cs="微软雅黑"/>
          <w:sz w:val="24"/>
        </w:rPr>
        <w:t>）中</w:t>
      </w:r>
    </w:p>
    <w:p w:rsidR="00D44ED0" w:rsidRDefault="0097270E" w:rsidP="0075594C">
      <w:pPr>
        <w:ind w:firstLineChars="200" w:firstLine="480"/>
      </w:pPr>
      <w:proofErr w:type="gramStart"/>
      <w:r>
        <w:rPr>
          <w:rFonts w:ascii="微软雅黑" w:eastAsia="微软雅黑" w:hAnsi="微软雅黑" w:cs="微软雅黑"/>
          <w:sz w:val="24"/>
        </w:rPr>
        <w:t>取指目标</w:t>
      </w:r>
      <w:proofErr w:type="gramEnd"/>
      <w:r>
        <w:rPr>
          <w:rFonts w:ascii="微软雅黑" w:eastAsia="微软雅黑" w:hAnsi="微软雅黑" w:cs="微软雅黑"/>
          <w:sz w:val="24"/>
        </w:rPr>
        <w:t>队列（</w:t>
      </w:r>
      <w:r>
        <w:rPr>
          <w:rFonts w:ascii="微软雅黑" w:eastAsia="微软雅黑" w:hAnsi="微软雅黑" w:cs="微软雅黑"/>
          <w:sz w:val="24"/>
        </w:rPr>
        <w:t>FTQ</w:t>
      </w:r>
      <w:r>
        <w:rPr>
          <w:rFonts w:ascii="微软雅黑" w:eastAsia="微软雅黑" w:hAnsi="微软雅黑" w:cs="微软雅黑"/>
          <w:sz w:val="24"/>
        </w:rPr>
        <w:t>）中保存进入流水线的指令信息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后端返回的重定向信息保存在</w:t>
      </w:r>
      <w:r>
        <w:rPr>
          <w:rFonts w:ascii="微软雅黑" w:eastAsia="微软雅黑" w:hAnsi="微软雅黑" w:cs="微软雅黑"/>
          <w:sz w:val="24"/>
        </w:rPr>
        <w:t>FTQ</w:t>
      </w:r>
      <w:r>
        <w:rPr>
          <w:rFonts w:ascii="微软雅黑" w:eastAsia="微软雅黑" w:hAnsi="微软雅黑" w:cs="微软雅黑"/>
          <w:sz w:val="24"/>
        </w:rPr>
        <w:t>中，直到重定向的指令提交后送入分支预测器（</w:t>
      </w:r>
      <w:r>
        <w:rPr>
          <w:rFonts w:ascii="微软雅黑" w:eastAsia="微软雅黑" w:hAnsi="微软雅黑" w:cs="微软雅黑"/>
          <w:sz w:val="24"/>
        </w:rPr>
        <w:t>BPU</w:t>
      </w:r>
      <w:r>
        <w:rPr>
          <w:rFonts w:ascii="微软雅黑" w:eastAsia="微软雅黑" w:hAnsi="微软雅黑" w:cs="微软雅黑"/>
          <w:sz w:val="24"/>
        </w:rPr>
        <w:t>）更新</w:t>
      </w:r>
    </w:p>
    <w:p w:rsidR="00D44ED0" w:rsidRDefault="0097270E" w:rsidP="0075594C">
      <w:pPr>
        <w:ind w:firstLineChars="200" w:firstLine="480"/>
      </w:pPr>
      <w:proofErr w:type="gramStart"/>
      <w:r>
        <w:rPr>
          <w:rFonts w:ascii="微软雅黑" w:eastAsia="微软雅黑" w:hAnsi="微软雅黑" w:cs="微软雅黑"/>
          <w:sz w:val="24"/>
        </w:rPr>
        <w:t>取指单元</w:t>
      </w:r>
      <w:proofErr w:type="gramEnd"/>
      <w:r>
        <w:rPr>
          <w:rFonts w:ascii="微软雅黑" w:eastAsia="微软雅黑" w:hAnsi="微软雅黑" w:cs="微软雅黑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IFU</w:t>
      </w:r>
      <w:r>
        <w:rPr>
          <w:rFonts w:ascii="微软雅黑" w:eastAsia="微软雅黑" w:hAnsi="微软雅黑" w:cs="微软雅黑"/>
          <w:sz w:val="24"/>
        </w:rPr>
        <w:t>）</w:t>
      </w:r>
      <w:proofErr w:type="gramStart"/>
      <w:r>
        <w:rPr>
          <w:rFonts w:ascii="微软雅黑" w:eastAsia="微软雅黑" w:hAnsi="微软雅黑" w:cs="微软雅黑"/>
          <w:sz w:val="24"/>
        </w:rPr>
        <w:t>最大取指宽度</w:t>
      </w:r>
      <w:proofErr w:type="gramEnd"/>
      <w:r>
        <w:rPr>
          <w:rFonts w:ascii="微软雅黑" w:eastAsia="微软雅黑" w:hAnsi="微软雅黑" w:cs="微软雅黑"/>
          <w:sz w:val="24"/>
        </w:rPr>
        <w:t>为</w:t>
      </w:r>
      <w:r>
        <w:rPr>
          <w:rFonts w:ascii="微软雅黑" w:eastAsia="微软雅黑" w:hAnsi="微软雅黑" w:cs="微软雅黑"/>
          <w:sz w:val="24"/>
        </w:rPr>
        <w:t>4</w:t>
      </w:r>
      <w:r>
        <w:rPr>
          <w:rFonts w:ascii="微软雅黑" w:eastAsia="微软雅黑" w:hAnsi="微软雅黑" w:cs="微软雅黑"/>
          <w:sz w:val="24"/>
        </w:rPr>
        <w:t>，每次取出一个基本块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一级指令缓存（</w:t>
      </w:r>
      <w:r>
        <w:rPr>
          <w:rFonts w:ascii="微软雅黑" w:eastAsia="微软雅黑" w:hAnsi="微软雅黑" w:cs="微软雅黑"/>
          <w:sz w:val="24"/>
        </w:rPr>
        <w:t xml:space="preserve">L1 </w:t>
      </w:r>
      <w:proofErr w:type="spellStart"/>
      <w:r>
        <w:rPr>
          <w:rFonts w:ascii="微软雅黑" w:eastAsia="微软雅黑" w:hAnsi="微软雅黑" w:cs="微软雅黑"/>
          <w:sz w:val="24"/>
        </w:rPr>
        <w:t>ICache</w:t>
      </w:r>
      <w:proofErr w:type="spellEnd"/>
      <w:r>
        <w:rPr>
          <w:rFonts w:ascii="微软雅黑" w:eastAsia="微软雅黑" w:hAnsi="微软雅黑" w:cs="微软雅黑"/>
          <w:sz w:val="24"/>
        </w:rPr>
        <w:t>）有两个查询端口，保证</w:t>
      </w:r>
      <w:proofErr w:type="gramStart"/>
      <w:r>
        <w:rPr>
          <w:rFonts w:ascii="微软雅黑" w:eastAsia="微软雅黑" w:hAnsi="微软雅黑" w:cs="微软雅黑"/>
          <w:sz w:val="24"/>
        </w:rPr>
        <w:t>跨行取指也能</w:t>
      </w:r>
      <w:proofErr w:type="gramEnd"/>
      <w:r>
        <w:rPr>
          <w:rFonts w:ascii="微软雅黑" w:eastAsia="微软雅黑" w:hAnsi="微软雅黑" w:cs="微软雅黑"/>
          <w:sz w:val="24"/>
        </w:rPr>
        <w:t>一拍完成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指令由</w:t>
      </w:r>
      <w:r>
        <w:rPr>
          <w:rFonts w:ascii="微软雅黑" w:eastAsia="微软雅黑" w:hAnsi="微软雅黑" w:cs="微软雅黑"/>
          <w:sz w:val="24"/>
        </w:rPr>
        <w:t>IFU</w:t>
      </w:r>
      <w:r>
        <w:rPr>
          <w:rFonts w:ascii="微软雅黑" w:eastAsia="微软雅黑" w:hAnsi="微软雅黑" w:cs="微软雅黑"/>
          <w:sz w:val="24"/>
        </w:rPr>
        <w:t>取出后送入指令缓冲（</w:t>
      </w:r>
      <w:r>
        <w:rPr>
          <w:rFonts w:ascii="微软雅黑" w:eastAsia="微软雅黑" w:hAnsi="微软雅黑" w:cs="微软雅黑"/>
          <w:sz w:val="24"/>
        </w:rPr>
        <w:t>IB</w:t>
      </w:r>
      <w:r>
        <w:rPr>
          <w:rFonts w:ascii="微软雅黑" w:eastAsia="微软雅黑" w:hAnsi="微软雅黑" w:cs="微软雅黑"/>
          <w:sz w:val="24"/>
        </w:rPr>
        <w:t>）和预译码器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分支预测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完整实现了</w:t>
      </w:r>
      <w:r>
        <w:rPr>
          <w:rFonts w:ascii="微软雅黑" w:eastAsia="微软雅黑" w:hAnsi="微软雅黑" w:cs="微软雅黑"/>
          <w:sz w:val="24"/>
        </w:rPr>
        <w:t>TAGE</w:t>
      </w:r>
      <w:r>
        <w:rPr>
          <w:rFonts w:ascii="微软雅黑" w:eastAsia="微软雅黑" w:hAnsi="微软雅黑" w:cs="微软雅黑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>2006</w:t>
      </w:r>
      <w:r>
        <w:rPr>
          <w:rFonts w:ascii="微软雅黑" w:eastAsia="微软雅黑" w:hAnsi="微软雅黑" w:cs="微软雅黑"/>
          <w:sz w:val="24"/>
        </w:rPr>
        <w:t>）条件分支预测器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使用</w:t>
      </w:r>
      <w:r>
        <w:rPr>
          <w:rFonts w:ascii="微软雅黑" w:eastAsia="微软雅黑" w:hAnsi="微软雅黑" w:cs="微软雅黑"/>
          <w:sz w:val="24"/>
        </w:rPr>
        <w:t>16-component TAGE</w:t>
      </w:r>
      <w:r>
        <w:rPr>
          <w:rFonts w:ascii="微软雅黑" w:eastAsia="微软雅黑" w:hAnsi="微软雅黑" w:cs="微软雅黑"/>
          <w:sz w:val="24"/>
        </w:rPr>
        <w:t>，共</w:t>
      </w:r>
      <w:r>
        <w:rPr>
          <w:rFonts w:ascii="微软雅黑" w:eastAsia="微软雅黑" w:hAnsi="微软雅黑" w:cs="微软雅黑"/>
          <w:sz w:val="24"/>
        </w:rPr>
        <w:t>17</w:t>
      </w:r>
      <w:r>
        <w:rPr>
          <w:rFonts w:ascii="微软雅黑" w:eastAsia="微软雅黑" w:hAnsi="微软雅黑" w:cs="微软雅黑"/>
          <w:sz w:val="24"/>
        </w:rPr>
        <w:t>块</w:t>
      </w:r>
      <w:r>
        <w:rPr>
          <w:rFonts w:ascii="微软雅黑" w:eastAsia="微软雅黑" w:hAnsi="微软雅黑" w:cs="微软雅黑"/>
          <w:sz w:val="24"/>
        </w:rPr>
        <w:t>BRAM18M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使用覆盖重定向的两级分支预测器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用</w:t>
      </w:r>
      <w:r>
        <w:rPr>
          <w:rFonts w:ascii="微软雅黑" w:eastAsia="微软雅黑" w:hAnsi="微软雅黑" w:cs="微软雅黑"/>
          <w:sz w:val="24"/>
        </w:rPr>
        <w:t>𝜇</w:t>
      </w:r>
      <w:r>
        <w:rPr>
          <w:rFonts w:ascii="微软雅黑" w:eastAsia="微软雅黑" w:hAnsi="微软雅黑" w:cs="微软雅黑"/>
          <w:sz w:val="24"/>
        </w:rPr>
        <w:t>BTB</w:t>
      </w:r>
      <w:r>
        <w:rPr>
          <w:rFonts w:ascii="微软雅黑" w:eastAsia="微软雅黑" w:hAnsi="微软雅黑" w:cs="微软雅黑"/>
          <w:sz w:val="24"/>
        </w:rPr>
        <w:t>简单处理</w:t>
      </w:r>
      <w:r>
        <w:rPr>
          <w:rFonts w:ascii="微软雅黑" w:eastAsia="微软雅黑" w:hAnsi="微软雅黑" w:cs="微软雅黑"/>
          <w:sz w:val="24"/>
        </w:rPr>
        <w:t>Taken Bubble</w:t>
      </w:r>
      <w:r>
        <w:rPr>
          <w:rFonts w:ascii="微软雅黑" w:eastAsia="微软雅黑" w:hAnsi="微软雅黑" w:cs="微软雅黑"/>
          <w:sz w:val="24"/>
        </w:rPr>
        <w:t>问题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对于</w:t>
      </w:r>
      <w:proofErr w:type="gramStart"/>
      <w:r>
        <w:rPr>
          <w:rFonts w:ascii="微软雅黑" w:eastAsia="微软雅黑" w:hAnsi="微软雅黑" w:cs="微软雅黑"/>
          <w:sz w:val="24"/>
        </w:rPr>
        <w:t>非条件</w:t>
      </w:r>
      <w:proofErr w:type="gramEnd"/>
      <w:r>
        <w:rPr>
          <w:rFonts w:ascii="微软雅黑" w:eastAsia="微软雅黑" w:hAnsi="微软雅黑" w:cs="微软雅黑"/>
          <w:sz w:val="24"/>
        </w:rPr>
        <w:t>分支使用了返回地址</w:t>
      </w:r>
      <w:proofErr w:type="gramStart"/>
      <w:r>
        <w:rPr>
          <w:rFonts w:ascii="微软雅黑" w:eastAsia="微软雅黑" w:hAnsi="微软雅黑" w:cs="微软雅黑"/>
          <w:sz w:val="24"/>
        </w:rPr>
        <w:t>栈</w:t>
      </w:r>
      <w:proofErr w:type="gramEnd"/>
      <w:r>
        <w:rPr>
          <w:rFonts w:ascii="微软雅黑" w:eastAsia="微软雅黑" w:hAnsi="微软雅黑" w:cs="微软雅黑"/>
          <w:sz w:val="24"/>
        </w:rPr>
        <w:t>RAS</w:t>
      </w:r>
      <w:r>
        <w:rPr>
          <w:rFonts w:ascii="微软雅黑" w:eastAsia="微软雅黑" w:hAnsi="微软雅黑" w:cs="微软雅黑"/>
          <w:sz w:val="24"/>
        </w:rPr>
        <w:t>和预译码进行预测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大大提升了</w:t>
      </w:r>
      <w:proofErr w:type="gramStart"/>
      <w:r>
        <w:rPr>
          <w:rFonts w:ascii="微软雅黑" w:eastAsia="微软雅黑" w:hAnsi="微软雅黑" w:cs="微软雅黑"/>
          <w:sz w:val="24"/>
        </w:rPr>
        <w:t>非条件</w:t>
      </w:r>
      <w:proofErr w:type="gramEnd"/>
      <w:r>
        <w:rPr>
          <w:rFonts w:ascii="微软雅黑" w:eastAsia="微软雅黑" w:hAnsi="微软雅黑" w:cs="微软雅黑"/>
          <w:sz w:val="24"/>
        </w:rPr>
        <w:t>分支的预测准确率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函数调用指令：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BL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JIRL r1, </w:t>
      </w:r>
      <w:proofErr w:type="spellStart"/>
      <w:proofErr w:type="gramStart"/>
      <w:r>
        <w:rPr>
          <w:rFonts w:ascii="微软雅黑" w:eastAsia="微软雅黑" w:hAnsi="微软雅黑" w:cs="微软雅黑"/>
          <w:sz w:val="24"/>
        </w:rPr>
        <w:t>rX</w:t>
      </w:r>
      <w:proofErr w:type="spellEnd"/>
      <w:proofErr w:type="gramEnd"/>
      <w:r>
        <w:rPr>
          <w:rFonts w:ascii="微软雅黑" w:eastAsia="微软雅黑" w:hAnsi="微软雅黑" w:cs="微软雅黑"/>
          <w:sz w:val="24"/>
        </w:rPr>
        <w:t>, 0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函数返回指令：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lastRenderedPageBreak/>
        <w:t>JIRL r0, r1, 0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rPr>
          <w:rFonts w:ascii="Times New Roman" w:hAnsi="Times New Roman"/>
          <w:sz w:val="24"/>
        </w:rPr>
      </w:pP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 xml:space="preserve">3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子模块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设计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后端设计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-53975</wp:posOffset>
            </wp:positionH>
            <wp:positionV relativeFrom="paragraph">
              <wp:posOffset>177800</wp:posOffset>
            </wp:positionV>
            <wp:extent cx="5274310" cy="2771775"/>
            <wp:effectExtent l="0" t="0" r="0" b="0"/>
            <wp:wrapSquare wrapText="bothSides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译码与发射：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发射阶段解决各种冲突：</w:t>
      </w:r>
    </w:p>
    <w:p w:rsidR="00D44ED0" w:rsidRDefault="0097270E" w:rsidP="0075594C">
      <w:pPr>
        <w:ind w:leftChars="200" w:left="420"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 • </w:t>
      </w:r>
      <w:r>
        <w:rPr>
          <w:rFonts w:ascii="微软雅黑" w:eastAsia="微软雅黑" w:hAnsi="微软雅黑" w:cs="微软雅黑"/>
          <w:sz w:val="24"/>
        </w:rPr>
        <w:t>发射模块的两条指令存在</w:t>
      </w:r>
      <w:proofErr w:type="gramStart"/>
      <w:r>
        <w:rPr>
          <w:rFonts w:ascii="微软雅黑" w:eastAsia="微软雅黑" w:hAnsi="微软雅黑" w:cs="微软雅黑"/>
          <w:sz w:val="24"/>
        </w:rPr>
        <w:t>冲突时单发射</w:t>
      </w:r>
      <w:proofErr w:type="gramEnd"/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数据依赖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结构冲突</w:t>
      </w:r>
      <w:r>
        <w:rPr>
          <w:rFonts w:ascii="微软雅黑" w:eastAsia="微软雅黑" w:hAnsi="微软雅黑" w:cs="微软雅黑"/>
          <w:sz w:val="24"/>
        </w:rPr>
        <w:t>(</w:t>
      </w:r>
      <w:r>
        <w:rPr>
          <w:rFonts w:ascii="微软雅黑" w:eastAsia="微软雅黑" w:hAnsi="微软雅黑" w:cs="微软雅黑"/>
          <w:sz w:val="24"/>
        </w:rPr>
        <w:t>访存请求，特权指令）</w:t>
      </w:r>
    </w:p>
    <w:p w:rsidR="00D44ED0" w:rsidRDefault="0097270E" w:rsidP="0075594C">
      <w:pPr>
        <w:ind w:leftChars="200" w:left="420"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• </w:t>
      </w:r>
      <w:r>
        <w:rPr>
          <w:rFonts w:ascii="微软雅黑" w:eastAsia="微软雅黑" w:hAnsi="微软雅黑" w:cs="微软雅黑"/>
          <w:sz w:val="24"/>
        </w:rPr>
        <w:t>需要暂停的情况：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数据依赖</w:t>
      </w:r>
      <w:r>
        <w:rPr>
          <w:rFonts w:ascii="微软雅黑" w:eastAsia="微软雅黑" w:hAnsi="微软雅黑" w:cs="微软雅黑"/>
          <w:sz w:val="24"/>
        </w:rPr>
        <w:t>(load to use)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流水线阻塞</w:t>
      </w:r>
    </w:p>
    <w:p w:rsidR="00D44ED0" w:rsidRDefault="0097270E" w:rsidP="0075594C">
      <w:pPr>
        <w:ind w:leftChars="200" w:left="420"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• </w:t>
      </w:r>
      <w:r>
        <w:rPr>
          <w:rFonts w:ascii="微软雅黑" w:eastAsia="微软雅黑" w:hAnsi="微软雅黑" w:cs="微软雅黑"/>
          <w:sz w:val="24"/>
        </w:rPr>
        <w:t>其余</w:t>
      </w:r>
      <w:proofErr w:type="gramStart"/>
      <w:r>
        <w:rPr>
          <w:rFonts w:ascii="微软雅黑" w:eastAsia="微软雅黑" w:hAnsi="微软雅黑" w:cs="微软雅黑"/>
          <w:sz w:val="24"/>
        </w:rPr>
        <w:t>情况下双发射</w:t>
      </w:r>
      <w:proofErr w:type="gramEnd"/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执行阶段：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• </w:t>
      </w:r>
      <w:r>
        <w:rPr>
          <w:rFonts w:ascii="微软雅黑" w:eastAsia="微软雅黑" w:hAnsi="微软雅黑" w:cs="微软雅黑"/>
          <w:sz w:val="24"/>
        </w:rPr>
        <w:t>两条流水线均包含乘除法器，可以支持乘除法指令进行双发射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乘法器上，舍弃了消耗资源较大的华莱士树，使用</w:t>
      </w:r>
      <w:proofErr w:type="spellStart"/>
      <w:r>
        <w:rPr>
          <w:rFonts w:ascii="微软雅黑" w:eastAsia="微软雅黑" w:hAnsi="微软雅黑" w:cs="微软雅黑"/>
          <w:sz w:val="24"/>
        </w:rPr>
        <w:t>fpga</w:t>
      </w:r>
      <w:proofErr w:type="spellEnd"/>
      <w:r>
        <w:rPr>
          <w:rFonts w:ascii="微软雅黑" w:eastAsia="微软雅黑" w:hAnsi="微软雅黑" w:cs="微软雅黑"/>
          <w:sz w:val="24"/>
        </w:rPr>
        <w:t>板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  </w:t>
      </w:r>
      <w:r>
        <w:rPr>
          <w:rFonts w:ascii="微软雅黑" w:eastAsia="微软雅黑" w:hAnsi="微软雅黑" w:cs="微软雅黑"/>
          <w:sz w:val="24"/>
        </w:rPr>
        <w:t>上的</w:t>
      </w:r>
      <w:r>
        <w:rPr>
          <w:rFonts w:ascii="微软雅黑" w:eastAsia="微软雅黑" w:hAnsi="微软雅黑" w:cs="微软雅黑"/>
          <w:sz w:val="24"/>
        </w:rPr>
        <w:t>dsp48</w:t>
      </w:r>
      <w:r>
        <w:rPr>
          <w:rFonts w:ascii="微软雅黑" w:eastAsia="微软雅黑" w:hAnsi="微软雅黑" w:cs="微软雅黑"/>
          <w:sz w:val="24"/>
        </w:rPr>
        <w:t>，分两个周期进行运算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除法器上，采用计算</w:t>
      </w:r>
      <w:r>
        <w:rPr>
          <w:rFonts w:ascii="微软雅黑" w:eastAsia="微软雅黑" w:hAnsi="微软雅黑" w:cs="微软雅黑"/>
          <w:sz w:val="24"/>
        </w:rPr>
        <w:t>CLZ</w:t>
      </w:r>
      <w:r>
        <w:rPr>
          <w:rFonts w:ascii="微软雅黑" w:eastAsia="微软雅黑" w:hAnsi="微软雅黑" w:cs="微软雅黑"/>
          <w:sz w:val="24"/>
        </w:rPr>
        <w:t>的快速除法，通常情况下可以</w:t>
      </w:r>
      <w:r>
        <w:rPr>
          <w:rFonts w:ascii="微软雅黑" w:eastAsia="微软雅黑" w:hAnsi="微软雅黑" w:cs="微软雅黑"/>
          <w:sz w:val="24"/>
        </w:rPr>
        <w:t>5</w:t>
      </w:r>
      <w:r>
        <w:rPr>
          <w:rFonts w:ascii="微软雅黑" w:eastAsia="微软雅黑" w:hAnsi="微软雅黑" w:cs="微软雅黑"/>
          <w:sz w:val="24"/>
        </w:rPr>
        <w:t>周期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      </w:t>
      </w:r>
      <w:r>
        <w:rPr>
          <w:rFonts w:ascii="微软雅黑" w:eastAsia="微软雅黑" w:hAnsi="微软雅黑" w:cs="微软雅黑"/>
          <w:sz w:val="24"/>
        </w:rPr>
        <w:tab/>
        <w:t xml:space="preserve">   </w:t>
      </w:r>
      <w:r>
        <w:rPr>
          <w:rFonts w:ascii="微软雅黑" w:eastAsia="微软雅黑" w:hAnsi="微软雅黑" w:cs="微软雅黑"/>
          <w:sz w:val="24"/>
        </w:rPr>
        <w:t>计算出结果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D44ED0" w:rsidRDefault="00D44ED0"/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• </w:t>
      </w:r>
      <w:r>
        <w:rPr>
          <w:rFonts w:ascii="微软雅黑" w:eastAsia="微软雅黑" w:hAnsi="微软雅黑" w:cs="微软雅黑"/>
          <w:sz w:val="24"/>
        </w:rPr>
        <w:t>发起查询</w:t>
      </w:r>
      <w:r>
        <w:rPr>
          <w:rFonts w:ascii="微软雅黑" w:eastAsia="微软雅黑" w:hAnsi="微软雅黑" w:cs="微软雅黑"/>
          <w:sz w:val="24"/>
        </w:rPr>
        <w:t>TLB</w:t>
      </w:r>
      <w:r>
        <w:rPr>
          <w:rFonts w:ascii="微软雅黑" w:eastAsia="微软雅黑" w:hAnsi="微软雅黑" w:cs="微软雅黑"/>
          <w:sz w:val="24"/>
        </w:rPr>
        <w:t>请求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• </w:t>
      </w:r>
      <w:r>
        <w:rPr>
          <w:rFonts w:ascii="微软雅黑" w:eastAsia="微软雅黑" w:hAnsi="微软雅黑" w:cs="微软雅黑"/>
          <w:sz w:val="24"/>
        </w:rPr>
        <w:t>需要地址转换的访存请求</w:t>
      </w:r>
    </w:p>
    <w:p w:rsidR="00D44ED0" w:rsidRDefault="00D44ED0"/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 xml:space="preserve">• </w:t>
      </w:r>
      <w:r>
        <w:rPr>
          <w:rFonts w:ascii="微软雅黑" w:eastAsia="微软雅黑" w:hAnsi="微软雅黑" w:cs="微软雅黑"/>
          <w:sz w:val="24"/>
        </w:rPr>
        <w:t>提前发起访存请求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ab/>
        <w:t xml:space="preserve"> • </w:t>
      </w:r>
      <w:r>
        <w:rPr>
          <w:rFonts w:ascii="微软雅黑" w:eastAsia="微软雅黑" w:hAnsi="微软雅黑" w:cs="微软雅黑"/>
          <w:sz w:val="24"/>
        </w:rPr>
        <w:t>使用虚地址进行第一步查询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两级访存：用于等待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给出访存结果，在命中的情况下无阻塞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写回流水级：将信号整合，送往</w:t>
      </w:r>
      <w:r>
        <w:rPr>
          <w:rFonts w:ascii="微软雅黑" w:eastAsia="微软雅黑" w:hAnsi="微软雅黑" w:cs="微软雅黑"/>
          <w:sz w:val="24"/>
        </w:rPr>
        <w:t>ctrl</w:t>
      </w:r>
      <w:r>
        <w:rPr>
          <w:rFonts w:ascii="微软雅黑" w:eastAsia="微软雅黑" w:hAnsi="微软雅黑" w:cs="微软雅黑"/>
          <w:sz w:val="24"/>
        </w:rPr>
        <w:t>进行判断与提交</w:t>
      </w:r>
    </w:p>
    <w:p w:rsidR="00D44ED0" w:rsidRDefault="00D44ED0" w:rsidP="0075594C">
      <w:pPr>
        <w:ind w:firstLineChars="200" w:firstLine="420"/>
      </w:pPr>
    </w:p>
    <w:p w:rsidR="00D44ED0" w:rsidRDefault="0097270E" w:rsidP="0075594C">
      <w:pPr>
        <w:ind w:firstLineChars="200" w:firstLine="420"/>
      </w:pPr>
      <w:r>
        <w:t>Ctrl</w:t>
      </w:r>
      <w:r>
        <w:t>模块</w:t>
      </w:r>
    </w:p>
    <w:p w:rsidR="00D44ED0" w:rsidRDefault="00D44ED0" w:rsidP="0075594C">
      <w:pPr>
        <w:ind w:firstLineChars="200" w:firstLine="420"/>
      </w:pPr>
    </w:p>
    <w:p w:rsidR="00D44ED0" w:rsidRDefault="0097270E">
      <w:r>
        <w:rPr>
          <w:rFonts w:ascii="微软雅黑" w:eastAsia="微软雅黑" w:hAnsi="微软雅黑" w:cs="微软雅黑"/>
        </w:rPr>
        <w:t xml:space="preserve">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>进行指令的提交仲裁</w:t>
      </w:r>
    </w:p>
    <w:p w:rsidR="00D44ED0" w:rsidRDefault="0097270E">
      <w:r>
        <w:rPr>
          <w:rFonts w:ascii="微软雅黑" w:eastAsia="微软雅黑" w:hAnsi="微软雅黑" w:cs="微软雅黑"/>
        </w:rPr>
        <w:t xml:space="preserve">  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  <w:t xml:space="preserve"> • </w:t>
      </w:r>
      <w:r>
        <w:rPr>
          <w:rFonts w:ascii="微软雅黑" w:eastAsia="微软雅黑" w:hAnsi="微软雅黑" w:cs="微软雅黑"/>
        </w:rPr>
        <w:t>第二条指令出现异常，则只提交第一条指令</w:t>
      </w:r>
    </w:p>
    <w:p w:rsidR="00D44ED0" w:rsidRDefault="0097270E">
      <w:r>
        <w:rPr>
          <w:rFonts w:ascii="微软雅黑" w:eastAsia="微软雅黑" w:hAnsi="微软雅黑" w:cs="微软雅黑"/>
        </w:rPr>
        <w:t xml:space="preserve">  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  <w:t xml:space="preserve"> • </w:t>
      </w:r>
      <w:r>
        <w:rPr>
          <w:rFonts w:ascii="微软雅黑" w:eastAsia="微软雅黑" w:hAnsi="微软雅黑" w:cs="微软雅黑"/>
        </w:rPr>
        <w:t>第一条指令出现异常，则两条均不提交</w:t>
      </w:r>
    </w:p>
    <w:p w:rsidR="00D44ED0" w:rsidRDefault="0097270E" w:rsidP="0075594C">
      <w:pPr>
        <w:ind w:leftChars="200" w:left="420" w:firstLineChars="200" w:firstLine="420"/>
      </w:pPr>
      <w:r>
        <w:rPr>
          <w:rFonts w:ascii="微软雅黑" w:eastAsia="微软雅黑" w:hAnsi="微软雅黑" w:cs="微软雅黑"/>
        </w:rPr>
        <w:t xml:space="preserve">• </w:t>
      </w:r>
      <w:r>
        <w:rPr>
          <w:rFonts w:ascii="微软雅黑" w:eastAsia="微软雅黑" w:hAnsi="微软雅黑" w:cs="微软雅黑"/>
        </w:rPr>
        <w:t>生成异常信号，送至</w:t>
      </w:r>
      <w:proofErr w:type="spellStart"/>
      <w:r>
        <w:rPr>
          <w:rFonts w:ascii="微软雅黑" w:eastAsia="微软雅黑" w:hAnsi="微软雅黑" w:cs="微软雅黑"/>
        </w:rPr>
        <w:t>csr</w:t>
      </w:r>
      <w:proofErr w:type="spellEnd"/>
      <w:r>
        <w:rPr>
          <w:rFonts w:ascii="微软雅黑" w:eastAsia="微软雅黑" w:hAnsi="微软雅黑" w:cs="微软雅黑"/>
        </w:rPr>
        <w:t>处理</w:t>
      </w:r>
    </w:p>
    <w:p w:rsidR="00D44ED0" w:rsidRDefault="0097270E">
      <w:r>
        <w:rPr>
          <w:rFonts w:ascii="微软雅黑" w:eastAsia="微软雅黑" w:hAnsi="微软雅黑" w:cs="微软雅黑"/>
        </w:rPr>
        <w:t xml:space="preserve">   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  <w:t xml:space="preserve">• </w:t>
      </w:r>
      <w:r>
        <w:rPr>
          <w:rFonts w:ascii="微软雅黑" w:eastAsia="微软雅黑" w:hAnsi="微软雅黑" w:cs="微软雅黑"/>
        </w:rPr>
        <w:t>根据流水线中收集的异常信息，生成对应的异常编码</w:t>
      </w:r>
    </w:p>
    <w:p w:rsidR="00D44ED0" w:rsidRDefault="0097270E" w:rsidP="0075594C">
      <w:pPr>
        <w:ind w:leftChars="200" w:left="420" w:firstLineChars="200" w:firstLine="420"/>
      </w:pPr>
      <w:r>
        <w:rPr>
          <w:rFonts w:ascii="微软雅黑" w:eastAsia="微软雅黑" w:hAnsi="微软雅黑" w:cs="微软雅黑"/>
        </w:rPr>
        <w:lastRenderedPageBreak/>
        <w:t xml:space="preserve">• </w:t>
      </w:r>
      <w:r>
        <w:rPr>
          <w:rFonts w:ascii="微软雅黑" w:eastAsia="微软雅黑" w:hAnsi="微软雅黑" w:cs="微软雅黑"/>
        </w:rPr>
        <w:t>生成流水线控制信号</w:t>
      </w:r>
    </w:p>
    <w:p w:rsidR="00D44ED0" w:rsidRDefault="0097270E">
      <w:r>
        <w:rPr>
          <w:rFonts w:ascii="微软雅黑" w:eastAsia="微软雅黑" w:hAnsi="微软雅黑" w:cs="微软雅黑"/>
        </w:rPr>
        <w:t xml:space="preserve">  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  <w:t xml:space="preserve">• </w:t>
      </w:r>
      <w:r>
        <w:rPr>
          <w:rFonts w:ascii="微软雅黑" w:eastAsia="微软雅黑" w:hAnsi="微软雅黑" w:cs="微软雅黑"/>
        </w:rPr>
        <w:t>根据执行，访存第二阶段的信号，生成流水线暂停信号</w:t>
      </w:r>
    </w:p>
    <w:p w:rsidR="00D44ED0" w:rsidRDefault="0097270E">
      <w:r>
        <w:rPr>
          <w:rFonts w:ascii="微软雅黑" w:eastAsia="微软雅黑" w:hAnsi="微软雅黑" w:cs="微软雅黑"/>
        </w:rPr>
        <w:t xml:space="preserve">   </w:t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</w:r>
      <w:r>
        <w:rPr>
          <w:rFonts w:ascii="微软雅黑" w:eastAsia="微软雅黑" w:hAnsi="微软雅黑" w:cs="微软雅黑"/>
        </w:rPr>
        <w:tab/>
        <w:t xml:space="preserve">• </w:t>
      </w:r>
      <w:r>
        <w:rPr>
          <w:rFonts w:ascii="微软雅黑" w:eastAsia="微软雅黑" w:hAnsi="微软雅黑" w:cs="微软雅黑"/>
        </w:rPr>
        <w:t>根据异常信号，跳转指令重定向信号，</w:t>
      </w:r>
      <w:proofErr w:type="spellStart"/>
      <w:r>
        <w:rPr>
          <w:rFonts w:ascii="微软雅黑" w:eastAsia="微软雅黑" w:hAnsi="微软雅黑" w:cs="微软雅黑"/>
        </w:rPr>
        <w:t>ertn</w:t>
      </w:r>
      <w:proofErr w:type="spellEnd"/>
      <w:r>
        <w:rPr>
          <w:rFonts w:ascii="微软雅黑" w:eastAsia="微软雅黑" w:hAnsi="微软雅黑" w:cs="微软雅黑"/>
        </w:rPr>
        <w:t>指令等，生成冲刷信号</w:t>
      </w:r>
    </w:p>
    <w:p w:rsidR="00D44ED0" w:rsidRDefault="0097270E">
      <w:pPr>
        <w:pStyle w:val="2"/>
        <w:rPr>
          <w:rFonts w:ascii="Times New Roman" w:eastAsia="Times New Roman" w:hAnsi="Times New Roman" w:cs="Times New Roman"/>
          <w:b w:val="0"/>
          <w:sz w:val="30"/>
        </w:rPr>
      </w:pPr>
      <w:r>
        <w:rPr>
          <w:rFonts w:ascii="Times New Roman" w:eastAsia="Times New Roman" w:hAnsi="Times New Roman" w:cs="Times New Roman"/>
          <w:b w:val="0"/>
          <w:sz w:val="30"/>
        </w:rPr>
        <w:t>2.4 子模块3设计</w:t>
      </w:r>
    </w:p>
    <w:p w:rsidR="00D44ED0" w:rsidRDefault="0097270E">
      <w:r>
        <w:t>LCD</w:t>
      </w:r>
      <w:r>
        <w:t>控制器</w:t>
      </w:r>
    </w:p>
    <w:p w:rsidR="00D44ED0" w:rsidRDefault="0097270E">
      <w:r>
        <w:rPr>
          <w:noProof/>
        </w:rPr>
        <w:drawing>
          <wp:inline distT="0" distB="0" distL="0" distR="0">
            <wp:extent cx="5274310" cy="363156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ctrl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LCD控制器的控制逻辑模块，用来接受CPU的AXI信号，与总线进行握手，并且内置译码器，将AXI的信号翻译为LCD模块的控制信号。生成的控制信号用来控制更新接口中寄存器的值。并将接口中</w:t>
      </w:r>
      <w:r>
        <w:rPr>
          <w:rFonts w:ascii="Times New Roman" w:eastAsia="Times New Roman" w:hAnsi="Times New Roman" w:cs="Times New Roman"/>
          <w:sz w:val="24"/>
        </w:rPr>
        <w:t>的信号翻译为AXI信号，实现CPU和接口模块的交互效果。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lcd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interface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与LCD直接相连的接口，里面提供了能够供CPU和LCD直接访问的寄存器。CPU通过sw或lw读写该模块的寄存器，接口根据CPU的命令和寄存器的值向LCD发出命令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lcd_id</w:t>
      </w:r>
      <w:proofErr w:type="spellEnd"/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译码器，将CPU传送的AXI32信号翻译为读写LCD的指令和参数，向lcd_interface传送命令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lcd_init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sz w:val="24"/>
        </w:rPr>
      </w:pPr>
      <w:proofErr w:type="spellStart"/>
      <w:r>
        <w:rPr>
          <w:rFonts w:ascii="微软雅黑" w:eastAsia="微软雅黑" w:hAnsi="微软雅黑" w:cs="微软雅黑"/>
          <w:sz w:val="24"/>
        </w:rPr>
        <w:t>lcd</w:t>
      </w:r>
      <w:proofErr w:type="spellEnd"/>
      <w:r>
        <w:rPr>
          <w:rFonts w:ascii="微软雅黑" w:eastAsia="微软雅黑" w:hAnsi="微软雅黑" w:cs="微软雅黑"/>
          <w:sz w:val="24"/>
        </w:rPr>
        <w:t>的初始化模块，</w:t>
      </w:r>
      <w:proofErr w:type="gramStart"/>
      <w:r>
        <w:rPr>
          <w:rFonts w:ascii="微软雅黑" w:eastAsia="微软雅黑" w:hAnsi="微软雅黑" w:cs="微软雅黑"/>
          <w:sz w:val="24"/>
        </w:rPr>
        <w:t>用来用来</w:t>
      </w:r>
      <w:proofErr w:type="gramEnd"/>
      <w:r>
        <w:rPr>
          <w:rFonts w:ascii="微软雅黑" w:eastAsia="微软雅黑" w:hAnsi="微软雅黑" w:cs="微软雅黑"/>
          <w:sz w:val="24"/>
        </w:rPr>
        <w:t>实现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硬件初始化，只有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实现硬件初始化后才能正常的运行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控制器。内部同时集成了开机的初始页面。开机后会先显示一个</w:t>
      </w:r>
      <w:r>
        <w:rPr>
          <w:rFonts w:ascii="微软雅黑" w:eastAsia="微软雅黑" w:hAnsi="微软雅黑" w:cs="微软雅黑"/>
          <w:sz w:val="24"/>
        </w:rPr>
        <w:t>HIT</w:t>
      </w:r>
      <w:r>
        <w:rPr>
          <w:rFonts w:ascii="微软雅黑" w:eastAsia="微软雅黑" w:hAnsi="微软雅黑" w:cs="微软雅黑"/>
          <w:sz w:val="24"/>
        </w:rPr>
        <w:t>的</w:t>
      </w:r>
      <w:r>
        <w:rPr>
          <w:rFonts w:ascii="微软雅黑" w:eastAsia="微软雅黑" w:hAnsi="微软雅黑" w:cs="微软雅黑"/>
          <w:sz w:val="24"/>
        </w:rPr>
        <w:t>LOGO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lcd_mux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lcd的选择器，用来实现lcd_id和lcd_init的二选一</w:t>
      </w:r>
      <w:proofErr w:type="spellEnd"/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lcd_touch_scanner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触屏模块，参考UltraMips的触屏模块</w:t>
      </w:r>
      <w:proofErr w:type="spellEnd"/>
      <w:r>
        <w:rPr>
          <w:rFonts w:ascii="Times New Roman" w:eastAsia="Times New Roman" w:hAnsi="Times New Roman" w:cs="Times New Roman"/>
          <w:sz w:val="24"/>
        </w:rPr>
        <w:t>。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lcd_refresh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刷新模块，用来刷白屏,覆盖之前的绘图</w:t>
      </w:r>
      <w:proofErr w:type="spellEnd"/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char_ctrl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sz w:val="24"/>
        </w:rPr>
      </w:pPr>
      <w:r>
        <w:rPr>
          <w:rFonts w:ascii="微软雅黑" w:eastAsia="微软雅黑" w:hAnsi="微软雅黑" w:cs="微软雅黑"/>
          <w:sz w:val="24"/>
        </w:rPr>
        <w:t>字符控制器，根据从</w:t>
      </w:r>
      <w:proofErr w:type="spellStart"/>
      <w:r>
        <w:rPr>
          <w:rFonts w:ascii="微软雅黑" w:eastAsia="微软雅黑" w:hAnsi="微软雅黑" w:cs="微软雅黑"/>
          <w:sz w:val="24"/>
        </w:rPr>
        <w:t>char_lib</w:t>
      </w:r>
      <w:proofErr w:type="spellEnd"/>
      <w:r>
        <w:rPr>
          <w:rFonts w:ascii="微软雅黑" w:eastAsia="微软雅黑" w:hAnsi="微软雅黑" w:cs="微软雅黑"/>
          <w:sz w:val="24"/>
        </w:rPr>
        <w:t>中获取到的字符点阵发送每个像素点的</w:t>
      </w:r>
      <w:proofErr w:type="spellStart"/>
      <w:r>
        <w:rPr>
          <w:rFonts w:ascii="微软雅黑" w:eastAsia="微软雅黑" w:hAnsi="微软雅黑" w:cs="微软雅黑"/>
          <w:sz w:val="24"/>
        </w:rPr>
        <w:t>rgb</w:t>
      </w:r>
      <w:proofErr w:type="spellEnd"/>
      <w:r>
        <w:rPr>
          <w:rFonts w:ascii="微软雅黑" w:eastAsia="微软雅黑" w:hAnsi="微软雅黑" w:cs="微软雅黑"/>
          <w:sz w:val="24"/>
        </w:rPr>
        <w:t>值到</w:t>
      </w:r>
      <w:proofErr w:type="spellStart"/>
      <w:r>
        <w:rPr>
          <w:rFonts w:ascii="微软雅黑" w:eastAsia="微软雅黑" w:hAnsi="微软雅黑" w:cs="微软雅黑"/>
          <w:sz w:val="24"/>
        </w:rPr>
        <w:t>lcd_c</w:t>
      </w:r>
      <w:r>
        <w:rPr>
          <w:rFonts w:ascii="微软雅黑" w:eastAsia="微软雅黑" w:hAnsi="微软雅黑" w:cs="微软雅黑"/>
          <w:sz w:val="24"/>
        </w:rPr>
        <w:t>trl</w:t>
      </w:r>
      <w:proofErr w:type="spellEnd"/>
      <w:r>
        <w:rPr>
          <w:rFonts w:ascii="微软雅黑" w:eastAsia="微软雅黑" w:hAnsi="微软雅黑" w:cs="微软雅黑"/>
          <w:sz w:val="24"/>
        </w:rPr>
        <w:t>，从而完成字符绘制。需要注意和</w:t>
      </w:r>
      <w:proofErr w:type="spellStart"/>
      <w:r>
        <w:rPr>
          <w:rFonts w:ascii="微软雅黑" w:eastAsia="微软雅黑" w:hAnsi="微软雅黑" w:cs="微软雅黑"/>
          <w:sz w:val="24"/>
        </w:rPr>
        <w:t>lcd_ctrl</w:t>
      </w:r>
      <w:proofErr w:type="spellEnd"/>
      <w:r>
        <w:rPr>
          <w:rFonts w:ascii="微软雅黑" w:eastAsia="微软雅黑" w:hAnsi="微软雅黑" w:cs="微软雅黑"/>
          <w:sz w:val="24"/>
        </w:rPr>
        <w:t>的握手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char_lib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字库，根据用户输入的ASCII码（32~128）从bram中读取一个24*40的字符点阵</w:t>
      </w:r>
    </w:p>
    <w:p w:rsidR="00D44ED0" w:rsidRDefault="0097270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lcd_core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44ED0" w:rsidRDefault="0097270E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LCD的控制中心，用来判断LCD目前处于什么状态，决定LCD要显示什么内容</w:t>
      </w:r>
      <w:proofErr w:type="spellEnd"/>
      <w:r>
        <w:rPr>
          <w:rFonts w:ascii="Times New Roman" w:eastAsia="Times New Roman" w:hAnsi="Times New Roman" w:cs="Times New Roman"/>
          <w:sz w:val="24"/>
        </w:rPr>
        <w:t>。</w:t>
      </w:r>
    </w:p>
    <w:p w:rsidR="00D44ED0" w:rsidRDefault="0097270E">
      <w:pPr>
        <w:pStyle w:val="1"/>
        <w:jc w:val="left"/>
      </w:pPr>
      <w:r>
        <w:rPr>
          <w:rFonts w:hint="eastAsia"/>
        </w:rPr>
        <w:t>三、关键技术及亮点</w:t>
      </w:r>
    </w:p>
    <w:p w:rsidR="00D44ED0" w:rsidRDefault="0097270E">
      <w:pPr>
        <w:pStyle w:val="2"/>
        <w:rPr>
          <w:rFonts w:ascii="Times New Roman" w:eastAsia="Times New Roman" w:hAnsi="Times New Roman" w:cs="Times New Roman"/>
          <w:b w:val="0"/>
          <w:sz w:val="30"/>
        </w:rPr>
      </w:pPr>
      <w:r>
        <w:rPr>
          <w:rFonts w:ascii="Times New Roman" w:eastAsia="Times New Roman" w:hAnsi="Times New Roman" w:cs="Times New Roman"/>
          <w:b w:val="0"/>
          <w:sz w:val="30"/>
        </w:rPr>
        <w:t>3.1</w:t>
      </w:r>
      <w:r>
        <w:rPr>
          <w:rFonts w:ascii="Times New Roman" w:eastAsia="Times New Roman" w:hAnsi="Times New Roman" w:cs="Times New Roman"/>
          <w:b w:val="0"/>
          <w:sz w:val="30"/>
        </w:rPr>
        <w:tab/>
      </w:r>
      <w:proofErr w:type="spellStart"/>
      <w:r>
        <w:rPr>
          <w:rFonts w:ascii="Times New Roman" w:eastAsia="Times New Roman" w:hAnsi="Times New Roman" w:cs="Times New Roman"/>
          <w:b w:val="0"/>
          <w:sz w:val="30"/>
        </w:rPr>
        <w:t>LCD支持硬件加速功能</w:t>
      </w:r>
      <w:proofErr w:type="spellEnd"/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/>
          <w:sz w:val="24"/>
        </w:rPr>
        <w:t>考虑操作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屏幕显示的基本原理就是不断的向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屏幕写入相应的指令和参数，为每一个像素点传入相应的颜色，从而实现绘图。如果每一条指令和参</w:t>
      </w:r>
      <w:r>
        <w:rPr>
          <w:rFonts w:ascii="微软雅黑" w:eastAsia="微软雅黑" w:hAnsi="微软雅黑" w:cs="微软雅黑"/>
          <w:sz w:val="24"/>
        </w:rPr>
        <w:lastRenderedPageBreak/>
        <w:t>数都要由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单独通过</w:t>
      </w:r>
      <w:r>
        <w:rPr>
          <w:rFonts w:ascii="微软雅黑" w:eastAsia="微软雅黑" w:hAnsi="微软雅黑" w:cs="微软雅黑"/>
          <w:sz w:val="24"/>
        </w:rPr>
        <w:t>store</w:t>
      </w:r>
      <w:r>
        <w:rPr>
          <w:rFonts w:ascii="微软雅黑" w:eastAsia="微软雅黑" w:hAnsi="微软雅黑" w:cs="微软雅黑"/>
          <w:sz w:val="24"/>
        </w:rPr>
        <w:t>传入会严重影响系统的整体性能。在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屏幕上绘图的实际是朝一个矩形里面的像素点不断的传入颜色，对于</w:t>
      </w:r>
      <w:r>
        <w:rPr>
          <w:rFonts w:ascii="微软雅黑" w:eastAsia="微软雅黑" w:hAnsi="微软雅黑" w:cs="微软雅黑"/>
          <w:sz w:val="24"/>
        </w:rPr>
        <w:t>480*800</w:t>
      </w:r>
      <w:r>
        <w:rPr>
          <w:rFonts w:ascii="微软雅黑" w:eastAsia="微软雅黑" w:hAnsi="微软雅黑" w:cs="微软雅黑"/>
          <w:sz w:val="24"/>
        </w:rPr>
        <w:t>的屏幕而言如果通过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监控每一个像素点的绘制显然是不现实的。为了彻底解放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，降低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显示对于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性能的影响，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控制器实现了硬件加速功能，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绘制一张图像只需要传入</w:t>
      </w:r>
      <w:r>
        <w:rPr>
          <w:rFonts w:ascii="微软雅黑" w:eastAsia="微软雅黑" w:hAnsi="微软雅黑" w:cs="微软雅黑"/>
          <w:sz w:val="24"/>
        </w:rPr>
        <w:t>7</w:t>
      </w:r>
      <w:r>
        <w:rPr>
          <w:rFonts w:ascii="微软雅黑" w:eastAsia="微软雅黑" w:hAnsi="微软雅黑" w:cs="微软雅黑"/>
          <w:sz w:val="24"/>
        </w:rPr>
        <w:t>条</w:t>
      </w:r>
      <w:r>
        <w:rPr>
          <w:rFonts w:ascii="微软雅黑" w:eastAsia="微软雅黑" w:hAnsi="微软雅黑" w:cs="微软雅黑"/>
          <w:sz w:val="24"/>
        </w:rPr>
        <w:t>store</w:t>
      </w:r>
      <w:r>
        <w:rPr>
          <w:rFonts w:ascii="微软雅黑" w:eastAsia="微软雅黑" w:hAnsi="微软雅黑" w:cs="微软雅黑"/>
          <w:sz w:val="24"/>
        </w:rPr>
        <w:t>指令，用于设置坐标，颜色和图片大小，</w:t>
      </w:r>
      <w:proofErr w:type="spellStart"/>
      <w:r>
        <w:rPr>
          <w:rFonts w:ascii="微软雅黑" w:eastAsia="微软雅黑" w:hAnsi="微软雅黑" w:cs="微软雅黑"/>
          <w:sz w:val="24"/>
        </w:rPr>
        <w:t>l</w:t>
      </w:r>
      <w:r>
        <w:rPr>
          <w:rFonts w:ascii="微软雅黑" w:eastAsia="微软雅黑" w:hAnsi="微软雅黑" w:cs="微软雅黑"/>
          <w:sz w:val="24"/>
        </w:rPr>
        <w:t>cd</w:t>
      </w:r>
      <w:proofErr w:type="spellEnd"/>
      <w:r>
        <w:rPr>
          <w:rFonts w:ascii="微软雅黑" w:eastAsia="微软雅黑" w:hAnsi="微软雅黑" w:cs="微软雅黑"/>
          <w:sz w:val="24"/>
        </w:rPr>
        <w:t>控制器即可自动的对这些</w:t>
      </w:r>
      <w:r>
        <w:rPr>
          <w:rFonts w:ascii="微软雅黑" w:eastAsia="微软雅黑" w:hAnsi="微软雅黑" w:cs="微软雅黑"/>
          <w:sz w:val="24"/>
        </w:rPr>
        <w:t>store</w:t>
      </w:r>
      <w:r>
        <w:rPr>
          <w:rFonts w:ascii="微软雅黑" w:eastAsia="微软雅黑" w:hAnsi="微软雅黑" w:cs="微软雅黑"/>
          <w:sz w:val="24"/>
        </w:rPr>
        <w:t>指令进行译码并写入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显示屏。在</w:t>
      </w:r>
      <w:proofErr w:type="spellStart"/>
      <w:r>
        <w:rPr>
          <w:rFonts w:ascii="微软雅黑" w:eastAsia="微软雅黑" w:hAnsi="微软雅黑" w:cs="微软雅黑"/>
          <w:sz w:val="24"/>
        </w:rPr>
        <w:t>lcd</w:t>
      </w:r>
      <w:proofErr w:type="spellEnd"/>
      <w:r>
        <w:rPr>
          <w:rFonts w:ascii="微软雅黑" w:eastAsia="微软雅黑" w:hAnsi="微软雅黑" w:cs="微软雅黑"/>
          <w:sz w:val="24"/>
        </w:rPr>
        <w:t>控制器工作期间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无需等待</w:t>
      </w:r>
      <w:proofErr w:type="spellStart"/>
      <w:r>
        <w:rPr>
          <w:rFonts w:ascii="微软雅黑" w:eastAsia="微软雅黑" w:hAnsi="微软雅黑" w:cs="微软雅黑"/>
          <w:sz w:val="24"/>
        </w:rPr>
        <w:t>lcd</w:t>
      </w:r>
      <w:proofErr w:type="spellEnd"/>
      <w:r>
        <w:rPr>
          <w:rFonts w:ascii="微软雅黑" w:eastAsia="微软雅黑" w:hAnsi="微软雅黑" w:cs="微软雅黑"/>
          <w:sz w:val="24"/>
        </w:rPr>
        <w:t>控制器工作完毕，可以去执行其他的任务。对于一些诸如开机</w:t>
      </w:r>
      <w:r>
        <w:rPr>
          <w:rFonts w:ascii="微软雅黑" w:eastAsia="微软雅黑" w:hAnsi="微软雅黑" w:cs="微软雅黑"/>
          <w:sz w:val="24"/>
        </w:rPr>
        <w:t>logo</w:t>
      </w:r>
      <w:r>
        <w:rPr>
          <w:rFonts w:ascii="微软雅黑" w:eastAsia="微软雅黑" w:hAnsi="微软雅黑" w:cs="微软雅黑"/>
          <w:sz w:val="24"/>
        </w:rPr>
        <w:t>显示，游戏页面初始化等重复性的固定操作，将完全通过硬件实现，无需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传入任何的绘图信息，极大的提高了</w:t>
      </w:r>
      <w:r>
        <w:rPr>
          <w:rFonts w:ascii="微软雅黑" w:eastAsia="微软雅黑" w:hAnsi="微软雅黑" w:cs="微软雅黑"/>
          <w:sz w:val="24"/>
        </w:rPr>
        <w:t>CPU</w:t>
      </w:r>
      <w:r>
        <w:rPr>
          <w:rFonts w:ascii="微软雅黑" w:eastAsia="微软雅黑" w:hAnsi="微软雅黑" w:cs="微软雅黑"/>
          <w:sz w:val="24"/>
        </w:rPr>
        <w:t>的工作效率。</w:t>
      </w:r>
    </w:p>
    <w:p w:rsidR="00D44ED0" w:rsidRDefault="00D44ED0" w:rsidP="0075594C">
      <w:pPr>
        <w:ind w:firstLineChars="200" w:firstLine="480"/>
        <w:rPr>
          <w:rFonts w:ascii="Times New Roman" w:eastAsia="Times New Roman" w:hAnsi="Times New Roman" w:cs="Times New Roman"/>
          <w:sz w:val="24"/>
        </w:rPr>
      </w:pPr>
    </w:p>
    <w:p w:rsidR="00D44ED0" w:rsidRDefault="0097270E">
      <w:pPr>
        <w:pStyle w:val="2"/>
        <w:rPr>
          <w:rFonts w:ascii="Times New Roman" w:eastAsia="Times New Roman" w:hAnsi="Times New Roman" w:cs="Times New Roman"/>
          <w:b w:val="0"/>
          <w:sz w:val="30"/>
        </w:rPr>
      </w:pPr>
      <w:r>
        <w:rPr>
          <w:rFonts w:ascii="Times New Roman" w:eastAsia="Times New Roman" w:hAnsi="Times New Roman" w:cs="Times New Roman"/>
          <w:b w:val="0"/>
          <w:sz w:val="30"/>
        </w:rPr>
        <w:t>3.2</w:t>
      </w:r>
      <w:r>
        <w:rPr>
          <w:rFonts w:ascii="Times New Roman" w:eastAsia="Times New Roman" w:hAnsi="Times New Roman" w:cs="Times New Roman"/>
          <w:b w:val="0"/>
          <w:sz w:val="30"/>
        </w:rPr>
        <w:tab/>
      </w:r>
      <w:proofErr w:type="spellStart"/>
      <w:r>
        <w:rPr>
          <w:rFonts w:ascii="Times New Roman" w:eastAsia="Times New Roman" w:hAnsi="Times New Roman" w:cs="Times New Roman"/>
          <w:b w:val="0"/>
          <w:sz w:val="30"/>
        </w:rPr>
        <w:t>LCD实现了触碰和字符绘制</w:t>
      </w:r>
      <w:proofErr w:type="spellEnd"/>
    </w:p>
    <w:p w:rsidR="00D44ED0" w:rsidRDefault="0097270E">
      <w:pPr>
        <w:rPr>
          <w:rFonts w:ascii="Times New Roman" w:eastAsia="Times New Roman" w:hAnsi="Times New Roman" w:cs="Times New Roman"/>
          <w:sz w:val="24"/>
        </w:rPr>
      </w:pPr>
      <w:r>
        <w:tab/>
      </w:r>
      <w:r>
        <w:rPr>
          <w:rFonts w:ascii="Times New Roman" w:eastAsia="Times New Roman" w:hAnsi="Times New Roman" w:cs="Times New Roman"/>
          <w:sz w:val="24"/>
        </w:rPr>
        <w:t>LCD控制器中实现了触碰模块。使得用户能够通过触碰屏幕与系统实现良好的人机交互。这样让我们的系统展示小游戏更加的丰富多样，用户能够动态的操作LCD的运行。触碰模块参考了Ultra</w:t>
      </w:r>
      <w:r>
        <w:rPr>
          <w:rFonts w:ascii="Times New Roman" w:eastAsia="Times New Roman" w:hAnsi="Times New Roman" w:cs="Times New Roman"/>
          <w:sz w:val="24"/>
        </w:rPr>
        <w:t>Mips的相关代码。</w:t>
      </w:r>
    </w:p>
    <w:p w:rsidR="00D44ED0" w:rsidRDefault="0097270E"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为了能够更加灵活的显示文字，使得系统展示的小游戏更加丰富，LCD控制器中同时还集成了专门的字符控制器和字库。字库中存放着常用的数字和英文字符。考虑到FPGA上资源有限，在保证美观的情况下，字符的大小统一为24*40。CPU只需要向LCD控制器中传送字符的大小位置以及字符选择信号，硬件即可自动从字库中取出相应的字符点阵，自动监控每个像素点的绘制，在LCD控制器绘制字符的过程中，CPU可以执行其他操作，实现了外设和内核的并行工作。</w:t>
      </w:r>
    </w:p>
    <w:p w:rsidR="00D44ED0" w:rsidRDefault="0097270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D44ED0" w:rsidRDefault="0097270E">
      <w:pPr>
        <w:spacing w:line="285" w:lineRule="auto"/>
      </w:pPr>
      <w:r>
        <w:rPr>
          <w:rFonts w:ascii="Times New Roman" w:eastAsia="Times New Roman" w:hAnsi="Times New Roman" w:cs="Times New Roman"/>
          <w:sz w:val="24"/>
        </w:rPr>
        <w:tab/>
      </w:r>
    </w:p>
    <w:p w:rsidR="00D44ED0" w:rsidRDefault="00D44ED0">
      <w:pPr>
        <w:rPr>
          <w:rFonts w:ascii="Times New Roman" w:eastAsia="Times New Roman" w:hAnsi="Times New Roman" w:cs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pStyle w:val="1"/>
        <w:jc w:val="left"/>
      </w:pPr>
      <w:r>
        <w:rPr>
          <w:rFonts w:hint="eastAsia"/>
        </w:rPr>
        <w:t>四、测试及优化</w:t>
      </w: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lastRenderedPageBreak/>
        <w:t>4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测试方法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官方提</w:t>
      </w:r>
      <w:r>
        <w:rPr>
          <w:rFonts w:ascii="Times New Roman" w:hAnsi="Times New Roman"/>
          <w:sz w:val="24"/>
        </w:rPr>
        <w:t>供了</w:t>
      </w:r>
      <w:proofErr w:type="spellStart"/>
      <w:r>
        <w:rPr>
          <w:rFonts w:ascii="Times New Roman" w:hAnsi="Times New Roman"/>
          <w:sz w:val="24"/>
        </w:rPr>
        <w:t>chiplab</w:t>
      </w:r>
      <w:proofErr w:type="spellEnd"/>
      <w:r>
        <w:rPr>
          <w:rFonts w:ascii="Times New Roman" w:hAnsi="Times New Roman"/>
          <w:sz w:val="24"/>
        </w:rPr>
        <w:t>框架用于测试，无需自己搭建测试平台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4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优化过程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color w:val="FF0000"/>
          <w:sz w:val="24"/>
        </w:rPr>
        <w:t>描述系统短板的分析或测试过程，以及采取的优化思路、方法和效果。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对</w:t>
      </w:r>
      <w:proofErr w:type="spellStart"/>
      <w:r>
        <w:rPr>
          <w:rFonts w:ascii="Times New Roman" w:hAnsi="Times New Roman"/>
          <w:sz w:val="24"/>
        </w:rPr>
        <w:t>cpu</w:t>
      </w:r>
      <w:proofErr w:type="spellEnd"/>
      <w:r>
        <w:rPr>
          <w:rFonts w:ascii="Times New Roman" w:hAnsi="Times New Roman"/>
          <w:sz w:val="24"/>
        </w:rPr>
        <w:t>性能的优化主要分为主频和</w:t>
      </w:r>
      <w:proofErr w:type="spellStart"/>
      <w:r>
        <w:rPr>
          <w:rFonts w:ascii="Times New Roman" w:hAnsi="Times New Roman"/>
          <w:sz w:val="24"/>
        </w:rPr>
        <w:t>ipc</w:t>
      </w:r>
      <w:proofErr w:type="spellEnd"/>
      <w:r>
        <w:rPr>
          <w:rFonts w:ascii="Times New Roman" w:hAnsi="Times New Roman"/>
          <w:sz w:val="24"/>
        </w:rPr>
        <w:t>两个方面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主频：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在</w:t>
      </w:r>
      <w:proofErr w:type="spellStart"/>
      <w:r>
        <w:rPr>
          <w:rFonts w:ascii="Times New Roman" w:hAnsi="Times New Roman"/>
          <w:sz w:val="24"/>
        </w:rPr>
        <w:t>vivado</w:t>
      </w:r>
      <w:proofErr w:type="spellEnd"/>
      <w:r>
        <w:rPr>
          <w:rFonts w:ascii="Times New Roman" w:hAnsi="Times New Roman"/>
          <w:sz w:val="24"/>
        </w:rPr>
        <w:t>中将</w:t>
      </w:r>
      <w:r>
        <w:rPr>
          <w:rFonts w:ascii="Times New Roman" w:hAnsi="Times New Roman"/>
          <w:sz w:val="24"/>
        </w:rPr>
        <w:t>CPU</w:t>
      </w:r>
      <w:r>
        <w:rPr>
          <w:rFonts w:ascii="Times New Roman" w:hAnsi="Times New Roman"/>
          <w:sz w:val="24"/>
        </w:rPr>
        <w:t>进行综合与实现，完成实现后查看时序报告中的关键路径，对其进行针对性优化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ipc</w:t>
      </w:r>
      <w:proofErr w:type="spellEnd"/>
      <w:r>
        <w:rPr>
          <w:rFonts w:ascii="Times New Roman" w:hAnsi="Times New Roman"/>
          <w:sz w:val="24"/>
        </w:rPr>
        <w:t>：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提高分支预测的准确率，减少因为预测失败导致流水线被刷空的概率</w:t>
      </w:r>
    </w:p>
    <w:p w:rsidR="00D44ED0" w:rsidRDefault="0097270E">
      <w:pPr>
        <w:spacing w:line="400" w:lineRule="exact"/>
        <w:ind w:firstLine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减少</w:t>
      </w:r>
      <w:r>
        <w:rPr>
          <w:rFonts w:ascii="Times New Roman" w:hAnsi="Times New Roman"/>
          <w:sz w:val="24"/>
        </w:rPr>
        <w:t>load to use</w:t>
      </w:r>
      <w:r>
        <w:rPr>
          <w:rFonts w:ascii="Times New Roman" w:hAnsi="Times New Roman"/>
          <w:sz w:val="24"/>
        </w:rPr>
        <w:t>导致的空泡，比如采取延迟执行（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/>
          <w:sz w:val="24"/>
        </w:rPr>
        <w:t>届清华），</w:t>
      </w:r>
      <w:proofErr w:type="gramStart"/>
      <w:r>
        <w:rPr>
          <w:rFonts w:ascii="Times New Roman" w:hAnsi="Times New Roman"/>
          <w:sz w:val="24"/>
        </w:rPr>
        <w:t>乱序发射</w:t>
      </w:r>
      <w:proofErr w:type="gramEnd"/>
      <w:r>
        <w:rPr>
          <w:rFonts w:ascii="Times New Roman" w:hAnsi="Times New Roman"/>
          <w:sz w:val="24"/>
        </w:rPr>
        <w:t>等方式</w:t>
      </w: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pStyle w:val="1"/>
        <w:jc w:val="left"/>
      </w:pPr>
      <w:r>
        <w:rPr>
          <w:rFonts w:hint="eastAsia"/>
        </w:rPr>
        <w:t>五、遇到的问题及解决方案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Times New Roman" w:hAnsi="Times New Roman"/>
          <w:sz w:val="24"/>
        </w:rPr>
        <w:t>问题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：在板上启动</w:t>
      </w:r>
      <w:proofErr w:type="spellStart"/>
      <w:r>
        <w:rPr>
          <w:rFonts w:ascii="Times New Roman" w:hAnsi="Times New Roman"/>
          <w:sz w:val="24"/>
        </w:rPr>
        <w:t>pmon</w:t>
      </w:r>
      <w:proofErr w:type="spellEnd"/>
      <w:r>
        <w:rPr>
          <w:rFonts w:ascii="Times New Roman" w:hAnsi="Times New Roman"/>
          <w:sz w:val="24"/>
        </w:rPr>
        <w:t>时，会稳定打印</w:t>
      </w:r>
      <w:r>
        <w:rPr>
          <w:rFonts w:ascii="Times New Roman" w:hAnsi="Times New Roman"/>
          <w:sz w:val="24"/>
        </w:rPr>
        <w:t>invalid error 2</w:t>
      </w:r>
      <w:r>
        <w:rPr>
          <w:rFonts w:ascii="Times New Roman" w:hAnsi="Times New Roman"/>
          <w:sz w:val="24"/>
        </w:rPr>
        <w:t>，我们尝试更换</w:t>
      </w:r>
      <w:proofErr w:type="spellStart"/>
      <w:r>
        <w:rPr>
          <w:rFonts w:ascii="Times New Roman" w:hAnsi="Times New Roman"/>
          <w:sz w:val="24"/>
        </w:rPr>
        <w:t>axi</w:t>
      </w:r>
      <w:proofErr w:type="spellEnd"/>
      <w:r>
        <w:rPr>
          <w:rFonts w:ascii="Times New Roman" w:hAnsi="Times New Roman"/>
          <w:sz w:val="24"/>
        </w:rPr>
        <w:t>，修改访存通路等方法无效，最后通过对比波形发现是数组越界导致的问题</w:t>
      </w:r>
      <w:r>
        <w:rPr>
          <w:rFonts w:ascii="微软雅黑" w:eastAsia="微软雅黑" w:hAnsi="微软雅黑" w:cs="微软雅黑"/>
          <w:sz w:val="24"/>
        </w:rPr>
        <w:t>。</w:t>
      </w:r>
    </w:p>
    <w:p w:rsidR="00D44ED0" w:rsidRDefault="0097270E" w:rsidP="0075594C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Times New Roman" w:hAnsi="Times New Roman"/>
          <w:sz w:val="24"/>
        </w:rPr>
        <w:t>问题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：在</w:t>
      </w:r>
      <w:r>
        <w:rPr>
          <w:rFonts w:ascii="微软雅黑" w:eastAsia="微软雅黑" w:hAnsi="微软雅黑" w:cs="微软雅黑"/>
          <w:sz w:val="24"/>
        </w:rPr>
        <w:t>在启动系统时，</w:t>
      </w:r>
      <w:proofErr w:type="spellStart"/>
      <w:r>
        <w:rPr>
          <w:rFonts w:ascii="微软雅黑" w:eastAsia="微软雅黑" w:hAnsi="微软雅黑" w:cs="微软雅黑"/>
          <w:sz w:val="24"/>
        </w:rPr>
        <w:t>pmon</w:t>
      </w:r>
      <w:proofErr w:type="spellEnd"/>
      <w:r>
        <w:rPr>
          <w:rFonts w:ascii="微软雅黑" w:eastAsia="微软雅黑" w:hAnsi="微软雅黑" w:cs="微软雅黑"/>
          <w:sz w:val="24"/>
        </w:rPr>
        <w:t>扫描</w:t>
      </w:r>
      <w:proofErr w:type="spellStart"/>
      <w:r>
        <w:rPr>
          <w:rFonts w:ascii="微软雅黑" w:eastAsia="微软雅黑" w:hAnsi="微软雅黑" w:cs="微软雅黑"/>
          <w:sz w:val="24"/>
        </w:rPr>
        <w:t>nand</w:t>
      </w:r>
      <w:proofErr w:type="spellEnd"/>
      <w:r>
        <w:rPr>
          <w:rFonts w:ascii="微软雅黑" w:eastAsia="微软雅黑" w:hAnsi="微软雅黑" w:cs="微软雅黑"/>
          <w:sz w:val="24"/>
        </w:rPr>
        <w:t>的过程中，有一定概率将所有的</w:t>
      </w:r>
      <w:proofErr w:type="spellStart"/>
      <w:r>
        <w:rPr>
          <w:rFonts w:ascii="微软雅黑" w:eastAsia="微软雅黑" w:hAnsi="微软雅黑" w:cs="微软雅黑"/>
          <w:sz w:val="24"/>
        </w:rPr>
        <w:t>nand</w:t>
      </w:r>
      <w:proofErr w:type="spellEnd"/>
      <w:r>
        <w:rPr>
          <w:rFonts w:ascii="微软雅黑" w:eastAsia="微软雅黑" w:hAnsi="微软雅黑" w:cs="微软雅黑"/>
          <w:sz w:val="24"/>
        </w:rPr>
        <w:t>块扫描为坏块，然后启动失败。我们花费数日进行调试，仍然没有办法定位和</w:t>
      </w:r>
      <w:proofErr w:type="gramStart"/>
      <w:r>
        <w:rPr>
          <w:rFonts w:ascii="微软雅黑" w:eastAsia="微软雅黑" w:hAnsi="微软雅黑" w:cs="微软雅黑"/>
          <w:sz w:val="24"/>
        </w:rPr>
        <w:t>修复此</w:t>
      </w:r>
      <w:proofErr w:type="gramEnd"/>
      <w:r>
        <w:rPr>
          <w:rFonts w:ascii="微软雅黑" w:eastAsia="微软雅黑" w:hAnsi="微软雅黑" w:cs="微软雅黑"/>
          <w:sz w:val="24"/>
        </w:rPr>
        <w:t>问题故最后我们放弃了我们自己的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，使用了</w:t>
      </w:r>
      <w:r>
        <w:rPr>
          <w:rFonts w:ascii="微软雅黑" w:eastAsia="微软雅黑" w:hAnsi="微软雅黑" w:cs="微软雅黑"/>
          <w:sz w:val="24"/>
        </w:rPr>
        <w:t>IP</w:t>
      </w:r>
      <w:r>
        <w:rPr>
          <w:rFonts w:ascii="微软雅黑" w:eastAsia="微软雅黑" w:hAnsi="微软雅黑" w:cs="微软雅黑"/>
          <w:sz w:val="24"/>
        </w:rPr>
        <w:t>核。</w:t>
      </w:r>
    </w:p>
    <w:p w:rsidR="00D44ED0" w:rsidRDefault="0097270E">
      <w:r>
        <w:tab/>
      </w:r>
    </w:p>
    <w:p w:rsidR="00D44ED0" w:rsidRDefault="0097270E">
      <w:pPr>
        <w:rPr>
          <w:rFonts w:ascii="Times New Roman" w:eastAsia="Times New Roman" w:hAnsi="Times New Roman" w:cs="Times New Roman"/>
          <w:sz w:val="24"/>
        </w:rPr>
      </w:pPr>
      <w:r>
        <w:tab/>
      </w:r>
      <w:r>
        <w:rPr>
          <w:rFonts w:ascii="Times New Roman" w:eastAsia="Times New Roman" w:hAnsi="Times New Roman" w:cs="Times New Roman"/>
          <w:sz w:val="24"/>
        </w:rPr>
        <w:t>问题3：最初启动LCD时屏幕一直白屏，无法显示图像，检查过后发现启动LCD屏幕的显示和触碰功能需要先加载一段厂商提供的初始化代码。最</w:t>
      </w:r>
      <w:r>
        <w:rPr>
          <w:rFonts w:ascii="Times New Roman" w:eastAsia="Times New Roman" w:hAnsi="Times New Roman" w:cs="Times New Roman"/>
          <w:sz w:val="24"/>
        </w:rPr>
        <w:t>终参考前两届队伍的初始化代码，设置了一个专门实现硬件初始化的木块，最终让LCD成功显示图像。</w:t>
      </w:r>
    </w:p>
    <w:p w:rsidR="00D44ED0" w:rsidRDefault="0097270E">
      <w:r>
        <w:t xml:space="preserve">                  </w:t>
      </w:r>
    </w:p>
    <w:p w:rsidR="00D44ED0" w:rsidRDefault="00D44ED0"/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D44ED0">
      <w:pPr>
        <w:spacing w:line="400" w:lineRule="exact"/>
        <w:ind w:firstLine="420"/>
        <w:rPr>
          <w:rFonts w:ascii="Times New Roman" w:hAnsi="Times New Roman"/>
          <w:sz w:val="24"/>
        </w:rPr>
      </w:pPr>
    </w:p>
    <w:p w:rsidR="00D44ED0" w:rsidRDefault="0097270E">
      <w:pPr>
        <w:pStyle w:val="1"/>
        <w:jc w:val="left"/>
      </w:pPr>
      <w:r>
        <w:rPr>
          <w:rFonts w:hint="eastAsia"/>
        </w:rPr>
        <w:t>六、总结与展望</w:t>
      </w: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.1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竞赛总结</w:t>
      </w:r>
    </w:p>
    <w:p w:rsidR="00D44ED0" w:rsidRDefault="0097270E" w:rsidP="0075594C">
      <w:pPr>
        <w:ind w:firstLineChars="200" w:firstLine="480"/>
      </w:pPr>
      <w:r>
        <w:rPr>
          <w:rFonts w:ascii="微软雅黑" w:eastAsia="微软雅黑" w:hAnsi="微软雅黑" w:cs="微软雅黑"/>
          <w:sz w:val="24"/>
        </w:rPr>
        <w:t>成功启动</w:t>
      </w:r>
      <w:r>
        <w:rPr>
          <w:rFonts w:ascii="微软雅黑" w:eastAsia="微软雅黑" w:hAnsi="微软雅黑" w:cs="微软雅黑"/>
          <w:sz w:val="24"/>
        </w:rPr>
        <w:t>Linux</w:t>
      </w:r>
      <w:r>
        <w:rPr>
          <w:rFonts w:ascii="微软雅黑" w:eastAsia="微软雅黑" w:hAnsi="微软雅黑" w:cs="微软雅黑"/>
          <w:sz w:val="24"/>
        </w:rPr>
        <w:t>并完整运行性能测试，</w:t>
      </w:r>
      <w:proofErr w:type="spellStart"/>
      <w:r>
        <w:rPr>
          <w:rFonts w:ascii="微软雅黑" w:eastAsia="微软雅黑" w:hAnsi="微软雅黑" w:cs="微软雅黑"/>
          <w:sz w:val="24"/>
        </w:rPr>
        <w:t>Fireye</w:t>
      </w:r>
      <w:proofErr w:type="spellEnd"/>
      <w:r>
        <w:rPr>
          <w:rFonts w:ascii="微软雅黑" w:eastAsia="微软雅黑" w:hAnsi="微软雅黑" w:cs="微软雅黑"/>
          <w:sz w:val="24"/>
        </w:rPr>
        <w:t>性能测试得分</w:t>
      </w:r>
      <w:r>
        <w:rPr>
          <w:rFonts w:ascii="微软雅黑" w:eastAsia="微软雅黑" w:hAnsi="微软雅黑" w:cs="微软雅黑"/>
          <w:sz w:val="24"/>
        </w:rPr>
        <w:t>4.94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</w:t>
      </w:r>
      <w:r>
        <w:rPr>
          <w:rFonts w:ascii="微软雅黑" w:eastAsia="微软雅黑" w:hAnsi="微软雅黑" w:cs="微软雅黑"/>
          <w:sz w:val="24"/>
        </w:rPr>
        <w:tab/>
        <w:t xml:space="preserve"> </w:t>
      </w:r>
      <w:r>
        <w:rPr>
          <w:rFonts w:ascii="微软雅黑" w:eastAsia="微软雅黑" w:hAnsi="微软雅黑" w:cs="微软雅黑"/>
          <w:sz w:val="24"/>
        </w:rPr>
        <w:t>实现</w:t>
      </w:r>
      <w:r>
        <w:rPr>
          <w:rFonts w:ascii="微软雅黑" w:eastAsia="微软雅黑" w:hAnsi="微软雅黑" w:cs="微软雅黑"/>
          <w:sz w:val="24"/>
        </w:rPr>
        <w:t>state-of-the-art</w:t>
      </w:r>
      <w:r>
        <w:rPr>
          <w:rFonts w:ascii="微软雅黑" w:eastAsia="微软雅黑" w:hAnsi="微软雅黑" w:cs="微软雅黑"/>
          <w:sz w:val="24"/>
        </w:rPr>
        <w:t>的</w:t>
      </w:r>
      <w:r>
        <w:rPr>
          <w:rFonts w:ascii="微软雅黑" w:eastAsia="微软雅黑" w:hAnsi="微软雅黑" w:cs="微软雅黑"/>
          <w:sz w:val="24"/>
        </w:rPr>
        <w:t>TAGE</w:t>
      </w:r>
      <w:r>
        <w:rPr>
          <w:rFonts w:ascii="微软雅黑" w:eastAsia="微软雅黑" w:hAnsi="微软雅黑" w:cs="微软雅黑"/>
          <w:sz w:val="24"/>
        </w:rPr>
        <w:t>条件分支预测器，</w:t>
      </w:r>
      <w:r>
        <w:rPr>
          <w:rFonts w:ascii="微软雅黑" w:eastAsia="微软雅黑" w:hAnsi="微软雅黑" w:cs="微软雅黑"/>
          <w:sz w:val="24"/>
        </w:rPr>
        <w:t>CBP1 trace</w:t>
      </w:r>
      <w:r>
        <w:rPr>
          <w:rFonts w:ascii="微软雅黑" w:eastAsia="微软雅黑" w:hAnsi="微软雅黑" w:cs="微软雅黑"/>
          <w:sz w:val="24"/>
        </w:rPr>
        <w:t>上</w:t>
      </w:r>
      <w:r>
        <w:rPr>
          <w:rFonts w:ascii="微软雅黑" w:eastAsia="微软雅黑" w:hAnsi="微软雅黑" w:cs="微软雅黑"/>
          <w:sz w:val="24"/>
        </w:rPr>
        <w:t>MPKI &lt; 2.6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</w:t>
      </w:r>
      <w:r>
        <w:rPr>
          <w:rFonts w:ascii="微软雅黑" w:eastAsia="微软雅黑" w:hAnsi="微软雅黑" w:cs="微软雅黑"/>
          <w:sz w:val="24"/>
        </w:rPr>
        <w:tab/>
        <w:t xml:space="preserve"> </w:t>
      </w:r>
      <w:r>
        <w:rPr>
          <w:rFonts w:ascii="微软雅黑" w:eastAsia="微软雅黑" w:hAnsi="微软雅黑" w:cs="微软雅黑"/>
          <w:sz w:val="24"/>
        </w:rPr>
        <w:t>在外设上做出初步探索，</w:t>
      </w:r>
      <w:proofErr w:type="spellStart"/>
      <w:r>
        <w:rPr>
          <w:rFonts w:ascii="微软雅黑" w:eastAsia="微软雅黑" w:hAnsi="微软雅黑" w:cs="微软雅黑"/>
          <w:sz w:val="24"/>
        </w:rPr>
        <w:t>SoC</w:t>
      </w:r>
      <w:proofErr w:type="spellEnd"/>
      <w:r>
        <w:rPr>
          <w:rFonts w:ascii="微软雅黑" w:eastAsia="微软雅黑" w:hAnsi="微软雅黑" w:cs="微软雅黑"/>
          <w:sz w:val="24"/>
        </w:rPr>
        <w:t>支持</w:t>
      </w:r>
      <w:r>
        <w:rPr>
          <w:rFonts w:ascii="微软雅黑" w:eastAsia="微软雅黑" w:hAnsi="微软雅黑" w:cs="微软雅黑"/>
          <w:sz w:val="24"/>
        </w:rPr>
        <w:t>LCD</w:t>
      </w:r>
      <w:r>
        <w:rPr>
          <w:rFonts w:ascii="微软雅黑" w:eastAsia="微软雅黑" w:hAnsi="微软雅黑" w:cs="微软雅黑"/>
          <w:sz w:val="24"/>
        </w:rPr>
        <w:t>，可以进行人机互动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</w:t>
      </w:r>
      <w:r>
        <w:rPr>
          <w:rFonts w:ascii="微软雅黑" w:eastAsia="微软雅黑" w:hAnsi="微软雅黑" w:cs="微软雅黑"/>
          <w:sz w:val="24"/>
        </w:rPr>
        <w:tab/>
      </w:r>
      <w:r>
        <w:rPr>
          <w:rFonts w:ascii="微软雅黑" w:eastAsia="微软雅黑" w:hAnsi="微软雅黑" w:cs="微软雅黑"/>
          <w:sz w:val="24"/>
        </w:rPr>
        <w:t>未能使用自己的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启动</w:t>
      </w:r>
      <w:r>
        <w:rPr>
          <w:rFonts w:ascii="微软雅黑" w:eastAsia="微软雅黑" w:hAnsi="微软雅黑" w:cs="微软雅黑"/>
          <w:sz w:val="24"/>
        </w:rPr>
        <w:t>Linux</w:t>
      </w:r>
      <w:r>
        <w:rPr>
          <w:rFonts w:ascii="微软雅黑" w:eastAsia="微软雅黑" w:hAnsi="微软雅黑" w:cs="微软雅黑"/>
          <w:sz w:val="24"/>
        </w:rPr>
        <w:t>，使得性能成绩大幅下降</w:t>
      </w: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.</w:t>
      </w: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2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未来展望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   </w:t>
      </w:r>
      <w:r>
        <w:rPr>
          <w:rFonts w:ascii="微软雅黑" w:eastAsia="微软雅黑" w:hAnsi="微软雅黑" w:cs="微软雅黑"/>
          <w:sz w:val="24"/>
        </w:rPr>
        <w:t>修复写回法流水</w:t>
      </w:r>
      <w:proofErr w:type="spellStart"/>
      <w:r>
        <w:rPr>
          <w:rFonts w:ascii="微软雅黑" w:eastAsia="微软雅黑" w:hAnsi="微软雅黑" w:cs="微软雅黑"/>
          <w:sz w:val="24"/>
        </w:rPr>
        <w:t>DCache</w:t>
      </w:r>
      <w:proofErr w:type="spellEnd"/>
      <w:r>
        <w:rPr>
          <w:rFonts w:ascii="微软雅黑" w:eastAsia="微软雅黑" w:hAnsi="微软雅黑" w:cs="微软雅黑"/>
          <w:sz w:val="24"/>
        </w:rPr>
        <w:t>，能够启动</w:t>
      </w:r>
      <w:r>
        <w:rPr>
          <w:rFonts w:ascii="微软雅黑" w:eastAsia="微软雅黑" w:hAnsi="微软雅黑" w:cs="微软雅黑"/>
          <w:sz w:val="24"/>
        </w:rPr>
        <w:t>Linux</w:t>
      </w:r>
      <w:r>
        <w:rPr>
          <w:rFonts w:ascii="微软雅黑" w:eastAsia="微软雅黑" w:hAnsi="微软雅黑" w:cs="微软雅黑"/>
          <w:sz w:val="24"/>
        </w:rPr>
        <w:t>，预计</w:t>
      </w:r>
      <w:proofErr w:type="spellStart"/>
      <w:r>
        <w:rPr>
          <w:rFonts w:ascii="微软雅黑" w:eastAsia="微软雅黑" w:hAnsi="微软雅黑" w:cs="微软雅黑"/>
          <w:sz w:val="24"/>
        </w:rPr>
        <w:t>Fireye</w:t>
      </w:r>
      <w:proofErr w:type="spellEnd"/>
      <w:r>
        <w:rPr>
          <w:rFonts w:ascii="微软雅黑" w:eastAsia="微软雅黑" w:hAnsi="微软雅黑" w:cs="微软雅黑"/>
          <w:sz w:val="24"/>
        </w:rPr>
        <w:t>性能分达到</w:t>
      </w:r>
      <w:r>
        <w:rPr>
          <w:rFonts w:ascii="微软雅黑" w:eastAsia="微软雅黑" w:hAnsi="微软雅黑" w:cs="微软雅黑"/>
          <w:sz w:val="24"/>
        </w:rPr>
        <w:t>8-9</w:t>
      </w:r>
      <w:r>
        <w:rPr>
          <w:rFonts w:ascii="微软雅黑" w:eastAsia="微软雅黑" w:hAnsi="微软雅黑" w:cs="微软雅黑"/>
          <w:sz w:val="24"/>
        </w:rPr>
        <w:t>分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   </w:t>
      </w:r>
      <w:r>
        <w:rPr>
          <w:rFonts w:ascii="微软雅黑" w:eastAsia="微软雅黑" w:hAnsi="微软雅黑" w:cs="微软雅黑"/>
          <w:sz w:val="24"/>
        </w:rPr>
        <w:t>对性能进行更进一步的优化：进一步提升主频，尝试减少</w:t>
      </w:r>
      <w:r>
        <w:rPr>
          <w:rFonts w:ascii="微软雅黑" w:eastAsia="微软雅黑" w:hAnsi="微软雅黑" w:cs="微软雅黑"/>
          <w:sz w:val="24"/>
        </w:rPr>
        <w:t>load to use</w:t>
      </w:r>
      <w:r>
        <w:rPr>
          <w:rFonts w:ascii="微软雅黑" w:eastAsia="微软雅黑" w:hAnsi="微软雅黑" w:cs="微软雅黑"/>
          <w:sz w:val="24"/>
        </w:rPr>
        <w:t>暂停周期</w:t>
      </w:r>
    </w:p>
    <w:p w:rsidR="00D44ED0" w:rsidRDefault="0097270E">
      <w:r>
        <w:rPr>
          <w:rFonts w:ascii="微软雅黑" w:eastAsia="微软雅黑" w:hAnsi="微软雅黑" w:cs="微软雅黑"/>
          <w:sz w:val="24"/>
        </w:rPr>
        <w:t xml:space="preserve">        </w:t>
      </w:r>
      <w:r>
        <w:rPr>
          <w:rFonts w:ascii="微软雅黑" w:eastAsia="微软雅黑" w:hAnsi="微软雅黑" w:cs="微软雅黑"/>
          <w:sz w:val="24"/>
        </w:rPr>
        <w:t>尝试对外设和系统的进一步研究，如实现</w:t>
      </w:r>
      <w:r>
        <w:rPr>
          <w:rFonts w:ascii="微软雅黑" w:eastAsia="微软雅黑" w:hAnsi="微软雅黑" w:cs="微软雅黑"/>
          <w:sz w:val="24"/>
        </w:rPr>
        <w:t>USB</w:t>
      </w:r>
      <w:r>
        <w:rPr>
          <w:rFonts w:ascii="微软雅黑" w:eastAsia="微软雅黑" w:hAnsi="微软雅黑" w:cs="微软雅黑"/>
          <w:sz w:val="24"/>
        </w:rPr>
        <w:t>接口，</w:t>
      </w:r>
      <w:r>
        <w:rPr>
          <w:rFonts w:ascii="微软雅黑" w:eastAsia="微软雅黑" w:hAnsi="微软雅黑" w:cs="微软雅黑"/>
          <w:sz w:val="24"/>
        </w:rPr>
        <w:t>VGA</w:t>
      </w:r>
      <w:r>
        <w:rPr>
          <w:rFonts w:ascii="微软雅黑" w:eastAsia="微软雅黑" w:hAnsi="微软雅黑" w:cs="微软雅黑"/>
          <w:sz w:val="24"/>
        </w:rPr>
        <w:t>显示器等，并设计相适配的系统软件</w:t>
      </w:r>
    </w:p>
    <w:p w:rsidR="00D44ED0" w:rsidRDefault="00D44ED0">
      <w:pPr>
        <w:spacing w:line="400" w:lineRule="exact"/>
        <w:rPr>
          <w:rFonts w:ascii="Times New Roman" w:hAnsi="Times New Roman"/>
          <w:sz w:val="24"/>
        </w:rPr>
      </w:pPr>
    </w:p>
    <w:p w:rsidR="00D44ED0" w:rsidRDefault="0097270E">
      <w:pPr>
        <w:spacing w:line="800" w:lineRule="exact"/>
        <w:outlineLvl w:val="1"/>
        <w:rPr>
          <w:rFonts w:ascii="Times New Roman" w:eastAsiaTheme="majorEastAsia" w:hAnsi="Times New Roman" w:cs="Times New Roman"/>
          <w:bCs/>
          <w:sz w:val="30"/>
          <w:szCs w:val="30"/>
        </w:rPr>
      </w:pPr>
      <w:r>
        <w:rPr>
          <w:rFonts w:ascii="Times New Roman" w:eastAsiaTheme="majorEastAsia" w:hAnsi="Times New Roman" w:cs="Times New Roman" w:hint="eastAsia"/>
          <w:bCs/>
          <w:sz w:val="30"/>
          <w:szCs w:val="30"/>
        </w:rPr>
        <w:t>6.3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Cs/>
          <w:sz w:val="30"/>
          <w:szCs w:val="30"/>
        </w:rPr>
        <w:t>备赛经验及建议</w:t>
      </w:r>
    </w:p>
    <w:p w:rsidR="00D44ED0" w:rsidRDefault="0097270E">
      <w:proofErr w:type="gramStart"/>
      <w:r>
        <w:rPr>
          <w:bCs/>
          <w:szCs w:val="30"/>
        </w:rPr>
        <w:t>满洋的</w:t>
      </w:r>
      <w:proofErr w:type="gramEnd"/>
      <w:r>
        <w:rPr>
          <w:bCs/>
          <w:szCs w:val="30"/>
        </w:rPr>
        <w:t>总结：</w:t>
      </w:r>
      <w:hyperlink r:id="rId14" w:tgtFrame="dlt" w:history="1">
        <w:r>
          <w:rPr>
            <w:rStyle w:val="a5"/>
          </w:rPr>
          <w:t>https://blog.eastonman.com/blog/2022/08/nscscc2022/</w:t>
        </w:r>
      </w:hyperlink>
    </w:p>
    <w:p w:rsidR="00D44ED0" w:rsidRDefault="0097270E">
      <w:r>
        <w:t>部分前端设计和</w:t>
      </w:r>
      <w:r>
        <w:t>TAGE</w:t>
      </w:r>
      <w:proofErr w:type="gramStart"/>
      <w:r>
        <w:t>预测器</w:t>
      </w:r>
      <w:proofErr w:type="gramEnd"/>
      <w:r>
        <w:t>细节正在撰写，可以关注</w:t>
      </w:r>
    </w:p>
    <w:sectPr w:rsidR="00D44ED0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70E" w:rsidRDefault="0097270E"/>
  </w:endnote>
  <w:endnote w:type="continuationSeparator" w:id="0">
    <w:p w:rsidR="0097270E" w:rsidRDefault="009727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4ED0" w:rsidRDefault="0097270E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75594C" w:rsidRPr="0075594C">
      <w:rPr>
        <w:noProof/>
        <w:lang w:val="zh-CN"/>
      </w:rPr>
      <w:t>2</w:t>
    </w:r>
    <w:r>
      <w:fldChar w:fldCharType="end"/>
    </w:r>
  </w:p>
  <w:p w:rsidR="00D44ED0" w:rsidRDefault="00D44ED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70E" w:rsidRDefault="0097270E"/>
  </w:footnote>
  <w:footnote w:type="continuationSeparator" w:id="0">
    <w:p w:rsidR="0097270E" w:rsidRDefault="0097270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59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1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4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85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276" w:hanging="336"/>
      </w:pPr>
      <w:rPr>
        <w:rFonts w:ascii="Wingdings" w:eastAsia="Wingdings" w:hAnsi="Wingdings" w:cs="Wingdings" w:hint="default"/>
      </w:rPr>
    </w:lvl>
    <w:lvl w:ilvl="8">
      <w:numFmt w:val="decimal"/>
      <w:lvlText w:val=""/>
      <w:lvlJc w:val="left"/>
    </w:lvl>
  </w:abstractNum>
  <w:abstractNum w:abstractNumId="1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5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kMDBkYjJhZTJjMTM2OGFmODBlNDJmMmZjZmFiMDIifQ=="/>
  </w:docVars>
  <w:rsids>
    <w:rsidRoot w:val="00B53CE0"/>
    <w:rsid w:val="00046FB9"/>
    <w:rsid w:val="000C2353"/>
    <w:rsid w:val="00176D65"/>
    <w:rsid w:val="001868E5"/>
    <w:rsid w:val="002830FC"/>
    <w:rsid w:val="002F3441"/>
    <w:rsid w:val="0033329D"/>
    <w:rsid w:val="003638D2"/>
    <w:rsid w:val="00451478"/>
    <w:rsid w:val="004647DB"/>
    <w:rsid w:val="00491760"/>
    <w:rsid w:val="00494FC5"/>
    <w:rsid w:val="004C526B"/>
    <w:rsid w:val="005114E8"/>
    <w:rsid w:val="00675DF0"/>
    <w:rsid w:val="0072300C"/>
    <w:rsid w:val="0075594C"/>
    <w:rsid w:val="00761EAA"/>
    <w:rsid w:val="00862FC0"/>
    <w:rsid w:val="0089246B"/>
    <w:rsid w:val="00942065"/>
    <w:rsid w:val="0097270E"/>
    <w:rsid w:val="009C573E"/>
    <w:rsid w:val="009D41F7"/>
    <w:rsid w:val="00A81208"/>
    <w:rsid w:val="00B53CE0"/>
    <w:rsid w:val="00BA72CA"/>
    <w:rsid w:val="00CE59C7"/>
    <w:rsid w:val="00D424DD"/>
    <w:rsid w:val="00D44ED0"/>
    <w:rsid w:val="00DD0AA2"/>
    <w:rsid w:val="00DF5602"/>
    <w:rsid w:val="00E50BE1"/>
    <w:rsid w:val="00F32E4A"/>
    <w:rsid w:val="00F46E31"/>
    <w:rsid w:val="00F7024A"/>
    <w:rsid w:val="00FA10E7"/>
    <w:rsid w:val="00FB4EDC"/>
    <w:rsid w:val="013E33EE"/>
    <w:rsid w:val="483C1A1E"/>
    <w:rsid w:val="53D7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next w:val="a"/>
    <w:uiPriority w:val="9"/>
    <w:qFormat/>
    <w:pPr>
      <w:spacing w:line="1000" w:lineRule="exact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next w:val="a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uiPriority w:val="39"/>
    <w:semiHidden/>
    <w:unhideWhenUsed/>
    <w:pPr>
      <w:spacing w:line="360" w:lineRule="auto"/>
      <w:ind w:leftChars="400" w:left="400"/>
    </w:pPr>
    <w:rPr>
      <w:sz w:val="24"/>
    </w:rPr>
  </w:style>
  <w:style w:type="paragraph" w:styleId="a3">
    <w:name w:val="footer"/>
    <w:uiPriority w:val="99"/>
    <w:unhideWhenUsed/>
    <w:qFormat/>
    <w:pPr>
      <w:tabs>
        <w:tab w:val="center" w:pos="4153"/>
        <w:tab w:val="right" w:pos="8306"/>
      </w:tabs>
      <w:snapToGrid w:val="0"/>
      <w:spacing w:line="400" w:lineRule="exact"/>
    </w:pPr>
    <w:rPr>
      <w:rFonts w:ascii="Times New Roman" w:hAnsi="Times New Roman"/>
      <w:kern w:val="2"/>
      <w:sz w:val="18"/>
      <w:szCs w:val="18"/>
    </w:rPr>
  </w:style>
  <w:style w:type="paragraph" w:styleId="a4">
    <w:name w:val="heade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ascii="Times New Roman" w:hAnsi="Times New Roman"/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spacing w:line="360" w:lineRule="auto"/>
    </w:pPr>
    <w:rPr>
      <w:sz w:val="24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Chars="200" w:left="200"/>
    </w:pPr>
    <w:rPr>
      <w:sz w:val="24"/>
    </w:rPr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Char">
    <w:name w:val="标题 1 Char"/>
    <w:uiPriority w:val="9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Char">
    <w:name w:val="页眉 Char"/>
    <w:uiPriority w:val="99"/>
    <w:qFormat/>
    <w:rPr>
      <w:rFonts w:ascii="Times New Roman" w:hAnsi="Times New Roman"/>
      <w:sz w:val="18"/>
      <w:szCs w:val="18"/>
    </w:rPr>
  </w:style>
  <w:style w:type="character" w:customStyle="1" w:styleId="1Char1">
    <w:name w:val="标题 1 Char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Char1">
    <w:name w:val="页眉 Char1"/>
    <w:uiPriority w:val="99"/>
    <w:qFormat/>
    <w:rPr>
      <w:rFonts w:ascii="Times New Roman" w:hAnsi="Times New Roman"/>
      <w:sz w:val="18"/>
      <w:szCs w:val="18"/>
    </w:rPr>
  </w:style>
  <w:style w:type="character" w:customStyle="1" w:styleId="Char0">
    <w:name w:val="页脚 Char"/>
    <w:uiPriority w:val="99"/>
    <w:qFormat/>
    <w:rPr>
      <w:rFonts w:ascii="Times New Roman" w:hAnsi="Times New Roman"/>
      <w:sz w:val="18"/>
      <w:szCs w:val="18"/>
    </w:rPr>
  </w:style>
  <w:style w:type="character" w:customStyle="1" w:styleId="2Char">
    <w:name w:val="标题 2 Char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1">
    <w:name w:val="标题 2 Char1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0">
    <w:name w:val="页脚 Char1"/>
    <w:uiPriority w:val="99"/>
    <w:qFormat/>
    <w:rPr>
      <w:rFonts w:ascii="Times New Roman" w:hAnsi="Times New Roman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75594C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75594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next w:val="a"/>
    <w:uiPriority w:val="9"/>
    <w:qFormat/>
    <w:pPr>
      <w:spacing w:line="1000" w:lineRule="exact"/>
      <w:jc w:val="center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next w:val="a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uiPriority w:val="39"/>
    <w:semiHidden/>
    <w:unhideWhenUsed/>
    <w:pPr>
      <w:spacing w:line="360" w:lineRule="auto"/>
      <w:ind w:leftChars="400" w:left="400"/>
    </w:pPr>
    <w:rPr>
      <w:sz w:val="24"/>
    </w:rPr>
  </w:style>
  <w:style w:type="paragraph" w:styleId="a3">
    <w:name w:val="footer"/>
    <w:uiPriority w:val="99"/>
    <w:unhideWhenUsed/>
    <w:qFormat/>
    <w:pPr>
      <w:tabs>
        <w:tab w:val="center" w:pos="4153"/>
        <w:tab w:val="right" w:pos="8306"/>
      </w:tabs>
      <w:snapToGrid w:val="0"/>
      <w:spacing w:line="400" w:lineRule="exact"/>
    </w:pPr>
    <w:rPr>
      <w:rFonts w:ascii="Times New Roman" w:hAnsi="Times New Roman"/>
      <w:kern w:val="2"/>
      <w:sz w:val="18"/>
      <w:szCs w:val="18"/>
    </w:rPr>
  </w:style>
  <w:style w:type="paragraph" w:styleId="a4">
    <w:name w:val="heade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400" w:lineRule="exact"/>
      <w:jc w:val="center"/>
    </w:pPr>
    <w:rPr>
      <w:rFonts w:ascii="Times New Roman" w:hAnsi="Times New Roman"/>
      <w:kern w:val="2"/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spacing w:line="360" w:lineRule="auto"/>
    </w:pPr>
    <w:rPr>
      <w:sz w:val="24"/>
    </w:rPr>
  </w:style>
  <w:style w:type="paragraph" w:styleId="20">
    <w:name w:val="toc 2"/>
    <w:basedOn w:val="a"/>
    <w:next w:val="a"/>
    <w:uiPriority w:val="39"/>
    <w:unhideWhenUsed/>
    <w:qFormat/>
    <w:pPr>
      <w:spacing w:line="360" w:lineRule="auto"/>
      <w:ind w:leftChars="200" w:left="200"/>
    </w:pPr>
    <w:rPr>
      <w:sz w:val="24"/>
    </w:rPr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Char">
    <w:name w:val="标题 1 Char"/>
    <w:uiPriority w:val="9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Char">
    <w:name w:val="页眉 Char"/>
    <w:uiPriority w:val="99"/>
    <w:qFormat/>
    <w:rPr>
      <w:rFonts w:ascii="Times New Roman" w:hAnsi="Times New Roman"/>
      <w:sz w:val="18"/>
      <w:szCs w:val="18"/>
    </w:rPr>
  </w:style>
  <w:style w:type="character" w:customStyle="1" w:styleId="1Char1">
    <w:name w:val="标题 1 Char1"/>
    <w:uiPriority w:val="9"/>
    <w:qFormat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Char1">
    <w:name w:val="页眉 Char1"/>
    <w:uiPriority w:val="99"/>
    <w:qFormat/>
    <w:rPr>
      <w:rFonts w:ascii="Times New Roman" w:hAnsi="Times New Roman"/>
      <w:sz w:val="18"/>
      <w:szCs w:val="18"/>
    </w:rPr>
  </w:style>
  <w:style w:type="character" w:customStyle="1" w:styleId="Char0">
    <w:name w:val="页脚 Char"/>
    <w:uiPriority w:val="99"/>
    <w:qFormat/>
    <w:rPr>
      <w:rFonts w:ascii="Times New Roman" w:hAnsi="Times New Roman"/>
      <w:sz w:val="18"/>
      <w:szCs w:val="18"/>
    </w:rPr>
  </w:style>
  <w:style w:type="character" w:customStyle="1" w:styleId="2Char">
    <w:name w:val="标题 2 Char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1">
    <w:name w:val="标题 2 Char1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0">
    <w:name w:val="页脚 Char1"/>
    <w:uiPriority w:val="99"/>
    <w:qFormat/>
    <w:rPr>
      <w:rFonts w:ascii="Times New Roman" w:hAnsi="Times New Roman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75594C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7559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log.eastonman.com/blog/2022/08/nscscc2022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86137</dc:creator>
  <cp:lastModifiedBy>Z.M. J.</cp:lastModifiedBy>
  <cp:revision>2</cp:revision>
  <dcterms:created xsi:type="dcterms:W3CDTF">2022-08-29T10:53:00Z</dcterms:created>
  <dcterms:modified xsi:type="dcterms:W3CDTF">2025-07-15T01:27:00Z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C0812F23BE9E4012B7D085A8E30568B0</vt:lpwstr>
  </property>
</Properties>
</file>