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D3A"/>
          <w:sz w:val="40"/>
        </w:rPr>
        <w:t>Эпидемиология: ответы к зачёту</w:t>
      </w:r>
    </w:p>
    <w:p>
      <w:pPr>
        <w:jc w:val="center"/>
      </w:pPr>
      <w:r>
        <w:rPr>
          <w:i/>
          <w:sz w:val="22"/>
        </w:rPr>
        <w:t>Лечебное дело, 4 курс · нормативная база актуальна на сентябрь 2026 г. (СанПиН 3.3686-21 с изм. 2025 г., приказ МЗ РФ № 1122н) · вопрос 36 пропущен</w:t>
      </w:r>
    </w:p>
    <w:p>
      <w:r>
        <w:fldChar w:fldCharType="begin"/>
        <w:instrText xml:space="preserve">TOC \o "1-2" \h \z \u</w:instrText>
        <w:fldChar w:fldCharType="separate"/>
        <w:t>Оглавление обновится при открытии (или: ПКМ → Обновить поле).</w:t>
        <w:fldChar w:fldCharType="end"/>
      </w:r>
    </w:p>
    <w:p>
      <w:r>
        <w:br w:type="page"/>
      </w:r>
    </w:p>
    <w:p>
      <w:pPr>
        <w:pStyle w:val="Heading1"/>
      </w:pPr>
      <w:r>
        <w:t>Общая эпидемиология</w:t>
      </w:r>
    </w:p>
    <w:p>
      <w:pPr>
        <w:pStyle w:val="Heading2"/>
      </w:pPr>
      <w:r>
        <w:t>Вопрос 1. Учение об эпидемическом процессе. Роль Громашевского, Павловского, Белякова, Черкасского</w:t>
      </w:r>
    </w:p>
    <w:p>
      <w:r>
        <w:rPr>
          <w:b/>
        </w:rPr>
        <w:t>Эпидемиология</w:t>
      </w:r>
      <w:r>
        <w:rPr>
          <w:b w:val="0"/>
        </w:rPr>
        <w:t xml:space="preserve"> — медицинская наука о закономерностях возникновения и распространения заболеваний в популяции и о мерах их профилактики. </w:t>
      </w:r>
      <w:r>
        <w:rPr>
          <w:b/>
        </w:rPr>
        <w:t>Эпидемический процесс (ЭП)</w:t>
      </w:r>
      <w:r>
        <w:rPr>
          <w:b w:val="0"/>
        </w:rPr>
        <w:t xml:space="preserve"> — центральное понятие эпидемиологии инфекционных болезней.</w:t>
      </w:r>
    </w:p>
    <w:p>
      <w:r>
        <w:rPr>
          <w:b/>
        </w:rPr>
        <w:t>Определения ЭП:</w:t>
      </w:r>
    </w:p>
    <w:p>
      <w:pPr>
        <w:pStyle w:val="ListBullet"/>
        <w:spacing w:after="20"/>
      </w:pPr>
      <w:r>
        <w:rPr>
          <w:b/>
        </w:rPr>
        <w:t>Л.В. Громашевский (классическое):</w:t>
      </w:r>
      <w:r>
        <w:rPr>
          <w:b w:val="0"/>
        </w:rPr>
        <w:t xml:space="preserve"> ЭП — процесс возникновения и распространения инфекционных болезней среди людей, представляющий собой непрерывную цепь последовательно возникающих однородных заболеваний (состояний).</w:t>
      </w:r>
    </w:p>
    <w:p>
      <w:pPr>
        <w:pStyle w:val="ListBullet"/>
        <w:spacing w:after="20"/>
      </w:pPr>
      <w:r>
        <w:rPr>
          <w:b/>
        </w:rPr>
        <w:t>Современное (Б.Л. Черкасский, В.Д. Беляков):</w:t>
      </w:r>
      <w:r>
        <w:rPr>
          <w:b w:val="0"/>
        </w:rPr>
        <w:t xml:space="preserve"> ЭП — процесс взаимодействия популяций возбудителя и людей, проявляющийся манифестными и бессимптомными формами инфекции и протекающий под влиянием социальных и природных условий.</w:t>
      </w:r>
    </w:p>
    <w:p>
      <w:r>
        <w:rPr>
          <w:b/>
        </w:rPr>
        <w:t>Вклад учёных: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Учёный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Главный вклад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Л.В. Громашевский</w:t>
            </w:r>
            <w:r>
              <w:rPr>
                <w:b w:val="0"/>
                <w:sz w:val="20"/>
              </w:rPr>
              <w:t xml:space="preserve"> (1887–1980)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Учение о </w:t>
            </w:r>
            <w:r>
              <w:rPr>
                <w:b/>
                <w:sz w:val="20"/>
              </w:rPr>
              <w:t>трёх звеньях (факторах) ЭП</w:t>
            </w:r>
            <w:r>
              <w:rPr>
                <w:b w:val="0"/>
                <w:sz w:val="20"/>
              </w:rPr>
              <w:t xml:space="preserve">: источник инфекции → механизм передачи → восприимчивый организм; </w:t>
            </w:r>
            <w:r>
              <w:rPr>
                <w:b/>
                <w:sz w:val="20"/>
              </w:rPr>
              <w:t>закон соответствия механизма передачи основной локализации возбудителя</w:t>
            </w:r>
            <w:r>
              <w:rPr>
                <w:b w:val="0"/>
                <w:sz w:val="20"/>
              </w:rPr>
              <w:t xml:space="preserve"> в организме хозяина; фазность механизма передачи (выведение → пребывание во внешней среде → внедрение); </w:t>
            </w:r>
            <w:r>
              <w:rPr>
                <w:b/>
                <w:sz w:val="20"/>
              </w:rPr>
              <w:t>классификация инфекций по механизму передачи</w:t>
            </w:r>
            <w:r>
              <w:rPr>
                <w:b w:val="0"/>
                <w:sz w:val="20"/>
              </w:rPr>
              <w:t xml:space="preserve"> (кишечные, дыхательных путей, кровяные, наружных покровов)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Е.Н. Павловский</w:t>
            </w:r>
            <w:r>
              <w:rPr>
                <w:b w:val="0"/>
                <w:sz w:val="20"/>
              </w:rPr>
              <w:t xml:space="preserve"> (1884–1965)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Теория природной очаговости</w:t>
            </w:r>
            <w:r>
              <w:rPr>
                <w:b w:val="0"/>
                <w:sz w:val="20"/>
              </w:rPr>
              <w:t xml:space="preserve"> трансмиссивных болезней (1939): возбудители циркулируют в природе независимо от человека в биоценозах (донор → переносчик → реципиент); человек заражается, попадая в природный очаг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В.Д. Беляков</w:t>
            </w:r>
            <w:r>
              <w:rPr>
                <w:b w:val="0"/>
                <w:sz w:val="20"/>
              </w:rPr>
              <w:t xml:space="preserve"> (1921–1996)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Теория саморегуляции паразитарных систем</w:t>
            </w:r>
            <w:r>
              <w:rPr>
                <w:b w:val="0"/>
                <w:sz w:val="20"/>
              </w:rPr>
              <w:t xml:space="preserve"> (1983): внутренние (биологические) причины развития ЭП — фазовые изменения популяций паразита и хозяина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Б.Л. Черкасский</w:t>
            </w:r>
            <w:r>
              <w:rPr>
                <w:b w:val="0"/>
                <w:sz w:val="20"/>
              </w:rPr>
              <w:t xml:space="preserve"> (1934–2008)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Социально-экологическая концепция ЭП</w:t>
            </w:r>
            <w:r>
              <w:rPr>
                <w:b w:val="0"/>
                <w:sz w:val="20"/>
              </w:rPr>
              <w:t>; системный подход: ЭП — иерархическая система уровней (молекулярный → клеточный → организменный — биологическая подсистема; популяционный → биоценотический — эколого-популяционная; социально-экологический уровень); ввёл понятие «эпидемиологического надзора» в отечественную практику, классификацию инфекций по резервуару (антропонозы, зоонозы, сапронозы)</w:t>
            </w:r>
          </w:p>
        </w:tc>
      </w:tr>
    </w:tbl>
    <w:p>
      <w:pPr>
        <w:spacing w:after="40"/>
      </w:pPr>
    </w:p>
    <w:p>
      <w:r>
        <w:rPr>
          <w:b/>
        </w:rPr>
        <w:t>Три движущие силы ЭП (по Белякову/Черкасскому):</w:t>
      </w:r>
      <w:r>
        <w:rPr>
          <w:b w:val="0"/>
        </w:rPr>
        <w:t xml:space="preserve"> биологический фактор (взаимодействие популяций паразита и хозяина — </w:t>
      </w:r>
      <w:r>
        <w:rPr>
          <w:b/>
        </w:rPr>
        <w:t>внутренняя причина</w:t>
      </w:r>
      <w:r>
        <w:rPr>
          <w:b w:val="0"/>
        </w:rPr>
        <w:t>), социальный и природный факторы (</w:t>
      </w:r>
      <w:r>
        <w:rPr>
          <w:b/>
        </w:rPr>
        <w:t>внешние условия</w:t>
      </w:r>
      <w:r>
        <w:rPr>
          <w:b w:val="0"/>
        </w:rPr>
        <w:t>). Ведущая роль в развитии ЭП у человека — социальных условий.</w:t>
      </w:r>
    </w:p>
    <w:p>
      <w:pPr>
        <w:ind w:left="283"/>
      </w:pPr>
      <w:r>
        <w:rPr>
          <w:b w:val="0"/>
          <w:color w:val="2F5D3A"/>
          <w:sz w:val="21"/>
        </w:rPr>
        <w:t>Источник → механизм передачи → восприимчивый организм = ЭП; разрыв любого звена = прекращение ЭП</w:t>
      </w:r>
    </w:p>
    <w:p>
      <w:pPr>
        <w:shd w:val="clear" w:fill="F3EEE3"/>
        <w:ind w:left="283"/>
      </w:pPr>
      <w:r>
        <w:rPr>
          <w:b w:val="0"/>
          <w:i/>
        </w:rPr>
        <w:t>Типичная ошибка: смешивать «инфекционный процесс» (уровень организма) и «эпидемический процесс» (уровень популяции). ЭП — это цепь инфекционных процессов, связанных передачей возбудителя.</w:t>
      </w:r>
    </w:p>
    <w:p>
      <w:pPr>
        <w:pStyle w:val="Heading2"/>
      </w:pPr>
      <w:r>
        <w:t>Вопрос 2. Биологический фактор эпидемического процесса. Популяции паразита и хозяина. Антропонозы, зоонозы, сапронозы</w:t>
      </w:r>
    </w:p>
    <w:p>
      <w:r>
        <w:rPr>
          <w:b/>
        </w:rPr>
        <w:t>Биологический фактор</w:t>
      </w:r>
      <w:r>
        <w:rPr>
          <w:b w:val="0"/>
        </w:rPr>
        <w:t xml:space="preserve"> — взаимодействие популяций возбудителя (паразита) и хозяина; является </w:t>
      </w:r>
      <w:r>
        <w:rPr>
          <w:b/>
        </w:rPr>
        <w:t>внутренней причиной</w:t>
      </w:r>
      <w:r>
        <w:rPr>
          <w:b w:val="0"/>
        </w:rPr>
        <w:t xml:space="preserve"> (движущей силой) ЭП.</w:t>
      </w:r>
    </w:p>
    <w:p>
      <w:r>
        <w:rPr>
          <w:b/>
        </w:rPr>
        <w:t>Характеристика популяции паразита:</w:t>
      </w:r>
    </w:p>
    <w:p>
      <w:pPr>
        <w:pStyle w:val="ListBullet"/>
        <w:spacing w:after="20"/>
      </w:pPr>
      <w:r>
        <w:rPr>
          <w:b/>
        </w:rPr>
        <w:t>Гетерогенность</w:t>
      </w:r>
      <w:r>
        <w:rPr>
          <w:b w:val="0"/>
        </w:rPr>
        <w:t xml:space="preserve"> генотипическая и фенотипическая: по вирулентности, антигенной структуре, токсигенности, устойчивости к антибиотикам/дезинфектантам, тропизму.</w:t>
      </w:r>
    </w:p>
    <w:p>
      <w:pPr>
        <w:pStyle w:val="ListBullet"/>
        <w:spacing w:after="20"/>
      </w:pPr>
      <w:r>
        <w:rPr>
          <w:b/>
        </w:rPr>
        <w:t>Изменчивость</w:t>
      </w:r>
      <w:r>
        <w:rPr>
          <w:b w:val="0"/>
        </w:rPr>
        <w:t xml:space="preserve"> — мутации, рекомбинации, горизонтальный перенос генов (плазмиды, фаги — пример: токсигенность C. diphtheriae), антигенный дрейф и шифт (грипп).</w:t>
      </w:r>
    </w:p>
    <w:p>
      <w:pPr>
        <w:pStyle w:val="ListBullet"/>
        <w:spacing w:after="20"/>
      </w:pPr>
      <w:r>
        <w:rPr>
          <w:b w:val="0"/>
        </w:rPr>
        <w:t>Эпидемический вариант возбудителя формируется в результате селекции в популяции хозяина (пассажи через восприимчивых → рост вирулентности).</w:t>
      </w:r>
    </w:p>
    <w:p>
      <w:r>
        <w:rPr>
          <w:b/>
        </w:rPr>
        <w:t>Характеристика популяции хозяина (человека):</w:t>
      </w:r>
    </w:p>
    <w:p>
      <w:pPr>
        <w:pStyle w:val="ListBullet"/>
        <w:spacing w:after="20"/>
      </w:pPr>
      <w:r>
        <w:rPr>
          <w:b w:val="0"/>
        </w:rPr>
        <w:t>Гетерогенность по восприимчивости: генетические факторы (HLA, рецепторы — напр., Duffy-негативность и P. vivax; дефицит FUT2 и норовирус; дефицит C5–C9 и менингококк), возраст, иммунный статус, сопутствующая патология, иммунная прослойка (поствакцинальный/постинфекционный иммунитет).</w:t>
      </w:r>
    </w:p>
    <w:p>
      <w:pPr>
        <w:pStyle w:val="ListBullet"/>
        <w:spacing w:after="20"/>
      </w:pPr>
      <w:r>
        <w:rPr>
          <w:b/>
        </w:rPr>
        <w:t>Иммунная прослойка</w:t>
      </w:r>
      <w:r>
        <w:rPr>
          <w:b w:val="0"/>
        </w:rPr>
        <w:t xml:space="preserve"> — доля невосприимчивых; её снижение ниже порогового уровня → эпидемический подъём (напр., корь — нужно ≥95% иммунных).</w:t>
      </w:r>
    </w:p>
    <w:p>
      <w:r>
        <w:rPr>
          <w:b/>
        </w:rPr>
        <w:t>Классификация инфекций по резервуару возбудителя (Черкасский):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Резервуар/источник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Особенность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Антропонозы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только человек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корь, дифтерия, шигеллёзы, ВГА, ВГВ, ВИЧ, брюшной тиф, менингококковая инфекция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ликвидируемы вакцинацией (натуральная оспа ликвидирована, полиомиелит — близок)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Зоонозы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животные (домашние, синантропные, дикие); человек — как правило </w:t>
            </w:r>
            <w:r>
              <w:rPr>
                <w:b/>
                <w:sz w:val="20"/>
              </w:rPr>
              <w:t>биологический тупик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бешенство, бруцеллёз, туляремия, КЭ, ИКБ, лептоспироз, сибирская язва, чума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основное направление профилактики — мероприятия в отношении животных и переносчиков; чума, КГЛ — возможна передача от человека к человеку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Сапронозы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абиотические объекты внешней среды (почва, вода), где возбудитель размножается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легионеллёз, столбняк, ботулизм, псевдотуберкулёз, мелиоидоз, синегнойная инфекция, холера non-O1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источник — не живой организм; профилактика — санитарно-технические меры (напр., контроль систем водоснабжения/кондиционирования)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Выделяют также </w:t>
      </w:r>
      <w:r>
        <w:rPr>
          <w:b/>
        </w:rPr>
        <w:t>сапрозоонозы</w:t>
      </w:r>
      <w:r>
        <w:rPr>
          <w:b w:val="0"/>
        </w:rPr>
        <w:t xml:space="preserve"> (возбудитель сохраняется и в животных, и во внешней среде: листериоз, иерсиниоз, лептоспироз).</w:t>
      </w:r>
    </w:p>
    <w:p>
      <w:pPr>
        <w:pStyle w:val="Heading2"/>
      </w:pPr>
      <w:r>
        <w:t>Вопрос 3. Влияние природных и социальных факторов на ЭП. Теория природной очаговости Павловского</w:t>
      </w:r>
    </w:p>
    <w:p>
      <w:r>
        <w:rPr>
          <w:b/>
        </w:rPr>
        <w:t>Социальный фактор</w:t>
      </w:r>
      <w:r>
        <w:rPr>
          <w:b w:val="0"/>
        </w:rPr>
        <w:t xml:space="preserve"> — совокупность социальных условий жизни людей, влияющих на ЭП (ведущий). Действуют на все три звена:</w:t>
      </w:r>
    </w:p>
    <w:p>
      <w:pPr>
        <w:pStyle w:val="ListBullet"/>
        <w:spacing w:after="20"/>
      </w:pPr>
      <w:r>
        <w:rPr>
          <w:b/>
        </w:rPr>
        <w:t>На источник:</w:t>
      </w:r>
      <w:r>
        <w:rPr>
          <w:b w:val="0"/>
        </w:rPr>
        <w:t xml:space="preserve"> уровень здравоохранения, раннее выявление и изоляция, миграция, плотность населения.</w:t>
      </w:r>
    </w:p>
    <w:p>
      <w:pPr>
        <w:pStyle w:val="ListBullet"/>
        <w:spacing w:after="20"/>
      </w:pPr>
      <w:r>
        <w:rPr>
          <w:b/>
        </w:rPr>
        <w:t>На механизм передачи:</w:t>
      </w:r>
      <w:r>
        <w:rPr>
          <w:b w:val="0"/>
        </w:rPr>
        <w:t xml:space="preserve"> водоснабжение и канализация, санитарное состояние населённых мест, пищевая промышленность и торговля, жилищные условия, скученность, организованные коллективы, транспорт.</w:t>
      </w:r>
    </w:p>
    <w:p>
      <w:pPr>
        <w:pStyle w:val="ListBullet"/>
        <w:spacing w:after="20"/>
      </w:pPr>
      <w:r>
        <w:rPr>
          <w:b/>
        </w:rPr>
        <w:t>На восприимчивость:</w:t>
      </w:r>
      <w:r>
        <w:rPr>
          <w:b w:val="0"/>
        </w:rPr>
        <w:t xml:space="preserve"> вакцинация (охват, отказы), питание, стрессы, условия труда.</w:t>
      </w:r>
    </w:p>
    <w:p>
      <w:pPr>
        <w:pStyle w:val="ListBullet"/>
        <w:spacing w:after="20"/>
      </w:pPr>
      <w:r>
        <w:rPr>
          <w:b w:val="0"/>
        </w:rPr>
        <w:t>Экстремальные факторы: войны, социальные катаклизмы, стихийные бедствия (через социальный механизм), урбанизация, туризм, глобализация.</w:t>
      </w:r>
    </w:p>
    <w:p>
      <w:r>
        <w:rPr>
          <w:b/>
        </w:rPr>
        <w:t>Природный фактор</w:t>
      </w:r>
      <w:r>
        <w:rPr>
          <w:b w:val="0"/>
        </w:rPr>
        <w:t xml:space="preserve"> — абиотические (климат, температура, влажность, ландшафт) и биотические (животные-хозяева, переносчики) элементы среды. Влияют:</w:t>
      </w:r>
    </w:p>
    <w:p>
      <w:pPr>
        <w:pStyle w:val="ListBullet"/>
        <w:spacing w:after="20"/>
      </w:pPr>
      <w:r>
        <w:rPr>
          <w:b w:val="0"/>
        </w:rPr>
        <w:t>на сохранность возбудителя во внешней среде (сапронозы, кишечные инфекции летом);</w:t>
      </w:r>
    </w:p>
    <w:p>
      <w:pPr>
        <w:pStyle w:val="ListBullet"/>
        <w:spacing w:after="20"/>
      </w:pPr>
      <w:r>
        <w:rPr>
          <w:b w:val="0"/>
        </w:rPr>
        <w:t>на численность и активность переносчиков и резервуарных животных (сезонность трансмиссивных);</w:t>
      </w:r>
    </w:p>
    <w:p>
      <w:pPr>
        <w:pStyle w:val="ListBullet"/>
        <w:spacing w:after="20"/>
      </w:pPr>
      <w:r>
        <w:rPr>
          <w:b w:val="0"/>
        </w:rPr>
        <w:t>на восприимчивость людей (переохлаждение, инсоляция).</w:t>
      </w:r>
    </w:p>
    <w:p>
      <w:pPr>
        <w:pStyle w:val="ListBullet"/>
        <w:spacing w:after="20"/>
      </w:pPr>
      <w:r>
        <w:rPr>
          <w:b w:val="0"/>
        </w:rPr>
        <w:t xml:space="preserve">Природный фактор действует </w:t>
      </w:r>
      <w:r>
        <w:rPr>
          <w:b/>
        </w:rPr>
        <w:t>опосредованно через социальный</w:t>
      </w:r>
      <w:r>
        <w:rPr>
          <w:b w:val="0"/>
        </w:rPr>
        <w:t>; для зоонозов и сапронозов его роль выше.</w:t>
      </w:r>
    </w:p>
    <w:p>
      <w:r>
        <w:rPr>
          <w:b/>
        </w:rPr>
        <w:t>Теория природной очаговости (Е.Н. Павловский, 1939):</w:t>
      </w:r>
    </w:p>
    <w:p>
      <w:pPr>
        <w:pStyle w:val="ListBullet"/>
        <w:spacing w:after="20"/>
      </w:pPr>
      <w:r>
        <w:rPr>
          <w:b/>
        </w:rPr>
        <w:t>Природный очаг</w:t>
      </w:r>
      <w:r>
        <w:rPr>
          <w:b w:val="0"/>
        </w:rPr>
        <w:t xml:space="preserve"> — участок территории географического ландшафта с определённым биоценозом, в котором среди диких животных (и переносчиков) длительно циркулирует возбудитель </w:t>
      </w:r>
      <w:r>
        <w:rPr>
          <w:b/>
        </w:rPr>
        <w:t>независимо от человека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Компоненты:</w:t>
      </w:r>
      <w:r>
        <w:rPr>
          <w:b w:val="0"/>
        </w:rPr>
        <w:t xml:space="preserve"> возбудитель + восприимчивые животные (доноры и реципиенты) + переносчик (для трансмиссивных) + благоприятные условия внешней среды (ландшафт, биотоп).</w:t>
      </w:r>
    </w:p>
    <w:p>
      <w:pPr>
        <w:pStyle w:val="ListBullet"/>
        <w:spacing w:after="20"/>
      </w:pPr>
      <w:r>
        <w:rPr>
          <w:b w:val="0"/>
        </w:rPr>
        <w:t xml:space="preserve">Циркуляция: </w:t>
      </w:r>
      <w:r>
        <w:rPr>
          <w:b/>
        </w:rPr>
        <w:t>донор → переносчик → реципиент</w:t>
      </w:r>
      <w:r>
        <w:rPr>
          <w:b w:val="0"/>
        </w:rPr>
        <w:t xml:space="preserve"> (при трансмиссивных). Возможна </w:t>
      </w:r>
      <w:r>
        <w:rPr>
          <w:b/>
        </w:rPr>
        <w:t>трансовариальная</w:t>
      </w:r>
      <w:r>
        <w:rPr>
          <w:b w:val="0"/>
        </w:rPr>
        <w:t xml:space="preserve"> и </w:t>
      </w:r>
      <w:r>
        <w:rPr>
          <w:b/>
        </w:rPr>
        <w:t>трансфазовая</w:t>
      </w:r>
      <w:r>
        <w:rPr>
          <w:b w:val="0"/>
        </w:rPr>
        <w:t xml:space="preserve"> передача у клещей → клещ одновременно переносчик и резервуар.</w:t>
      </w:r>
    </w:p>
    <w:p>
      <w:pPr>
        <w:pStyle w:val="ListBullet"/>
        <w:spacing w:after="20"/>
      </w:pPr>
      <w:r>
        <w:rPr>
          <w:b/>
        </w:rPr>
        <w:t>Виды очагов:</w:t>
      </w:r>
      <w:r>
        <w:rPr>
          <w:b w:val="0"/>
        </w:rPr>
        <w:t xml:space="preserve"> трансмиссивные (КЭ, ИКБ, чума, туляремия, лейшманиоз, КГЛ) и нетрансмиссивные (ГЛПС, лептоспироз, бешенство).</w:t>
      </w:r>
    </w:p>
    <w:p>
      <w:pPr>
        <w:pStyle w:val="ListBullet"/>
        <w:spacing w:after="20"/>
      </w:pPr>
      <w:r>
        <w:rPr>
          <w:b/>
        </w:rPr>
        <w:t>Антропургические очаги</w:t>
      </w:r>
      <w:r>
        <w:rPr>
          <w:b w:val="0"/>
        </w:rPr>
        <w:t xml:space="preserve"> — возникли или изменены под влиянием деятельности человека (синантропные грызуны, городской цикл бешенства, жёлтой лихорадки).</w:t>
      </w:r>
    </w:p>
    <w:p>
      <w:pPr>
        <w:pStyle w:val="ListBullet"/>
        <w:spacing w:after="20"/>
      </w:pPr>
      <w:r>
        <w:rPr>
          <w:b w:val="0"/>
        </w:rPr>
        <w:t>Человек заражается, попадая в очаг (профессии: лесозаготовки, геологи, охотники, туристы, дачники).</w:t>
      </w:r>
    </w:p>
    <w:p>
      <w:pPr>
        <w:pStyle w:val="ListBullet"/>
        <w:spacing w:after="20"/>
      </w:pPr>
      <w:r>
        <w:rPr>
          <w:b/>
        </w:rPr>
        <w:t>Практическое значение:</w:t>
      </w:r>
      <w:r>
        <w:rPr>
          <w:b w:val="0"/>
        </w:rPr>
        <w:t xml:space="preserve"> районирование, эпизоотологическое обследование, прогнозирование, целенаправленная вакцинация (КЭ), акарицидные обработки, дератизация.</w:t>
      </w:r>
    </w:p>
    <w:p>
      <w:pPr>
        <w:pStyle w:val="Heading2"/>
      </w:pPr>
      <w:r>
        <w:t>Вопрос 4. Теория саморегуляции паразитарных систем В.Д. Белякова</w:t>
      </w:r>
    </w:p>
    <w:p>
      <w:r>
        <w:rPr>
          <w:b w:val="0"/>
        </w:rPr>
        <w:t xml:space="preserve">Сформулирована В.Д. Беляковым с соавт. (1983) на примере стрептококковых и других антропонозов. </w:t>
      </w:r>
      <w:r>
        <w:rPr>
          <w:b/>
        </w:rPr>
        <w:t>Паразитарная система</w:t>
      </w:r>
      <w:r>
        <w:rPr>
          <w:b w:val="0"/>
        </w:rPr>
        <w:t xml:space="preserve"> — взаимодействующие популяции паразита и хозяина (для трансмиссивных — ещё и переносчика). ЭП саморегулируется за счёт </w:t>
      </w:r>
      <w:r>
        <w:rPr>
          <w:b/>
        </w:rPr>
        <w:t>внутренних</w:t>
      </w:r>
      <w:r>
        <w:rPr>
          <w:b w:val="0"/>
        </w:rPr>
        <w:t xml:space="preserve"> механизмов.</w:t>
      </w:r>
    </w:p>
    <w:p>
      <w:r>
        <w:rPr>
          <w:b/>
        </w:rPr>
        <w:t>Четыре положения:</w:t>
      </w:r>
    </w:p>
    <w:p>
      <w:r>
        <w:rPr>
          <w:b w:val="0"/>
        </w:rPr>
        <w:t xml:space="preserve">1. </w:t>
      </w:r>
      <w:r>
        <w:rPr>
          <w:b/>
        </w:rPr>
        <w:t>Генотипическая и фенотипическая гетерогенность</w:t>
      </w:r>
      <w:r>
        <w:rPr>
          <w:b w:val="0"/>
        </w:rPr>
        <w:t xml:space="preserve"> взаимодействующих популяций паразита и хозяина по биологическим свойствам (паразит — по вирулентности; хозяин — по восприимчивости/невосприимчивости).</w:t>
      </w:r>
    </w:p>
    <w:p>
      <w:r>
        <w:rPr>
          <w:b w:val="0"/>
        </w:rPr>
        <w:t xml:space="preserve">2. </w:t>
      </w:r>
      <w:r>
        <w:rPr>
          <w:b/>
        </w:rPr>
        <w:t>Динамическая изменчивость</w:t>
      </w:r>
      <w:r>
        <w:rPr>
          <w:b w:val="0"/>
        </w:rPr>
        <w:t xml:space="preserve"> биологических свойств взаимодействующих популяций: популяции взаимно влияют — селекция вирулентных вариантов в восприимчивой популяции, формирование иммунитета у хозяина.</w:t>
      </w:r>
    </w:p>
    <w:p>
      <w:r>
        <w:rPr>
          <w:b w:val="0"/>
        </w:rPr>
        <w:t xml:space="preserve">3. </w:t>
      </w:r>
      <w:r>
        <w:rPr>
          <w:b/>
        </w:rPr>
        <w:t>Фазовая самоперестройка популяций возбудителя</w:t>
      </w:r>
      <w:r>
        <w:rPr>
          <w:b w:val="0"/>
        </w:rPr>
        <w:t xml:space="preserve"> — определяет неравномерность ЭП во времени и по территории.</w:t>
      </w:r>
    </w:p>
    <w:p>
      <w:r>
        <w:rPr>
          <w:b w:val="0"/>
        </w:rPr>
        <w:t xml:space="preserve">4. </w:t>
      </w:r>
      <w:r>
        <w:rPr>
          <w:b/>
        </w:rPr>
        <w:t>Регулирующая роль социальных и природных условий</w:t>
      </w:r>
      <w:r>
        <w:rPr>
          <w:b w:val="0"/>
        </w:rPr>
        <w:t xml:space="preserve"> — они активизируют или тормозят внутренние механизмы саморегуляции.</w:t>
      </w:r>
    </w:p>
    <w:p>
      <w:r>
        <w:rPr>
          <w:b/>
        </w:rPr>
        <w:t>Фазы самоперестройки популяции возбудителя: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Фаза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Что происходит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Резервационная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Гомогенная маловирулентная популяция; сохраняется в иммунной прослойке; бессимптомные формы, спорадическая заболеваемость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Преэпидемическая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Появление в восприимчивых организмах вирулентных вариантов, гетерогенизация популяции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Эпидемического распространения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Преобладание вирулентного (эпидемического) варианта, рост манифестной заболеваемости, формирование иммунной прослойки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Постэпидемическая</w:t>
            </w:r>
            <w:r>
              <w:rPr>
                <w:b w:val="0"/>
                <w:sz w:val="20"/>
              </w:rPr>
              <w:t xml:space="preserve"> (резервационного преобразования)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Иммунная прослойка селекционирует маловирулентные варианты → возврат к резервационной фазе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b w:val="0"/>
          <w:color w:val="2F5D3A"/>
          <w:sz w:val="21"/>
        </w:rPr>
        <w:t>Восприимчивые хозяева → селекция вирулентного варианта → эпидемия → рост иммунитета → селекция маловирулентных → резервация → снижение иммунитета → новый цикл</w:t>
      </w:r>
    </w:p>
    <w:p>
      <w:r>
        <w:rPr>
          <w:b/>
        </w:rPr>
        <w:t>Значение:</w:t>
      </w:r>
      <w:r>
        <w:rPr>
          <w:b w:val="0"/>
        </w:rPr>
        <w:t xml:space="preserve"> объясняет цикличность (периодичность) многолетней динамики, неравномерность распределения заболеваемости; обоснование эпидемиологического надзора (мониторинг свойств популяции возбудителя).</w:t>
      </w:r>
    </w:p>
    <w:p>
      <w:pPr>
        <w:pStyle w:val="Heading2"/>
      </w:pPr>
      <w:r>
        <w:t>Вопрос 5. Источник и резервуар инфекции</w:t>
      </w:r>
    </w:p>
    <w:p>
      <w:r>
        <w:rPr>
          <w:b/>
        </w:rPr>
        <w:t>Источник возбудителя инфекции</w:t>
      </w:r>
      <w:r>
        <w:rPr>
          <w:b w:val="0"/>
        </w:rPr>
        <w:t xml:space="preserve"> — живой или абиотический объект, являющийся местом естественной жизнедеятельности (обитания, размножения, накопления) возбудителя, из которого он может тем или иным путём заражать здоровых людей.</w:t>
      </w:r>
    </w:p>
    <w:p>
      <w:r>
        <w:rPr>
          <w:b/>
        </w:rPr>
        <w:t>Резервуар возбудителя</w:t>
      </w:r>
      <w:r>
        <w:rPr>
          <w:b w:val="0"/>
        </w:rPr>
        <w:t xml:space="preserve"> — совокупность биотических (человек, животные) и абиотических (почва, вода) объектов, обеспечивающих существование возбудителя в природе как биологического вида.</w:t>
      </w:r>
    </w:p>
    <w:p>
      <w:r>
        <w:rPr>
          <w:b/>
        </w:rPr>
        <w:t>Человек как источник:</w:t>
      </w:r>
    </w:p>
    <w:p>
      <w:pPr>
        <w:pStyle w:val="ListBullet"/>
        <w:spacing w:after="20"/>
      </w:pPr>
      <w:r>
        <w:rPr>
          <w:b/>
        </w:rPr>
        <w:t>Больной:</w:t>
      </w:r>
      <w:r>
        <w:rPr>
          <w:b w:val="0"/>
        </w:rPr>
        <w:t xml:space="preserve"> типичные и атипичные (стёртые, лёгкие — наиболее опасны, т.к. не выявляются) формы. Значимость по периодам:</w:t>
      </w:r>
    </w:p>
    <w:p>
      <w:pPr>
        <w:pStyle w:val="ListBullet2"/>
        <w:spacing w:after="20"/>
      </w:pPr>
      <w:r>
        <w:rPr>
          <w:b w:val="0"/>
        </w:rPr>
        <w:t>инкубационный — в конце (корь, ВГА, дизентерия, ВИЧ);</w:t>
      </w:r>
    </w:p>
    <w:p>
      <w:pPr>
        <w:pStyle w:val="ListBullet2"/>
        <w:spacing w:after="20"/>
      </w:pPr>
      <w:r>
        <w:rPr>
          <w:b w:val="0"/>
        </w:rPr>
        <w:t>продромальный и разгар — максимально (корь, грипп, менингококк);</w:t>
      </w:r>
    </w:p>
    <w:p>
      <w:pPr>
        <w:pStyle w:val="ListBullet2"/>
        <w:spacing w:after="20"/>
      </w:pPr>
      <w:r>
        <w:rPr>
          <w:b w:val="0"/>
        </w:rPr>
        <w:t>реконвалесценция — возможно (брюшной тиф, дифтерия).</w:t>
      </w:r>
    </w:p>
    <w:p>
      <w:pPr>
        <w:pStyle w:val="ListBullet"/>
        <w:spacing w:after="20"/>
      </w:pPr>
      <w:r>
        <w:rPr>
          <w:b/>
        </w:rPr>
        <w:t>Носитель</w:t>
      </w:r>
      <w:r>
        <w:rPr>
          <w:b w:val="0"/>
        </w:rPr>
        <w:t xml:space="preserve"> (бессимптомная инфекция):</w:t>
      </w:r>
    </w:p>
    <w:p>
      <w:pPr>
        <w:pStyle w:val="ListBullet2"/>
        <w:spacing w:after="20"/>
      </w:pPr>
      <w:r>
        <w:rPr>
          <w:b w:val="0"/>
        </w:rPr>
        <w:t>транзиторное («здоровое») — кратковременное, мало возбудителя;</w:t>
      </w:r>
    </w:p>
    <w:p>
      <w:pPr>
        <w:pStyle w:val="ListBullet2"/>
        <w:spacing w:after="20"/>
      </w:pPr>
      <w:r>
        <w:rPr>
          <w:b w:val="0"/>
        </w:rPr>
        <w:t>реконвалесцентное — острое (до 3 мес) и хроническое (&gt;3 мес — брюшной тиф, ВГВ);</w:t>
      </w:r>
    </w:p>
    <w:p>
      <w:pPr>
        <w:pStyle w:val="ListBullet2"/>
        <w:spacing w:after="20"/>
      </w:pPr>
      <w:r>
        <w:rPr>
          <w:b w:val="0"/>
        </w:rPr>
        <w:t>иммунное (у привитых/переболевших — дифтерия).</w:t>
      </w:r>
    </w:p>
    <w:p>
      <w:pPr>
        <w:pStyle w:val="ListBullet"/>
        <w:spacing w:after="20"/>
      </w:pPr>
      <w:r>
        <w:rPr>
          <w:b w:val="0"/>
        </w:rPr>
        <w:t xml:space="preserve">Эпидемиологическая значимость определяется: массивностью и длительностью выделения, </w:t>
      </w:r>
      <w:r>
        <w:rPr>
          <w:b/>
        </w:rPr>
        <w:t>социальной активностью, профессией</w:t>
      </w:r>
      <w:r>
        <w:rPr>
          <w:b w:val="0"/>
        </w:rPr>
        <w:t xml:space="preserve"> (декретированные группы: пищевики, работники водоснабжения, ДОУ), санитарной культурой, условиями быта.</w:t>
      </w:r>
    </w:p>
    <w:p>
      <w:r>
        <w:rPr>
          <w:b/>
        </w:rPr>
        <w:t>Животные как источник:</w:t>
      </w:r>
      <w:r>
        <w:rPr>
          <w:b w:val="0"/>
        </w:rPr>
        <w:t xml:space="preserve"> домашние (с/х), синантропные (грызуны), дикие. Значимость — вид, численность, характер контакта с человеком. Человек при большинстве зоонозов — </w:t>
      </w:r>
      <w:r>
        <w:rPr>
          <w:b/>
        </w:rPr>
        <w:t>биологический тупик</w:t>
      </w:r>
      <w:r>
        <w:rPr>
          <w:b w:val="0"/>
        </w:rPr>
        <w:t>.</w:t>
      </w:r>
    </w:p>
    <w:p>
      <w:r>
        <w:rPr>
          <w:b/>
        </w:rPr>
        <w:t>Абиотический резервуар</w:t>
      </w:r>
      <w:r>
        <w:rPr>
          <w:b w:val="0"/>
        </w:rPr>
        <w:t xml:space="preserve"> (почва, вода) — при сапронозах.</w:t>
      </w:r>
    </w:p>
    <w:p>
      <w:pPr>
        <w:pStyle w:val="Heading2"/>
      </w:pPr>
      <w:r>
        <w:t>Вопрос 6. Механизмы, факторы и пути передачи</w:t>
      </w:r>
    </w:p>
    <w:p>
      <w:r>
        <w:rPr>
          <w:b/>
        </w:rPr>
        <w:t>Механизм передачи</w:t>
      </w:r>
      <w:r>
        <w:rPr>
          <w:b w:val="0"/>
        </w:rPr>
        <w:t xml:space="preserve"> — эволюционно сложившийся способ перемещения возбудителя из заражённого организма в восприимчивый, обеспечивающий существование вида. Три фазы (Громашевский): </w:t>
      </w:r>
      <w:r>
        <w:rPr>
          <w:b/>
        </w:rPr>
        <w:t>выведение → пребывание во внешней среде → внедрение</w:t>
      </w:r>
      <w:r>
        <w:rPr>
          <w:b w:val="0"/>
        </w:rPr>
        <w:t>.</w:t>
      </w:r>
    </w:p>
    <w:p>
      <w:r>
        <w:rPr>
          <w:b/>
        </w:rPr>
        <w:t>Закон соответствия (Громашевский):</w:t>
      </w:r>
      <w:r>
        <w:rPr>
          <w:b w:val="0"/>
        </w:rPr>
        <w:t xml:space="preserve"> механизм передачи определяется </w:t>
      </w:r>
      <w:r>
        <w:rPr>
          <w:b/>
        </w:rPr>
        <w:t>основной локализацией возбудителя</w:t>
      </w:r>
      <w:r>
        <w:rPr>
          <w:b w:val="0"/>
        </w:rPr>
        <w:t xml:space="preserve"> в организме хозяина.</w:t>
      </w:r>
    </w:p>
    <w:p>
      <w:r>
        <w:rPr>
          <w:b/>
        </w:rPr>
        <w:t>Фактор передачи</w:t>
      </w:r>
      <w:r>
        <w:rPr>
          <w:b w:val="0"/>
        </w:rPr>
        <w:t xml:space="preserve"> — элемент внешней среды, обеспечивающий перенос возбудителя (вода, пища, воздух, почва, предметы, руки, членистоногие, кровь/медицинские инструменты).</w:t>
      </w:r>
    </w:p>
    <w:p>
      <w:r>
        <w:rPr>
          <w:b/>
        </w:rPr>
        <w:t>Путь передачи</w:t>
      </w:r>
      <w:r>
        <w:rPr>
          <w:b w:val="0"/>
        </w:rPr>
        <w:t xml:space="preserve"> — совокупность факторов передачи, обеспечивающих проникновение возбудителя в конкретных условиях.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Локализация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Пути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Факторы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Фекально-оральный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кишечник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водный, пищевой, контактно-бытовой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вода, пища, руки, предметы, мухи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шигеллёзы, ВГА, ВГЕ, холера, ротавирус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Аэрозольный (аспирационный)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дыхательные пути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воздушно-капельный, воздушно-пылевой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воздух, пыль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корь, грипп, дифтерия, туберкулёз, менингококк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Трансмиссивный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кровь (кровеносная система)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через укус (инокуляция) или загрязнение (контаминация)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живые переносчики: специфические (биологические — возбудитель проходит цикл развития: комар Anopheles, иксодовые клещи) и неспецифические (механические — мухи)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малярия, КЭ, ИКБ, сыпной тиф, чума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Контактный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наружные покровы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прямой (в т.ч. половой) и непрямой (через предметы)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руки, предметы быта, инструменты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чесотка, ИППП, столбняк (раневой), бешенство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Вертикальный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трансплацентарный, интранатальный, через грудное молоко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краснуха (СВК), ВИЧ, ВГВ, токсоплазмоз, сифилис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Артифициальный</w:t>
            </w:r>
            <w:r>
              <w:rPr>
                <w:b w:val="0"/>
                <w:sz w:val="20"/>
              </w:rPr>
              <w:t xml:space="preserve"> (искусственный)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инъекционный, трансфузионный, трансплантационный, ингаляционный (ИВЛ), при инвазивных манипуляциях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инструменты, кровь, катетеры, эндоскопы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ВГВ, ВГС, ВИЧ, ИСМП</w:t>
            </w:r>
          </w:p>
        </w:tc>
      </w:tr>
    </w:tbl>
    <w:p>
      <w:pPr>
        <w:spacing w:after="40"/>
      </w:pPr>
    </w:p>
    <w:p>
      <w:pPr>
        <w:shd w:val="clear" w:fill="F3EEE3"/>
        <w:ind w:left="283"/>
      </w:pPr>
      <w:r>
        <w:rPr>
          <w:b w:val="0"/>
          <w:i/>
        </w:rPr>
        <w:t xml:space="preserve">Экзаменационная ловушка: «воздушно-капельный» — это </w:t>
      </w:r>
      <w:r>
        <w:rPr>
          <w:b/>
          <w:i/>
        </w:rPr>
        <w:t>путь</w:t>
      </w:r>
      <w:r>
        <w:rPr>
          <w:b w:val="0"/>
          <w:i/>
        </w:rPr>
        <w:t>, а не механизм. Механизм — аэрозольный. Аналогично: «водный» — путь фекально-орального механизма.</w:t>
      </w:r>
    </w:p>
    <w:p>
      <w:pPr>
        <w:pStyle w:val="Heading2"/>
      </w:pPr>
      <w:r>
        <w:t>Вопрос 7. Проявления эпидемического процесса. Сезонность и цикличность</w:t>
      </w:r>
    </w:p>
    <w:p>
      <w:r>
        <w:rPr>
          <w:b/>
        </w:rPr>
        <w:t>Проявления ЭП</w:t>
      </w:r>
      <w:r>
        <w:rPr>
          <w:b w:val="0"/>
        </w:rPr>
        <w:t xml:space="preserve"> оценивают по </w:t>
      </w:r>
      <w:r>
        <w:rPr>
          <w:b/>
        </w:rPr>
        <w:t>интенсивности</w:t>
      </w:r>
      <w:r>
        <w:rPr>
          <w:b w:val="0"/>
        </w:rPr>
        <w:t xml:space="preserve">, </w:t>
      </w:r>
      <w:r>
        <w:rPr>
          <w:b/>
        </w:rPr>
        <w:t>распределению во времени</w:t>
      </w:r>
      <w:r>
        <w:rPr>
          <w:b w:val="0"/>
        </w:rPr>
        <w:t xml:space="preserve">, </w:t>
      </w:r>
      <w:r>
        <w:rPr>
          <w:b/>
        </w:rPr>
        <w:t>по территории</w:t>
      </w:r>
      <w:r>
        <w:rPr>
          <w:b w:val="0"/>
        </w:rPr>
        <w:t xml:space="preserve"> и </w:t>
      </w:r>
      <w:r>
        <w:rPr>
          <w:b/>
        </w:rPr>
        <w:t>среди групп населения</w:t>
      </w:r>
      <w:r>
        <w:rPr>
          <w:b w:val="0"/>
        </w:rPr>
        <w:t>.</w:t>
      </w:r>
    </w:p>
    <w:p>
      <w:r>
        <w:rPr>
          <w:b/>
        </w:rPr>
        <w:t>По интенсивности:</w:t>
      </w:r>
    </w:p>
    <w:p>
      <w:pPr>
        <w:pStyle w:val="ListBullet"/>
        <w:spacing w:after="20"/>
      </w:pPr>
      <w:r>
        <w:rPr>
          <w:b/>
        </w:rPr>
        <w:t>Спорадическая заболеваемость</w:t>
      </w:r>
      <w:r>
        <w:rPr>
          <w:b w:val="0"/>
        </w:rPr>
        <w:t xml:space="preserve"> — обычный для данной местности уровень, единичные не связанные случаи.</w:t>
      </w:r>
    </w:p>
    <w:p>
      <w:pPr>
        <w:pStyle w:val="ListBullet"/>
        <w:spacing w:after="20"/>
      </w:pPr>
      <w:r>
        <w:rPr>
          <w:b/>
        </w:rPr>
        <w:t>Эпидемическая вспышка</w:t>
      </w:r>
      <w:r>
        <w:rPr>
          <w:b w:val="0"/>
        </w:rPr>
        <w:t xml:space="preserve"> — ограниченный во времени и пространстве подъём, связанный с общим источником/фактором передачи.</w:t>
      </w:r>
    </w:p>
    <w:p>
      <w:pPr>
        <w:pStyle w:val="ListBullet"/>
        <w:spacing w:after="20"/>
      </w:pPr>
      <w:r>
        <w:rPr>
          <w:b/>
        </w:rPr>
        <w:t>Эпидемия</w:t>
      </w:r>
      <w:r>
        <w:rPr>
          <w:b w:val="0"/>
        </w:rPr>
        <w:t xml:space="preserve"> — массовое распространение, значительно превышающее обычный уровень, охватывающее регион/страну.</w:t>
      </w:r>
    </w:p>
    <w:p>
      <w:pPr>
        <w:pStyle w:val="ListBullet"/>
        <w:spacing w:after="20"/>
      </w:pPr>
      <w:r>
        <w:rPr>
          <w:b/>
        </w:rPr>
        <w:t>Пандемия</w:t>
      </w:r>
      <w:r>
        <w:rPr>
          <w:b w:val="0"/>
        </w:rPr>
        <w:t xml:space="preserve"> — распространение на многие страны и континенты.</w:t>
      </w:r>
    </w:p>
    <w:p>
      <w:pPr>
        <w:pStyle w:val="ListBullet"/>
        <w:spacing w:after="20"/>
      </w:pPr>
      <w:r>
        <w:rPr>
          <w:b/>
        </w:rPr>
        <w:t>Эндемия (эндемичность)</w:t>
      </w:r>
      <w:r>
        <w:rPr>
          <w:b w:val="0"/>
        </w:rPr>
        <w:t xml:space="preserve"> — постоянное присутствие болезни на территории (обусловлено природными/социальными условиями). </w:t>
      </w:r>
      <w:r>
        <w:rPr>
          <w:b/>
        </w:rPr>
        <w:t>Экзотические</w:t>
      </w:r>
      <w:r>
        <w:rPr>
          <w:b w:val="0"/>
        </w:rPr>
        <w:t xml:space="preserve"> инфекции — завезённые, не свойственные данной территории.</w:t>
      </w:r>
    </w:p>
    <w:p>
      <w:r>
        <w:rPr>
          <w:b/>
        </w:rPr>
        <w:t>Показатели:</w:t>
      </w:r>
      <w:r>
        <w:rPr>
          <w:b w:val="0"/>
        </w:rPr>
        <w:t xml:space="preserve"> заболеваемость (incidence, на 100 тыс.), распространённость (prevalence), смертность, летальность (%), очаговость (число случаев на 1 очаг).</w:t>
      </w:r>
    </w:p>
    <w:p>
      <w:r>
        <w:rPr>
          <w:b/>
        </w:rPr>
        <w:t>Распределение во времени:</w:t>
      </w:r>
    </w:p>
    <w:p>
      <w:pPr>
        <w:pStyle w:val="ListBullet"/>
        <w:spacing w:after="20"/>
      </w:pPr>
      <w:r>
        <w:rPr>
          <w:b/>
        </w:rPr>
        <w:t>Многолетняя динамика:</w:t>
      </w:r>
      <w:r>
        <w:rPr>
          <w:b w:val="0"/>
        </w:rPr>
        <w:t xml:space="preserve"> тенденция (тренд) + </w:t>
      </w:r>
      <w:r>
        <w:rPr>
          <w:b/>
        </w:rPr>
        <w:t>цикличность</w:t>
      </w:r>
      <w:r>
        <w:rPr>
          <w:b w:val="0"/>
        </w:rPr>
        <w:t xml:space="preserve"> (периодические подъёмы) + нерегулярные колебания.</w:t>
      </w:r>
    </w:p>
    <w:p>
      <w:pPr>
        <w:pStyle w:val="ListBullet"/>
        <w:spacing w:after="20"/>
      </w:pPr>
      <w:r>
        <w:rPr>
          <w:b/>
        </w:rPr>
        <w:t>Годовая (внутригодовая) динамика:</w:t>
      </w:r>
      <w:r>
        <w:rPr>
          <w:b w:val="0"/>
        </w:rPr>
        <w:t xml:space="preserve"> круглогодичная заболеваемость + </w:t>
      </w:r>
      <w:r>
        <w:rPr>
          <w:b/>
        </w:rPr>
        <w:t>сезонная</w:t>
      </w:r>
      <w:r>
        <w:rPr>
          <w:b w:val="0"/>
        </w:rPr>
        <w:t xml:space="preserve"> надбавка.</w:t>
      </w:r>
    </w:p>
    <w:p>
      <w:r>
        <w:rPr>
          <w:b/>
        </w:rPr>
        <w:t>Цикличность (периодичность)</w:t>
      </w:r>
      <w:r>
        <w:rPr>
          <w:b w:val="0"/>
        </w:rPr>
        <w:t xml:space="preserve"> — закономерные подъёмы заболеваемости через определённые интервалы (корь — каждые 2–4 года в довакцинальный период; менингококк — 10–20 лет). Причины:</w:t>
      </w:r>
    </w:p>
    <w:p>
      <w:pPr>
        <w:ind w:left="283"/>
      </w:pPr>
      <w:r>
        <w:rPr>
          <w:b w:val="0"/>
          <w:color w:val="2F5D3A"/>
          <w:sz w:val="21"/>
        </w:rPr>
        <w:t>Накопление восприимчивых (снижение иммунной прослойки) + смена вариантов возбудителя (фазовая самоперестройка) → подъём → формирование иммунитета → спад</w:t>
      </w:r>
    </w:p>
    <w:p>
      <w:r>
        <w:rPr>
          <w:b/>
        </w:rPr>
        <w:t>Сезонность</w:t>
      </w:r>
      <w:r>
        <w:rPr>
          <w:b w:val="0"/>
        </w:rPr>
        <w:t xml:space="preserve"> — регулярное повышение заболеваемости в определённые месяцы года:</w:t>
      </w:r>
    </w:p>
    <w:p>
      <w:pPr>
        <w:pStyle w:val="ListBullet"/>
        <w:spacing w:after="20"/>
      </w:pPr>
      <w:r>
        <w:rPr>
          <w:b/>
        </w:rPr>
        <w:t>Аэрозольные антропонозы</w:t>
      </w:r>
      <w:r>
        <w:rPr>
          <w:b w:val="0"/>
        </w:rPr>
        <w:t xml:space="preserve"> — осень-зима (формирование организованных коллективов, скученность, переохлаждение);</w:t>
      </w:r>
    </w:p>
    <w:p>
      <w:pPr>
        <w:pStyle w:val="ListBullet"/>
        <w:spacing w:after="20"/>
      </w:pPr>
      <w:r>
        <w:rPr>
          <w:b/>
        </w:rPr>
        <w:t>Кишечные</w:t>
      </w:r>
      <w:r>
        <w:rPr>
          <w:b w:val="0"/>
        </w:rPr>
        <w:t xml:space="preserve"> — лето-осень (размножение возбудителя в продуктах, питьё сырой воды, мухи); ротавирус и норовирус — зима-весна;</w:t>
      </w:r>
    </w:p>
    <w:p>
      <w:pPr>
        <w:pStyle w:val="ListBullet"/>
        <w:spacing w:after="20"/>
      </w:pPr>
      <w:r>
        <w:rPr>
          <w:b/>
        </w:rPr>
        <w:t>Трансмиссивные</w:t>
      </w:r>
      <w:r>
        <w:rPr>
          <w:b w:val="0"/>
        </w:rPr>
        <w:t xml:space="preserve"> — тёплый сезон (активность переносчиков: КЭ — май-июнь).</w:t>
      </w:r>
    </w:p>
    <w:p>
      <w:pPr>
        <w:pStyle w:val="ListBullet"/>
        <w:spacing w:after="20"/>
      </w:pPr>
      <w:r>
        <w:rPr>
          <w:b w:val="0"/>
        </w:rPr>
        <w:t xml:space="preserve">Факторы сезонности: природные (температура, активность переносчиков) и </w:t>
      </w:r>
      <w:r>
        <w:rPr>
          <w:b/>
        </w:rPr>
        <w:t>социальные</w:t>
      </w:r>
      <w:r>
        <w:rPr>
          <w:b w:val="0"/>
        </w:rPr>
        <w:t xml:space="preserve"> (формирование коллективов 1 сентября, отпуска).</w:t>
      </w:r>
    </w:p>
    <w:p>
      <w:r>
        <w:rPr>
          <w:b/>
        </w:rPr>
        <w:t>Распределение по территории</w:t>
      </w:r>
      <w:r>
        <w:rPr>
          <w:b w:val="0"/>
        </w:rPr>
        <w:t xml:space="preserve"> — территориальные различия (эндемичные районы, природные очаги). </w:t>
      </w:r>
      <w:r>
        <w:rPr>
          <w:b/>
        </w:rPr>
        <w:t>По группам населения</w:t>
      </w:r>
      <w:r>
        <w:rPr>
          <w:b w:val="0"/>
        </w:rPr>
        <w:t xml:space="preserve"> — возраст, пол, профессия, организованность (группы риска).</w:t>
      </w:r>
    </w:p>
    <w:p>
      <w:pPr>
        <w:pStyle w:val="Heading2"/>
      </w:pPr>
      <w:r>
        <w:t>Вопрос 8. Эпидемический очаг. Обследование очагов с единичными и множественными случаями</w:t>
      </w:r>
    </w:p>
    <w:p>
      <w:r>
        <w:rPr>
          <w:b/>
        </w:rPr>
        <w:t>Эпидемический очаг</w:t>
      </w:r>
      <w:r>
        <w:rPr>
          <w:b w:val="0"/>
        </w:rPr>
        <w:t xml:space="preserve"> — место пребывания источника инфекции с окружающей территорией, в пределах которой он в данной ситуации способен передавать возбудитель восприимчивым людям.</w:t>
      </w:r>
    </w:p>
    <w:p>
      <w:pPr>
        <w:pStyle w:val="ListBullet"/>
        <w:spacing w:after="20"/>
      </w:pPr>
      <w:r>
        <w:rPr>
          <w:b/>
        </w:rPr>
        <w:t>Границы</w:t>
      </w:r>
      <w:r>
        <w:rPr>
          <w:b w:val="0"/>
        </w:rPr>
        <w:t xml:space="preserve"> определяются механизмом передачи, активностью источника, условиями (квартира, класс, отделение; для трансмиссивных — радиус полёта переносчика).</w:t>
      </w:r>
    </w:p>
    <w:p>
      <w:pPr>
        <w:pStyle w:val="ListBullet"/>
        <w:spacing w:after="20"/>
      </w:pPr>
      <w:r>
        <w:rPr>
          <w:b/>
        </w:rPr>
        <w:t>Время существования:</w:t>
      </w:r>
      <w:r>
        <w:rPr>
          <w:b w:val="0"/>
        </w:rPr>
        <w:t xml:space="preserve"> очаг существует, пока есть источник и возможность передачи; </w:t>
      </w:r>
      <w:r>
        <w:rPr>
          <w:b/>
        </w:rPr>
        <w:t>ликвидирован</w:t>
      </w:r>
      <w:r>
        <w:rPr>
          <w:b w:val="0"/>
        </w:rPr>
        <w:t xml:space="preserve"> после: удаления (госпитализации/выздоровления) источника + заключительной дезинфекции + истечения </w:t>
      </w:r>
      <w:r>
        <w:rPr>
          <w:b/>
        </w:rPr>
        <w:t>максимального инкубационного периода</w:t>
      </w:r>
      <w:r>
        <w:rPr>
          <w:b w:val="0"/>
        </w:rPr>
        <w:t xml:space="preserve"> с момента последнего контакта (без новых случаев).</w:t>
      </w:r>
    </w:p>
    <w:p>
      <w:pPr>
        <w:pStyle w:val="ListBullet"/>
        <w:spacing w:after="20"/>
      </w:pPr>
      <w:r>
        <w:rPr>
          <w:b w:val="0"/>
        </w:rPr>
        <w:t>Виды: с единичным случаем, с множественными случаями (вспышка); по активности — активный, ликвидированный.</w:t>
      </w:r>
    </w:p>
    <w:p>
      <w:r>
        <w:rPr>
          <w:b/>
        </w:rPr>
        <w:t>Порядок действий при выявлении (единичный случай):</w:t>
      </w:r>
    </w:p>
    <w:p>
      <w:r>
        <w:rPr>
          <w:b w:val="0"/>
        </w:rPr>
        <w:t xml:space="preserve">1. Выявление больного (подозрение) → </w:t>
      </w:r>
      <w:r>
        <w:rPr>
          <w:b/>
        </w:rPr>
        <w:t>экстренное извещение</w:t>
      </w:r>
      <w:r>
        <w:rPr>
          <w:b w:val="0"/>
        </w:rPr>
        <w:t xml:space="preserve"> в ФБУЗ «ЦГиЭ»: по телефону — в течение </w:t>
      </w:r>
      <w:r>
        <w:rPr>
          <w:b/>
        </w:rPr>
        <w:t>2 часов</w:t>
      </w:r>
      <w:r>
        <w:rPr>
          <w:b w:val="0"/>
        </w:rPr>
        <w:t xml:space="preserve">, письменно (ф. </w:t>
      </w:r>
      <w:r>
        <w:rPr>
          <w:b/>
        </w:rPr>
        <w:t>058/у</w:t>
      </w:r>
      <w:r>
        <w:rPr>
          <w:b w:val="0"/>
        </w:rPr>
        <w:t xml:space="preserve">) — в течение </w:t>
      </w:r>
      <w:r>
        <w:rPr>
          <w:b/>
        </w:rPr>
        <w:t>12 часов</w:t>
      </w:r>
      <w:r>
        <w:rPr>
          <w:b w:val="0"/>
        </w:rPr>
        <w:t>; регистрация в журнале ф. 060/у.</w:t>
      </w:r>
    </w:p>
    <w:p>
      <w:r>
        <w:rPr>
          <w:b w:val="0"/>
        </w:rPr>
        <w:t>2. Изоляция источника (госпитализация по клиническим/эпидпоказаниям или на дому).</w:t>
      </w:r>
    </w:p>
    <w:p>
      <w:r>
        <w:rPr>
          <w:b w:val="0"/>
        </w:rPr>
        <w:t xml:space="preserve">3. </w:t>
      </w:r>
      <w:r>
        <w:rPr>
          <w:b/>
        </w:rPr>
        <w:t>Эпидемиологическое обследование очага</w:t>
      </w:r>
      <w:r>
        <w:rPr>
          <w:b w:val="0"/>
        </w:rPr>
        <w:t xml:space="preserve"> (врач-эпидемиолог или помощник): сбор эпиданамнеза, осмотр очага, выявление контактных, определение границ очага, установление вероятного источника и путей/факторов передачи.</w:t>
      </w:r>
    </w:p>
    <w:p>
      <w:r>
        <w:rPr>
          <w:b w:val="0"/>
        </w:rPr>
        <w:t>4. Лабораторное обследование больного, контактных, объектов внешней среды.</w:t>
      </w:r>
    </w:p>
    <w:p>
      <w:r>
        <w:rPr>
          <w:b w:val="0"/>
        </w:rPr>
        <w:t xml:space="preserve">5. Заполнение </w:t>
      </w:r>
      <w:r>
        <w:rPr>
          <w:b/>
        </w:rPr>
        <w:t>карты эпидемиологического обследования очага</w:t>
      </w:r>
      <w:r>
        <w:rPr>
          <w:b w:val="0"/>
        </w:rPr>
        <w:t xml:space="preserve"> (ф. </w:t>
      </w:r>
      <w:r>
        <w:rPr>
          <w:b/>
        </w:rPr>
        <w:t>357/у</w:t>
      </w:r>
      <w:r>
        <w:rPr>
          <w:b w:val="0"/>
        </w:rPr>
        <w:t>).</w:t>
      </w:r>
    </w:p>
    <w:p>
      <w:r>
        <w:rPr>
          <w:b w:val="0"/>
        </w:rPr>
        <w:t>6. Противоэпидемические мероприятия (дезинфекция, медицинское наблюдение за контактными, экстренная профилактика, разобщение).</w:t>
      </w:r>
    </w:p>
    <w:p>
      <w:r>
        <w:rPr>
          <w:b w:val="0"/>
        </w:rPr>
        <w:t xml:space="preserve">7. </w:t>
      </w:r>
      <w:r>
        <w:rPr>
          <w:b/>
        </w:rPr>
        <w:t>Эпидемиологический диагноз</w:t>
      </w:r>
      <w:r>
        <w:rPr>
          <w:b w:val="0"/>
        </w:rPr>
        <w:t xml:space="preserve"> — заключение об источнике, путях передачи, границах очага, прогнозе.</w:t>
      </w:r>
    </w:p>
    <w:p>
      <w:r>
        <w:rPr>
          <w:b/>
        </w:rPr>
        <w:t>Очаг с множественными случаями (вспышка) — эпидемиологическое расследование:</w:t>
      </w:r>
    </w:p>
    <w:p>
      <w:r>
        <w:rPr>
          <w:b w:val="0"/>
        </w:rPr>
        <w:t xml:space="preserve">1. Оперативный эпидемиологический анализ: распределение случаев </w:t>
      </w:r>
      <w:r>
        <w:rPr>
          <w:b/>
        </w:rPr>
        <w:t>во времени</w:t>
      </w:r>
      <w:r>
        <w:rPr>
          <w:b w:val="0"/>
        </w:rPr>
        <w:t xml:space="preserve"> (кривая: острая компактная вспышка в пределах одного инкубационного периода → общий единовременный источник/фактор, напр., пища; растянутая — водная/контактная), </w:t>
      </w:r>
      <w:r>
        <w:rPr>
          <w:b/>
        </w:rPr>
        <w:t>по территории</w:t>
      </w:r>
      <w:r>
        <w:rPr>
          <w:b w:val="0"/>
        </w:rPr>
        <w:t xml:space="preserve"> (картирование), </w:t>
      </w:r>
      <w:r>
        <w:rPr>
          <w:b/>
        </w:rPr>
        <w:t>по группам</w:t>
      </w:r>
      <w:r>
        <w:rPr>
          <w:b w:val="0"/>
        </w:rPr>
        <w:t xml:space="preserve"> (кто пил/ел/посещал).</w:t>
      </w:r>
    </w:p>
    <w:p>
      <w:r>
        <w:rPr>
          <w:b w:val="0"/>
        </w:rPr>
        <w:t xml:space="preserve">2. Выдвижение </w:t>
      </w:r>
      <w:r>
        <w:rPr>
          <w:b/>
        </w:rPr>
        <w:t>гипотез</w:t>
      </w:r>
      <w:r>
        <w:rPr>
          <w:b w:val="0"/>
        </w:rPr>
        <w:t xml:space="preserve"> о источнике, факторах и путях передачи.</w:t>
      </w:r>
    </w:p>
    <w:p>
      <w:r>
        <w:rPr>
          <w:b w:val="0"/>
        </w:rPr>
        <w:t>3. Проверка гипотез: аналитические исследования (случай-контроль, когортные — расчёт OR/RR), лабораторные исследования (выделение идентичных штаммов, молекулярное типирование).</w:t>
      </w:r>
    </w:p>
    <w:p>
      <w:r>
        <w:rPr>
          <w:b w:val="0"/>
        </w:rPr>
        <w:t>4. Мероприятия по локализации и ликвидации; оценка их эффективности.</w:t>
      </w:r>
    </w:p>
    <w:p>
      <w:r>
        <w:rPr>
          <w:b w:val="0"/>
        </w:rPr>
        <w:t xml:space="preserve">5. </w:t>
      </w:r>
      <w:r>
        <w:rPr>
          <w:b/>
        </w:rPr>
        <w:t>Акт эпидемиологического расследования</w:t>
      </w:r>
      <w:r>
        <w:rPr>
          <w:b w:val="0"/>
        </w:rPr>
        <w:t xml:space="preserve"> с установлением причин и условий возникновения вспышки.</w:t>
      </w:r>
    </w:p>
    <w:p>
      <w:pPr>
        <w:pStyle w:val="Heading2"/>
      </w:pPr>
      <w:r>
        <w:t>Вопрос 9. Роль участкового врача (терапевта, педиатра) в борьбе с инфекционными болезнями</w:t>
      </w:r>
    </w:p>
    <w:p>
      <w:r>
        <w:rPr>
          <w:b/>
        </w:rPr>
        <w:t>Участковый врач — первое звено противоэпидемической системы.</w:t>
      </w:r>
      <w:r>
        <w:rPr>
          <w:b w:val="0"/>
        </w:rPr>
        <w:t xml:space="preserve"> Функции:</w:t>
      </w:r>
    </w:p>
    <w:p>
      <w:r>
        <w:rPr>
          <w:b w:val="0"/>
        </w:rPr>
        <w:t xml:space="preserve">1. </w:t>
      </w:r>
      <w:r>
        <w:rPr>
          <w:b/>
        </w:rPr>
        <w:t>Раннее выявление</w:t>
      </w:r>
      <w:r>
        <w:rPr>
          <w:b w:val="0"/>
        </w:rPr>
        <w:t xml:space="preserve"> больных и носителей: пассивное (обращение), активное (подворные обходы, профосмотры, флюорография, обследование групп риска, скрининг беременных на ВИЧ/ВГВ/сифилис).</w:t>
      </w:r>
    </w:p>
    <w:p>
      <w:r>
        <w:rPr>
          <w:b w:val="0"/>
        </w:rPr>
        <w:t xml:space="preserve">2. </w:t>
      </w:r>
      <w:r>
        <w:rPr>
          <w:b/>
        </w:rPr>
        <w:t>Ранняя диагностика</w:t>
      </w:r>
      <w:r>
        <w:rPr>
          <w:b w:val="0"/>
        </w:rPr>
        <w:t xml:space="preserve"> (клиника + эпиданамнез + забор материала до начала антибиотиков).</w:t>
      </w:r>
    </w:p>
    <w:p>
      <w:r>
        <w:rPr>
          <w:b w:val="0"/>
        </w:rPr>
        <w:t xml:space="preserve">3. </w:t>
      </w:r>
      <w:r>
        <w:rPr>
          <w:b/>
        </w:rPr>
        <w:t>Изоляция</w:t>
      </w:r>
      <w:r>
        <w:rPr>
          <w:b w:val="0"/>
        </w:rPr>
        <w:t xml:space="preserve"> больного: решение о госпитализации (обязательная — по клиническим и эпидпоказаниям) или лечении на дому.</w:t>
      </w:r>
    </w:p>
    <w:p>
      <w:r>
        <w:rPr>
          <w:b w:val="0"/>
        </w:rPr>
        <w:t xml:space="preserve">4. </w:t>
      </w:r>
      <w:r>
        <w:rPr>
          <w:b/>
        </w:rPr>
        <w:t>Экстренное извещение</w:t>
      </w:r>
      <w:r>
        <w:rPr>
          <w:b w:val="0"/>
        </w:rPr>
        <w:t xml:space="preserve"> (ф. 058/у) в ЦГиЭ (2 ч — телефон, 12 ч — письменно), регистрация в ф. 060/у.</w:t>
      </w:r>
    </w:p>
    <w:p>
      <w:r>
        <w:rPr>
          <w:b w:val="0"/>
        </w:rPr>
        <w:t xml:space="preserve">5. </w:t>
      </w:r>
      <w:r>
        <w:rPr>
          <w:b/>
        </w:rPr>
        <w:t>Первичные противоэпидемические мероприятия в очаге:</w:t>
      </w:r>
      <w:r>
        <w:rPr>
          <w:b w:val="0"/>
        </w:rPr>
        <w:t xml:space="preserve"> выявление и учёт контактных, медицинское наблюдение (термометрия, осмотр), лабораторное обследование контактных, экстренная профилактика (вакцинация, иммуноглобулин, химиопрофилактика), организация текущей дезинфекции, разобщение (отстранение декретированных лиц).</w:t>
      </w:r>
    </w:p>
    <w:p>
      <w:r>
        <w:rPr>
          <w:b w:val="0"/>
        </w:rPr>
        <w:t xml:space="preserve">6. </w:t>
      </w:r>
      <w:r>
        <w:rPr>
          <w:b/>
        </w:rPr>
        <w:t>Диспансерное наблюдение</w:t>
      </w:r>
      <w:r>
        <w:rPr>
          <w:b w:val="0"/>
        </w:rPr>
        <w:t xml:space="preserve"> за переболевшими и носителями (ВГВ/ВГС, брюшной тиф, дизентерия и др.), допуск к работе декретированных контингентов.</w:t>
      </w:r>
    </w:p>
    <w:p>
      <w:r>
        <w:rPr>
          <w:b w:val="0"/>
        </w:rPr>
        <w:t xml:space="preserve">7. </w:t>
      </w:r>
      <w:r>
        <w:rPr>
          <w:b/>
        </w:rPr>
        <w:t>Вакцинопрофилактика:</w:t>
      </w:r>
      <w:r>
        <w:rPr>
          <w:b w:val="0"/>
        </w:rPr>
        <w:t xml:space="preserve"> планирование и учёт прививок на участке, отбор, осмотр и допуск к прививкам, выявление непривитых, работа с отказами.</w:t>
      </w:r>
    </w:p>
    <w:p>
      <w:r>
        <w:rPr>
          <w:b w:val="0"/>
        </w:rPr>
        <w:t xml:space="preserve">8. </w:t>
      </w:r>
      <w:r>
        <w:rPr>
          <w:b/>
        </w:rPr>
        <w:t>Санитарно-просветительная работа.</w:t>
      </w:r>
    </w:p>
    <w:p>
      <w:r>
        <w:rPr>
          <w:b w:val="0"/>
        </w:rPr>
        <w:t>9. Анализ инфекционной заболеваемости на участке совместно с эпидемиологом.</w:t>
      </w:r>
    </w:p>
    <w:p>
      <w:r>
        <w:rPr>
          <w:b w:val="0"/>
        </w:rPr>
        <w:t>10. Контроль санитарного состояния на участке (в т.ч. в ДОУ и школах — педиатр).</w:t>
      </w:r>
    </w:p>
    <w:p>
      <w:pPr>
        <w:pStyle w:val="Heading2"/>
      </w:pPr>
      <w:r>
        <w:t>Вопрос 10. Профилактические и противоэпидемические мероприятия. Мероприятия, направленные на источник, механизм передачи, восприимчивый организм</w:t>
      </w:r>
    </w:p>
    <w:p>
      <w:r>
        <w:rPr>
          <w:b/>
        </w:rPr>
        <w:t>Профилактические мероприятия</w:t>
      </w:r>
      <w:r>
        <w:rPr>
          <w:b w:val="0"/>
        </w:rPr>
        <w:t xml:space="preserve"> — проводятся постоянно, </w:t>
      </w:r>
      <w:r>
        <w:rPr>
          <w:b/>
        </w:rPr>
        <w:t>независимо от наличия</w:t>
      </w:r>
      <w:r>
        <w:rPr>
          <w:b w:val="0"/>
        </w:rPr>
        <w:t xml:space="preserve"> инфекционных заболеваний, для предупреждения их возникновения (водоснабжение, контроль пищевых объектов, плановая вакцинация, профилактическая дезинфекция, санпросвет).</w:t>
      </w:r>
    </w:p>
    <w:p>
      <w:r>
        <w:rPr>
          <w:b/>
        </w:rPr>
        <w:t>Противоэпидемические мероприятия</w:t>
      </w:r>
      <w:r>
        <w:rPr>
          <w:b w:val="0"/>
        </w:rPr>
        <w:t xml:space="preserve"> — проводятся </w:t>
      </w:r>
      <w:r>
        <w:rPr>
          <w:b/>
        </w:rPr>
        <w:t>при возникновении</w:t>
      </w:r>
      <w:r>
        <w:rPr>
          <w:b w:val="0"/>
        </w:rPr>
        <w:t xml:space="preserve"> инфекционного заболевания (в очаге) для его локализации и ликвидации.</w:t>
      </w:r>
    </w:p>
    <w:p>
      <w:r>
        <w:rPr>
          <w:b/>
        </w:rPr>
        <w:t>Группировка по звеньям ЭП: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Антропонозы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Зоонозы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 источник</w:t>
            </w:r>
            <w:r>
              <w:rPr>
                <w:b w:val="0"/>
                <w:sz w:val="20"/>
              </w:rPr>
              <w:t xml:space="preserve"> — обезвредить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выявление, диагностика, изоляция (госпитализация), лечение, санация носителей, диспансерное наблюдение, отстранение декретированных, выписка по правилам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ветеринарно-санитарные мероприятия: выявление больных животных, убой/лечение, вакцинация животных, дератизация, отлов безнадзорных животных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 механизм передачи</w:t>
            </w:r>
            <w:r>
              <w:rPr>
                <w:b w:val="0"/>
                <w:sz w:val="20"/>
              </w:rPr>
              <w:t xml:space="preserve"> — разорвать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санитарно-гигиенические мероприятия (водоснабжение, канализация, контроль пищевых объектов), дезинфекция (текущая, заключительная), дезинсекция, маски/вентиляция, стерилизация, обработка рук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то же + акарицидные обработки, защита от переносчиков, обеззараживание продуктов животноводства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 восприимчивый организм</w:t>
            </w:r>
            <w:r>
              <w:rPr>
                <w:b w:val="0"/>
                <w:sz w:val="20"/>
              </w:rPr>
              <w:t xml:space="preserve"> — повысить невосприимчивость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плановая и экстренная вакцинация, пассивная иммунизация (Ig, сыворотки), химиопрофилактика, бактериофаги, интерфероны, неспецифическая защита (репелленты, СИЗ)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вакцинация групп риска, СИЗ, репелленты</w:t>
            </w:r>
          </w:p>
        </w:tc>
      </w:tr>
    </w:tbl>
    <w:p>
      <w:pPr>
        <w:spacing w:after="40"/>
      </w:pPr>
    </w:p>
    <w:p>
      <w:r>
        <w:rPr>
          <w:b/>
        </w:rPr>
        <w:t>Режимно-ограничительные мероприятия:</w:t>
      </w:r>
      <w:r>
        <w:rPr>
          <w:b w:val="0"/>
        </w:rPr>
        <w:t xml:space="preserve"> медицинское наблюдение, </w:t>
      </w:r>
      <w:r>
        <w:rPr>
          <w:b/>
        </w:rPr>
        <w:t>обсервация</w:t>
      </w:r>
      <w:r>
        <w:rPr>
          <w:b w:val="0"/>
        </w:rPr>
        <w:t xml:space="preserve"> (усиленное медицинское наблюдение + ограничение въезда/выезда), </w:t>
      </w:r>
      <w:r>
        <w:rPr>
          <w:b/>
        </w:rPr>
        <w:t>карантин</w:t>
      </w:r>
      <w:r>
        <w:rPr>
          <w:b w:val="0"/>
        </w:rPr>
        <w:t xml:space="preserve"> (изоляция + охрана, запрет въезда/выезда) — срок = максимальный инкубационный период.</w:t>
      </w:r>
    </w:p>
    <w:p>
      <w:r>
        <w:rPr>
          <w:b/>
        </w:rPr>
        <w:t>Ведущее (главное) направление</w:t>
      </w:r>
      <w:r>
        <w:rPr>
          <w:b w:val="0"/>
        </w:rPr>
        <w:t xml:space="preserve"> зависит от инфекции: при аэрозольных антропонозах — </w:t>
      </w:r>
      <w:r>
        <w:rPr>
          <w:b/>
        </w:rPr>
        <w:t>вакцинация</w:t>
      </w:r>
      <w:r>
        <w:rPr>
          <w:b w:val="0"/>
        </w:rPr>
        <w:t xml:space="preserve"> (корь, дифтерия); при кишечных — </w:t>
      </w:r>
      <w:r>
        <w:rPr>
          <w:b/>
        </w:rPr>
        <w:t>разрыв механизма передачи</w:t>
      </w:r>
      <w:r>
        <w:rPr>
          <w:b w:val="0"/>
        </w:rPr>
        <w:t xml:space="preserve"> (вода, пища); при зоонозах — </w:t>
      </w:r>
      <w:r>
        <w:rPr>
          <w:b/>
        </w:rPr>
        <w:t>мероприятия в отношении источника-животного</w:t>
      </w:r>
      <w:r>
        <w:rPr>
          <w:b w:val="0"/>
        </w:rPr>
        <w:t>; при ВИЧ — механизм + источник (АРТ).</w:t>
      </w:r>
    </w:p>
    <w:p>
      <w:pPr>
        <w:ind w:left="283"/>
      </w:pPr>
      <w:r>
        <w:rPr>
          <w:b w:val="0"/>
          <w:color w:val="2F5D3A"/>
          <w:sz w:val="21"/>
        </w:rPr>
        <w:t>Выбор ведущего мероприятия = самое уязвимое звено ЭП для конкретной нозологии</w:t>
      </w:r>
    </w:p>
    <w:p>
      <w:pPr>
        <w:shd w:val="clear" w:fill="F3EEE3"/>
        <w:ind w:left="283"/>
      </w:pPr>
      <w:r>
        <w:rPr>
          <w:b w:val="0"/>
          <w:i/>
        </w:rPr>
        <w:t xml:space="preserve">Оценка мероприятий: </w:t>
      </w:r>
      <w:r>
        <w:rPr>
          <w:b/>
          <w:i/>
        </w:rPr>
        <w:t>качество</w:t>
      </w:r>
      <w:r>
        <w:rPr>
          <w:b w:val="0"/>
          <w:i/>
        </w:rPr>
        <w:t xml:space="preserve"> (соответствие нормативам), </w:t>
      </w:r>
      <w:r>
        <w:rPr>
          <w:b/>
          <w:i/>
        </w:rPr>
        <w:t>эпидемиологическая эффективность</w:t>
      </w:r>
      <w:r>
        <w:rPr>
          <w:b w:val="0"/>
          <w:i/>
        </w:rPr>
        <w:t xml:space="preserve"> (снижение заболеваемости), </w:t>
      </w:r>
      <w:r>
        <w:rPr>
          <w:b/>
          <w:i/>
        </w:rPr>
        <w:t>экономическая эффективность</w:t>
      </w:r>
      <w:r>
        <w:rPr>
          <w:b w:val="0"/>
          <w:i/>
        </w:rPr>
        <w:t>.</w:t>
      </w:r>
    </w:p>
    <w:p>
      <w:pPr>
        <w:pStyle w:val="Heading2"/>
      </w:pPr>
      <w:r>
        <w:t>Вопрос 11. Дезинфекция: виды, методы, способы. Камерная дезинфекция</w:t>
      </w:r>
    </w:p>
    <w:p>
      <w:r>
        <w:rPr>
          <w:b/>
        </w:rPr>
        <w:t>Дезинфекция</w:t>
      </w:r>
      <w:r>
        <w:rPr>
          <w:b w:val="0"/>
        </w:rPr>
        <w:t xml:space="preserve"> — комплекс мероприятий по уничтожению (удалению) патогенных и условно-патогенных микроорганизмов на объектах внешней среды для разрыва механизма передачи. Нормативная база: ФЗ-52, </w:t>
      </w:r>
      <w:r>
        <w:rPr>
          <w:b/>
        </w:rPr>
        <w:t>СанПиН 3.3686-21</w:t>
      </w:r>
      <w:r>
        <w:rPr>
          <w:b w:val="0"/>
        </w:rPr>
        <w:t xml:space="preserve"> (раздел «Дезинфекционные мероприятия»), инструкции к дезсредствам.</w:t>
      </w:r>
    </w:p>
    <w:p>
      <w:r>
        <w:rPr>
          <w:b/>
        </w:rPr>
        <w:t>Виды:</w:t>
      </w:r>
    </w:p>
    <w:p>
      <w:pPr>
        <w:pStyle w:val="ListBullet"/>
        <w:spacing w:after="20"/>
      </w:pPr>
      <w:r>
        <w:rPr>
          <w:b/>
        </w:rPr>
        <w:t>Профилактическая</w:t>
      </w:r>
      <w:r>
        <w:rPr>
          <w:b w:val="0"/>
        </w:rPr>
        <w:t xml:space="preserve"> — при отсутствии инфекционного больного (в МО постоянно, ДОУ, пищевые объекты, водоснабжение).</w:t>
      </w:r>
    </w:p>
    <w:p>
      <w:pPr>
        <w:pStyle w:val="ListBullet"/>
        <w:spacing w:after="20"/>
      </w:pPr>
      <w:r>
        <w:rPr>
          <w:b/>
        </w:rPr>
        <w:t>Очаговая:</w:t>
      </w:r>
    </w:p>
    <w:p>
      <w:pPr>
        <w:pStyle w:val="ListBullet2"/>
        <w:spacing w:after="20"/>
      </w:pPr>
      <w:r>
        <w:rPr>
          <w:b/>
        </w:rPr>
        <w:t>текущая</w:t>
      </w:r>
      <w:r>
        <w:rPr>
          <w:b w:val="0"/>
        </w:rPr>
        <w:t xml:space="preserve"> — у постели больного (дома или в стационаре) многократно, всё время пребывания источника; проводят родственники (после инструктажа) или медперсонал;</w:t>
      </w:r>
    </w:p>
    <w:p>
      <w:pPr>
        <w:pStyle w:val="ListBullet2"/>
        <w:spacing w:after="20"/>
      </w:pPr>
      <w:r>
        <w:rPr>
          <w:b/>
        </w:rPr>
        <w:t>заключительная</w:t>
      </w:r>
      <w:r>
        <w:rPr>
          <w:b w:val="0"/>
        </w:rPr>
        <w:t xml:space="preserve"> — однократно после удаления источника (госпитализация, выздоровление, смерть); проводит дезинфекционная служба. При ряде инфекций (туберкулёз, чума, холера, брюшной тиф, дифтерия и др.) — обязательно силами дезслужбы; сроки: в городах — в течение </w:t>
      </w:r>
      <w:r>
        <w:rPr>
          <w:b/>
        </w:rPr>
        <w:t>24 часов</w:t>
      </w:r>
      <w:r>
        <w:rPr>
          <w:b w:val="0"/>
        </w:rPr>
        <w:t xml:space="preserve"> после госпитализации.</w:t>
      </w:r>
    </w:p>
    <w:p>
      <w:r>
        <w:rPr>
          <w:b/>
        </w:rPr>
        <w:t>Методы: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Суть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Механический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удаление, без гибели микробов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влажная уборка, мытьё рук, стирка, вытряхивание, фильтрация воздуха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Физический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гибель под действием физических факторов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кипячение (в т.ч. с 2% содой), пар, сухой горячий воздух, УФ-облучение, сжигание, пастеризация, прокаливание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Химический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дезинфицирующие средства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растворы, порошки, аэрозоли, газы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Биологический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антагонисты, биологические агенты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очистка сточных вод (биофильтры, поля фильтрации), бактериофаги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Комбинированный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сочетание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паро-формалиновая камера, моюще-дезинфицирующие растворы</w:t>
            </w:r>
          </w:p>
        </w:tc>
      </w:tr>
    </w:tbl>
    <w:p>
      <w:pPr>
        <w:spacing w:after="40"/>
      </w:pPr>
    </w:p>
    <w:p>
      <w:r>
        <w:rPr>
          <w:b/>
        </w:rPr>
        <w:t>Способы применения химических средств:</w:t>
      </w:r>
      <w:r>
        <w:rPr>
          <w:b w:val="0"/>
        </w:rPr>
        <w:t xml:space="preserve"> протирание, орошение (распыление), погружение, замачивание, засыпание (сухие порошки — выделения), аэрозольный (в т.ч. «сухой туман»), газовый (камеры).</w:t>
      </w:r>
    </w:p>
    <w:p>
      <w:r>
        <w:rPr>
          <w:b/>
        </w:rPr>
        <w:t>Камерная дезинфекция</w:t>
      </w:r>
      <w:r>
        <w:rPr>
          <w:b w:val="0"/>
        </w:rPr>
        <w:t xml:space="preserve"> — обеззараживание в дезинфекционных камерах </w:t>
      </w:r>
      <w:r>
        <w:rPr>
          <w:b/>
        </w:rPr>
        <w:t>постельных принадлежностей, одежды, мягких вещей, книг, меха, обуви</w:t>
      </w:r>
      <w:r>
        <w:rPr>
          <w:b w:val="0"/>
        </w:rPr>
        <w:t>, которые не выдерживают стирки/кипячения или объёмны. Проводится при заключительной дезинфекции (туберкулёз, сыпной тиф/педикулёз, чума, дерматомикозы и др.), в санпропускниках.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Тип камеры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Режим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Для чего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Паровая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насыщенный пар 100–112 °C, в т.ч. под давлением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х/б, шерсть, постельные принадлежности; наиболее эффективна (в т.ч. споры, микобактерии)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Паровоздушная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паровоздушная смесь 80–98 °C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одежда, шерсть, кожа (меньше портит)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Пароформалиновая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пар + формальдегид при 57–59 °C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меха, кожа, резина, синтетика — не выдерживают высокой температуры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Горячевоздушная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сухой горячий воздух 80–110 °C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только </w:t>
            </w:r>
            <w:r>
              <w:rPr>
                <w:b/>
                <w:sz w:val="20"/>
              </w:rPr>
              <w:t>дезинсекция</w:t>
            </w:r>
            <w:r>
              <w:rPr>
                <w:b w:val="0"/>
                <w:sz w:val="20"/>
              </w:rPr>
              <w:t xml:space="preserve"> (педикулёз), не дезинфекция</w:t>
            </w:r>
          </w:p>
        </w:tc>
      </w:tr>
    </w:tbl>
    <w:p>
      <w:pPr>
        <w:spacing w:after="40"/>
      </w:pPr>
    </w:p>
    <w:p>
      <w:r>
        <w:rPr>
          <w:b/>
        </w:rPr>
        <w:t>Порядок:</w:t>
      </w:r>
      <w:r>
        <w:rPr>
          <w:b w:val="0"/>
        </w:rPr>
        <w:t xml:space="preserve"> вещи упаковывают в мешки, смоченные дезраствором, доставляют на транспорте дезслужбы; «грязная» и «чистая» половины камеры разделены (поточность); контроль — термометры, химические и бактериологические тесты (биотесты).</w:t>
      </w:r>
    </w:p>
    <w:p>
      <w:pPr>
        <w:pStyle w:val="Heading2"/>
      </w:pPr>
      <w:r>
        <w:t>Вопрос 12. Дезинфекция низкого, промежуточного и высокого уровня. Критические, полукритические, некритические изделия. Устойчивость микроорганизмов к дезинфектантам</w:t>
      </w:r>
    </w:p>
    <w:p>
      <w:r>
        <w:rPr>
          <w:b/>
        </w:rPr>
        <w:t>Классификация изделий по риску (Сполдинг, E.H. Spaulding):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Контакт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Требуемая обработка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Критические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стерильные ткани, сосудистое русло, кровь, инъекционные растворы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стерилизация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хирургические инструменты, иглы, катетеры, имплантаты, лапароскопы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Полукритические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неповреждённые слизистые, повреждённая кожа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дезинфекция высокого уровня (ДВУ)</w:t>
            </w:r>
            <w:r>
              <w:rPr>
                <w:b w:val="0"/>
                <w:sz w:val="20"/>
              </w:rPr>
              <w:t xml:space="preserve"> (или стерилизация)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гибкие эндоскопы (ГИ, бронхоскопы), клинки ларингоскопов, ИВЛ-контуры, датчики для полостных УЗИ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Некритические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неповреждённая кожа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дезинфекция </w:t>
            </w:r>
            <w:r>
              <w:rPr>
                <w:b/>
                <w:sz w:val="20"/>
              </w:rPr>
              <w:t>промежуточного или низкого</w:t>
            </w:r>
            <w:r>
              <w:rPr>
                <w:b w:val="0"/>
                <w:sz w:val="20"/>
              </w:rPr>
              <w:t xml:space="preserve"> уровня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манжеты тонометра, стетоскопы, судна, мебель, поверхности</w:t>
            </w:r>
          </w:p>
        </w:tc>
      </w:tr>
    </w:tbl>
    <w:p>
      <w:pPr>
        <w:spacing w:after="40"/>
      </w:pPr>
    </w:p>
    <w:p>
      <w:r>
        <w:rPr>
          <w:b/>
        </w:rPr>
        <w:t>Уровни дезинфекции: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Уничтожает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Не уничтожает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Высокий (ДВУ)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все вегетативные бактерии, </w:t>
            </w:r>
            <w:r>
              <w:rPr>
                <w:b/>
                <w:sz w:val="20"/>
              </w:rPr>
              <w:t>микобактерии</w:t>
            </w:r>
            <w:r>
              <w:rPr>
                <w:b w:val="0"/>
                <w:sz w:val="20"/>
              </w:rPr>
              <w:t>, грибы, все вирусы, часть спор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большие количества спор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Промежуточный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вегетативные бактерии, </w:t>
            </w:r>
            <w:r>
              <w:rPr>
                <w:b/>
                <w:sz w:val="20"/>
              </w:rPr>
              <w:t>микобактерии</w:t>
            </w:r>
            <w:r>
              <w:rPr>
                <w:b w:val="0"/>
                <w:sz w:val="20"/>
              </w:rPr>
              <w:t>, большинство вирусов (в т.ч. безоболочечные), грибы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споры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Низкий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большинство вегетативных бактерий, часть грибов, оболочечные вирусы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микобактерии, споры, мелкие безоболочечные вирусы</w:t>
            </w:r>
          </w:p>
        </w:tc>
      </w:tr>
    </w:tbl>
    <w:p>
      <w:pPr>
        <w:spacing w:after="40"/>
      </w:pPr>
    </w:p>
    <w:p>
      <w:r>
        <w:rPr>
          <w:b/>
        </w:rPr>
        <w:t>Шкала устойчивости (от наиболее к наименее устойчивым):</w:t>
      </w:r>
    </w:p>
    <w:p>
      <w:pPr>
        <w:ind w:left="283"/>
      </w:pPr>
      <w:r>
        <w:rPr>
          <w:b w:val="0"/>
          <w:color w:val="2F5D3A"/>
          <w:sz w:val="21"/>
        </w:rPr>
        <w:t>прионы &gt; споры бактерий &gt; ооцисты кокцидий (Cryptosporidium) &gt; микобактерии &gt; мелкие безоболочечные вирусы (полио, ВГА, норовирус) &gt; грамотрицательные (Pseudomonas) &gt; грибы &gt; крупные безоболочечные вирусы (адено, рота) &gt; грамположительные &gt; оболочечные вирусы (ВИЧ, ВГВ, грипп)</w:t>
      </w:r>
    </w:p>
    <w:p>
      <w:r>
        <w:rPr>
          <w:b/>
        </w:rPr>
        <w:t>Естественная (природная) устойчивость</w:t>
      </w:r>
      <w:r>
        <w:rPr>
          <w:b w:val="0"/>
        </w:rPr>
        <w:t xml:space="preserve"> — видовое свойство: споры (многослойная оболочка, дегидратация, дипиколинат Ca), восковидная клеточная стенка микобактерий (миколовые кислоты), отсутствие липидной оболочки у мелких вирусов, наружная мембрана грам-негативных бактерий, </w:t>
      </w:r>
      <w:r>
        <w:rPr>
          <w:b/>
        </w:rPr>
        <w:t>биоплёнки</w:t>
      </w:r>
      <w:r>
        <w:rPr>
          <w:b w:val="0"/>
        </w:rPr>
        <w:t>.</w:t>
      </w:r>
    </w:p>
    <w:p>
      <w:r>
        <w:rPr>
          <w:b/>
        </w:rPr>
        <w:t>Приобретённая устойчивость:</w:t>
      </w:r>
    </w:p>
    <w:p>
      <w:pPr>
        <w:pStyle w:val="ListBullet"/>
        <w:spacing w:after="20"/>
      </w:pPr>
      <w:r>
        <w:rPr>
          <w:b w:val="0"/>
        </w:rPr>
        <w:t>мутации и приобретение генов (плазмиды, транспозоны — гены qac эффлюкс-помп к ЧАС и хлоргексидину);</w:t>
      </w:r>
    </w:p>
    <w:p>
      <w:pPr>
        <w:pStyle w:val="ListBullet"/>
        <w:spacing w:after="20"/>
      </w:pPr>
      <w:r>
        <w:rPr>
          <w:b w:val="0"/>
        </w:rPr>
        <w:t>формирование биоплёнок в эндоскопах, трубках, водопроводе;</w:t>
      </w:r>
    </w:p>
    <w:p>
      <w:pPr>
        <w:pStyle w:val="ListBullet"/>
        <w:spacing w:after="20"/>
      </w:pPr>
      <w:r>
        <w:rPr>
          <w:b w:val="0"/>
        </w:rPr>
        <w:t xml:space="preserve">адаптация при воздействии </w:t>
      </w:r>
      <w:r>
        <w:rPr>
          <w:b/>
        </w:rPr>
        <w:t>субцидных концентраций</w:t>
      </w:r>
      <w:r>
        <w:rPr>
          <w:b w:val="0"/>
        </w:rPr>
        <w:t xml:space="preserve"> (неправильное приготовление растворов, недостаточная экспозиция) → селекция;</w:t>
      </w:r>
    </w:p>
    <w:p>
      <w:pPr>
        <w:pStyle w:val="ListBullet"/>
        <w:spacing w:after="20"/>
      </w:pPr>
      <w:r>
        <w:rPr>
          <w:b w:val="0"/>
        </w:rPr>
        <w:t xml:space="preserve">часто сцеплена с антибиотикорезистентностью → </w:t>
      </w:r>
      <w:r>
        <w:rPr>
          <w:b/>
        </w:rPr>
        <w:t>госпитальные штаммы</w:t>
      </w:r>
      <w:r>
        <w:rPr>
          <w:b w:val="0"/>
        </w:rPr>
        <w:t>.</w:t>
      </w:r>
    </w:p>
    <w:p>
      <w:r>
        <w:rPr>
          <w:b/>
        </w:rPr>
        <w:t>Профилактика формирования устойчивости:</w:t>
      </w:r>
      <w:r>
        <w:rPr>
          <w:b w:val="0"/>
        </w:rPr>
        <w:t xml:space="preserve"> мониторинг устойчивости госпитальной микрофлоры к применяемым дезсредствам (обязателен по СанПиН 3.3686-21), </w:t>
      </w:r>
      <w:r>
        <w:rPr>
          <w:b/>
        </w:rPr>
        <w:t>ротация (смена) дезсредств</w:t>
      </w:r>
      <w:r>
        <w:rPr>
          <w:b w:val="0"/>
        </w:rPr>
        <w:t xml:space="preserve"> по результатам мониторинга (смена действующего вещества, а не торгового названия), соблюдение концентраций и экспозиций.</w:t>
      </w:r>
    </w:p>
    <w:p>
      <w:pPr>
        <w:pStyle w:val="Heading2"/>
      </w:pPr>
      <w:r>
        <w:t>Вопрос 13. Группы химических дезинфицирующих средств. Преимущества и недостатки. Требования к дезсредствам. Контроль качества дезинфекции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Группа (ДВ)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Спектр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Плюсы</w:t>
            </w:r>
          </w:p>
        </w:tc>
        <w:tc>
          <w:tcPr>
            <w:tcW w:type="dxa" w:w="1928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Минусы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Хлорактивные (галоидсодержащие)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гипохлориты Na/Ca, хлорамин, натриевая соль дихлоризоциануровой кислоты (NaДХЦ)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широкий, </w:t>
            </w:r>
            <w:r>
              <w:rPr>
                <w:b/>
                <w:sz w:val="20"/>
              </w:rPr>
              <w:t>вкл. споры</w:t>
            </w:r>
            <w:r>
              <w:rPr>
                <w:b w:val="0"/>
                <w:sz w:val="20"/>
              </w:rPr>
              <w:t xml:space="preserve"> (в высоких конц.), вирусы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дёшевы, быстрое действие, спороцидность, вирулицидность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раздражение дыхательных путей и кожи, запах, коррозия металлов, обесцвечивание тканей, инактивация органикой, нестабильность растворов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Кислородактивные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перекись водорода, надуксусная (перуксусная) кислота, перкарбонат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широкий, </w:t>
            </w:r>
            <w:r>
              <w:rPr>
                <w:b/>
                <w:sz w:val="20"/>
              </w:rPr>
              <w:t>спороцидны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экологичны (распад до H₂O/O₂), не фиксируют загрязнения, ДВУ/стерилизация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коррозия (надкислоты), раздражение, нестабильность, запах уксуса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ЧАС (четвертичные аммониевые соединения)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алкилдиметилбензиламмоний хлорид, ДДАХ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бактерии, грибы, оболочечные вирусы; </w:t>
            </w:r>
            <w:r>
              <w:rPr>
                <w:b/>
                <w:sz w:val="20"/>
              </w:rPr>
              <w:t>не спороцидны</w:t>
            </w:r>
            <w:r>
              <w:rPr>
                <w:b w:val="0"/>
                <w:sz w:val="20"/>
              </w:rPr>
              <w:t>, слабы против микобактерий и безоболочечных вирусов (усиливаются в композициях)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моющие свойства, низкая токсичность, нет запаха, не портят материалы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формирование устойчивости (эффлюкс), инактивация анионными ПАВ (мыло)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Гуанидины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хлоргексидина биглюконат, полигексаметиленгуанидин (ПГМГ)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бактерии, грибы; </w:t>
            </w:r>
            <w:r>
              <w:rPr>
                <w:b/>
                <w:sz w:val="20"/>
              </w:rPr>
              <w:t>не спороцидны, не вирулицидны</w:t>
            </w:r>
            <w:r>
              <w:rPr>
                <w:b w:val="0"/>
                <w:sz w:val="20"/>
              </w:rPr>
              <w:t xml:space="preserve"> (в чистом виде)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плёнка с остаточным действием, мало токсичны; кожные антисептики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узкий спектр, липкость, устойчивость микроорганизмов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Альдегиды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глутаровый альдегид, формальдегид, ортофталевый альдегид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широкий, </w:t>
            </w:r>
            <w:r>
              <w:rPr>
                <w:b/>
                <w:sz w:val="20"/>
              </w:rPr>
              <w:t>спороцидны</w:t>
            </w:r>
            <w:r>
              <w:rPr>
                <w:b w:val="0"/>
                <w:sz w:val="20"/>
              </w:rPr>
              <w:t xml:space="preserve"> (глутаровый)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ДВУ и стерилизация термолабильных изделий, не коррозируют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фиксируют белковые загрязнения</w:t>
            </w:r>
            <w:r>
              <w:rPr>
                <w:b w:val="0"/>
                <w:sz w:val="20"/>
              </w:rPr>
              <w:t xml:space="preserve"> (нельзя без предварительной очистки), токсичны, аллергены, канцерогенность (формальдегид)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Спирты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этанол 70%, изопропанол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бактерии, микобактерии, оболочечные вирусы; </w:t>
            </w:r>
            <w:r>
              <w:rPr>
                <w:b/>
                <w:sz w:val="20"/>
              </w:rPr>
              <w:t>не спороцидны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быстрое действие, нет остатка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испаряются, огнеопасны, </w:t>
            </w:r>
            <w:r>
              <w:rPr>
                <w:b/>
                <w:sz w:val="20"/>
              </w:rPr>
              <w:t>фиксируют белок</w:t>
            </w:r>
            <w:r>
              <w:rPr>
                <w:b w:val="0"/>
                <w:sz w:val="20"/>
              </w:rPr>
              <w:t>, слабы против безоболочечных вирусов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Третичные амины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алкиламинопропилпропандиамин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бактерии вкл. микобактерии, грибы, вирусы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низкая токсичность, моющие свойства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 спороцидны, дорогие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Фенолы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бактерии, грибы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токсичны, запах; в РФ практически не используются в МО</w:t>
            </w:r>
          </w:p>
        </w:tc>
      </w:tr>
    </w:tbl>
    <w:p>
      <w:pPr>
        <w:spacing w:after="40"/>
      </w:pPr>
    </w:p>
    <w:p>
      <w:r>
        <w:rPr>
          <w:b/>
        </w:rPr>
        <w:t>Требования к дезсредствам:</w:t>
      </w:r>
    </w:p>
    <w:p>
      <w:pPr>
        <w:pStyle w:val="ListBullet"/>
        <w:spacing w:after="20"/>
      </w:pPr>
      <w:r>
        <w:rPr>
          <w:b w:val="0"/>
        </w:rPr>
        <w:t>широкий спектр антимикробного действия, быстрое действие (короткая экспозиция);</w:t>
      </w:r>
    </w:p>
    <w:p>
      <w:pPr>
        <w:pStyle w:val="ListBullet"/>
        <w:spacing w:after="20"/>
      </w:pPr>
      <w:r>
        <w:rPr>
          <w:b/>
        </w:rPr>
        <w:t>низкая токсичность</w:t>
      </w:r>
      <w:r>
        <w:rPr>
          <w:b w:val="0"/>
        </w:rPr>
        <w:t xml:space="preserve"> (класс опасности 3–4 при введении в желудок; 4 — при ингаляции для рабочих растворов в присутствии людей), отсутствие аллергенности, канцерогенности;</w:t>
      </w:r>
    </w:p>
    <w:p>
      <w:pPr>
        <w:pStyle w:val="ListBullet"/>
        <w:spacing w:after="20"/>
      </w:pPr>
      <w:r>
        <w:rPr>
          <w:b w:val="0"/>
        </w:rPr>
        <w:t>хорошая растворимость в воде, стабильность при хранении (концентрата и рабочих растворов);</w:t>
      </w:r>
    </w:p>
    <w:p>
      <w:pPr>
        <w:pStyle w:val="ListBullet"/>
        <w:spacing w:after="20"/>
      </w:pPr>
      <w:r>
        <w:rPr>
          <w:b w:val="0"/>
        </w:rPr>
        <w:t>отсутствие повреждающего действия на обрабатываемые объекты (коррозия, обесцвечивание);</w:t>
      </w:r>
    </w:p>
    <w:p>
      <w:pPr>
        <w:pStyle w:val="ListBullet"/>
        <w:spacing w:after="20"/>
      </w:pPr>
      <w:r>
        <w:rPr>
          <w:b w:val="0"/>
        </w:rPr>
        <w:t xml:space="preserve">активность в присутствии органических загрязнений; </w:t>
      </w:r>
      <w:r>
        <w:rPr>
          <w:b/>
        </w:rPr>
        <w:t>не фиксировать</w:t>
      </w:r>
      <w:r>
        <w:rPr>
          <w:b w:val="0"/>
        </w:rPr>
        <w:t xml:space="preserve"> загрязнения;</w:t>
      </w:r>
    </w:p>
    <w:p>
      <w:pPr>
        <w:pStyle w:val="ListBullet"/>
        <w:spacing w:after="20"/>
      </w:pPr>
      <w:r>
        <w:rPr>
          <w:b w:val="0"/>
        </w:rPr>
        <w:t>моющие свойства, отсутствие резкого запаха; экологичность; экономичность;</w:t>
      </w:r>
    </w:p>
    <w:p>
      <w:pPr>
        <w:pStyle w:val="ListBullet"/>
        <w:spacing w:after="20"/>
      </w:pPr>
      <w:r>
        <w:rPr>
          <w:b/>
        </w:rPr>
        <w:t>государственная регистрация</w:t>
      </w:r>
      <w:r>
        <w:rPr>
          <w:b w:val="0"/>
        </w:rPr>
        <w:t xml:space="preserve"> и инструкция по применению.</w:t>
      </w:r>
    </w:p>
    <w:p>
      <w:r>
        <w:rPr>
          <w:b/>
        </w:rPr>
        <w:t>Контроль качества дезинфекции:</w:t>
      </w:r>
    </w:p>
    <w:p>
      <w:pPr>
        <w:pStyle w:val="ListBullet"/>
        <w:spacing w:after="20"/>
      </w:pPr>
      <w:r>
        <w:rPr>
          <w:b/>
        </w:rPr>
        <w:t>Визуальный</w:t>
      </w:r>
      <w:r>
        <w:rPr>
          <w:b w:val="0"/>
        </w:rPr>
        <w:t xml:space="preserve"> — полнота охвата, соблюдение режимов, наличие и маркировка растворов.</w:t>
      </w:r>
    </w:p>
    <w:p>
      <w:pPr>
        <w:pStyle w:val="ListBullet"/>
        <w:spacing w:after="20"/>
      </w:pPr>
      <w:r>
        <w:rPr>
          <w:b/>
        </w:rPr>
        <w:t>Химический</w:t>
      </w:r>
      <w:r>
        <w:rPr>
          <w:b w:val="0"/>
        </w:rPr>
        <w:t xml:space="preserve"> — контроль концентрации рабочих растворов (экспресс-тест-полоски, титрование) и наличия остатков.</w:t>
      </w:r>
    </w:p>
    <w:p>
      <w:pPr>
        <w:pStyle w:val="ListBullet"/>
        <w:spacing w:after="20"/>
      </w:pPr>
      <w:r>
        <w:rPr>
          <w:b/>
        </w:rPr>
        <w:t>Бактериологический</w:t>
      </w:r>
      <w:r>
        <w:rPr>
          <w:b w:val="0"/>
        </w:rPr>
        <w:t xml:space="preserve"> — смывы с поверхностей и объектов после дезинфекции на наличие индикаторной флоры (БГКП, S. aureus, P. aeruginosa); отбор проб воздуха.</w:t>
      </w:r>
    </w:p>
    <w:p>
      <w:pPr>
        <w:pStyle w:val="ListBullet"/>
        <w:spacing w:after="20"/>
      </w:pPr>
      <w:r>
        <w:rPr>
          <w:b w:val="0"/>
        </w:rPr>
        <w:t>Проводят ФБУЗ ЦГиЭ (плановый контроль) и сама МО (производственный контроль).</w:t>
      </w:r>
    </w:p>
    <w:p>
      <w:pPr>
        <w:pStyle w:val="Heading2"/>
      </w:pPr>
      <w:r>
        <w:t>Вопрос 14. Стерилизация: методы, контроль качества</w:t>
      </w:r>
    </w:p>
    <w:p>
      <w:r>
        <w:rPr>
          <w:b/>
        </w:rPr>
        <w:t>Стерилизация</w:t>
      </w:r>
      <w:r>
        <w:rPr>
          <w:b w:val="0"/>
        </w:rPr>
        <w:t xml:space="preserve"> — уничтожение </w:t>
      </w:r>
      <w:r>
        <w:rPr>
          <w:b/>
        </w:rPr>
        <w:t>всех</w:t>
      </w:r>
      <w:r>
        <w:rPr>
          <w:b w:val="0"/>
        </w:rPr>
        <w:t xml:space="preserve"> видов микроорганизмов, </w:t>
      </w:r>
      <w:r>
        <w:rPr>
          <w:b/>
        </w:rPr>
        <w:t>включая споры</w:t>
      </w:r>
      <w:r>
        <w:rPr>
          <w:b w:val="0"/>
        </w:rPr>
        <w:t xml:space="preserve">, на изделиях. Подлежат </w:t>
      </w:r>
      <w:r>
        <w:rPr>
          <w:b/>
        </w:rPr>
        <w:t>критические</w:t>
      </w:r>
      <w:r>
        <w:rPr>
          <w:b w:val="0"/>
        </w:rPr>
        <w:t xml:space="preserve"> изделия (см. вопрос 12). Нормативная база: СанПиН 3.3686-21, </w:t>
      </w:r>
      <w:r>
        <w:rPr>
          <w:b/>
        </w:rPr>
        <w:t>МУ-287-113</w:t>
      </w:r>
      <w:r>
        <w:rPr>
          <w:b w:val="0"/>
        </w:rPr>
        <w:t xml:space="preserve"> (1998) «Методические указания по дезинфекции, предстерилизационной очистке и стерилизации изделий медицинского назначения», ОСТ 42-21-2-85.</w:t>
      </w:r>
    </w:p>
    <w:p>
      <w:r>
        <w:rPr>
          <w:b/>
        </w:rPr>
        <w:t>Методы: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Агент и режим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Для чего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Паровой</w:t>
            </w:r>
            <w:r>
              <w:rPr>
                <w:b w:val="0"/>
                <w:sz w:val="20"/>
              </w:rPr>
              <w:t xml:space="preserve"> (автоклав)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насыщенный пар под давлением: </w:t>
            </w:r>
            <w:r>
              <w:rPr>
                <w:b/>
                <w:sz w:val="20"/>
              </w:rPr>
              <w:t>132 °C — 0,2 МПа — 20 мин</w:t>
            </w:r>
            <w:r>
              <w:rPr>
                <w:b w:val="0"/>
                <w:sz w:val="20"/>
              </w:rPr>
              <w:t xml:space="preserve">; </w:t>
            </w:r>
            <w:r>
              <w:rPr>
                <w:b/>
                <w:sz w:val="20"/>
              </w:rPr>
              <w:t>120 °C — 0,11 МПа — 45 мин</w:t>
            </w:r>
            <w:r>
              <w:rPr>
                <w:b w:val="0"/>
                <w:sz w:val="20"/>
              </w:rPr>
              <w:t xml:space="preserve"> (также 134 °C — 5 мин в современных автоклавах)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металл, стекло, текстиль, резина, латекс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Воздушный</w:t>
            </w:r>
            <w:r>
              <w:rPr>
                <w:b w:val="0"/>
                <w:sz w:val="20"/>
              </w:rPr>
              <w:t xml:space="preserve"> (сухожаровой шкаф)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сухой горячий воздух: </w:t>
            </w:r>
            <w:r>
              <w:rPr>
                <w:b/>
                <w:sz w:val="20"/>
              </w:rPr>
              <w:t>180 °C — 60 мин</w:t>
            </w:r>
            <w:r>
              <w:rPr>
                <w:b w:val="0"/>
                <w:sz w:val="20"/>
              </w:rPr>
              <w:t xml:space="preserve">; </w:t>
            </w:r>
            <w:r>
              <w:rPr>
                <w:b/>
                <w:sz w:val="20"/>
              </w:rPr>
              <w:t>160 °C — 150 мин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металл, стекло, силиконовая резина; не для текстиля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Гласперленовый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нагретые стеклянные шарики 190–250 °C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мелкий стоматологический инструмент (только рабочие части)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Газовый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оксид этилена, пары формальдегида, пары перекиси водорода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термолабильные изделия (пластик, оптика, электроника)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Плазменный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низкотемпературная плазма перекиси водорода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термолабильные изделия, эндоскопическое оборудование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Химический (растворы)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глутаровый альдегид, надуксусная кислота, перекись водорода 6% (напр., 360 мин при 18 °C)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термолабильные изделия (гибкие эндоскопы); после — отмывание стерильной водой, использование сразу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Радиационный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γ-излучение, ускоренные электроны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промышленная стерилизация одноразовых изделий</w:t>
            </w:r>
          </w:p>
        </w:tc>
      </w:tr>
    </w:tbl>
    <w:p>
      <w:pPr>
        <w:spacing w:after="40"/>
      </w:pPr>
    </w:p>
    <w:p>
      <w:r>
        <w:rPr>
          <w:b/>
        </w:rPr>
        <w:t>Контроль качества стерилизации:</w:t>
      </w:r>
    </w:p>
    <w:p>
      <w:pPr>
        <w:pStyle w:val="ListBullet"/>
        <w:spacing w:after="20"/>
      </w:pPr>
      <w:r>
        <w:rPr>
          <w:b/>
        </w:rPr>
        <w:t>Физический</w:t>
      </w:r>
      <w:r>
        <w:rPr>
          <w:b w:val="0"/>
        </w:rPr>
        <w:t xml:space="preserve"> — показания приборов (термометры, манометры, таймеры), распечатки/журнал циклов.</w:t>
      </w:r>
    </w:p>
    <w:p>
      <w:pPr>
        <w:pStyle w:val="ListBullet"/>
        <w:spacing w:after="20"/>
      </w:pPr>
      <w:r>
        <w:rPr>
          <w:b/>
        </w:rPr>
        <w:t>Химический</w:t>
      </w:r>
      <w:r>
        <w:rPr>
          <w:b w:val="0"/>
        </w:rPr>
        <w:t xml:space="preserve"> — химические индикаторы (изменяют цвет при достижении параметров; классы 1–6, напр., индикаторы процесса снаружи упаковки, интеграторы внутри), тест Бови-Дика для вакуумных автоклавов.</w:t>
      </w:r>
    </w:p>
    <w:p>
      <w:pPr>
        <w:pStyle w:val="ListBullet"/>
        <w:spacing w:after="20"/>
      </w:pPr>
      <w:r>
        <w:rPr>
          <w:b/>
        </w:rPr>
        <w:t>Бактериологический</w:t>
      </w:r>
      <w:r>
        <w:rPr>
          <w:b w:val="0"/>
        </w:rPr>
        <w:t xml:space="preserve"> — </w:t>
      </w:r>
      <w:r>
        <w:rPr>
          <w:b/>
        </w:rPr>
        <w:t>биологические индикаторы</w:t>
      </w:r>
      <w:r>
        <w:rPr>
          <w:b w:val="0"/>
        </w:rPr>
        <w:t xml:space="preserve"> со спорами: *Geobacillus stearothermophilus* (паровой, плазменный), *Bacillus atrophaeus* (воздушный, этиленоксид). Проводит МО (производственный контроль) и Роспотребнадзор.</w:t>
      </w:r>
    </w:p>
    <w:p>
      <w:pPr>
        <w:pStyle w:val="ListBullet"/>
        <w:spacing w:after="20"/>
      </w:pPr>
      <w:r>
        <w:rPr>
          <w:b/>
        </w:rPr>
        <w:t>Контроль стерильности изделий</w:t>
      </w:r>
      <w:r>
        <w:rPr>
          <w:b w:val="0"/>
        </w:rPr>
        <w:t xml:space="preserve"> — посевы с изделий (баклаборатория).</w:t>
      </w:r>
    </w:p>
    <w:p>
      <w:pPr>
        <w:pStyle w:val="ListBullet"/>
        <w:spacing w:after="20"/>
      </w:pPr>
      <w:r>
        <w:rPr>
          <w:b w:val="0"/>
        </w:rPr>
        <w:t>Регистрация: журнал контроля работы стерилизаторов (ф. 257/у).</w:t>
      </w:r>
    </w:p>
    <w:p>
      <w:r>
        <w:rPr>
          <w:b/>
        </w:rPr>
        <w:t>Хранение:</w:t>
      </w:r>
      <w:r>
        <w:rPr>
          <w:b w:val="0"/>
        </w:rPr>
        <w:t xml:space="preserve"> изделия, простерилизованные без упаковки, используют сразу; в упаковке — срок хранения определяется видом упаковки (в стерилизационных коробках без фильтра — 3 суток, с фильтром — 20 суток; в комбинированных/ламинированных пакетах — по инструкции производителя).</w:t>
      </w:r>
    </w:p>
    <w:p>
      <w:pPr>
        <w:pStyle w:val="Heading2"/>
      </w:pPr>
      <w:r>
        <w:t>Вопрос 15. Дезинсекция и дератизация. Борьба с педикулёзом и чесоткой</w:t>
      </w:r>
    </w:p>
    <w:p>
      <w:r>
        <w:rPr>
          <w:b/>
        </w:rPr>
        <w:t>Дезинсекция</w:t>
      </w:r>
      <w:r>
        <w:rPr>
          <w:b w:val="0"/>
        </w:rPr>
        <w:t xml:space="preserve"> — уничтожение членистоногих — переносчиков возбудителей и вредителей.</w:t>
      </w:r>
    </w:p>
    <w:p>
      <w:pPr>
        <w:pStyle w:val="ListBullet"/>
        <w:spacing w:after="20"/>
      </w:pPr>
      <w:r>
        <w:rPr>
          <w:b/>
        </w:rPr>
        <w:t>Виды:</w:t>
      </w:r>
      <w:r>
        <w:rPr>
          <w:b w:val="0"/>
        </w:rPr>
        <w:t xml:space="preserve"> профилактическая (предупреждение заселения) и истребительная (очаговая — в очагах трансмиссивных инфекций).</w:t>
      </w:r>
    </w:p>
    <w:p>
      <w:pPr>
        <w:pStyle w:val="ListBullet"/>
        <w:spacing w:after="20"/>
      </w:pPr>
      <w:r>
        <w:rPr>
          <w:b/>
        </w:rPr>
        <w:t>Методы:</w:t>
      </w:r>
      <w:r>
        <w:rPr>
          <w:b w:val="0"/>
        </w:rPr>
        <w:t xml:space="preserve"> механические (засетчивание окон, ловушки, липкие ленты, вытряхивание, пылесос), физические (кипячение, проглаживание, горячий воздух в камерах, холод), </w:t>
      </w:r>
      <w:r>
        <w:rPr>
          <w:b/>
        </w:rPr>
        <w:t>химические</w:t>
      </w:r>
      <w:r>
        <w:rPr>
          <w:b w:val="0"/>
        </w:rPr>
        <w:t xml:space="preserve"> — инсектициды: пиретроиды (перметрин, дельтаметрин), фосфорорганические (малатион), карбаматы, неоникотиноиды, регуляторы роста (ювеноиды); формы — растворы, эмульсии, дусты, приманки, аэрозоли, лаки; </w:t>
      </w:r>
      <w:r>
        <w:rPr>
          <w:b/>
        </w:rPr>
        <w:t>биологические</w:t>
      </w:r>
      <w:r>
        <w:rPr>
          <w:b w:val="0"/>
        </w:rPr>
        <w:t xml:space="preserve"> (Bacillus thuringiensis, гамбузия против личинок комаров), генетические.</w:t>
      </w:r>
    </w:p>
    <w:p>
      <w:pPr>
        <w:pStyle w:val="ListBullet"/>
        <w:spacing w:after="20"/>
      </w:pPr>
      <w:r>
        <w:rPr>
          <w:b/>
        </w:rPr>
        <w:t>Защита людей:</w:t>
      </w:r>
      <w:r>
        <w:rPr>
          <w:b w:val="0"/>
        </w:rPr>
        <w:t xml:space="preserve"> репелленты (ДЭТА, икаридин), акарицидно-репеллентные средства для обработки одежды, противомоскитные сетки, пологи.</w:t>
      </w:r>
    </w:p>
    <w:p>
      <w:r>
        <w:rPr>
          <w:b/>
        </w:rPr>
        <w:t>Дератизация</w:t>
      </w:r>
      <w:r>
        <w:rPr>
          <w:b w:val="0"/>
        </w:rPr>
        <w:t xml:space="preserve"> — уничтожение грызунов (источников и резервуаров чумы, туляремии, ГЛПС, лептоспироза, иерсиниозов).</w:t>
      </w:r>
    </w:p>
    <w:p>
      <w:pPr>
        <w:pStyle w:val="ListBullet"/>
        <w:spacing w:after="20"/>
      </w:pPr>
      <w:r>
        <w:rPr>
          <w:b/>
        </w:rPr>
        <w:t>Профилактическая:</w:t>
      </w:r>
      <w:r>
        <w:rPr>
          <w:b w:val="0"/>
        </w:rPr>
        <w:t xml:space="preserve"> санитарно-технические (заделка отверстий, металлическая сетка на вентиляции), санитарно-гигиенические (лишение пищи и воды, уборка мусора) меры.</w:t>
      </w:r>
    </w:p>
    <w:p>
      <w:pPr>
        <w:pStyle w:val="ListBullet"/>
        <w:spacing w:after="20"/>
      </w:pPr>
      <w:r>
        <w:rPr>
          <w:b/>
        </w:rPr>
        <w:t>Истребительная:</w:t>
      </w:r>
      <w:r>
        <w:rPr>
          <w:b w:val="0"/>
        </w:rPr>
        <w:t xml:space="preserve"> механическая (ловушки, капканы, клеевые ловушки), </w:t>
      </w:r>
      <w:r>
        <w:rPr>
          <w:b/>
        </w:rPr>
        <w:t>химическая</w:t>
      </w:r>
      <w:r>
        <w:rPr>
          <w:b w:val="0"/>
        </w:rPr>
        <w:t xml:space="preserve"> (родентициды — антикоагулянты: бродифакум, бромадиолон — предпочтительны, т.к. у грызунов не развивается приманкобоязнь; острого действия), биологическая.</w:t>
      </w:r>
    </w:p>
    <w:p>
      <w:r>
        <w:rPr>
          <w:b/>
        </w:rPr>
        <w:t>Педикулёз.</w:t>
      </w:r>
      <w:r>
        <w:rPr>
          <w:b w:val="0"/>
        </w:rPr>
        <w:t xml:space="preserve"> Возбудители: *Pediculus humanus capitis* (головная), *P. h. corporis* (платяная — </w:t>
      </w:r>
      <w:r>
        <w:rPr>
          <w:b/>
        </w:rPr>
        <w:t>переносчик эпидемического сыпного тифа, окопной лихорадки, вшивого возвратного тифа</w:t>
      </w:r>
      <w:r>
        <w:rPr>
          <w:b w:val="0"/>
        </w:rPr>
        <w:t>), *Pthirus pubis* (лобковая). Механизм — контактный.</w:t>
      </w:r>
    </w:p>
    <w:p>
      <w:pPr>
        <w:pStyle w:val="ListBullet"/>
        <w:spacing w:after="20"/>
      </w:pPr>
      <w:r>
        <w:rPr>
          <w:b/>
        </w:rPr>
        <w:t>Выявление:</w:t>
      </w:r>
      <w:r>
        <w:rPr>
          <w:b w:val="0"/>
        </w:rPr>
        <w:t xml:space="preserve"> осмотры в ДОУ, школах (после каникул, ежемесячно выборочно), при приёме в стационар (запись в истории болезни), при профосмотрах.</w:t>
      </w:r>
    </w:p>
    <w:p>
      <w:pPr>
        <w:pStyle w:val="ListBullet"/>
        <w:spacing w:after="20"/>
      </w:pPr>
      <w:r>
        <w:rPr>
          <w:b/>
        </w:rPr>
        <w:t>Мероприятия при выявлении:</w:t>
      </w:r>
      <w:r>
        <w:rPr>
          <w:b w:val="0"/>
        </w:rPr>
        <w:t xml:space="preserve"> санитарная обработка в приёмном отделении по </w:t>
      </w:r>
      <w:r>
        <w:rPr>
          <w:b/>
        </w:rPr>
        <w:t>противопедикулёзной укладке</w:t>
      </w:r>
      <w:r>
        <w:rPr>
          <w:b w:val="0"/>
        </w:rPr>
        <w:t xml:space="preserve">; педикулициды (перметрин, малатион, диметикон — физического действия); механическое вычёсывание гнид частым гребнем; повторная обработка через </w:t>
      </w:r>
      <w:r>
        <w:rPr>
          <w:b/>
        </w:rPr>
        <w:t>7–10 дней</w:t>
      </w:r>
      <w:r>
        <w:rPr>
          <w:b w:val="0"/>
        </w:rPr>
        <w:t xml:space="preserve">; бельё — кипячение, проглаживание, </w:t>
      </w:r>
      <w:r>
        <w:rPr>
          <w:b/>
        </w:rPr>
        <w:t>камерная дезинсекция</w:t>
      </w:r>
      <w:r>
        <w:rPr>
          <w:b w:val="0"/>
        </w:rPr>
        <w:t>; осмотр контактных; при платяном педикулёзе — обязательно камерная обработка вещей и полная санобработка.</w:t>
      </w:r>
    </w:p>
    <w:p>
      <w:pPr>
        <w:pStyle w:val="ListBullet"/>
        <w:spacing w:after="20"/>
      </w:pPr>
      <w:r>
        <w:rPr>
          <w:b w:val="0"/>
        </w:rPr>
        <w:t>Учёт: сообщение в ЦГиЭ, журнал учёта инфекционных заболеваний (ф. 060/у); повторный осмотр — контроль эффективности; дети не допускаются в коллектив до полного излечения.</w:t>
      </w:r>
    </w:p>
    <w:p>
      <w:r>
        <w:rPr>
          <w:b/>
        </w:rPr>
        <w:t>Чесотка.</w:t>
      </w:r>
      <w:r>
        <w:rPr>
          <w:b w:val="0"/>
        </w:rPr>
        <w:t xml:space="preserve"> *Sarcoptes scabiei* var. hominis; механизм — контактный (прямой — в т.ч. половой, непрямой — через постельное бельё). Инкубационный период до 6 недель при первичном заражении.</w:t>
      </w:r>
    </w:p>
    <w:p>
      <w:pPr>
        <w:pStyle w:val="ListBullet"/>
        <w:spacing w:after="20"/>
      </w:pPr>
      <w:r>
        <w:rPr>
          <w:b/>
        </w:rPr>
        <w:t>Лечение и мероприятия:</w:t>
      </w:r>
      <w:r>
        <w:rPr>
          <w:b w:val="0"/>
        </w:rPr>
        <w:t xml:space="preserve"> перметрин 5%, бензилбензоат (20% взрослым, 10% детям), серная мазь, эсдепаллетрин+пиперонилбутоксид; </w:t>
      </w:r>
      <w:r>
        <w:rPr>
          <w:b/>
        </w:rPr>
        <w:t>одновременное лечение всех контактных</w:t>
      </w:r>
      <w:r>
        <w:rPr>
          <w:b w:val="0"/>
        </w:rPr>
        <w:t xml:space="preserve"> (семья, коллектив); текущая дезинфекция: кипячение белья, проглаживание, вещи, которые нельзя стирать, — изолировать в пакете на несколько суток (вне хозяина клещ живёт до 3 суток), камерная обработка постельных принадлежностей; заключительная дезинфекция в очаге; осмотр контактных; дети — не допускаются в коллектив до окончания лечения.</w:t>
      </w:r>
    </w:p>
    <w:p>
      <w:pPr>
        <w:pStyle w:val="Heading2"/>
      </w:pPr>
      <w:r>
        <w:t>Вопрос 16. Организация прививок в РФ. Планирование. Требования к прививочному кабинету. Холодовая цепь</w:t>
      </w:r>
    </w:p>
    <w:p>
      <w:r>
        <w:rPr>
          <w:b/>
        </w:rPr>
        <w:t>Нормативная база:</w:t>
      </w:r>
      <w:r>
        <w:rPr>
          <w:b w:val="0"/>
        </w:rPr>
        <w:t xml:space="preserve"> </w:t>
      </w:r>
      <w:r>
        <w:rPr>
          <w:b/>
        </w:rPr>
        <w:t>ФЗ-157 от 17.09.1998 «Об иммунопрофилактике инфекционных болезней»</w:t>
      </w:r>
      <w:r>
        <w:rPr>
          <w:b w:val="0"/>
        </w:rPr>
        <w:t xml:space="preserve">, ФЗ-52, ФЗ-323, </w:t>
      </w:r>
      <w:r>
        <w:rPr>
          <w:b/>
        </w:rPr>
        <w:t>приказ МЗ РФ № 1122н от 06.12.2021</w:t>
      </w:r>
      <w:r>
        <w:rPr>
          <w:b w:val="0"/>
        </w:rPr>
        <w:t xml:space="preserve"> (НКПП и календарь по эпидпоказаниям), </w:t>
      </w:r>
      <w:r>
        <w:rPr>
          <w:b/>
        </w:rPr>
        <w:t>СанПиН 3.3686-21</w:t>
      </w:r>
      <w:r>
        <w:rPr>
          <w:b w:val="0"/>
        </w:rPr>
        <w:t xml:space="preserve"> (разделы по иммунопрофилактике и условиям транспортирования/хранения ИЛП), МУ 3.3.1891-04 «Организация работы прививочного кабинета детской поликлиники, кабинета иммунопрофилактики и прививочных бригад», МУ 3.3.1.1095-02 (противопоказания).</w:t>
      </w:r>
    </w:p>
    <w:p>
      <w:r>
        <w:rPr>
          <w:b/>
        </w:rPr>
        <w:t>Ключевые положения ФЗ-157:</w:t>
      </w:r>
      <w:r>
        <w:rPr>
          <w:b w:val="0"/>
        </w:rPr>
        <w:t xml:space="preserve"> гарантии государства (бесплатные прививки НКПП и по эпидпоказаниям), </w:t>
      </w:r>
      <w:r>
        <w:rPr>
          <w:b/>
        </w:rPr>
        <w:t>право на отказ</w:t>
      </w:r>
      <w:r>
        <w:rPr>
          <w:b w:val="0"/>
        </w:rPr>
        <w:t xml:space="preserve"> (оформляется письменно), </w:t>
      </w:r>
      <w:r>
        <w:rPr>
          <w:b/>
        </w:rPr>
        <w:t>добровольное информированное согласие</w:t>
      </w:r>
      <w:r>
        <w:rPr>
          <w:b w:val="0"/>
        </w:rPr>
        <w:t>; при отсутствии прививок — возможен отказ в приёме в образовательные/оздоровительные учреждения при эпидемиях, временный отказ в работе для лиц определённых профессий, запрет выезда в страны, требующие прививок; социальная поддержка при поствакцинальных осложнениях.</w:t>
      </w:r>
    </w:p>
    <w:p>
      <w:r>
        <w:rPr>
          <w:b/>
        </w:rPr>
        <w:t>Планирование прививочной работы:</w:t>
      </w:r>
    </w:p>
    <w:p>
      <w:pPr>
        <w:pStyle w:val="ListBullet"/>
        <w:spacing w:after="20"/>
      </w:pPr>
      <w:r>
        <w:rPr>
          <w:b w:val="0"/>
        </w:rPr>
        <w:t>Перепись детского населения на участке (2 раза в год), учёт всех проживающих, организованных контингентов, учёт взрослых по данным ЛПУ/работодателей.</w:t>
      </w:r>
    </w:p>
    <w:p>
      <w:pPr>
        <w:pStyle w:val="ListBullet"/>
        <w:spacing w:after="20"/>
      </w:pPr>
      <w:r>
        <w:rPr>
          <w:b w:val="0"/>
        </w:rPr>
        <w:t>Годовой план прививок (с указанием потребности в ИЛП) → квартальные/помесячные планы → ежедневные списки.</w:t>
      </w:r>
    </w:p>
    <w:p>
      <w:pPr>
        <w:pStyle w:val="ListBullet"/>
        <w:spacing w:after="20"/>
      </w:pPr>
      <w:r>
        <w:rPr>
          <w:b w:val="0"/>
        </w:rPr>
        <w:t xml:space="preserve">Учётные документы: карта профилактических прививок (ф. </w:t>
      </w:r>
      <w:r>
        <w:rPr>
          <w:b/>
        </w:rPr>
        <w:t>063/у</w:t>
      </w:r>
      <w:r>
        <w:rPr>
          <w:b w:val="0"/>
        </w:rPr>
        <w:t xml:space="preserve">), история развития ребёнка (ф. 112/у), медкарта ребёнка (ф. 026/у), </w:t>
      </w:r>
      <w:r>
        <w:rPr>
          <w:b/>
        </w:rPr>
        <w:t>сертификат о профилактических прививках (ф. 156/у-93)</w:t>
      </w:r>
      <w:r>
        <w:rPr>
          <w:b w:val="0"/>
        </w:rPr>
        <w:t>, журнал учёта прививок; отчётные формы № 5 (о профилактических прививках) и № 6 (о контингентах детей и взрослых, привитых против инфекционных заболеваний).</w:t>
      </w:r>
    </w:p>
    <w:p>
      <w:r>
        <w:rPr>
          <w:b/>
        </w:rPr>
        <w:t>Требования к прививочному кабинету:</w:t>
      </w:r>
    </w:p>
    <w:p>
      <w:pPr>
        <w:pStyle w:val="ListBullet"/>
        <w:spacing w:after="20"/>
      </w:pPr>
      <w:r>
        <w:rPr>
          <w:b w:val="0"/>
        </w:rPr>
        <w:t xml:space="preserve">Отдельный кабинет; </w:t>
      </w:r>
      <w:r>
        <w:rPr>
          <w:b/>
        </w:rPr>
        <w:t>отдельные кабинеты (или выделенное место и дни) для БЦЖ и туберкулинодиагностики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Оснащение: холодильник для ИЛП (только для вакцин), термоконтейнеры и хладоэлементы, термометры (по 2 в холодильнике), термоиндикаторы, медицинский шкаф, пеленальный столик, кушетка, биксы со стерильным материалом, одноразовые шприцы, </w:t>
      </w:r>
      <w:r>
        <w:rPr>
          <w:b/>
        </w:rPr>
        <w:t>противошоковая укладка</w:t>
      </w:r>
      <w:r>
        <w:rPr>
          <w:b w:val="0"/>
        </w:rPr>
        <w:t xml:space="preserve"> (адреналин и др.), ёмкости с дезсредствами, контейнеры для отходов класса Б, бактерицидный облучатель.</w:t>
      </w:r>
    </w:p>
    <w:p>
      <w:pPr>
        <w:pStyle w:val="ListBullet"/>
        <w:spacing w:after="20"/>
      </w:pPr>
      <w:r>
        <w:rPr>
          <w:b w:val="0"/>
        </w:rPr>
        <w:t>Персонал: прививки проводит медработник, обученный правилам организации и техники проведения иммунизации и неотложной помощи (ежегодная аттестация); медсёстры прививочного кабинета не участвуют в перевязках/работе с инфицированным материалом в тот же день.</w:t>
      </w:r>
    </w:p>
    <w:p>
      <w:pPr>
        <w:pStyle w:val="ListBullet"/>
        <w:spacing w:after="20"/>
      </w:pPr>
      <w:r>
        <w:rPr>
          <w:b/>
        </w:rPr>
        <w:t>Проведение:</w:t>
      </w:r>
      <w:r>
        <w:rPr>
          <w:b w:val="0"/>
        </w:rPr>
        <w:t xml:space="preserve"> осмотр врачом (фельдшером) с термометрией в день прививки → запись допуска → ИДС (согласие) → проверка препарата (маркировка, срок, целостность, условия хранения) → введение по инструкции → </w:t>
      </w:r>
      <w:r>
        <w:rPr>
          <w:b/>
        </w:rPr>
        <w:t>наблюдение 30 минут</w:t>
      </w:r>
      <w:r>
        <w:rPr>
          <w:b w:val="0"/>
        </w:rPr>
        <w:t xml:space="preserve"> → запись о прививке (серия, доза, дата) во все учётные формы и сертификат.</w:t>
      </w:r>
    </w:p>
    <w:p>
      <w:pPr>
        <w:pStyle w:val="ListBullet"/>
        <w:spacing w:after="20"/>
      </w:pPr>
      <w:r>
        <w:rPr>
          <w:b w:val="0"/>
        </w:rPr>
        <w:t>Не допускается проведение прививок на дому (кроме прививочных бригад при массовой иммунизации по разрешению).</w:t>
      </w:r>
    </w:p>
    <w:p>
      <w:r>
        <w:rPr>
          <w:b/>
        </w:rPr>
        <w:t>Холодовая цепь</w:t>
      </w:r>
      <w:r>
        <w:rPr>
          <w:b w:val="0"/>
        </w:rPr>
        <w:t xml:space="preserve"> — бесперебойно функционирующая система, обеспечивающая оптимальный температурный режим хранения и транспортирования ИЛП (</w:t>
      </w:r>
      <w:r>
        <w:rPr>
          <w:b/>
        </w:rPr>
        <w:t>+2…+8 °C</w:t>
      </w:r>
      <w:r>
        <w:rPr>
          <w:b w:val="0"/>
        </w:rPr>
        <w:t>) на всех этапах от изготовителя до вакцинируемого.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Звено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Максимальный срок хранения ИЛП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Изготовитель → доставка на аптечные склады субъектов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Аптечные склады субъекта РФ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6 мес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Городские/районные аптечные склады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3 мес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Медицинские организации (прививочные пункты)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1 мес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Элементы: оборудование (холодильники, холодильные камеры, термоконтейнеры, хладоэлементы, средства контроля температуры), обученный персонал, система контроля температурного режима (журнал регистрации температуры — </w:t>
      </w:r>
      <w:r>
        <w:rPr>
          <w:b/>
        </w:rPr>
        <w:t>2 раза в сутки</w:t>
      </w:r>
      <w:r>
        <w:rPr>
          <w:b w:val="0"/>
        </w:rPr>
        <w:t xml:space="preserve">), </w:t>
      </w:r>
      <w:r>
        <w:rPr>
          <w:b/>
        </w:rPr>
        <w:t>план экстренных мероприятий</w:t>
      </w:r>
      <w:r>
        <w:rPr>
          <w:b w:val="0"/>
        </w:rPr>
        <w:t xml:space="preserve"> при нарушении (отключение электроэнергии, поломка).</w:t>
      </w:r>
    </w:p>
    <w:p>
      <w:pPr>
        <w:pStyle w:val="Heading2"/>
      </w:pPr>
      <w:r>
        <w:t>Вопрос 17. Иммунитет. Вакцины и анатоксины. Способы введения МИБП. Требования к идеальной вакцине</w:t>
      </w:r>
    </w:p>
    <w:p>
      <w:r>
        <w:rPr>
          <w:b/>
        </w:rPr>
        <w:t>Иммунитет</w:t>
      </w:r>
      <w:r>
        <w:rPr>
          <w:b w:val="0"/>
        </w:rPr>
        <w:t xml:space="preserve"> — способ защиты организма от генетически чужеродных веществ (антигенов) экзогенного и эндогенного происхождения для поддержания гомеостаза.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Вид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Подвид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Врождённый (видовой, неспецифический)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барьеры, фагоциты, NK, комплемент, интерфероны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Приобретённый активный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естественный — постинфекционный; искусственный — поствакцинальный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корь после болезни; ККП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Приобретённый пассивный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естественный — материнские антитела (трансплацентарно IgG, с молоком sIgA); искусственный — сыворотки, Ig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защита новорождённого от кори до 6–9 мес; ПСЧИ</w:t>
            </w:r>
          </w:p>
        </w:tc>
      </w:tr>
    </w:tbl>
    <w:p>
      <w:pPr>
        <w:spacing w:after="40"/>
      </w:pPr>
    </w:p>
    <w:p>
      <w:r>
        <w:rPr>
          <w:b w:val="0"/>
        </w:rPr>
        <w:t>Активный — развивается 2–4 недели, длительный; пассивный — сразу, кратковременный (гетерологичные 1–2 нед, гомологичные 3–5 нед).</w:t>
      </w:r>
    </w:p>
    <w:p>
      <w:r>
        <w:rPr>
          <w:b/>
        </w:rPr>
        <w:t>Классификация вакцин: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Живые аттенуированные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ослабленные штаммы, размножаются в организме → гуморальный+клеточный иммунитет, часто 1–2 дозы; противопоказаны при иммунодефиците и беременности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БЦЖ, ККП (корь, краснуха, паротит), ОПВ, ветряная оспа, жёлтая лихорадка, ротавирусная (РотаТек), живая гриппозная, туляремийная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Инактивированные цельные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убитые микроорганизмы (формалин, нагревание)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ИПВ, КЭ, ВГА, бешенство (КОКАВ), цельноклеточный коклюшный компонент АКДС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Расщеплённые (сплит) и субъединичные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фрагменты/очищенные антигены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гриппозные сплит- и субъединичные вакцины, ацеллюлярный коклюшный компонент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Химические полисахаридные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капсульные полисахариды — Т-независимый ответ, неиммуногенны до 2 лет, нет бустер-эффекта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пневмококковая 23-валентная, менингококковая полисахаридная, брюшнотифозная Vi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Конъюгированные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полисахарид + белок-носитель (столбнячный/дифтерийный анатоксин, CRM197) → Т-зависимый ответ, иммунная память, эффективны с 2 мес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Hib, пневмококковые ПКВ13/ПКВ15/ПКВ20, менингококковые MenACWY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Рекомбинантные (генно-инженерные)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антиген синтезирован продуцентом (дрожжи)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ВГВ (HBsAg), ВПЧ (VLP)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Анатоксины (токсоиды)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экзотоксин, обезвреженный </w:t>
            </w:r>
            <w:r>
              <w:rPr>
                <w:b/>
                <w:sz w:val="20"/>
              </w:rPr>
              <w:t>формалином (0,4%) и нагреванием (37–40 °C, ~4 нед)</w:t>
            </w:r>
            <w:r>
              <w:rPr>
                <w:b w:val="0"/>
                <w:sz w:val="20"/>
              </w:rPr>
              <w:t xml:space="preserve"> — сохраняет иммуногенность, теряет токсичность; сорбированы на Al(OH)₃ → антитоксический иммунитет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дифтерийный, столбнячный (АДС, АДС-М, АС), ботулинический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Векторные, мРНК, ДНК, пептидные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новые платформы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Гам-КОВИД-Вак (аденовирусный вектор), мРНК-вакцины COVID-19, rVSV-ZEBOV (Эбола)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Ассоциированные (комбинированные)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несколько антигенов в одном препарате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АКДС, ККП, Пентаксим, Инфанрикс Гекса</w:t>
            </w:r>
          </w:p>
        </w:tc>
      </w:tr>
    </w:tbl>
    <w:p>
      <w:pPr>
        <w:spacing w:after="40"/>
      </w:pPr>
    </w:p>
    <w:p>
      <w:r>
        <w:rPr>
          <w:b/>
        </w:rPr>
        <w:t>Способы введения МИБП:</w:t>
      </w:r>
    </w:p>
    <w:p>
      <w:pPr>
        <w:pStyle w:val="ListBullet"/>
        <w:spacing w:after="20"/>
      </w:pPr>
      <w:r>
        <w:rPr>
          <w:b/>
        </w:rPr>
        <w:t>Внутрикожно</w:t>
      </w:r>
      <w:r>
        <w:rPr>
          <w:b w:val="0"/>
        </w:rPr>
        <w:t xml:space="preserve"> — БЦЖ, БЦЖ-М; туберкулиновые пробы (Манту, Диаскинтест).</w:t>
      </w:r>
    </w:p>
    <w:p>
      <w:pPr>
        <w:pStyle w:val="ListBullet"/>
        <w:spacing w:after="20"/>
      </w:pPr>
      <w:r>
        <w:rPr>
          <w:b/>
        </w:rPr>
        <w:t>Накожно (скарификационно)</w:t>
      </w:r>
      <w:r>
        <w:rPr>
          <w:b w:val="0"/>
        </w:rPr>
        <w:t xml:space="preserve"> — живые вакцины против туляремии, чумы, бруцеллёза, сибирской язвы.</w:t>
      </w:r>
    </w:p>
    <w:p>
      <w:pPr>
        <w:pStyle w:val="ListBullet"/>
        <w:spacing w:after="20"/>
      </w:pPr>
      <w:r>
        <w:rPr>
          <w:b/>
        </w:rPr>
        <w:t>Подкожно</w:t>
      </w:r>
      <w:r>
        <w:rPr>
          <w:b w:val="0"/>
        </w:rPr>
        <w:t xml:space="preserve"> — живые вирусные (ККП, жёлтая лихорадка), некоторые инактивированные.</w:t>
      </w:r>
    </w:p>
    <w:p>
      <w:pPr>
        <w:pStyle w:val="ListBullet"/>
        <w:spacing w:after="20"/>
      </w:pPr>
      <w:r>
        <w:rPr>
          <w:b/>
        </w:rPr>
        <w:t>Внутримышечно</w:t>
      </w:r>
      <w:r>
        <w:rPr>
          <w:b w:val="0"/>
        </w:rPr>
        <w:t xml:space="preserve"> — </w:t>
      </w:r>
      <w:r>
        <w:rPr>
          <w:b/>
        </w:rPr>
        <w:t>адсорбированные</w:t>
      </w:r>
      <w:r>
        <w:rPr>
          <w:b w:val="0"/>
        </w:rPr>
        <w:t xml:space="preserve"> препараты (АКДС, АДС-М, ВГВ, ВГА, КЭ, бешенство, конъюгированные).</w:t>
      </w:r>
    </w:p>
    <w:p>
      <w:pPr>
        <w:pStyle w:val="ListBullet"/>
        <w:spacing w:after="20"/>
      </w:pPr>
      <w:r>
        <w:rPr>
          <w:b/>
        </w:rPr>
        <w:t>Перорально</w:t>
      </w:r>
      <w:r>
        <w:rPr>
          <w:b w:val="0"/>
        </w:rPr>
        <w:t xml:space="preserve"> — ОПВ, ротавирусная, холерная.</w:t>
      </w:r>
    </w:p>
    <w:p>
      <w:pPr>
        <w:pStyle w:val="ListBullet"/>
        <w:spacing w:after="20"/>
      </w:pPr>
      <w:r>
        <w:rPr>
          <w:b/>
        </w:rPr>
        <w:t>Интраназально</w:t>
      </w:r>
      <w:r>
        <w:rPr>
          <w:b w:val="0"/>
        </w:rPr>
        <w:t xml:space="preserve"> — живая гриппозная вакцина.</w:t>
      </w:r>
    </w:p>
    <w:p>
      <w:pPr>
        <w:pStyle w:val="ListBullet"/>
        <w:spacing w:after="20"/>
      </w:pPr>
      <w:r>
        <w:rPr>
          <w:b w:val="0"/>
        </w:rPr>
        <w:t>Безыгольные инъекторы — массовая иммунизация (войска).</w:t>
      </w:r>
    </w:p>
    <w:p>
      <w:r>
        <w:rPr>
          <w:b/>
        </w:rPr>
        <w:t>Требования к идеальной вакцине:</w:t>
      </w:r>
    </w:p>
    <w:p>
      <w:pPr>
        <w:pStyle w:val="ListBullet"/>
        <w:spacing w:after="20"/>
      </w:pPr>
      <w:r>
        <w:rPr>
          <w:b/>
        </w:rPr>
        <w:t>Иммуногенность</w:t>
      </w:r>
      <w:r>
        <w:rPr>
          <w:b w:val="0"/>
        </w:rPr>
        <w:t xml:space="preserve"> — формирует длительный (пожизненный) напряжённый защитный иммунитет после 1 дозы, в т.ч. местный (мукозальный) и клеточный; эффективна у детей раннего возраста.</w:t>
      </w:r>
    </w:p>
    <w:p>
      <w:pPr>
        <w:pStyle w:val="ListBullet"/>
        <w:spacing w:after="20"/>
      </w:pPr>
      <w:r>
        <w:rPr>
          <w:b/>
        </w:rPr>
        <w:t>Безопасность</w:t>
      </w:r>
      <w:r>
        <w:rPr>
          <w:b w:val="0"/>
        </w:rPr>
        <w:t xml:space="preserve"> — ареактогенность, отсутствие осложнений, реверсии вирулентности, аллергенности, онкогенности, тератогенности.</w:t>
      </w:r>
    </w:p>
    <w:p>
      <w:pPr>
        <w:pStyle w:val="ListBullet"/>
        <w:spacing w:after="20"/>
      </w:pPr>
      <w:r>
        <w:rPr>
          <w:b/>
        </w:rPr>
        <w:t>Стабильность</w:t>
      </w:r>
      <w:r>
        <w:rPr>
          <w:b w:val="0"/>
        </w:rPr>
        <w:t xml:space="preserve"> — термостабильность, длительный срок годности.</w:t>
      </w:r>
    </w:p>
    <w:p>
      <w:pPr>
        <w:pStyle w:val="ListBullet"/>
        <w:spacing w:after="20"/>
      </w:pPr>
      <w:r>
        <w:rPr>
          <w:b/>
        </w:rPr>
        <w:t>Ассоциированность</w:t>
      </w:r>
      <w:r>
        <w:rPr>
          <w:b w:val="0"/>
        </w:rPr>
        <w:t xml:space="preserve"> — возможность комбинирования; совместимость с другими вакцинами.</w:t>
      </w:r>
    </w:p>
    <w:p>
      <w:pPr>
        <w:pStyle w:val="ListBullet"/>
        <w:spacing w:after="20"/>
      </w:pPr>
      <w:r>
        <w:rPr>
          <w:b/>
        </w:rPr>
        <w:t>Технологичность и доступность</w:t>
      </w:r>
      <w:r>
        <w:rPr>
          <w:b w:val="0"/>
        </w:rPr>
        <w:t xml:space="preserve"> — стандартность, дешевизна производства.</w:t>
      </w:r>
    </w:p>
    <w:p>
      <w:pPr>
        <w:pStyle w:val="ListBullet"/>
        <w:spacing w:after="20"/>
      </w:pPr>
      <w:r>
        <w:rPr>
          <w:b/>
        </w:rPr>
        <w:t>Удобство введения</w:t>
      </w:r>
      <w:r>
        <w:rPr>
          <w:b w:val="0"/>
        </w:rPr>
        <w:t xml:space="preserve"> — неинъекционный путь, минимум доз.</w:t>
      </w:r>
    </w:p>
    <w:p>
      <w:pPr>
        <w:pStyle w:val="ListBullet"/>
        <w:spacing w:after="20"/>
      </w:pPr>
      <w:r>
        <w:rPr>
          <w:b w:val="0"/>
        </w:rPr>
        <w:t>Отсутствие консервантов (мертиолят) и антибиотиков.</w:t>
      </w:r>
    </w:p>
    <w:p>
      <w:pPr>
        <w:pStyle w:val="Heading2"/>
      </w:pPr>
      <w:r>
        <w:t>Вопрос 18. Сыворотки и иммуноглобулины. Введение чужеродных сывороток. Бактериофаги</w:t>
      </w:r>
    </w:p>
    <w:p>
      <w:r>
        <w:rPr>
          <w:b/>
        </w:rPr>
        <w:t>Иммунные сыворотки и иммуноглобулины</w:t>
      </w:r>
      <w:r>
        <w:rPr>
          <w:b w:val="0"/>
        </w:rPr>
        <w:t xml:space="preserve"> — препараты, содержащие готовые антитела → </w:t>
      </w:r>
      <w:r>
        <w:rPr>
          <w:b/>
        </w:rPr>
        <w:t>пассивный</w:t>
      </w:r>
      <w:r>
        <w:rPr>
          <w:b w:val="0"/>
        </w:rPr>
        <w:t xml:space="preserve"> иммунитет (немедленно, кратковременно).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Вид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Получение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Гетерологичные</w:t>
            </w:r>
            <w:r>
              <w:rPr>
                <w:b w:val="0"/>
                <w:sz w:val="20"/>
              </w:rPr>
              <w:t xml:space="preserve"> (чужеродные, лошадиные)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гипериммунизация лошадей анатоксином/антигеном → плазма → очистка (ферментативная обработка, «Диаферм») → антитоксические/антимикробные сыворотки и Ig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противостолбнячная сыворотка (</w:t>
            </w:r>
            <w:r>
              <w:rPr>
                <w:b/>
                <w:sz w:val="20"/>
              </w:rPr>
              <w:t>ПСС</w:t>
            </w:r>
            <w:r>
              <w:rPr>
                <w:b w:val="0"/>
                <w:sz w:val="20"/>
              </w:rPr>
              <w:t>), противодифтерийная (</w:t>
            </w:r>
            <w:r>
              <w:rPr>
                <w:b/>
                <w:sz w:val="20"/>
              </w:rPr>
              <w:t>ПДС</w:t>
            </w:r>
            <w:r>
              <w:rPr>
                <w:b w:val="0"/>
                <w:sz w:val="20"/>
              </w:rPr>
              <w:t>), противоботулинические A, B, E, противогангренозные, антирабический Ig из сыворотки лошади, противоядные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Гомологичные</w:t>
            </w:r>
            <w:r>
              <w:rPr>
                <w:b w:val="0"/>
                <w:sz w:val="20"/>
              </w:rPr>
              <w:t xml:space="preserve"> (из крови человека)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фракционирование плазмы доноров (нормальный Ig) или плазмы иммунизированных/переболевших доноров (специфические)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нормальный Ig человека (корь, ВГА — контактным), </w:t>
            </w:r>
            <w:r>
              <w:rPr>
                <w:b/>
                <w:sz w:val="20"/>
              </w:rPr>
              <w:t>ПСЧИ</w:t>
            </w:r>
            <w:r>
              <w:rPr>
                <w:b w:val="0"/>
                <w:sz w:val="20"/>
              </w:rPr>
              <w:t xml:space="preserve"> (противостолбнячный Ig человека), Ig против КЭ, </w:t>
            </w:r>
            <w:r>
              <w:rPr>
                <w:b/>
                <w:sz w:val="20"/>
              </w:rPr>
              <w:t>HBIG</w:t>
            </w:r>
            <w:r>
              <w:rPr>
                <w:b w:val="0"/>
                <w:sz w:val="20"/>
              </w:rPr>
              <w:t xml:space="preserve"> (против ВГВ), антирабический Ig человека, антистафилококковый Ig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Гетерологичные сохраняются в организме </w:t>
      </w:r>
      <w:r>
        <w:rPr>
          <w:b/>
        </w:rPr>
        <w:t>1–2 недели</w:t>
      </w:r>
      <w:r>
        <w:rPr>
          <w:b w:val="0"/>
        </w:rPr>
        <w:t xml:space="preserve">, гомологичные — </w:t>
      </w:r>
      <w:r>
        <w:rPr>
          <w:b/>
        </w:rPr>
        <w:t>3–5 недель</w:t>
      </w:r>
      <w:r>
        <w:rPr>
          <w:b w:val="0"/>
        </w:rPr>
        <w:t>; гомологичные безопаснее (нет анафилаксии на чужеродный белок).</w:t>
      </w:r>
    </w:p>
    <w:p>
      <w:r>
        <w:rPr>
          <w:b/>
        </w:rPr>
        <w:t>Применение:</w:t>
      </w:r>
      <w:r>
        <w:rPr>
          <w:b w:val="0"/>
        </w:rPr>
        <w:t xml:space="preserve"> лечение (дифтерия — ПДС, ботулизм, столбняк), </w:t>
      </w:r>
      <w:r>
        <w:rPr>
          <w:b/>
        </w:rPr>
        <w:t>экстренная профилактика</w:t>
      </w:r>
      <w:r>
        <w:rPr>
          <w:b w:val="0"/>
        </w:rPr>
        <w:t xml:space="preserve"> (столбняк, бешенство, КЭ, ВГВ, корь у непривитых с противопоказаниями к вакцине), диагностика (диагностические сыворотки).</w:t>
      </w:r>
    </w:p>
    <w:p>
      <w:r>
        <w:rPr>
          <w:b/>
        </w:rPr>
        <w:t>Правила введения гетерологичных сывороток (по Безредке):</w:t>
      </w:r>
    </w:p>
    <w:p>
      <w:r>
        <w:rPr>
          <w:b w:val="0"/>
        </w:rPr>
        <w:t xml:space="preserve">1. Предварительно ставят </w:t>
      </w:r>
      <w:r>
        <w:rPr>
          <w:b/>
        </w:rPr>
        <w:t>внутрикожную пробу</w:t>
      </w:r>
      <w:r>
        <w:rPr>
          <w:b w:val="0"/>
        </w:rPr>
        <w:t xml:space="preserve"> с разведённой </w:t>
      </w:r>
      <w:r>
        <w:rPr>
          <w:b/>
        </w:rPr>
        <w:t>1:100</w:t>
      </w:r>
      <w:r>
        <w:rPr>
          <w:b w:val="0"/>
        </w:rPr>
        <w:t xml:space="preserve"> сывороткой (в упаковке есть специальная ампула): </w:t>
      </w:r>
      <w:r>
        <w:rPr>
          <w:b/>
        </w:rPr>
        <w:t>0,1 мл</w:t>
      </w:r>
      <w:r>
        <w:rPr>
          <w:b w:val="0"/>
        </w:rPr>
        <w:t xml:space="preserve"> в сгибательную поверхность предплечья. Учёт через </w:t>
      </w:r>
      <w:r>
        <w:rPr>
          <w:b/>
        </w:rPr>
        <w:t>20 мин</w:t>
      </w:r>
      <w:r>
        <w:rPr>
          <w:b w:val="0"/>
        </w:rPr>
        <w:t xml:space="preserve">: проба </w:t>
      </w:r>
      <w:r>
        <w:rPr>
          <w:b/>
        </w:rPr>
        <w:t>отрицательная</w:t>
      </w:r>
      <w:r>
        <w:rPr>
          <w:b w:val="0"/>
        </w:rPr>
        <w:t xml:space="preserve"> — папула &lt;1 см и ограниченная гиперемия.</w:t>
      </w:r>
    </w:p>
    <w:p>
      <w:r>
        <w:rPr>
          <w:b w:val="0"/>
        </w:rPr>
        <w:t xml:space="preserve">2. При отрицательной пробе: </w:t>
      </w:r>
      <w:r>
        <w:rPr>
          <w:b/>
        </w:rPr>
        <w:t>0,1 мл неразведённой</w:t>
      </w:r>
      <w:r>
        <w:rPr>
          <w:b w:val="0"/>
        </w:rPr>
        <w:t xml:space="preserve"> сыворотки </w:t>
      </w:r>
      <w:r>
        <w:rPr>
          <w:b/>
        </w:rPr>
        <w:t>подкожно</w:t>
      </w:r>
      <w:r>
        <w:rPr>
          <w:b w:val="0"/>
        </w:rPr>
        <w:t xml:space="preserve"> → наблюдение </w:t>
      </w:r>
      <w:r>
        <w:rPr>
          <w:b/>
        </w:rPr>
        <w:t>30–60 мин</w:t>
      </w:r>
      <w:r>
        <w:rPr>
          <w:b w:val="0"/>
        </w:rPr>
        <w:t xml:space="preserve"> → при отсутствии реакции вся доза внутримышечно.</w:t>
      </w:r>
    </w:p>
    <w:p>
      <w:r>
        <w:rPr>
          <w:b w:val="0"/>
        </w:rPr>
        <w:t xml:space="preserve">3. </w:t>
      </w:r>
      <w:r>
        <w:rPr>
          <w:b/>
        </w:rPr>
        <w:t>При положительной пробе</w:t>
      </w:r>
      <w:r>
        <w:rPr>
          <w:b w:val="0"/>
        </w:rPr>
        <w:t xml:space="preserve"> (папула ≥1 см, гиперемия) или реакции на подкожное введение — сыворотку вводят </w:t>
      </w:r>
      <w:r>
        <w:rPr>
          <w:b/>
        </w:rPr>
        <w:t>только по абсолютным показаниям</w:t>
      </w:r>
      <w:r>
        <w:rPr>
          <w:b w:val="0"/>
        </w:rPr>
        <w:t xml:space="preserve"> (дифтерия, ботулизм, столбняк) под наблюдением врача, с </w:t>
      </w:r>
      <w:r>
        <w:rPr>
          <w:b/>
        </w:rPr>
        <w:t>десенсибилизацией</w:t>
      </w:r>
      <w:r>
        <w:rPr>
          <w:b w:val="0"/>
        </w:rPr>
        <w:t xml:space="preserve"> — дробное введение разведённой 1:100 сыворотки подкожно (0,5 → 2,0 → 5,0 мл с интервалом 20 мин) затем 0,1 мл неразведённой и т.д., на фоне антигистаминных и ГКС, с готовой противошоковой терапией.</w:t>
      </w:r>
    </w:p>
    <w:p>
      <w:r>
        <w:rPr>
          <w:b w:val="0"/>
        </w:rPr>
        <w:t xml:space="preserve">4. Наблюдение после введения — не менее </w:t>
      </w:r>
      <w:r>
        <w:rPr>
          <w:b/>
        </w:rPr>
        <w:t>1 часа</w:t>
      </w:r>
      <w:r>
        <w:rPr>
          <w:b w:val="0"/>
        </w:rPr>
        <w:t>; запись в документацию (серия, доза, реакция).</w:t>
      </w:r>
    </w:p>
    <w:p>
      <w:r>
        <w:rPr>
          <w:b/>
        </w:rPr>
        <w:t>Осложнения:</w:t>
      </w:r>
      <w:r>
        <w:rPr>
          <w:b w:val="0"/>
        </w:rPr>
        <w:t xml:space="preserve"> анафилактический шок (минуты–часы), </w:t>
      </w:r>
      <w:r>
        <w:rPr>
          <w:b/>
        </w:rPr>
        <w:t>сывороточная болезнь</w:t>
      </w:r>
      <w:r>
        <w:rPr>
          <w:b w:val="0"/>
        </w:rPr>
        <w:t xml:space="preserve"> (через 7–12 дней: лихорадка, крапивница, артралгии, лимфаденопатия).</w:t>
      </w:r>
    </w:p>
    <w:p>
      <w:r>
        <w:rPr>
          <w:b/>
        </w:rPr>
        <w:t>Бактериофаги</w:t>
      </w:r>
      <w:r>
        <w:rPr>
          <w:b w:val="0"/>
        </w:rPr>
        <w:t xml:space="preserve"> — вирусы бактерий, вызывающие их специфический лизис.</w:t>
      </w:r>
    </w:p>
    <w:p>
      <w:pPr>
        <w:pStyle w:val="ListBullet"/>
        <w:spacing w:after="20"/>
      </w:pPr>
      <w:r>
        <w:rPr>
          <w:b/>
        </w:rPr>
        <w:t>Применение:</w:t>
      </w:r>
      <w:r>
        <w:rPr>
          <w:b w:val="0"/>
        </w:rPr>
        <w:t xml:space="preserve"> лечение и профилактика (дизентерийный поливалентный, сальмонеллёзный, брюшнотифозный, стафилококковый, стрептококковый, клебсиеллёзный, синегнойный, комплексные — «Интести-бактериофаг», «Секстафаг», «Пиобактериофаг»); в очагах кишечных инфекций — контактным; </w:t>
      </w:r>
      <w:r>
        <w:rPr>
          <w:b/>
        </w:rPr>
        <w:t>фаготипирование</w:t>
      </w:r>
      <w:r>
        <w:rPr>
          <w:b w:val="0"/>
        </w:rPr>
        <w:t xml:space="preserve"> (эпидемиологическая маркировка штаммов — установление источника); диагностика.</w:t>
      </w:r>
    </w:p>
    <w:p>
      <w:pPr>
        <w:pStyle w:val="ListBullet"/>
        <w:spacing w:after="20"/>
      </w:pPr>
      <w:r>
        <w:rPr>
          <w:b/>
        </w:rPr>
        <w:t>Плюсы:</w:t>
      </w:r>
      <w:r>
        <w:rPr>
          <w:b w:val="0"/>
        </w:rPr>
        <w:t xml:space="preserve"> высокая специфичность, не нарушают нормофлору, активны против антибиотикорезистентных штаммов, возможна комбинация с антибиотиками.</w:t>
      </w:r>
    </w:p>
    <w:p>
      <w:pPr>
        <w:pStyle w:val="ListBullet"/>
        <w:spacing w:after="20"/>
      </w:pPr>
      <w:r>
        <w:rPr>
          <w:b/>
        </w:rPr>
        <w:t>Минусы:</w:t>
      </w:r>
      <w:r>
        <w:rPr>
          <w:b w:val="0"/>
        </w:rPr>
        <w:t xml:space="preserve"> узкий спектр (нужна фагочувствительность штамма), быстрое формирование фагорезистентности, нейтрализация антителами. Доказательная база профилактического применения ограничена (в основном отечественные наблюдательные данные).</w:t>
      </w:r>
    </w:p>
    <w:p>
      <w:pPr>
        <w:pStyle w:val="Heading2"/>
      </w:pPr>
      <w:r>
        <w:t>Вопрос 19. Национальный календарь профилактических прививок. Схемы введения вакцин и анатоксинов. Тактика при неизвестном прививочном анамнезе</w:t>
      </w:r>
    </w:p>
    <w:p>
      <w:r>
        <w:rPr>
          <w:b/>
        </w:rPr>
        <w:t>Документ:</w:t>
      </w:r>
      <w:r>
        <w:rPr>
          <w:b w:val="0"/>
        </w:rPr>
        <w:t xml:space="preserve"> приказ МЗ РФ </w:t>
      </w:r>
      <w:r>
        <w:rPr>
          <w:b/>
        </w:rPr>
        <w:t>№ 1122н от 06.12.2021</w:t>
      </w:r>
      <w:r>
        <w:rPr>
          <w:b w:val="0"/>
        </w:rPr>
        <w:t xml:space="preserve"> (с изменениями) — утверждает </w:t>
      </w:r>
      <w:r>
        <w:rPr>
          <w:b/>
        </w:rPr>
        <w:t>НКПП</w:t>
      </w:r>
      <w:r>
        <w:rPr>
          <w:b w:val="0"/>
        </w:rPr>
        <w:t xml:space="preserve">, </w:t>
      </w:r>
      <w:r>
        <w:rPr>
          <w:b/>
        </w:rPr>
        <w:t>календарь профилактических прививок по эпидемическим показаниям</w:t>
      </w:r>
      <w:r>
        <w:rPr>
          <w:b w:val="0"/>
        </w:rPr>
        <w:t xml:space="preserve"> и порядок их проведения. На 2026 г. действует; включение в НКПП ротавирусной, ветряночной, менингококковой и ВПЧ-вакцинации </w:t>
      </w:r>
      <w:r>
        <w:rPr>
          <w:b/>
        </w:rPr>
        <w:t>отложено</w:t>
      </w:r>
      <w:r>
        <w:rPr>
          <w:b w:val="0"/>
        </w:rPr>
        <w:t>.</w:t>
      </w:r>
    </w:p>
    <w:p>
      <w:r>
        <w:rPr>
          <w:b/>
        </w:rPr>
        <w:t>НКПП — дети: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Возраст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Прививка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Новорождённые, первые </w:t>
            </w:r>
            <w:r>
              <w:rPr>
                <w:b/>
                <w:sz w:val="20"/>
              </w:rPr>
              <w:t>24 ч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V1 против </w:t>
            </w:r>
            <w:r>
              <w:rPr>
                <w:b/>
                <w:sz w:val="20"/>
              </w:rPr>
              <w:t>ВГВ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3–7 дней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БЦЖ-М</w:t>
            </w:r>
            <w:r>
              <w:rPr>
                <w:b w:val="0"/>
                <w:sz w:val="20"/>
              </w:rPr>
              <w:t xml:space="preserve"> (БЦЖ — в субъектах с заболеваемостью туберкулёзом &gt;80 на 100 тыс., при наличии больных ТБ в окружении)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V2 ВГВ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V3 ВГВ (группы риска); V1 </w:t>
            </w:r>
            <w:r>
              <w:rPr>
                <w:b/>
                <w:sz w:val="20"/>
              </w:rPr>
              <w:t>пневмококковая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V1 </w:t>
            </w:r>
            <w:r>
              <w:rPr>
                <w:b/>
                <w:sz w:val="20"/>
              </w:rPr>
              <w:t>АКДС</w:t>
            </w:r>
            <w:r>
              <w:rPr>
                <w:b w:val="0"/>
                <w:sz w:val="20"/>
              </w:rPr>
              <w:t xml:space="preserve">; V1 </w:t>
            </w:r>
            <w:r>
              <w:rPr>
                <w:b/>
                <w:sz w:val="20"/>
              </w:rPr>
              <w:t>полиомиелит (ИПВ)</w:t>
            </w:r>
            <w:r>
              <w:rPr>
                <w:b w:val="0"/>
                <w:sz w:val="20"/>
              </w:rPr>
              <w:t xml:space="preserve">; V1 </w:t>
            </w:r>
            <w:r>
              <w:rPr>
                <w:b/>
                <w:sz w:val="20"/>
              </w:rPr>
              <w:t>Hib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4,5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V2 АКДС; V2 полиомиелит (ИПВ); V2 Hib; V2 пневмококковая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V3 АКДС; V3 ВГВ; V3 полиомиелит (ИПВ); V3 Hib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12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корь, краснуха, паротит</w:t>
            </w:r>
            <w:r>
              <w:rPr>
                <w:b w:val="0"/>
                <w:sz w:val="20"/>
              </w:rPr>
              <w:t xml:space="preserve"> (V); V4 ВГВ (группы риска)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15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 пневмококковая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18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RV1 АКДС; RV1 полиомиелит; RV Hib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RV2 полиомиелит (ОПВ; группы риска — ИПВ)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 корь, краснуха, паротит; RV3 полиомиелит (ОПВ; группы риска — ИПВ)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6–7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RV2 </w:t>
            </w:r>
            <w:r>
              <w:rPr>
                <w:b/>
                <w:sz w:val="20"/>
              </w:rPr>
              <w:t>АДС-М</w:t>
            </w:r>
            <w:r>
              <w:rPr>
                <w:b w:val="0"/>
                <w:sz w:val="20"/>
              </w:rPr>
              <w:t xml:space="preserve">; RV </w:t>
            </w:r>
            <w:r>
              <w:rPr>
                <w:b/>
                <w:sz w:val="20"/>
              </w:rPr>
              <w:t>БЦЖ</w:t>
            </w:r>
            <w:r>
              <w:rPr>
                <w:b w:val="0"/>
                <w:sz w:val="20"/>
              </w:rPr>
              <w:t xml:space="preserve"> (туберкулиноотрицательные)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14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RV3 АДС-М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Дети с 6 мес, школьники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грипп</w:t>
            </w:r>
            <w:r>
              <w:rPr>
                <w:b w:val="0"/>
                <w:sz w:val="20"/>
              </w:rPr>
              <w:t xml:space="preserve"> ежегодно</w:t>
            </w:r>
          </w:p>
        </w:tc>
      </w:tr>
    </w:tbl>
    <w:p>
      <w:pPr>
        <w:spacing w:after="40"/>
      </w:pPr>
    </w:p>
    <w:p>
      <w:r>
        <w:rPr>
          <w:b/>
        </w:rPr>
        <w:t>НКПП — взрослые: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Контингент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Прививка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Взрослые от 18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 против дифтерии и столбняка (</w:t>
            </w:r>
            <w:r>
              <w:rPr>
                <w:b/>
                <w:sz w:val="20"/>
              </w:rPr>
              <w:t>АДС-М</w:t>
            </w:r>
            <w:r>
              <w:rPr>
                <w:b w:val="0"/>
                <w:sz w:val="20"/>
              </w:rPr>
              <w:t xml:space="preserve">) — </w:t>
            </w:r>
            <w:r>
              <w:rPr>
                <w:b/>
                <w:sz w:val="20"/>
              </w:rPr>
              <w:t>каждые 10 лет</w:t>
            </w:r>
            <w:r>
              <w:rPr>
                <w:b w:val="0"/>
                <w:sz w:val="20"/>
              </w:rPr>
              <w:t xml:space="preserve"> от последней ревакцинации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Дети 1–17 лет, взрослые </w:t>
            </w:r>
            <w:r>
              <w:rPr>
                <w:b/>
                <w:sz w:val="20"/>
              </w:rPr>
              <w:t>18–55 лет</w:t>
            </w:r>
            <w:r>
              <w:rPr>
                <w:b w:val="0"/>
                <w:sz w:val="20"/>
              </w:rPr>
              <w:t>, не привитые ранее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ВГВ</w:t>
            </w:r>
            <w:r>
              <w:rPr>
                <w:b w:val="0"/>
                <w:sz w:val="20"/>
              </w:rPr>
              <w:t xml:space="preserve"> по схеме </w:t>
            </w:r>
            <w:r>
              <w:rPr>
                <w:b/>
                <w:sz w:val="20"/>
              </w:rPr>
              <w:t>0–1–6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Дети 1–17 лет, </w:t>
            </w:r>
            <w:r>
              <w:rPr>
                <w:b/>
                <w:sz w:val="20"/>
              </w:rPr>
              <w:t>женщины 18–25 лет</w:t>
            </w:r>
            <w:r>
              <w:rPr>
                <w:b w:val="0"/>
                <w:sz w:val="20"/>
              </w:rPr>
              <w:t>, не болевшие, не привитые, привитые однократно, без сведений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краснуха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Дети 1–17 лет, </w:t>
            </w:r>
            <w:r>
              <w:rPr>
                <w:b/>
                <w:sz w:val="20"/>
              </w:rPr>
              <w:t>взрослые до 35 лет</w:t>
            </w:r>
            <w:r>
              <w:rPr>
                <w:b w:val="0"/>
                <w:sz w:val="20"/>
              </w:rPr>
              <w:t xml:space="preserve"> (включительно), </w:t>
            </w:r>
            <w:r>
              <w:rPr>
                <w:b/>
                <w:sz w:val="20"/>
              </w:rPr>
              <w:t>до 55 лет</w:t>
            </w:r>
            <w:r>
              <w:rPr>
                <w:b w:val="0"/>
                <w:sz w:val="20"/>
              </w:rPr>
              <w:t xml:space="preserve"> из групп риска (медики, педагоги, торговля, транспорт, социальная сфера, вахтовики и др.), не болевшие, не привитые, привитые однократно, без сведений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корь</w:t>
            </w:r>
            <w:r>
              <w:rPr>
                <w:b w:val="0"/>
                <w:sz w:val="20"/>
              </w:rPr>
              <w:t xml:space="preserve"> (двукратно с интервалом ≥3 мес; привитые однократно — одна доза)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Студенты, работники медицинских и образовательных организаций, транспорта, коммунальной сферы; беременные; взрослые старше 60 лет; лица, подлежащие призыву; лица с хроническими заболеваниями (в т.ч. лёгких, ССС, метаболическими, ожирением)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грипп</w:t>
            </w:r>
            <w:r>
              <w:rPr>
                <w:b w:val="0"/>
                <w:sz w:val="20"/>
              </w:rPr>
              <w:t xml:space="preserve"> ежегодно</w:t>
            </w:r>
          </w:p>
        </w:tc>
      </w:tr>
    </w:tbl>
    <w:p>
      <w:pPr>
        <w:spacing w:after="40"/>
      </w:pPr>
    </w:p>
    <w:p>
      <w:r>
        <w:rPr>
          <w:b/>
        </w:rPr>
        <w:t>Схемы:</w:t>
      </w:r>
    </w:p>
    <w:p>
      <w:pPr>
        <w:pStyle w:val="ListBullet"/>
        <w:spacing w:after="20"/>
      </w:pPr>
      <w:r>
        <w:rPr>
          <w:b/>
        </w:rPr>
        <w:t>ВГВ:</w:t>
      </w:r>
      <w:r>
        <w:rPr>
          <w:b w:val="0"/>
        </w:rPr>
        <w:t xml:space="preserve"> стандартная </w:t>
      </w:r>
      <w:r>
        <w:rPr>
          <w:b/>
        </w:rPr>
        <w:t>0–1–6 мес</w:t>
      </w:r>
      <w:r>
        <w:rPr>
          <w:b w:val="0"/>
        </w:rPr>
        <w:t xml:space="preserve">; группы риска (дети от матерей — носителей HBsAg, больных ВГВ; из семей носителей; наркозависимые) — </w:t>
      </w:r>
      <w:r>
        <w:rPr>
          <w:b/>
        </w:rPr>
        <w:t>0–1–2–12 мес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АКДС:</w:t>
      </w:r>
      <w:r>
        <w:rPr>
          <w:b w:val="0"/>
        </w:rPr>
        <w:t xml:space="preserve"> 3 дозы с интервалом </w:t>
      </w:r>
      <w:r>
        <w:rPr>
          <w:b/>
        </w:rPr>
        <w:t>45 дней</w:t>
      </w:r>
      <w:r>
        <w:rPr>
          <w:b w:val="0"/>
        </w:rPr>
        <w:t xml:space="preserve"> (минимум 30 дней), RV через 12 мес после V3.</w:t>
      </w:r>
    </w:p>
    <w:p>
      <w:pPr>
        <w:pStyle w:val="ListBullet"/>
        <w:spacing w:after="20"/>
      </w:pPr>
      <w:r>
        <w:rPr>
          <w:b/>
        </w:rPr>
        <w:t>АДС-М для не привитых взрослых:</w:t>
      </w:r>
      <w:r>
        <w:rPr>
          <w:b w:val="0"/>
        </w:rPr>
        <w:t xml:space="preserve"> 2 дозы с интервалом 30–45 дней → RV через 6–9 мес → далее каждые 10 лет.</w:t>
      </w:r>
    </w:p>
    <w:p>
      <w:pPr>
        <w:pStyle w:val="ListBullet"/>
        <w:spacing w:after="20"/>
      </w:pPr>
      <w:r>
        <w:rPr>
          <w:b/>
        </w:rPr>
        <w:t>Особенности полиомиелита:</w:t>
      </w:r>
      <w:r>
        <w:rPr>
          <w:b w:val="0"/>
        </w:rPr>
        <w:t xml:space="preserve"> V1–V3 — ИПВ; RV1 — ИПВ/ОПВ по инструкции; RV2, RV3 — ОПВ (дети групп риска: недоношенные, из домов ребёнка, от ВИЧ-позитивных матерей, с иммунодефицитами, с онкопатологией, аномалиями кишечника — </w:t>
      </w:r>
      <w:r>
        <w:rPr>
          <w:b/>
        </w:rPr>
        <w:t>только ИПВ</w:t>
      </w:r>
      <w:r>
        <w:rPr>
          <w:b w:val="0"/>
        </w:rPr>
        <w:t>).</w:t>
      </w:r>
    </w:p>
    <w:p>
      <w:pPr>
        <w:pStyle w:val="ListBullet"/>
        <w:spacing w:after="20"/>
      </w:pPr>
      <w:r>
        <w:rPr>
          <w:b w:val="0"/>
        </w:rPr>
        <w:t>Допускается введение вакцин НКПП в один день разными шприцами в разные участки тела; интервал между прививками против разных инфекций при раздельном введении — не менее 1 мес (кроме туберкулёза — между БЦЖ и другими прививками не менее 1 мес, кроме ВГВ).</w:t>
      </w:r>
    </w:p>
    <w:p>
      <w:r>
        <w:rPr>
          <w:b/>
        </w:rPr>
        <w:t>Тактика участкового терапевта при неизвестном прививочном анамнезе взрослого:</w:t>
      </w:r>
    </w:p>
    <w:p>
      <w:r>
        <w:rPr>
          <w:b w:val="0"/>
        </w:rPr>
        <w:t>1. Попытаться получить документы (сертификат, выписки из прежней МО, ЕГИСЗ/Госуслуги).</w:t>
      </w:r>
    </w:p>
    <w:p>
      <w:r>
        <w:rPr>
          <w:b w:val="0"/>
        </w:rPr>
        <w:t xml:space="preserve">2. При отсутствии документального подтверждения — </w:t>
      </w:r>
      <w:r>
        <w:rPr>
          <w:b/>
        </w:rPr>
        <w:t>лицо считается непривитым</w:t>
      </w:r>
      <w:r>
        <w:rPr>
          <w:b w:val="0"/>
        </w:rPr>
        <w:t xml:space="preserve"> (устные сведения не учитываются).</w:t>
      </w:r>
    </w:p>
    <w:p>
      <w:r>
        <w:rPr>
          <w:b w:val="0"/>
        </w:rPr>
        <w:t xml:space="preserve">3. Возможно </w:t>
      </w:r>
      <w:r>
        <w:rPr>
          <w:b/>
        </w:rPr>
        <w:t>серологическое обследование</w:t>
      </w:r>
      <w:r>
        <w:rPr>
          <w:b w:val="0"/>
        </w:rPr>
        <w:t xml:space="preserve"> (напряжённость иммунитета к кори, краснухе, дифтерии, столбняку, анти-HBs) — при наличии защитных титров прививка не требуется.</w:t>
      </w:r>
    </w:p>
    <w:p>
      <w:r>
        <w:rPr>
          <w:b w:val="0"/>
        </w:rPr>
        <w:t>4. Иммунизация:</w:t>
      </w:r>
    </w:p>
    <w:p>
      <w:pPr>
        <w:pStyle w:val="ListBullet2"/>
        <w:spacing w:after="20"/>
      </w:pPr>
      <w:r>
        <w:rPr>
          <w:b/>
        </w:rPr>
        <w:t>АДС-М:</w:t>
      </w:r>
      <w:r>
        <w:rPr>
          <w:b w:val="0"/>
        </w:rPr>
        <w:t xml:space="preserve"> V1 → V2 через 30–45 дней → RV через 6–9 мес → далее каждые 10 лет;</w:t>
      </w:r>
    </w:p>
    <w:p>
      <w:pPr>
        <w:pStyle w:val="ListBullet2"/>
        <w:spacing w:after="20"/>
      </w:pPr>
      <w:r>
        <w:rPr>
          <w:b/>
        </w:rPr>
        <w:t>корь</w:t>
      </w:r>
      <w:r>
        <w:rPr>
          <w:b w:val="0"/>
        </w:rPr>
        <w:t xml:space="preserve"> (до 35 лет; до 55 лет в группах риска) — 2 дозы с интервалом ≥3 мес;</w:t>
      </w:r>
    </w:p>
    <w:p>
      <w:pPr>
        <w:pStyle w:val="ListBullet2"/>
        <w:spacing w:after="20"/>
      </w:pPr>
      <w:r>
        <w:rPr>
          <w:b/>
        </w:rPr>
        <w:t>краснуха</w:t>
      </w:r>
      <w:r>
        <w:rPr>
          <w:b w:val="0"/>
        </w:rPr>
        <w:t xml:space="preserve"> — женщины до 25 лет;</w:t>
      </w:r>
    </w:p>
    <w:p>
      <w:pPr>
        <w:pStyle w:val="ListBullet2"/>
        <w:spacing w:after="20"/>
      </w:pPr>
      <w:r>
        <w:rPr>
          <w:b/>
        </w:rPr>
        <w:t>ВГВ</w:t>
      </w:r>
      <w:r>
        <w:rPr>
          <w:b w:val="0"/>
        </w:rPr>
        <w:t xml:space="preserve"> (до 55 лет) — 0–1–6;</w:t>
      </w:r>
    </w:p>
    <w:p>
      <w:pPr>
        <w:pStyle w:val="ListBullet2"/>
        <w:spacing w:after="20"/>
      </w:pPr>
      <w:r>
        <w:rPr>
          <w:b/>
        </w:rPr>
        <w:t>грипп</w:t>
      </w:r>
      <w:r>
        <w:rPr>
          <w:b w:val="0"/>
        </w:rPr>
        <w:t xml:space="preserve"> — ежегодно при принадлежности к группам;</w:t>
      </w:r>
    </w:p>
    <w:p>
      <w:pPr>
        <w:pStyle w:val="ListBullet2"/>
        <w:spacing w:after="20"/>
      </w:pPr>
      <w:r>
        <w:rPr>
          <w:b w:val="0"/>
        </w:rPr>
        <w:t>по эпидпоказаниям (КЭ в эндемичных районах — Калининградская область эндемична по КЭ; ВГА, пневмококк для групп риска и др.).</w:t>
      </w:r>
    </w:p>
    <w:p>
      <w:r>
        <w:rPr>
          <w:b w:val="0"/>
        </w:rPr>
        <w:t>5. Оформить ИДС, внести в ф. 063/у и выдать сертификат.</w:t>
      </w:r>
    </w:p>
    <w:p>
      <w:pPr>
        <w:pStyle w:val="Heading2"/>
      </w:pPr>
      <w:r>
        <w:t>Вопрос 20. Транспортировка и хранение вакцин. Контроль температурного режима. Роль врача в прививочных бригадах</w:t>
      </w:r>
    </w:p>
    <w:p>
      <w:r>
        <w:rPr>
          <w:b/>
        </w:rPr>
        <w:t>Температурный режим:</w:t>
      </w:r>
      <w:r>
        <w:rPr>
          <w:b w:val="0"/>
        </w:rPr>
        <w:t xml:space="preserve"> большинство ИЛП — </w:t>
      </w:r>
      <w:r>
        <w:rPr>
          <w:b/>
        </w:rPr>
        <w:t>+2…+8 °C</w:t>
      </w:r>
      <w:r>
        <w:rPr>
          <w:b w:val="0"/>
        </w:rPr>
        <w:t>. ОПВ допускает хранение при −20 °C на 1–2 уровнях.</w:t>
      </w:r>
    </w:p>
    <w:p>
      <w:pPr>
        <w:pStyle w:val="ListBullet"/>
        <w:spacing w:after="20"/>
      </w:pPr>
      <w:r>
        <w:rPr>
          <w:b/>
        </w:rPr>
        <w:t>Нельзя замораживать</w:t>
      </w:r>
      <w:r>
        <w:rPr>
          <w:b w:val="0"/>
        </w:rPr>
        <w:t xml:space="preserve"> адсорбированные (сорбированные на Al(OH)₃) препараты: АКДС, АДС, АДС-М, ВГВ, ВГА, инактивированные гриппозные, анатоксины → при замораживании гель разрушается, антиген теряет иммуногенность, растёт риск местных реакций (асептический абсцесс). Проверка — </w:t>
      </w:r>
      <w:r>
        <w:rPr>
          <w:b/>
        </w:rPr>
        <w:t>«шейк-тест»</w:t>
      </w:r>
      <w:r>
        <w:rPr>
          <w:b w:val="0"/>
        </w:rPr>
        <w:t xml:space="preserve"> (сравнение скорости оседания осадка с заведомо замороженным образцом).</w:t>
      </w:r>
    </w:p>
    <w:p>
      <w:pPr>
        <w:pStyle w:val="ListBullet"/>
        <w:spacing w:after="20"/>
      </w:pPr>
      <w:r>
        <w:rPr>
          <w:b/>
        </w:rPr>
        <w:t>Светочувствительны:</w:t>
      </w:r>
      <w:r>
        <w:rPr>
          <w:b w:val="0"/>
        </w:rPr>
        <w:t xml:space="preserve"> БЦЖ, ККП — хранить в тёмном месте.</w:t>
      </w:r>
    </w:p>
    <w:p>
      <w:r>
        <w:rPr>
          <w:b/>
        </w:rPr>
        <w:t>Хранение в МО (4-й уровень):</w:t>
      </w:r>
    </w:p>
    <w:p>
      <w:pPr>
        <w:pStyle w:val="ListBullet"/>
        <w:spacing w:after="20"/>
      </w:pPr>
      <w:r>
        <w:rPr>
          <w:b w:val="0"/>
        </w:rPr>
        <w:t xml:space="preserve">Холодильник </w:t>
      </w:r>
      <w:r>
        <w:rPr>
          <w:b/>
        </w:rPr>
        <w:t>только для ИЛП</w:t>
      </w:r>
      <w:r>
        <w:rPr>
          <w:b w:val="0"/>
        </w:rPr>
        <w:t>; нельзя хранить в двери и у задней стенки (риск заморозки); коробки с промежутками для циркуляции воздуха; сроки — не более 1 мес.</w:t>
      </w:r>
    </w:p>
    <w:p>
      <w:pPr>
        <w:pStyle w:val="ListBullet"/>
        <w:spacing w:after="20"/>
      </w:pPr>
      <w:r>
        <w:rPr>
          <w:b/>
        </w:rPr>
        <w:t>2 термометра</w:t>
      </w:r>
      <w:r>
        <w:rPr>
          <w:b w:val="0"/>
        </w:rPr>
        <w:t xml:space="preserve"> (или термоиндикатора/терморегистратора) на холодильник; регистрация температуры в </w:t>
      </w:r>
      <w:r>
        <w:rPr>
          <w:b/>
        </w:rPr>
        <w:t>журнале — 2 раза в сутки</w:t>
      </w:r>
      <w:r>
        <w:rPr>
          <w:b w:val="0"/>
        </w:rPr>
        <w:t xml:space="preserve"> (утро, вечер).</w:t>
      </w:r>
    </w:p>
    <w:p>
      <w:pPr>
        <w:pStyle w:val="ListBullet"/>
        <w:spacing w:after="20"/>
      </w:pPr>
      <w:r>
        <w:rPr>
          <w:b w:val="0"/>
        </w:rPr>
        <w:t>Хладоэлементы в морозильном отсеке (запас), термоконтейнеры на случай аварии.</w:t>
      </w:r>
    </w:p>
    <w:p>
      <w:pPr>
        <w:pStyle w:val="ListBullet"/>
        <w:spacing w:after="20"/>
      </w:pPr>
      <w:r>
        <w:rPr>
          <w:b/>
        </w:rPr>
        <w:t>План экстренных мероприятий</w:t>
      </w:r>
      <w:r>
        <w:rPr>
          <w:b w:val="0"/>
        </w:rPr>
        <w:t xml:space="preserve"> при нарушении холодовой цепи (перемещение в резервный холодильник/термоконтейнер).</w:t>
      </w:r>
    </w:p>
    <w:p>
      <w:pPr>
        <w:pStyle w:val="ListBullet"/>
        <w:spacing w:after="20"/>
      </w:pPr>
      <w:r>
        <w:rPr>
          <w:b w:val="0"/>
        </w:rPr>
        <w:t>Учёт поступления и расходования ИЛП (журнал: наименование, серия, срок годности, количество, условия доставки).</w:t>
      </w:r>
    </w:p>
    <w:p>
      <w:r>
        <w:rPr>
          <w:b/>
        </w:rPr>
        <w:t>Транспортировка:</w:t>
      </w:r>
      <w:r>
        <w:rPr>
          <w:b w:val="0"/>
        </w:rPr>
        <w:t xml:space="preserve"> в термоконтейнерах с хладоэлементами (кондиционированными — чтобы не заморозить адсорбированные), с </w:t>
      </w:r>
      <w:r>
        <w:rPr>
          <w:b/>
        </w:rPr>
        <w:t>термоиндикаторами</w:t>
      </w:r>
      <w:r>
        <w:rPr>
          <w:b w:val="0"/>
        </w:rPr>
        <w:t xml:space="preserve"> (термоиндикаторы флаконов — VVM; индикаторы замораживания), терморегистраторами; время транспортировки — минимальное; при выявлении нарушения — использование ИЛП решается после экспертизы, иначе утилизация (отходы класса Б; живые вакцины — после обеззараживания).</w:t>
      </w:r>
    </w:p>
    <w:p>
      <w:r>
        <w:rPr>
          <w:b/>
        </w:rPr>
        <w:t>Контроль:</w:t>
      </w:r>
      <w:r>
        <w:rPr>
          <w:b w:val="0"/>
        </w:rPr>
        <w:t xml:space="preserve"> визуальный осмотр термоиндикаторов при получении, записи в журнале, производственный контроль, проверки Роспотребнадзора.</w:t>
      </w:r>
    </w:p>
    <w:p>
      <w:r>
        <w:rPr>
          <w:b/>
        </w:rPr>
        <w:t>Роль врача-терапевта (педиатра) в работе прививочных бригад</w:t>
      </w:r>
      <w:r>
        <w:rPr>
          <w:b w:val="0"/>
        </w:rPr>
        <w:t xml:space="preserve"> (массовая иммунизация — грипп, вакцинация по эпидпоказаниям, в организованных коллективах, выездная):</w:t>
      </w:r>
    </w:p>
    <w:p>
      <w:pPr>
        <w:pStyle w:val="ListBullet"/>
        <w:spacing w:after="20"/>
      </w:pPr>
      <w:r>
        <w:rPr>
          <w:b w:val="0"/>
        </w:rPr>
        <w:t>состав бригады: врач + медсёстры (обученные), сумка-холодильник, противошоковая укладка;</w:t>
      </w:r>
    </w:p>
    <w:p>
      <w:pPr>
        <w:pStyle w:val="ListBullet"/>
        <w:spacing w:after="20"/>
      </w:pPr>
      <w:r>
        <w:rPr>
          <w:b/>
        </w:rPr>
        <w:t>врач:</w:t>
      </w:r>
      <w:r>
        <w:rPr>
          <w:b w:val="0"/>
        </w:rPr>
        <w:t xml:space="preserve"> предварительный отбор контингента по спискам, </w:t>
      </w:r>
      <w:r>
        <w:rPr>
          <w:b/>
        </w:rPr>
        <w:t>осмотр и допуск</w:t>
      </w:r>
      <w:r>
        <w:rPr>
          <w:b w:val="0"/>
        </w:rPr>
        <w:t xml:space="preserve"> каждого (термометрия, анамнез, противопоказания), ИДС, контроль соблюдения холодовой цепи и техники введения, оказание неотложной помощи, наблюдение 30 мин, учёт привитых и выявленных реакций, регистрация и расследование ПВО, отчётность.</w:t>
      </w:r>
    </w:p>
    <w:p>
      <w:pPr>
        <w:pStyle w:val="Heading2"/>
      </w:pPr>
      <w:r>
        <w:t>Вопрос 21. Поствакцинальные реакции и осложнения. Расследование ПВО. Противопоказания, ложные противопоказания</w:t>
      </w:r>
    </w:p>
    <w:p>
      <w:r>
        <w:rPr>
          <w:b/>
        </w:rPr>
        <w:t>Поствакцинальные реакции (ПВР)</w:t>
      </w:r>
      <w:r>
        <w:rPr>
          <w:b w:val="0"/>
        </w:rPr>
        <w:t xml:space="preserve"> — ожидаемые, преходящие изменения, не нарушающие здоровье, закономерно развивающиеся после введения конкретной вакцины (отражены в инструкции):</w:t>
      </w:r>
    </w:p>
    <w:p>
      <w:pPr>
        <w:pStyle w:val="ListBullet"/>
        <w:spacing w:after="20"/>
      </w:pPr>
      <w:r>
        <w:rPr>
          <w:b/>
        </w:rPr>
        <w:t>Местные:</w:t>
      </w:r>
      <w:r>
        <w:rPr>
          <w:b w:val="0"/>
        </w:rPr>
        <w:t xml:space="preserve"> гиперемия, отёк, инфильтрат, болезненность в месте введения; для БЦЖ — закономерная местная прививочная реакция (инфильтрат → пустула → рубчик 3–10 мм).</w:t>
      </w:r>
    </w:p>
    <w:p>
      <w:pPr>
        <w:pStyle w:val="ListBullet"/>
        <w:spacing w:after="20"/>
      </w:pPr>
      <w:r>
        <w:rPr>
          <w:b/>
        </w:rPr>
        <w:t>Общие:</w:t>
      </w:r>
      <w:r>
        <w:rPr>
          <w:b w:val="0"/>
        </w:rPr>
        <w:t xml:space="preserve"> лихорадка, недомогание, головная боль, беспокойство; для живых — «мини-болезнь» (корь: 5–15 день — субфебрилитет, катар, сыпь).</w:t>
      </w:r>
    </w:p>
    <w:p>
      <w:pPr>
        <w:pStyle w:val="ListBullet"/>
        <w:spacing w:after="20"/>
      </w:pPr>
      <w:r>
        <w:rPr>
          <w:b/>
        </w:rPr>
        <w:t>Сильные реакции</w:t>
      </w:r>
      <w:r>
        <w:rPr>
          <w:b w:val="0"/>
        </w:rPr>
        <w:t xml:space="preserve"> (требуют регистрации): местная — отёк/гиперемия &gt;8 см; общая — температура ≥40 °C.</w:t>
      </w:r>
    </w:p>
    <w:p>
      <w:r>
        <w:rPr>
          <w:b/>
        </w:rPr>
        <w:t>Поствакцинальные осложнения (ПВО)</w:t>
      </w:r>
      <w:r>
        <w:rPr>
          <w:b w:val="0"/>
        </w:rPr>
        <w:t xml:space="preserve"> — тяжёлые и/или стойкие нарушения здоровья вследствие прививки (ФЗ-157, ст. 19; перечень — Постановление Правительства РФ № 885 от 02.08.1999):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Осложнение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Вакцина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Срок развития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Анафилактический шок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любая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24 ч (обычно первые 30 мин)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Тяжёлые генерализованные аллергические реакции (рецидивирующий ангионевротический отёк, синдромы Стивенса–Джонсона, Лайелла, сывороточная болезнь)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любая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3 сут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Энцефалит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живые вирусные (ККП)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5–15 сут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Вакциноассоциированный полиомиелит (ВАП)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ОПВ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 привитого — 4–30 сут; у контактного — до 60 сут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Поражения ЦНС с остаточными явлениями (энцефалопатия, серозный менингит, неврит, полиневрит, афебрильные судороги)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АКДС (судороги, энцефалопатия — до 7 сут); живые — до 30 сут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Генерализованная БЦЖ-инфекция, остеит/остит/остеомиелит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БЦЖ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 нед – 2 года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Хронический артрит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краснушная вакцина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42 сут</w:t>
            </w:r>
          </w:p>
        </w:tc>
      </w:tr>
    </w:tbl>
    <w:p>
      <w:pPr>
        <w:spacing w:after="40"/>
      </w:pPr>
    </w:p>
    <w:p>
      <w:r>
        <w:rPr>
          <w:b w:val="0"/>
        </w:rPr>
        <w:t>Также местные осложнения БЦЖ (регистрируются): подкожный холодный абсцесс, язва &gt;10 мм, лимфаденит, келоидный рубец.</w:t>
      </w:r>
    </w:p>
    <w:p>
      <w:r>
        <w:rPr>
          <w:b/>
        </w:rPr>
        <w:t>Расследование ПВО (подозрения):</w:t>
      </w:r>
    </w:p>
    <w:p>
      <w:r>
        <w:rPr>
          <w:b w:val="0"/>
        </w:rPr>
        <w:t xml:space="preserve">1. Врач при подозрении — оказывает помощь, </w:t>
      </w:r>
      <w:r>
        <w:rPr>
          <w:b/>
        </w:rPr>
        <w:t>госпитализирует</w:t>
      </w:r>
      <w:r>
        <w:rPr>
          <w:b w:val="0"/>
        </w:rPr>
        <w:t xml:space="preserve"> (при тяжёлом состоянии), направляет </w:t>
      </w:r>
      <w:r>
        <w:rPr>
          <w:b/>
        </w:rPr>
        <w:t>экстренное извещение</w:t>
      </w:r>
      <w:r>
        <w:rPr>
          <w:b w:val="0"/>
        </w:rPr>
        <w:t xml:space="preserve"> в ЦГиЭ (как на инфекционное заболевание: 2 ч телефон, 12 ч письменно), регистрирует в журнале ф. 060/у; информирует Росздравнадзор (фармаконадзор, АИС «Фармаконадзор»).</w:t>
      </w:r>
    </w:p>
    <w:p>
      <w:r>
        <w:rPr>
          <w:b w:val="0"/>
        </w:rPr>
        <w:t xml:space="preserve">2. </w:t>
      </w:r>
      <w:r>
        <w:rPr>
          <w:b/>
        </w:rPr>
        <w:t>Комиссионное расследование</w:t>
      </w:r>
      <w:r>
        <w:rPr>
          <w:b w:val="0"/>
        </w:rPr>
        <w:t xml:space="preserve"> (назначает главный врач/ органы здравоохранения совместно с Роспотребнадзором): врач-эпидемиолог, педиатр/терапевт, невролог, иммунолог и др.</w:t>
      </w:r>
    </w:p>
    <w:p>
      <w:r>
        <w:rPr>
          <w:b w:val="0"/>
        </w:rPr>
        <w:t>3. Выясняют: анамнез (в т.ч. до прививки — нет ли интеркуррентного заболевания), серию и условия хранения/транспортировки препарата, технику введения, наличие реакций у других привитых той же серией, результаты лабораторных исследований (исключение инфекций — энтеровирусы и др.), при летальном исходе — вскрытие с участием специалистов.</w:t>
      </w:r>
    </w:p>
    <w:p>
      <w:r>
        <w:rPr>
          <w:b w:val="0"/>
        </w:rPr>
        <w:t>4. Изъятие остатков препарата, приостановление серии (при необходимости) — направление на экспертизу.</w:t>
      </w:r>
    </w:p>
    <w:p>
      <w:r>
        <w:rPr>
          <w:b w:val="0"/>
        </w:rPr>
        <w:t xml:space="preserve">5. </w:t>
      </w:r>
      <w:r>
        <w:rPr>
          <w:b/>
        </w:rPr>
        <w:t>Акт расследования</w:t>
      </w:r>
      <w:r>
        <w:rPr>
          <w:b w:val="0"/>
        </w:rPr>
        <w:t xml:space="preserve"> с заключением: связь с вакциной подтверждена / не подтверждена (совпадение по времени — интеркуррентное заболевание, программная ошибка — нарушение техники/хранения).</w:t>
      </w:r>
    </w:p>
    <w:p>
      <w:r>
        <w:rPr>
          <w:b/>
        </w:rPr>
        <w:t>Противопоказания (МУ 3.3.1.1095-02):</w:t>
      </w:r>
    </w:p>
    <w:p>
      <w:pPr>
        <w:pStyle w:val="ListBullet"/>
        <w:spacing w:after="20"/>
      </w:pPr>
      <w:r>
        <w:rPr>
          <w:b/>
        </w:rPr>
        <w:t>Ко всем вакцинам:</w:t>
      </w:r>
      <w:r>
        <w:rPr>
          <w:b w:val="0"/>
        </w:rPr>
        <w:t xml:space="preserve"> сильная реакция или осложнение на предыдущую дозу этой вакцины; анафилаксия на компонент.</w:t>
      </w:r>
    </w:p>
    <w:p>
      <w:pPr>
        <w:pStyle w:val="ListBullet"/>
        <w:spacing w:after="20"/>
      </w:pPr>
      <w:r>
        <w:rPr>
          <w:b/>
        </w:rPr>
        <w:t>Живые вакцины:</w:t>
      </w:r>
      <w:r>
        <w:rPr>
          <w:b w:val="0"/>
        </w:rPr>
        <w:t xml:space="preserve"> первичные иммунодефициты, иммуносупрессия, злокачественные новообразования, </w:t>
      </w:r>
      <w:r>
        <w:rPr>
          <w:b/>
        </w:rPr>
        <w:t>беременность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БЦЖ:</w:t>
      </w:r>
      <w:r>
        <w:rPr>
          <w:b w:val="0"/>
        </w:rPr>
        <w:t xml:space="preserve"> масса при рождении &lt;2000 г (БЦЖ-М), келоидный рубец, генерализованная БЦЖ-инфекция у членов семьи, ВИЧ-инфекция у ребёнка.</w:t>
      </w:r>
    </w:p>
    <w:p>
      <w:pPr>
        <w:pStyle w:val="ListBullet"/>
        <w:spacing w:after="20"/>
      </w:pPr>
      <w:r>
        <w:rPr>
          <w:b/>
        </w:rPr>
        <w:t>АКДС:</w:t>
      </w:r>
      <w:r>
        <w:rPr>
          <w:b w:val="0"/>
        </w:rPr>
        <w:t xml:space="preserve"> прогрессирующие заболевания НС, </w:t>
      </w:r>
      <w:r>
        <w:rPr>
          <w:b/>
        </w:rPr>
        <w:t>афебрильные судороги</w:t>
      </w:r>
      <w:r>
        <w:rPr>
          <w:b w:val="0"/>
        </w:rPr>
        <w:t xml:space="preserve"> в анамнезе (вместо АКДС — АДС).</w:t>
      </w:r>
    </w:p>
    <w:p>
      <w:pPr>
        <w:pStyle w:val="ListBullet"/>
        <w:spacing w:after="20"/>
      </w:pPr>
      <w:r>
        <w:rPr>
          <w:b/>
        </w:rPr>
        <w:t>ККП:</w:t>
      </w:r>
      <w:r>
        <w:rPr>
          <w:b w:val="0"/>
        </w:rPr>
        <w:t xml:space="preserve"> тяжёлые реакции на аминогликозиды, анафилаксия на белок куриного (перепелиного) яйца — для вакцин, выращенных на эмбрионах.</w:t>
      </w:r>
    </w:p>
    <w:p>
      <w:pPr>
        <w:pStyle w:val="ListBullet"/>
        <w:spacing w:after="20"/>
      </w:pPr>
      <w:r>
        <w:rPr>
          <w:b/>
        </w:rPr>
        <w:t>ВГВ:</w:t>
      </w:r>
      <w:r>
        <w:rPr>
          <w:b w:val="0"/>
        </w:rPr>
        <w:t xml:space="preserve"> аллергия на пекарские дрожжи.</w:t>
      </w:r>
    </w:p>
    <w:p>
      <w:pPr>
        <w:pStyle w:val="ListBullet"/>
        <w:spacing w:after="20"/>
      </w:pPr>
      <w:r>
        <w:rPr>
          <w:b/>
        </w:rPr>
        <w:t>Временные:</w:t>
      </w:r>
      <w:r>
        <w:rPr>
          <w:b w:val="0"/>
        </w:rPr>
        <w:t xml:space="preserve"> острые инфекционные и неинфекционные заболевания, обострение хронических — прививки через 2–4 нед после выздоровления/в ремиссию; при нетяжёлых ОРВИ, ОКИ — сразу после нормализации температуры.</w:t>
      </w:r>
    </w:p>
    <w:p>
      <w:r>
        <w:rPr>
          <w:b/>
        </w:rPr>
        <w:t>Ложные противопоказания:</w:t>
      </w:r>
    </w:p>
    <w:p>
      <w:pPr>
        <w:pStyle w:val="ListBullet"/>
        <w:spacing w:after="20"/>
      </w:pPr>
      <w:r>
        <w:rPr>
          <w:b w:val="0"/>
        </w:rPr>
        <w:t>перинатальная энцефалопатия, стабильные неврологические состояния, ДЦП без прогрессирования;</w:t>
      </w:r>
    </w:p>
    <w:p>
      <w:pPr>
        <w:pStyle w:val="ListBullet"/>
        <w:spacing w:after="20"/>
      </w:pPr>
      <w:r>
        <w:rPr>
          <w:b w:val="0"/>
        </w:rPr>
        <w:t>анемия, дисбактериоз, увеличение тени тимуса, аллергия в стабильной фазе, атопический дерматит вне обострения, бронхиальная астма в ремиссии;</w:t>
      </w:r>
    </w:p>
    <w:p>
      <w:pPr>
        <w:pStyle w:val="ListBullet"/>
        <w:spacing w:after="20"/>
      </w:pPr>
      <w:r>
        <w:rPr>
          <w:b w:val="0"/>
        </w:rPr>
        <w:t>врождённые пороки развития, недоношенность (кроме ограничения по массе для БЦЖ), желтуха новорождённых;</w:t>
      </w:r>
    </w:p>
    <w:p>
      <w:pPr>
        <w:pStyle w:val="ListBullet"/>
        <w:spacing w:after="20"/>
      </w:pPr>
      <w:r>
        <w:rPr>
          <w:b w:val="0"/>
        </w:rPr>
        <w:t>местная терапия стероидами (ингаляционные, наружные, заместительные дозы);</w:t>
      </w:r>
    </w:p>
    <w:p>
      <w:pPr>
        <w:pStyle w:val="ListBullet"/>
        <w:spacing w:after="20"/>
      </w:pPr>
      <w:r>
        <w:rPr>
          <w:b/>
        </w:rPr>
        <w:t>судороги, аллергия, ПВО у родственников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>хронические заболевания сердца, почек, печени вне обострения; лечение антибиотиками (кроме живых бактериальных вакцин).</w:t>
      </w:r>
    </w:p>
    <w:p>
      <w:pPr>
        <w:pStyle w:val="Heading2"/>
      </w:pPr>
      <w:r>
        <w:t>Вопрос 22. Оценка эффективности вакцинопрофилактики</w:t>
      </w:r>
    </w:p>
    <w:p>
      <w:r>
        <w:rPr>
          <w:b/>
        </w:rPr>
        <w:t>1. Оценка качества работы (охват и своевременность):</w:t>
      </w:r>
    </w:p>
    <w:p>
      <w:pPr>
        <w:pStyle w:val="ListBullet"/>
        <w:spacing w:after="20"/>
      </w:pPr>
      <w:r>
        <w:rPr>
          <w:b/>
        </w:rPr>
        <w:t>Охват</w:t>
      </w:r>
      <w:r>
        <w:rPr>
          <w:b w:val="0"/>
        </w:rPr>
        <w:t xml:space="preserve"> прививками в декретированных возрастах — </w:t>
      </w:r>
      <w:r>
        <w:rPr>
          <w:b/>
        </w:rPr>
        <w:t>не менее 95%</w:t>
      </w:r>
      <w:r>
        <w:rPr>
          <w:b w:val="0"/>
        </w:rPr>
        <w:t xml:space="preserve"> (V1–V3 АКДС и полиомиелит — к 12 мес, V ККП — к 24 мес, RV АКДС — к 24 мес, ВГВ — к 12 мес); по гриппу — не менее 60% населения, не менее 75% групп риска.</w:t>
      </w:r>
    </w:p>
    <w:p>
      <w:pPr>
        <w:pStyle w:val="ListBullet"/>
        <w:spacing w:after="20"/>
      </w:pPr>
      <w:r>
        <w:rPr>
          <w:b/>
        </w:rPr>
        <w:t>Своевременность</w:t>
      </w:r>
      <w:r>
        <w:rPr>
          <w:b w:val="0"/>
        </w:rPr>
        <w:t xml:space="preserve"> — доля детей, привитых в срок по календарю.</w:t>
      </w:r>
    </w:p>
    <w:p>
      <w:pPr>
        <w:pStyle w:val="ListBullet"/>
        <w:spacing w:after="20"/>
      </w:pPr>
      <w:r>
        <w:rPr>
          <w:b w:val="0"/>
        </w:rPr>
        <w:t>Источники: отчётные формы № 5 и № 6, карты ф. 063/у, данные ЕГИСЗ.</w:t>
      </w:r>
    </w:p>
    <w:p>
      <w:r>
        <w:rPr>
          <w:b/>
        </w:rPr>
        <w:t>2. Иммунологическая эффективность (серологический мониторинг):</w:t>
      </w:r>
    </w:p>
    <w:p>
      <w:pPr>
        <w:pStyle w:val="ListBullet"/>
        <w:spacing w:after="20"/>
      </w:pPr>
      <w:r>
        <w:rPr>
          <w:b w:val="0"/>
        </w:rPr>
        <w:t xml:space="preserve">Исследование напряжённости иммунитета в </w:t>
      </w:r>
      <w:r>
        <w:rPr>
          <w:b/>
        </w:rPr>
        <w:t>индикаторных группах</w:t>
      </w:r>
      <w:r>
        <w:rPr>
          <w:b w:val="0"/>
        </w:rPr>
        <w:t xml:space="preserve"> (дети 3–4 лет, 9–10 лет, 16–17 лет, взрослые 20–29 и 30–39 лет и др.), по 100 человек в группе.</w:t>
      </w:r>
    </w:p>
    <w:p>
      <w:pPr>
        <w:pStyle w:val="ListBullet"/>
        <w:spacing w:after="20"/>
      </w:pPr>
      <w:r>
        <w:rPr>
          <w:b w:val="0"/>
        </w:rPr>
        <w:t xml:space="preserve">Критерии благополучия: доля серонегативных к </w:t>
      </w:r>
      <w:r>
        <w:rPr>
          <w:b/>
        </w:rPr>
        <w:t>кори</w:t>
      </w:r>
      <w:r>
        <w:rPr>
          <w:b w:val="0"/>
        </w:rPr>
        <w:t xml:space="preserve"> — не более 7%, к </w:t>
      </w:r>
      <w:r>
        <w:rPr>
          <w:b/>
        </w:rPr>
        <w:t>краснухе</w:t>
      </w:r>
      <w:r>
        <w:rPr>
          <w:b w:val="0"/>
        </w:rPr>
        <w:t xml:space="preserve"> — не более 7%, к </w:t>
      </w:r>
      <w:r>
        <w:rPr>
          <w:b/>
        </w:rPr>
        <w:t>паротиту</w:t>
      </w:r>
      <w:r>
        <w:rPr>
          <w:b w:val="0"/>
        </w:rPr>
        <w:t xml:space="preserve"> — не более 10%, к </w:t>
      </w:r>
      <w:r>
        <w:rPr>
          <w:b/>
        </w:rPr>
        <w:t>дифтерии и столбняку</w:t>
      </w:r>
      <w:r>
        <w:rPr>
          <w:b w:val="0"/>
        </w:rPr>
        <w:t xml:space="preserve"> — не более 10% в каждой индикаторной группе.</w:t>
      </w:r>
    </w:p>
    <w:p>
      <w:pPr>
        <w:pStyle w:val="ListBullet"/>
        <w:spacing w:after="20"/>
      </w:pPr>
      <w:r>
        <w:rPr>
          <w:b w:val="0"/>
        </w:rPr>
        <w:t>Защитные уровни: дифтерийный антитоксин в РПГА ≥1:20 (≥1:40 — надёжно), анти-HBs ≥10 мМЕ/мл.</w:t>
      </w:r>
    </w:p>
    <w:p>
      <w:r>
        <w:rPr>
          <w:b/>
        </w:rPr>
        <w:t>3. Эпидемиологическая эффективность</w:t>
      </w:r>
      <w:r>
        <w:rPr>
          <w:b w:val="0"/>
        </w:rPr>
        <w:t xml:space="preserve"> — сравнение заболеваемости привитых (Ив) и непривитых (Ин) в сопоставимых условиях:</w:t>
      </w:r>
    </w:p>
    <w:p>
      <w:pPr>
        <w:pStyle w:val="ListBullet"/>
        <w:spacing w:after="20"/>
      </w:pPr>
      <w:r>
        <w:rPr>
          <w:b/>
        </w:rPr>
        <w:t>Индекс эффективности:</w:t>
      </w:r>
      <w:r>
        <w:rPr>
          <w:b w:val="0"/>
        </w:rPr>
        <w:t xml:space="preserve"> </w:t>
      </w:r>
      <w:r>
        <w:rPr>
          <w:b/>
        </w:rPr>
        <w:t>K = Ин / Ив</w:t>
      </w:r>
      <w:r>
        <w:rPr>
          <w:b w:val="0"/>
        </w:rPr>
        <w:t xml:space="preserve"> — во сколько раз заболеваемость привитых ниже.</w:t>
      </w:r>
    </w:p>
    <w:p>
      <w:pPr>
        <w:pStyle w:val="ListBullet"/>
        <w:spacing w:after="20"/>
      </w:pPr>
      <w:r>
        <w:rPr>
          <w:b/>
        </w:rPr>
        <w:t>Коэффициент (показатель) защищённости:</w:t>
      </w:r>
      <w:r>
        <w:rPr>
          <w:b w:val="0"/>
        </w:rPr>
        <w:t xml:space="preserve"> </w:t>
      </w:r>
      <w:r>
        <w:rPr>
          <w:b/>
        </w:rPr>
        <w:t>E = (Ин − Ив) / Ин × 100%</w:t>
      </w:r>
      <w:r>
        <w:rPr>
          <w:b w:val="0"/>
        </w:rPr>
        <w:t xml:space="preserve"> — какой процент привитых защищён прививкой.</w:t>
      </w:r>
    </w:p>
    <w:p>
      <w:pPr>
        <w:pStyle w:val="ListBullet"/>
        <w:spacing w:after="20"/>
      </w:pPr>
      <w:r>
        <w:rPr>
          <w:b w:val="0"/>
        </w:rPr>
        <w:t xml:space="preserve">Пример: Ин = 40 на 1000, Ив = 4 на 1000 → K = 40/4 = 10; E = (40 − 4)/40 × 100% = </w:t>
      </w:r>
      <w:r>
        <w:rPr>
          <w:b/>
        </w:rPr>
        <w:t>90%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Косвенные показатели: снижение заболеваемости, смертности, изменение возрастной структуры, исчезновение вспышек, сдвиг цикличности.</w:t>
      </w:r>
    </w:p>
    <w:p>
      <w:r>
        <w:rPr>
          <w:b/>
        </w:rPr>
        <w:t>4. Экономическая эффективность</w:t>
      </w:r>
      <w:r>
        <w:rPr>
          <w:b w:val="0"/>
        </w:rPr>
        <w:t xml:space="preserve"> — предотвращённый ущерб на 1 рубль затрат.</w:t>
      </w:r>
    </w:p>
    <w:p>
      <w:pPr>
        <w:shd w:val="clear" w:fill="F3EEE3"/>
        <w:ind w:left="283"/>
      </w:pPr>
      <w:r>
        <w:rPr>
          <w:b w:val="0"/>
          <w:i/>
        </w:rPr>
        <w:t>Контролируемые исследования: эффективность вакцины оценивают в РКИ (efficacy), а в реальной практике — методами «случай-контроль» и когортными (effectiveness).</w:t>
      </w:r>
    </w:p>
    <w:p>
      <w:pPr>
        <w:pStyle w:val="Heading1"/>
      </w:pPr>
      <w:r>
        <w:t>Инфекции, связанные с оказанием медицинской помощи</w:t>
      </w:r>
    </w:p>
    <w:p>
      <w:pPr>
        <w:pStyle w:val="Heading2"/>
      </w:pPr>
      <w:r>
        <w:t>Вопрос 23. ИСМП: определение, актуальность, пути и факторы передачи. Госпитальный штамм. Факторы риска</w:t>
      </w:r>
    </w:p>
    <w:p>
      <w:r>
        <w:rPr>
          <w:b/>
        </w:rPr>
        <w:t>Определение (Национальная концепция профилактики ИСМП, 2011):</w:t>
      </w:r>
      <w:r>
        <w:rPr>
          <w:b w:val="0"/>
        </w:rPr>
        <w:t xml:space="preserve"> ИСМП — случаи инфекционных заболеваний, связанные с оказанием любых видов медицинской помощи (в стационарных и амбулаторно-поликлинических, образовательных, санаторно-оздоровительных учреждениях, учреждениях социальной защиты, при оказании скорой помощи, помощи на дому и др.), а также случаи инфицирования медицинских работников в результате их профессиональной деятельности.</w:t>
      </w:r>
    </w:p>
    <w:p>
      <w:pPr>
        <w:pStyle w:val="ListBullet"/>
        <w:spacing w:after="20"/>
      </w:pPr>
      <w:r>
        <w:rPr>
          <w:b/>
        </w:rPr>
        <w:t>Эпидемиологический критерий:</w:t>
      </w:r>
      <w:r>
        <w:rPr>
          <w:b w:val="0"/>
        </w:rPr>
        <w:t xml:space="preserve"> инфекция, развившаяся </w:t>
      </w:r>
      <w:r>
        <w:rPr>
          <w:b/>
        </w:rPr>
        <w:t>≥48 ч</w:t>
      </w:r>
      <w:r>
        <w:rPr>
          <w:b w:val="0"/>
        </w:rPr>
        <w:t xml:space="preserve"> после госпитализации (и не находившаяся в инкубационном периоде при поступлении), или в течение установленного срока после выписки (ИОХВ — 30 сут, с имплантатом — 90 сут).</w:t>
      </w:r>
    </w:p>
    <w:p>
      <w:r>
        <w:rPr>
          <w:b/>
        </w:rPr>
        <w:t>Актуальность:</w:t>
      </w:r>
    </w:p>
    <w:p>
      <w:pPr>
        <w:pStyle w:val="ListBullet"/>
        <w:spacing w:after="20"/>
      </w:pPr>
      <w:r>
        <w:rPr>
          <w:b w:val="0"/>
        </w:rPr>
        <w:t>по оценкам ВОЗ — ИСМП развиваются у 7% пациентов стационаров в развитых странах и ~10–15% в развивающихся; в ОРИТ — до 30% и более;</w:t>
      </w:r>
    </w:p>
    <w:p>
      <w:pPr>
        <w:pStyle w:val="ListBullet"/>
        <w:spacing w:after="20"/>
      </w:pPr>
      <w:r>
        <w:rPr>
          <w:b w:val="0"/>
        </w:rPr>
        <w:t xml:space="preserve">в РФ официально регистрируется ~25–30 тыс. случаев в год при расчётной частоте около 2–2,5 млн → </w:t>
      </w:r>
      <w:r>
        <w:rPr>
          <w:b/>
        </w:rPr>
        <w:t>выраженный недоучёт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 xml:space="preserve">удлинение госпитализации, рост летальности, экономический ущерб; формирование и распространение </w:t>
      </w:r>
      <w:r>
        <w:rPr>
          <w:b/>
        </w:rPr>
        <w:t>антибиотикорезистентности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Структура: ИОХВ, инфекции нижних дыхательных путей (НП/ВАП), ИМВП, инфекции кровотока, C. difficile-ассоциированная диарея; у медперсонала — гемоконтактные (ВГВ, ВГС, ВИЧ), туберкулёз.</w:t>
      </w:r>
    </w:p>
    <w:p>
      <w:pPr>
        <w:pStyle w:val="ListBullet"/>
        <w:spacing w:after="20"/>
      </w:pPr>
      <w:r>
        <w:rPr>
          <w:b w:val="0"/>
        </w:rPr>
        <w:t xml:space="preserve">Ведущие возбудители — группа </w:t>
      </w:r>
      <w:r>
        <w:rPr>
          <w:b/>
        </w:rPr>
        <w:t>ESKAPE</w:t>
      </w:r>
      <w:r>
        <w:rPr>
          <w:b w:val="0"/>
        </w:rPr>
        <w:t>: *Enterococcus faecium, S. aureus (MRSA), Klebsiella pneumoniae, Acinetobacter baumannii, Pseudomonas aeruginosa, Enterobacter spp.*</w:t>
      </w:r>
    </w:p>
    <w:p>
      <w:r>
        <w:rPr>
          <w:b/>
        </w:rPr>
        <w:t>Источники:</w:t>
      </w:r>
      <w:r>
        <w:rPr>
          <w:b w:val="0"/>
        </w:rPr>
        <w:t xml:space="preserve"> пациенты (больные, носители — в т.ч. колонизированные госпитальными штаммами), </w:t>
      </w:r>
      <w:r>
        <w:rPr>
          <w:b/>
        </w:rPr>
        <w:t>медицинский персонал</w:t>
      </w:r>
      <w:r>
        <w:rPr>
          <w:b w:val="0"/>
        </w:rPr>
        <w:t xml:space="preserve"> (носители S. aureus, больные стёртыми формами), реже посетители; </w:t>
      </w:r>
      <w:r>
        <w:rPr>
          <w:b/>
        </w:rPr>
        <w:t>резервуары во внешней среде</w:t>
      </w:r>
      <w:r>
        <w:rPr>
          <w:b w:val="0"/>
        </w:rPr>
        <w:t xml:space="preserve"> (влажные объекты — раковины, растворы, увлажнители, ИВЛ, системы водоснабжения — для Pseudomonas, Legionella, Acinetobacter).</w:t>
      </w:r>
    </w:p>
    <w:p>
      <w:r>
        <w:rPr>
          <w:b/>
        </w:rPr>
        <w:t>Эндогенная инфекция</w:t>
      </w:r>
      <w:r>
        <w:rPr>
          <w:b w:val="0"/>
        </w:rPr>
        <w:t xml:space="preserve"> — собственная флора пациента при инвазивных вмешательствах.</w:t>
      </w:r>
    </w:p>
    <w:p>
      <w:r>
        <w:rPr>
          <w:b/>
        </w:rPr>
        <w:t>Механизмы и пути:</w:t>
      </w:r>
    </w:p>
    <w:p>
      <w:pPr>
        <w:pStyle w:val="ListBullet"/>
        <w:spacing w:after="20"/>
      </w:pPr>
      <w:r>
        <w:rPr>
          <w:b/>
        </w:rPr>
        <w:t>естественные:</w:t>
      </w:r>
      <w:r>
        <w:rPr>
          <w:b w:val="0"/>
        </w:rPr>
        <w:t xml:space="preserve"> контактный (главный фактор — </w:t>
      </w:r>
      <w:r>
        <w:rPr>
          <w:b/>
        </w:rPr>
        <w:t>руки персонала</w:t>
      </w:r>
      <w:r>
        <w:rPr>
          <w:b w:val="0"/>
        </w:rPr>
        <w:t>), аэрозольный (воздушно-капельный, воздушно-пылевой), фекально-оральный (пищевой, водный);</w:t>
      </w:r>
    </w:p>
    <w:p>
      <w:pPr>
        <w:pStyle w:val="ListBullet"/>
        <w:spacing w:after="20"/>
      </w:pPr>
      <w:r>
        <w:rPr>
          <w:b/>
        </w:rPr>
        <w:t>артифициальный (искусственный):</w:t>
      </w:r>
      <w:r>
        <w:rPr>
          <w:b w:val="0"/>
        </w:rPr>
        <w:t xml:space="preserve"> парентеральный (инъекции, трансфузии, гемодиализ), при инвазивных диагностических и лечебных процедурах (катетеризация, интубация, ИВЛ, эндоскопия), трансплантационный, аспирационный.</w:t>
      </w:r>
    </w:p>
    <w:p>
      <w:r>
        <w:rPr>
          <w:b/>
        </w:rPr>
        <w:t>Факторы передачи:</w:t>
      </w:r>
      <w:r>
        <w:rPr>
          <w:b w:val="0"/>
        </w:rPr>
        <w:t xml:space="preserve"> руки, инструменты и оборудование (эндоскопы, дыхательные контуры), катетеры, растворы (в т.ч. инфузионные, многодозовые флаконы, антисептики), кровь и её препараты, бельё, воздух, поверхности, вода, пища.</w:t>
      </w:r>
    </w:p>
    <w:p>
      <w:r>
        <w:rPr>
          <w:b/>
        </w:rPr>
        <w:t>Госпитальный штамм</w:t>
      </w:r>
      <w:r>
        <w:rPr>
          <w:b w:val="0"/>
        </w:rPr>
        <w:t xml:space="preserve"> — штамм, адаптированный к условиям конкретного стационара (выделенный от ≥2 пациентов/ из внешней среды, генетически однородный), отличающийся:</w:t>
      </w:r>
    </w:p>
    <w:p>
      <w:pPr>
        <w:pStyle w:val="ListBullet"/>
        <w:spacing w:after="20"/>
      </w:pPr>
      <w:r>
        <w:rPr>
          <w:b/>
        </w:rPr>
        <w:t>множественной устойчивостью</w:t>
      </w:r>
      <w:r>
        <w:rPr>
          <w:b w:val="0"/>
        </w:rPr>
        <w:t xml:space="preserve"> к антибиотикам и дезинфектантам/антисептикам;</w:t>
      </w:r>
    </w:p>
    <w:p>
      <w:pPr>
        <w:pStyle w:val="ListBullet"/>
        <w:spacing w:after="20"/>
      </w:pPr>
      <w:r>
        <w:rPr>
          <w:b w:val="0"/>
        </w:rPr>
        <w:t>повышенной вирулентностью и способностью к колонизации;</w:t>
      </w:r>
    </w:p>
    <w:p>
      <w:pPr>
        <w:pStyle w:val="ListBullet"/>
        <w:spacing w:after="20"/>
      </w:pPr>
      <w:r>
        <w:rPr>
          <w:b w:val="0"/>
        </w:rPr>
        <w:t>длительной циркуляцией в отделении (от пациента к пациенту через руки/оборудование);</w:t>
      </w:r>
    </w:p>
    <w:p>
      <w:pPr>
        <w:pStyle w:val="ListBullet"/>
        <w:spacing w:after="20"/>
      </w:pPr>
      <w:r>
        <w:rPr>
          <w:b w:val="0"/>
        </w:rPr>
        <w:t xml:space="preserve">формируется в результате </w:t>
      </w:r>
      <w:r>
        <w:rPr>
          <w:b/>
        </w:rPr>
        <w:t>селекции</w:t>
      </w:r>
      <w:r>
        <w:rPr>
          <w:b w:val="0"/>
        </w:rPr>
        <w:t xml:space="preserve"> на фоне массивного применения антимикробных средств.</w:t>
      </w:r>
    </w:p>
    <w:p>
      <w:r>
        <w:rPr>
          <w:b/>
        </w:rPr>
        <w:t>Факторы риска: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Факторы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Со стороны пациента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крайние возрастные группы (новорождённые, особенно недоношенные; пожилые), иммуносупрессия (химиотерапия, ГКС, ВИЧ, нейтропения), тяжесть состояния (APACHE, SOFA), СД, ожирение, гипотрофия, ХОБЛ, ожоги, травмы, длительная госпитализация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Связанные с медпомощью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инвазивные устройства (ЦВК, мочевой катетер, ЭТТ/ИВЛ), операции (длительность, класс раны), гемотрансфузии, гемодиализ, нерациональная антибиотикотерапия, иммуносупрессивная терапия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Организационные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переполненность отделений, нехватка персонала, нарушения гигиены рук и дезинфекционно-стерилизационного режима, крупные многопрофильные стационары, отсутствие изоляции колонизированных пациентов</w:t>
            </w:r>
          </w:p>
        </w:tc>
      </w:tr>
    </w:tbl>
    <w:p>
      <w:pPr>
        <w:spacing w:after="40"/>
      </w:pPr>
    </w:p>
    <w:p>
      <w:pPr>
        <w:pStyle w:val="Heading2"/>
      </w:pPr>
      <w:r>
        <w:t>Вопрос 24. Организация мероприятий по профилактике ИСМП в медицинских организациях</w:t>
      </w:r>
    </w:p>
    <w:p>
      <w:r>
        <w:rPr>
          <w:b/>
        </w:rPr>
        <w:t>Нормативная база:</w:t>
      </w:r>
      <w:r>
        <w:rPr>
          <w:b w:val="0"/>
        </w:rPr>
        <w:t xml:space="preserve"> ФЗ-52, ФЗ-323, </w:t>
      </w:r>
      <w:r>
        <w:rPr>
          <w:b/>
        </w:rPr>
        <w:t>СанПиН 3.3686-21</w:t>
      </w:r>
      <w:r>
        <w:rPr>
          <w:b w:val="0"/>
        </w:rPr>
        <w:t xml:space="preserve">, </w:t>
      </w:r>
      <w:r>
        <w:rPr>
          <w:b/>
        </w:rPr>
        <w:t>СанПиН 2.1.3678-21</w:t>
      </w:r>
      <w:r>
        <w:rPr>
          <w:b w:val="0"/>
        </w:rPr>
        <w:t xml:space="preserve"> (требования к эксплуатации помещений, в т.ч. МО), </w:t>
      </w:r>
      <w:r>
        <w:rPr>
          <w:b/>
        </w:rPr>
        <w:t>СанПиН 2.1.3684-21</w:t>
      </w:r>
      <w:r>
        <w:rPr>
          <w:b w:val="0"/>
        </w:rPr>
        <w:t xml:space="preserve"> (медицинские отходы), Национальная концепция профилактики ИСМП (2011), клинические рекомендации НАСКИ (Национальной ассоциации специалистов по контролю ИСМП).</w:t>
      </w:r>
    </w:p>
    <w:p>
      <w:r>
        <w:rPr>
          <w:b/>
        </w:rPr>
        <w:t>Организационная структура:</w:t>
      </w:r>
    </w:p>
    <w:p>
      <w:pPr>
        <w:pStyle w:val="ListBullet"/>
        <w:spacing w:after="20"/>
      </w:pPr>
      <w:r>
        <w:rPr>
          <w:b/>
        </w:rPr>
        <w:t>Комиссия (служба) по профилактике ИСМП</w:t>
      </w:r>
      <w:r>
        <w:rPr>
          <w:b w:val="0"/>
        </w:rPr>
        <w:t xml:space="preserve"> (председатель — руководитель/заместитель главврача; члены — госпитальный эпидемиолог, клинический фармаколог, микробиолог, главная медсестра, заведующие отделениями).</w:t>
      </w:r>
    </w:p>
    <w:p>
      <w:pPr>
        <w:pStyle w:val="ListBullet"/>
        <w:spacing w:after="20"/>
      </w:pPr>
      <w:r>
        <w:rPr>
          <w:b/>
        </w:rPr>
        <w:t>Врач-эпидемиолог (госпитальный эпидемиолог)</w:t>
      </w:r>
      <w:r>
        <w:rPr>
          <w:b w:val="0"/>
        </w:rPr>
        <w:t>, помощник эпидемиолога, медсестра-эпидемиолог.</w:t>
      </w:r>
    </w:p>
    <w:p>
      <w:pPr>
        <w:pStyle w:val="ListBullet"/>
        <w:spacing w:after="20"/>
      </w:pPr>
      <w:r>
        <w:rPr>
          <w:b/>
        </w:rPr>
        <w:t>Программа (план) производственного контроля</w:t>
      </w:r>
      <w:r>
        <w:rPr>
          <w:b w:val="0"/>
        </w:rPr>
        <w:t xml:space="preserve"> и план мероприятий по профилактике ИСМП на год.</w:t>
      </w:r>
    </w:p>
    <w:p>
      <w:r>
        <w:rPr>
          <w:b/>
        </w:rPr>
        <w:t>Основные направления:</w:t>
      </w:r>
    </w:p>
    <w:p>
      <w:r>
        <w:rPr>
          <w:b w:val="0"/>
        </w:rPr>
        <w:t xml:space="preserve">1. </w:t>
      </w:r>
      <w:r>
        <w:rPr>
          <w:b/>
        </w:rPr>
        <w:t>Эпидемиологический надзор за ИСМП:</w:t>
      </w:r>
      <w:r>
        <w:rPr>
          <w:b w:val="0"/>
        </w:rPr>
        <w:t xml:space="preserve"> активное выявление по стандартным определениям случая, учёт и регистрация, расчёт показателей (на 1000 пациенто-дней/катетеро-дней/ИВЛ-дней; на 100 операций), анализ, прогноз.</w:t>
      </w:r>
    </w:p>
    <w:p>
      <w:r>
        <w:rPr>
          <w:b w:val="0"/>
        </w:rPr>
        <w:t xml:space="preserve">2. </w:t>
      </w:r>
      <w:r>
        <w:rPr>
          <w:b/>
        </w:rPr>
        <w:t>Микробиологический мониторинг:</w:t>
      </w:r>
      <w:r>
        <w:rPr>
          <w:b w:val="0"/>
        </w:rPr>
        <w:t xml:space="preserve"> выявление возбудителей, определение чувствительности к антибиотикам и дезсредствам, выявление госпитальных штаммов, контроль внешней среды.</w:t>
      </w:r>
    </w:p>
    <w:p>
      <w:r>
        <w:rPr>
          <w:b w:val="0"/>
        </w:rPr>
        <w:t xml:space="preserve">3. </w:t>
      </w:r>
      <w:r>
        <w:rPr>
          <w:b/>
        </w:rPr>
        <w:t>Расследование</w:t>
      </w:r>
      <w:r>
        <w:rPr>
          <w:b w:val="0"/>
        </w:rPr>
        <w:t xml:space="preserve"> групповых заболеваний (вспышек) и отдельных случаев, экстренные извещения в ЦГиЭ.</w:t>
      </w:r>
    </w:p>
    <w:p>
      <w:r>
        <w:rPr>
          <w:b w:val="0"/>
        </w:rPr>
        <w:t xml:space="preserve">4. </w:t>
      </w:r>
      <w:r>
        <w:rPr>
          <w:b/>
        </w:rPr>
        <w:t>Санитарно-противоэпидемический режим:</w:t>
      </w:r>
      <w:r>
        <w:rPr>
          <w:b w:val="0"/>
        </w:rPr>
        <w:t xml:space="preserve"> архитектурно-планировочные решения (поточность, боксы), вентиляция, дезинфекция, стерилизация, обработка рук, изоляция пациентов (</w:t>
      </w:r>
      <w:r>
        <w:rPr>
          <w:b/>
        </w:rPr>
        <w:t>стандартные меры предосторожности + меры в зависимости от пути передачи</w:t>
      </w:r>
      <w:r>
        <w:rPr>
          <w:b w:val="0"/>
        </w:rPr>
        <w:t>: контактные, капельные, аэрозольные), обращение с отходами.</w:t>
      </w:r>
    </w:p>
    <w:p>
      <w:r>
        <w:rPr>
          <w:b w:val="0"/>
        </w:rPr>
        <w:t xml:space="preserve">5. </w:t>
      </w:r>
      <w:r>
        <w:rPr>
          <w:b/>
        </w:rPr>
        <w:t>Рациональное применение антимикробных препаратов</w:t>
      </w:r>
      <w:r>
        <w:rPr>
          <w:b w:val="0"/>
        </w:rPr>
        <w:t xml:space="preserve"> — программы СКАТ (стратегия контроля антимикробной терапии), периоперационная антибиотикопрофилактика по протоколам, локальные протоколы эмпирической терапии.</w:t>
      </w:r>
    </w:p>
    <w:p>
      <w:r>
        <w:rPr>
          <w:b w:val="0"/>
        </w:rPr>
        <w:t xml:space="preserve">6. </w:t>
      </w:r>
      <w:r>
        <w:rPr>
          <w:b/>
        </w:rPr>
        <w:t>Охрана здоровья персонала:</w:t>
      </w:r>
      <w:r>
        <w:rPr>
          <w:b w:val="0"/>
        </w:rPr>
        <w:t xml:space="preserve"> предварительные и периодические медосмотры, обследование на носительство (по эпидпоказаниям), </w:t>
      </w:r>
      <w:r>
        <w:rPr>
          <w:b/>
        </w:rPr>
        <w:t>вакцинация персонала</w:t>
      </w:r>
      <w:r>
        <w:rPr>
          <w:b w:val="0"/>
        </w:rPr>
        <w:t xml:space="preserve"> (ВГВ, дифтерия-столбняк, корь, грипп и др.), профилактика аварийных ситуаций, постконтактная профилактика.</w:t>
      </w:r>
    </w:p>
    <w:p>
      <w:r>
        <w:rPr>
          <w:b w:val="0"/>
        </w:rPr>
        <w:t xml:space="preserve">7. </w:t>
      </w:r>
      <w:r>
        <w:rPr>
          <w:b/>
        </w:rPr>
        <w:t>Обучение персонала</w:t>
      </w:r>
      <w:r>
        <w:rPr>
          <w:b w:val="0"/>
        </w:rPr>
        <w:t xml:space="preserve"> (при приёме на работу и ежегодно), контроль знаний.</w:t>
      </w:r>
    </w:p>
    <w:p>
      <w:r>
        <w:rPr>
          <w:b w:val="0"/>
        </w:rPr>
        <w:t xml:space="preserve">8. Внедрение </w:t>
      </w:r>
      <w:r>
        <w:rPr>
          <w:b/>
        </w:rPr>
        <w:t>«пакетов мер» (bundles)</w:t>
      </w:r>
      <w:r>
        <w:rPr>
          <w:b w:val="0"/>
        </w:rPr>
        <w:t xml:space="preserve"> для профилактики ИОХВ, ВАП, КАИК, КАИМП; сокращение инвазивных процедур и сроков госпитализации.</w:t>
      </w:r>
    </w:p>
    <w:p>
      <w:pPr>
        <w:pStyle w:val="Heading2"/>
      </w:pPr>
      <w:r>
        <w:t>Вопрос 25. Инфекции в области хирургического вмешательства (ИОХВ). Факторы риска</w:t>
      </w:r>
    </w:p>
    <w:p>
      <w:r>
        <w:rPr>
          <w:b/>
        </w:rPr>
        <w:t>ИОХВ</w:t>
      </w:r>
      <w:r>
        <w:rPr>
          <w:b w:val="0"/>
        </w:rPr>
        <w:t xml:space="preserve"> — инфекции, развивающиеся в области операции в течение </w:t>
      </w:r>
      <w:r>
        <w:rPr>
          <w:b/>
        </w:rPr>
        <w:t>30 суток</w:t>
      </w:r>
      <w:r>
        <w:rPr>
          <w:b w:val="0"/>
        </w:rPr>
        <w:t xml:space="preserve"> после неё (при имплантатах — в течение </w:t>
      </w:r>
      <w:r>
        <w:rPr>
          <w:b/>
        </w:rPr>
        <w:t>90 суток / 1 года</w:t>
      </w:r>
      <w:r>
        <w:rPr>
          <w:b w:val="0"/>
        </w:rPr>
        <w:t xml:space="preserve"> по разным определениям).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Уровень поражения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Поверхностная ИОХВ разреза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кожа, подкожная клетчатка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Глубокая ИОХВ разреза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фасции, мышцы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ИОХВ органа/полости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любые органы/полости, вскрывавшиеся во время операции (перитонит, абсцесс, медиастинит, эмпиема)</w:t>
            </w:r>
          </w:p>
        </w:tc>
      </w:tr>
    </w:tbl>
    <w:p>
      <w:pPr>
        <w:spacing w:after="40"/>
      </w:pPr>
    </w:p>
    <w:p>
      <w:r>
        <w:rPr>
          <w:b/>
        </w:rPr>
        <w:t>Эпидемиология:</w:t>
      </w:r>
      <w:r>
        <w:rPr>
          <w:b w:val="0"/>
        </w:rPr>
        <w:t xml:space="preserve"> 2–5% оперированных (в РФ — одна из ведущих форм ИСМП, по данным регистрации — 1-е–2-е место); удлинение госпитализации в среднем на 7–10 дней.</w:t>
      </w:r>
    </w:p>
    <w:p>
      <w:r>
        <w:rPr>
          <w:b/>
        </w:rPr>
        <w:t>Возбудители:</w:t>
      </w:r>
      <w:r>
        <w:rPr>
          <w:b w:val="0"/>
        </w:rPr>
        <w:t xml:space="preserve"> *S. aureus* (в т.ч. MRSA), коагулазонегативные стафилококки, энтерококки, энтеробактерии (E. coli, Klebsiella), *P. aeruginosa*, анаэробы (при операциях на ЖКТ).</w:t>
      </w:r>
    </w:p>
    <w:p>
      <w:r>
        <w:rPr>
          <w:b/>
        </w:rPr>
        <w:t>Источники:</w:t>
      </w:r>
      <w:r>
        <w:rPr>
          <w:b w:val="0"/>
        </w:rPr>
        <w:t xml:space="preserve"> преимущественно </w:t>
      </w:r>
      <w:r>
        <w:rPr>
          <w:b/>
        </w:rPr>
        <w:t>эндогенные</w:t>
      </w:r>
      <w:r>
        <w:rPr>
          <w:b w:val="0"/>
        </w:rPr>
        <w:t xml:space="preserve"> (флора кожи и полых органов пациента); экзогенные — персонал, воздух операционной, инструменты.</w:t>
      </w:r>
    </w:p>
    <w:p>
      <w:r>
        <w:rPr>
          <w:b/>
        </w:rPr>
        <w:t>Классы операционных ран и риск ИОХВ: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Частота ИОХВ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 Чистые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неинфицированные, без вскрытия ЖКТ, дыхательных, мочевых путей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1–2%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II Условно-чистые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контролируемое вскрытие полых органов без значимого загрязнения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10%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III Загрязнённые (контаминированные)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свежие травматические раны, грубые нарушения асептики, выход содержимого ЖКТ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20%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IV Грязные (инфицированные)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старые травматические раны с некрозом, перфорация органов, гной в ране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40%</w:t>
            </w:r>
          </w:p>
        </w:tc>
      </w:tr>
    </w:tbl>
    <w:p>
      <w:pPr>
        <w:spacing w:after="40"/>
      </w:pPr>
    </w:p>
    <w:p>
      <w:r>
        <w:rPr>
          <w:b/>
        </w:rPr>
        <w:t>Факторы риска, связанные с пациентом:</w:t>
      </w:r>
      <w:r>
        <w:rPr>
          <w:b w:val="0"/>
        </w:rPr>
        <w:t xml:space="preserve"> возраст, </w:t>
      </w:r>
      <w:r>
        <w:rPr>
          <w:b/>
        </w:rPr>
        <w:t>ожирение</w:t>
      </w:r>
      <w:r>
        <w:rPr>
          <w:b w:val="0"/>
        </w:rPr>
        <w:t xml:space="preserve">, </w:t>
      </w:r>
      <w:r>
        <w:rPr>
          <w:b/>
        </w:rPr>
        <w:t>СД/гипергликемия</w:t>
      </w:r>
      <w:r>
        <w:rPr>
          <w:b w:val="0"/>
        </w:rPr>
        <w:t xml:space="preserve">, курение, гипотрофия/гипоальбуминемия, иммуносупрессия (ГКС), </w:t>
      </w:r>
      <w:r>
        <w:rPr>
          <w:b/>
        </w:rPr>
        <w:t>колонизация S. aureus</w:t>
      </w:r>
      <w:r>
        <w:rPr>
          <w:b w:val="0"/>
        </w:rPr>
        <w:t xml:space="preserve"> (носоглотка), очаги инфекции другой локализации, длительная предоперационная госпитализация, тяжесть состояния (</w:t>
      </w:r>
      <w:r>
        <w:rPr>
          <w:b/>
        </w:rPr>
        <w:t>ASA ≥3</w:t>
      </w:r>
      <w:r>
        <w:rPr>
          <w:b w:val="0"/>
        </w:rPr>
        <w:t>).</w:t>
      </w:r>
    </w:p>
    <w:p>
      <w:r>
        <w:rPr>
          <w:b/>
        </w:rPr>
        <w:t>Факторы, связанные с операцией:</w:t>
      </w:r>
      <w:r>
        <w:rPr>
          <w:b w:val="0"/>
        </w:rPr>
        <w:t xml:space="preserve"> класс раны, </w:t>
      </w:r>
      <w:r>
        <w:rPr>
          <w:b/>
        </w:rPr>
        <w:t>длительность</w:t>
      </w:r>
      <w:r>
        <w:rPr>
          <w:b w:val="0"/>
        </w:rPr>
        <w:t xml:space="preserve"> операции (&gt; 75-го перцентиля для данного вида), </w:t>
      </w:r>
      <w:r>
        <w:rPr>
          <w:b/>
        </w:rPr>
        <w:t>бритьё</w:t>
      </w:r>
      <w:r>
        <w:rPr>
          <w:b w:val="0"/>
        </w:rPr>
        <w:t xml:space="preserve"> операционного поля (микротравмы; правильно — стрижка клиппером непосредственно перед операцией), </w:t>
      </w:r>
      <w:r>
        <w:rPr>
          <w:b/>
        </w:rPr>
        <w:t>нарушение сроков антибиотикопрофилактики</w:t>
      </w:r>
      <w:r>
        <w:rPr>
          <w:b w:val="0"/>
        </w:rPr>
        <w:t>, гипотермия, кровопотеря и гемотрансфузии, дренажи, имплантаты, травматичность техники, некачественная обработка рук и операционного поля, нарушения режима операционной (число людей, открывание дверей).</w:t>
      </w:r>
    </w:p>
    <w:p>
      <w:r>
        <w:rPr>
          <w:b/>
        </w:rPr>
        <w:t>Индекс риска NNIS</w:t>
      </w:r>
      <w:r>
        <w:rPr>
          <w:b w:val="0"/>
        </w:rPr>
        <w:t xml:space="preserve"> (0–3 балла): ASA ≥3; класс раны III–IV; длительность &gt; T (75-й перцентиль).</w:t>
      </w:r>
    </w:p>
    <w:p>
      <w:r>
        <w:rPr>
          <w:b/>
        </w:rPr>
        <w:t>Профилактика (пакет мер):</w:t>
      </w:r>
    </w:p>
    <w:p>
      <w:pPr>
        <w:pStyle w:val="ListBullet"/>
        <w:spacing w:after="20"/>
      </w:pPr>
      <w:r>
        <w:rPr>
          <w:b w:val="0"/>
        </w:rPr>
        <w:t xml:space="preserve">до операции: лечение очагов инфекции, коррекция гликемии, отказ от курения, </w:t>
      </w:r>
      <w:r>
        <w:rPr>
          <w:b/>
        </w:rPr>
        <w:t>предоперационный душ</w:t>
      </w:r>
      <w:r>
        <w:rPr>
          <w:b w:val="0"/>
        </w:rPr>
        <w:t xml:space="preserve"> с антисептиком, </w:t>
      </w:r>
      <w:r>
        <w:rPr>
          <w:b/>
        </w:rPr>
        <w:t>деколонизация</w:t>
      </w:r>
      <w:r>
        <w:rPr>
          <w:b w:val="0"/>
        </w:rPr>
        <w:t xml:space="preserve"> носителей S. aureus (мупироцин) при ряде операций, минимальная предоперационная госпитализация, удаление волос только при необходимости — </w:t>
      </w:r>
      <w:r>
        <w:rPr>
          <w:b/>
        </w:rPr>
        <w:t>клиппером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/>
        </w:rPr>
        <w:t>антибиотикопрофилактика:</w:t>
      </w:r>
      <w:r>
        <w:rPr>
          <w:b w:val="0"/>
        </w:rPr>
        <w:t xml:space="preserve"> цефазолин 2 г в/в (≥120 кг — 3 г) </w:t>
      </w:r>
      <w:r>
        <w:rPr>
          <w:b/>
        </w:rPr>
        <w:t>за 30–60 мин до разреза</w:t>
      </w:r>
      <w:r>
        <w:rPr>
          <w:b w:val="0"/>
        </w:rPr>
        <w:t xml:space="preserve"> (ванкомицин, фторхинолоны — за 60–120 мин); повторная доза при длительности &gt;4 ч (2 периода полувыведения) или кровопотере &gt;1500 мл; </w:t>
      </w:r>
      <w:r>
        <w:rPr>
          <w:b/>
        </w:rPr>
        <w:t>не продлевать &gt; 24 ч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>обработка операционного поля — спиртовые растворы антисептиков (предпочтительно хлоргексидин-спиртовые); хирургическая антисептика рук;</w:t>
      </w:r>
    </w:p>
    <w:p>
      <w:pPr>
        <w:pStyle w:val="ListBullet"/>
        <w:spacing w:after="20"/>
      </w:pPr>
      <w:r>
        <w:rPr>
          <w:b/>
        </w:rPr>
        <w:t>нормотермия</w:t>
      </w:r>
      <w:r>
        <w:rPr>
          <w:b w:val="0"/>
        </w:rPr>
        <w:t>, оптимальная оксигенация, контроль гликемии периоперационно;</w:t>
      </w:r>
    </w:p>
    <w:p>
      <w:pPr>
        <w:pStyle w:val="ListBullet"/>
        <w:spacing w:after="20"/>
      </w:pPr>
      <w:r>
        <w:rPr>
          <w:b w:val="0"/>
        </w:rPr>
        <w:t>режим операционной (вентиляция с ламинарным потоком для ортопедии, ограничение числа персонала и хождений), стерильность инструментов;</w:t>
      </w:r>
    </w:p>
    <w:p>
      <w:pPr>
        <w:pStyle w:val="ListBullet"/>
        <w:spacing w:after="20"/>
      </w:pPr>
      <w:r>
        <w:rPr>
          <w:b w:val="0"/>
        </w:rPr>
        <w:t>асептические перевязки, наблюдение после выписки (активное выявление ИОХВ).</w:t>
      </w:r>
    </w:p>
    <w:p>
      <w:pPr>
        <w:pStyle w:val="Heading2"/>
      </w:pPr>
      <w:r>
        <w:t>Вопрос 26. Нозокомиальные инфекции мочевыводящих путей (ИМВП)</w:t>
      </w:r>
    </w:p>
    <w:p>
      <w:r>
        <w:rPr>
          <w:b/>
        </w:rPr>
        <w:t>Определение:</w:t>
      </w:r>
      <w:r>
        <w:rPr>
          <w:b w:val="0"/>
        </w:rPr>
        <w:t xml:space="preserve"> ИМВП, возникшие через </w:t>
      </w:r>
      <w:r>
        <w:rPr>
          <w:b/>
        </w:rPr>
        <w:t>≥48 ч</w:t>
      </w:r>
      <w:r>
        <w:rPr>
          <w:b w:val="0"/>
        </w:rPr>
        <w:t xml:space="preserve"> после госпитализации (не в инкубационном периоде при поступлении). </w:t>
      </w:r>
      <w:r>
        <w:rPr>
          <w:b/>
        </w:rPr>
        <w:t>КАИМП (катетер-ассоциированная ИМВП)</w:t>
      </w:r>
      <w:r>
        <w:rPr>
          <w:b w:val="0"/>
        </w:rPr>
        <w:t xml:space="preserve"> — ИМВП у пациента с уретральным катетером, стоящим </w:t>
      </w:r>
      <w:r>
        <w:rPr>
          <w:b/>
        </w:rPr>
        <w:t>&gt;2 суток</w:t>
      </w:r>
      <w:r>
        <w:rPr>
          <w:b w:val="0"/>
        </w:rPr>
        <w:t xml:space="preserve"> (или удалённым не более 1 суток назад).</w:t>
      </w:r>
    </w:p>
    <w:p>
      <w:pPr>
        <w:pStyle w:val="ListBullet"/>
        <w:spacing w:after="20"/>
      </w:pPr>
      <w:r>
        <w:rPr>
          <w:b/>
        </w:rPr>
        <w:t>~70–80% нозокомиальных ИМВП связаны с уретральным катетером.</w:t>
      </w:r>
    </w:p>
    <w:p>
      <w:pPr>
        <w:pStyle w:val="ListBullet"/>
        <w:spacing w:after="20"/>
      </w:pPr>
      <w:r>
        <w:rPr>
          <w:b w:val="0"/>
        </w:rPr>
        <w:t xml:space="preserve">Критерии: клиника (лихорадка &gt;38 °C, надлобковая боль, болезненность в реберно-позвоночном углу, дизурия после удаления катетера) + </w:t>
      </w:r>
      <w:r>
        <w:rPr>
          <w:b/>
        </w:rPr>
        <w:t>бактериурия ≥10⁵ КОЕ/мл</w:t>
      </w:r>
      <w:r>
        <w:rPr>
          <w:b w:val="0"/>
        </w:rPr>
        <w:t xml:space="preserve"> (не более 2 видов микроорганизмов).</w:t>
      </w:r>
    </w:p>
    <w:p>
      <w:pPr>
        <w:pStyle w:val="ListBullet"/>
        <w:spacing w:after="20"/>
      </w:pPr>
      <w:r>
        <w:rPr>
          <w:b/>
        </w:rPr>
        <w:t>Бессимптомная бактериурия</w:t>
      </w:r>
      <w:r>
        <w:rPr>
          <w:b w:val="0"/>
        </w:rPr>
        <w:t xml:space="preserve"> не является ИМВП и </w:t>
      </w:r>
      <w:r>
        <w:rPr>
          <w:b/>
        </w:rPr>
        <w:t>не лечится</w:t>
      </w:r>
      <w:r>
        <w:rPr>
          <w:b w:val="0"/>
        </w:rPr>
        <w:t xml:space="preserve"> (исключения: беременность, перед урологическими вмешательствами с травмой слизистой).</w:t>
      </w:r>
    </w:p>
    <w:p>
      <w:r>
        <w:rPr>
          <w:b/>
        </w:rPr>
        <w:t>Возбудители:</w:t>
      </w:r>
      <w:r>
        <w:rPr>
          <w:b w:val="0"/>
        </w:rPr>
        <w:t xml:space="preserve"> *E. coli*, *Klebsiella*, *Proteus*, *Enterobacter*, *P. aeruginosa*, *Enterococcus*, *Candida*; часто полирезистентные, в составе </w:t>
      </w:r>
      <w:r>
        <w:rPr>
          <w:b/>
        </w:rPr>
        <w:t>биоплёнки</w:t>
      </w:r>
      <w:r>
        <w:rPr>
          <w:b w:val="0"/>
        </w:rPr>
        <w:t xml:space="preserve"> на катетере.</w:t>
      </w:r>
    </w:p>
    <w:p>
      <w:r>
        <w:rPr>
          <w:b/>
        </w:rPr>
        <w:t>Патогенез — пути проникновения:</w:t>
      </w:r>
    </w:p>
    <w:p>
      <w:pPr>
        <w:pStyle w:val="ListBullet"/>
        <w:spacing w:after="20"/>
      </w:pPr>
      <w:r>
        <w:rPr>
          <w:b/>
        </w:rPr>
        <w:t>Экстралюминальный</w:t>
      </w:r>
      <w:r>
        <w:rPr>
          <w:b w:val="0"/>
        </w:rPr>
        <w:t xml:space="preserve"> (по наружной поверхности катетера, из периуретральной зоны) — преобладает, особенно у женщин; ранние инфекции (контаминация при установке);</w:t>
      </w:r>
    </w:p>
    <w:p>
      <w:pPr>
        <w:pStyle w:val="ListBullet"/>
        <w:spacing w:after="20"/>
      </w:pPr>
      <w:r>
        <w:rPr>
          <w:b/>
        </w:rPr>
        <w:t>Интралюминальный</w:t>
      </w:r>
      <w:r>
        <w:rPr>
          <w:b w:val="0"/>
        </w:rPr>
        <w:t xml:space="preserve"> (по просвету катетера) — при нарушении </w:t>
      </w:r>
      <w:r>
        <w:rPr>
          <w:b/>
        </w:rPr>
        <w:t>закрытости дренажной системы</w:t>
      </w:r>
      <w:r>
        <w:rPr>
          <w:b w:val="0"/>
        </w:rPr>
        <w:t>, рефлюксе мочи из мешка, контаминации при опорожнении мешка (руки персонала).</w:t>
      </w:r>
    </w:p>
    <w:p>
      <w:pPr>
        <w:ind w:left="283"/>
      </w:pPr>
      <w:r>
        <w:rPr>
          <w:b w:val="0"/>
          <w:color w:val="2F5D3A"/>
          <w:sz w:val="21"/>
        </w:rPr>
        <w:t xml:space="preserve">Катетер → биоплёнка на поверхности → восходящая миграция → бактериурия (риск </w:t>
      </w:r>
      <w:r>
        <w:rPr>
          <w:b/>
          <w:color w:val="2F5D3A"/>
          <w:sz w:val="21"/>
        </w:rPr>
        <w:t>3–7% в сутки</w:t>
      </w:r>
      <w:r>
        <w:rPr>
          <w:b w:val="0"/>
          <w:color w:val="2F5D3A"/>
          <w:sz w:val="21"/>
        </w:rPr>
        <w:t xml:space="preserve"> катетеризации; к 30-м суткам — практически у всех) → ИМВП → уросепсис</w:t>
      </w:r>
    </w:p>
    <w:p>
      <w:r>
        <w:rPr>
          <w:b/>
        </w:rPr>
        <w:t>Факторы риска:</w:t>
      </w:r>
      <w:r>
        <w:rPr>
          <w:b w:val="0"/>
        </w:rPr>
        <w:t xml:space="preserve"> </w:t>
      </w:r>
      <w:r>
        <w:rPr>
          <w:b/>
        </w:rPr>
        <w:t>длительность катетеризации (главный)</w:t>
      </w:r>
      <w:r>
        <w:rPr>
          <w:b w:val="0"/>
        </w:rPr>
        <w:t>, женский пол, пожилой возраст, СД, нарушение закрытой системы, катетеризация вне операционной/без асептики, иммуносупрессия, урологические вмешательства, отсутствие ухода за катетером.</w:t>
      </w:r>
    </w:p>
    <w:p>
      <w:r>
        <w:rPr>
          <w:b/>
        </w:rPr>
        <w:t>Профилактика:</w:t>
      </w:r>
    </w:p>
    <w:p>
      <w:pPr>
        <w:pStyle w:val="ListBullet"/>
        <w:spacing w:after="20"/>
      </w:pPr>
      <w:r>
        <w:rPr>
          <w:b w:val="0"/>
        </w:rPr>
        <w:t xml:space="preserve">катетеризация </w:t>
      </w:r>
      <w:r>
        <w:rPr>
          <w:b/>
        </w:rPr>
        <w:t>только по показаниям</w:t>
      </w:r>
      <w:r>
        <w:rPr>
          <w:b w:val="0"/>
        </w:rPr>
        <w:t xml:space="preserve"> (острая задержка мочи, точный контроль диуреза у критических пациентов, периоперационно при определённых операциях, пролежни в области крестца у инконтинентных, паллиатив); не использовать для удобства персонала;</w:t>
      </w:r>
    </w:p>
    <w:p>
      <w:pPr>
        <w:pStyle w:val="ListBullet"/>
        <w:spacing w:after="20"/>
      </w:pPr>
      <w:r>
        <w:rPr>
          <w:b/>
        </w:rPr>
        <w:t>ежедневная оценка необходимости и максимально раннее удаление</w:t>
      </w:r>
      <w:r>
        <w:rPr>
          <w:b w:val="0"/>
        </w:rPr>
        <w:t xml:space="preserve"> (сестринские протоколы удаления);</w:t>
      </w:r>
    </w:p>
    <w:p>
      <w:pPr>
        <w:pStyle w:val="ListBullet"/>
        <w:spacing w:after="20"/>
      </w:pPr>
      <w:r>
        <w:rPr>
          <w:b w:val="0"/>
        </w:rPr>
        <w:t>альтернативы: периодическая катетеризация, наружные (уропрезервативы) катетеры;</w:t>
      </w:r>
    </w:p>
    <w:p>
      <w:pPr>
        <w:pStyle w:val="ListBullet"/>
        <w:spacing w:after="20"/>
      </w:pPr>
      <w:r>
        <w:rPr>
          <w:b w:val="0"/>
        </w:rPr>
        <w:t xml:space="preserve">установка </w:t>
      </w:r>
      <w:r>
        <w:rPr>
          <w:b/>
        </w:rPr>
        <w:t>асептически</w:t>
      </w:r>
      <w:r>
        <w:rPr>
          <w:b w:val="0"/>
        </w:rPr>
        <w:t xml:space="preserve"> обученным персоналом, стерильные перчатки, катетер минимального диаметра;</w:t>
      </w:r>
    </w:p>
    <w:p>
      <w:pPr>
        <w:pStyle w:val="ListBullet"/>
        <w:spacing w:after="20"/>
      </w:pPr>
      <w:r>
        <w:rPr>
          <w:b/>
        </w:rPr>
        <w:t>закрытая стерильная дренажная система</w:t>
      </w:r>
      <w:r>
        <w:rPr>
          <w:b w:val="0"/>
        </w:rPr>
        <w:t xml:space="preserve"> — не разъединять; мешок </w:t>
      </w:r>
      <w:r>
        <w:rPr>
          <w:b/>
        </w:rPr>
        <w:t>ниже уровня мочевого пузыря</w:t>
      </w:r>
      <w:r>
        <w:rPr>
          <w:b w:val="0"/>
        </w:rPr>
        <w:t>, не касается пола; опорожнение в индивидуальную ёмкость;</w:t>
      </w:r>
    </w:p>
    <w:p>
      <w:pPr>
        <w:pStyle w:val="ListBullet"/>
        <w:spacing w:after="20"/>
      </w:pPr>
      <w:r>
        <w:rPr>
          <w:b w:val="0"/>
        </w:rPr>
        <w:t>забор мочи — через специальный порт после обработки антисептиком;</w:t>
      </w:r>
    </w:p>
    <w:p>
      <w:pPr>
        <w:pStyle w:val="ListBullet"/>
        <w:spacing w:after="20"/>
      </w:pPr>
      <w:r>
        <w:rPr>
          <w:b/>
        </w:rPr>
        <w:t>не рекомендуются:</w:t>
      </w:r>
      <w:r>
        <w:rPr>
          <w:b w:val="0"/>
        </w:rPr>
        <w:t xml:space="preserve"> плановая замена катетера через фиксированные интервалы, промывание мочевого пузыря, антибиотикопрофилактика, лечение бессимптомной бактериурии.</w:t>
      </w:r>
    </w:p>
    <w:p>
      <w:pPr>
        <w:pStyle w:val="Heading2"/>
      </w:pPr>
      <w:r>
        <w:t>Вопрос 27. Инфекции кровотока (ИК)</w:t>
      </w:r>
    </w:p>
    <w:p>
      <w:r>
        <w:rPr>
          <w:b/>
        </w:rPr>
        <w:t>Классификация:</w:t>
      </w:r>
    </w:p>
    <w:p>
      <w:pPr>
        <w:pStyle w:val="ListBullet"/>
        <w:spacing w:after="20"/>
      </w:pPr>
      <w:r>
        <w:rPr>
          <w:b/>
        </w:rPr>
        <w:t>Первичная ИК, лабораторно подтверждённая</w:t>
      </w:r>
      <w:r>
        <w:rPr>
          <w:b w:val="0"/>
        </w:rPr>
        <w:t xml:space="preserve"> — выделение патогена из крови, не связанное с инфекцией другой локализации (для комменсалов кожи — КНС — нужны ≥2 положительные гемокультуры + клиника).</w:t>
      </w:r>
    </w:p>
    <w:p>
      <w:pPr>
        <w:pStyle w:val="ListBullet"/>
        <w:spacing w:after="20"/>
      </w:pPr>
      <w:r>
        <w:rPr>
          <w:b/>
        </w:rPr>
        <w:t>Катетер-ассоциированная ИК (КАИК, CLABSI)</w:t>
      </w:r>
      <w:r>
        <w:rPr>
          <w:b w:val="0"/>
        </w:rPr>
        <w:t xml:space="preserve"> — ИК у пациента с ЦВК, стоящим </w:t>
      </w:r>
      <w:r>
        <w:rPr>
          <w:b/>
        </w:rPr>
        <w:t>&gt;2 суток</w:t>
      </w:r>
      <w:r>
        <w:rPr>
          <w:b w:val="0"/>
        </w:rPr>
        <w:t>, при отсутствии другого очага.</w:t>
      </w:r>
    </w:p>
    <w:p>
      <w:pPr>
        <w:pStyle w:val="ListBullet"/>
        <w:spacing w:after="20"/>
      </w:pPr>
      <w:r>
        <w:rPr>
          <w:b/>
        </w:rPr>
        <w:t>Катетер-связанная ИК (CRBSI)</w:t>
      </w:r>
      <w:r>
        <w:rPr>
          <w:b w:val="0"/>
        </w:rPr>
        <w:t xml:space="preserve"> — источником доказанно является катетер: совпадение возбудителя из крови и с кончика катетера (полуколичественно </w:t>
      </w:r>
      <w:r>
        <w:rPr>
          <w:b/>
        </w:rPr>
        <w:t>≥15 КОЕ</w:t>
      </w:r>
      <w:r>
        <w:rPr>
          <w:b w:val="0"/>
        </w:rPr>
        <w:t xml:space="preserve"> по Маки) или </w:t>
      </w:r>
      <w:r>
        <w:rPr>
          <w:b/>
        </w:rPr>
        <w:t>разница во времени до положительного результата</w:t>
      </w:r>
      <w:r>
        <w:rPr>
          <w:b w:val="0"/>
        </w:rPr>
        <w:t xml:space="preserve"> гемокультуры из катетера и из периферической вены </w:t>
      </w:r>
      <w:r>
        <w:rPr>
          <w:b/>
        </w:rPr>
        <w:t>≥2 ч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Вторичная ИК</w:t>
      </w:r>
      <w:r>
        <w:rPr>
          <w:b w:val="0"/>
        </w:rPr>
        <w:t xml:space="preserve"> — бактериемия из другого очага (пневмония, ИМВП, ИОХВ).</w:t>
      </w:r>
    </w:p>
    <w:p>
      <w:r>
        <w:rPr>
          <w:b/>
        </w:rPr>
        <w:t>Возбудители:</w:t>
      </w:r>
      <w:r>
        <w:rPr>
          <w:b w:val="0"/>
        </w:rPr>
        <w:t xml:space="preserve"> КНС (S. epidermidis), *S. aureus*, энтерококки, *Candida* (особенно при ПП), грамотрицательные (Klebsiella, Pseudomonas, Acinetobacter).</w:t>
      </w:r>
    </w:p>
    <w:p>
      <w:r>
        <w:rPr>
          <w:b/>
        </w:rPr>
        <w:t>Пути инфицирования катетера:</w:t>
      </w:r>
    </w:p>
    <w:p>
      <w:pPr>
        <w:pStyle w:val="ListBullet"/>
        <w:spacing w:after="20"/>
      </w:pPr>
      <w:r>
        <w:rPr>
          <w:b/>
        </w:rPr>
        <w:t>экстралюминальный</w:t>
      </w:r>
      <w:r>
        <w:rPr>
          <w:b w:val="0"/>
        </w:rPr>
        <w:t xml:space="preserve"> — миграция кожной флоры по наружной поверхности катетера от места пункции (доминирует в первые 7–10 суток, короткие катетеры);</w:t>
      </w:r>
    </w:p>
    <w:p>
      <w:pPr>
        <w:pStyle w:val="ListBullet"/>
        <w:spacing w:after="20"/>
      </w:pPr>
      <w:r>
        <w:rPr>
          <w:b/>
        </w:rPr>
        <w:t>интралюминальный</w:t>
      </w:r>
      <w:r>
        <w:rPr>
          <w:b w:val="0"/>
        </w:rPr>
        <w:t xml:space="preserve"> — контаминация коннекторов, кранов, инфузионных линий (руки) (доминирует при длительной катетеризации);</w:t>
      </w:r>
    </w:p>
    <w:p>
      <w:pPr>
        <w:pStyle w:val="ListBullet"/>
        <w:spacing w:after="20"/>
      </w:pPr>
      <w:r>
        <w:rPr>
          <w:b w:val="0"/>
        </w:rPr>
        <w:t>гематогенный занос из другого очага; контаминация инфузата (редко, но вспышки).</w:t>
      </w:r>
    </w:p>
    <w:p>
      <w:r>
        <w:rPr>
          <w:b/>
        </w:rPr>
        <w:t>Факторы риска:</w:t>
      </w:r>
      <w:r>
        <w:rPr>
          <w:b w:val="0"/>
        </w:rPr>
        <w:t xml:space="preserve"> </w:t>
      </w:r>
      <w:r>
        <w:rPr>
          <w:b/>
        </w:rPr>
        <w:t>бедренный доступ</w:t>
      </w:r>
      <w:r>
        <w:rPr>
          <w:b w:val="0"/>
        </w:rPr>
        <w:t xml:space="preserve"> (подключичный — наименьший риск), многопросветные катетеры, длительность катетеризации, </w:t>
      </w:r>
      <w:r>
        <w:rPr>
          <w:b/>
        </w:rPr>
        <w:t>парентеральное питание</w:t>
      </w:r>
      <w:r>
        <w:rPr>
          <w:b w:val="0"/>
        </w:rPr>
        <w:t>, частые манипуляции с линией, экстренная установка без полной асептики, нейтропения, пребывание в ОРИТ, гемодиализные катетеры.</w:t>
      </w:r>
    </w:p>
    <w:p>
      <w:r>
        <w:rPr>
          <w:b/>
        </w:rPr>
        <w:t>Профилактика — пакет мер (bundle):</w:t>
      </w:r>
    </w:p>
    <w:p>
      <w:r>
        <w:rPr>
          <w:b/>
        </w:rPr>
        <w:t>При установке ЦВК:</w:t>
      </w:r>
    </w:p>
    <w:p>
      <w:r>
        <w:rPr>
          <w:b w:val="0"/>
        </w:rPr>
        <w:t xml:space="preserve">1. </w:t>
      </w:r>
      <w:r>
        <w:rPr>
          <w:b/>
        </w:rPr>
        <w:t>Гигиена рук</w:t>
      </w:r>
      <w:r>
        <w:rPr>
          <w:b w:val="0"/>
        </w:rPr>
        <w:t xml:space="preserve"> перед установкой.</w:t>
      </w:r>
    </w:p>
    <w:p>
      <w:r>
        <w:rPr>
          <w:b w:val="0"/>
        </w:rPr>
        <w:t xml:space="preserve">2. </w:t>
      </w:r>
      <w:r>
        <w:rPr>
          <w:b/>
        </w:rPr>
        <w:t>Максимальные барьерные меры</w:t>
      </w:r>
      <w:r>
        <w:rPr>
          <w:b w:val="0"/>
        </w:rPr>
        <w:t xml:space="preserve"> — шапочка, маска, стерильный халат, стерильные перчатки, </w:t>
      </w:r>
      <w:r>
        <w:rPr>
          <w:b/>
        </w:rPr>
        <w:t>большая стерильная простыня</w:t>
      </w:r>
      <w:r>
        <w:rPr>
          <w:b w:val="0"/>
        </w:rPr>
        <w:t>, закрывающая пациента полностью.</w:t>
      </w:r>
    </w:p>
    <w:p>
      <w:r>
        <w:rPr>
          <w:b w:val="0"/>
        </w:rPr>
        <w:t xml:space="preserve">3. Обработка кожи </w:t>
      </w:r>
      <w:r>
        <w:rPr>
          <w:b/>
        </w:rPr>
        <w:t>спиртовым раствором хлоргексидина (&gt;0,5%)</w:t>
      </w:r>
      <w:r>
        <w:rPr>
          <w:b w:val="0"/>
        </w:rPr>
        <w:t>, выдержать до высыхания.</w:t>
      </w:r>
    </w:p>
    <w:p>
      <w:r>
        <w:rPr>
          <w:b w:val="0"/>
        </w:rPr>
        <w:t xml:space="preserve">4. </w:t>
      </w:r>
      <w:r>
        <w:rPr>
          <w:b/>
        </w:rPr>
        <w:t>Оптимальный доступ</w:t>
      </w:r>
      <w:r>
        <w:rPr>
          <w:b w:val="0"/>
        </w:rPr>
        <w:t xml:space="preserve"> — подключичная вена у взрослых (избегать бедренной); </w:t>
      </w:r>
      <w:r>
        <w:rPr>
          <w:b/>
        </w:rPr>
        <w:t>УЗ-навигация</w:t>
      </w:r>
      <w:r>
        <w:rPr>
          <w:b w:val="0"/>
        </w:rPr>
        <w:t>.</w:t>
      </w:r>
    </w:p>
    <w:p>
      <w:r>
        <w:rPr>
          <w:b w:val="0"/>
        </w:rPr>
        <w:t>5. Чек-лист, право медсестры остановить процедуру при нарушении асептики.</w:t>
      </w:r>
    </w:p>
    <w:p>
      <w:r>
        <w:rPr>
          <w:b/>
        </w:rPr>
        <w:t>При уходе:</w:t>
      </w:r>
    </w:p>
    <w:p>
      <w:pPr>
        <w:pStyle w:val="ListBullet"/>
        <w:spacing w:after="20"/>
      </w:pPr>
      <w:r>
        <w:rPr>
          <w:b/>
        </w:rPr>
        <w:t>ежедневная оценка необходимости</w:t>
      </w:r>
      <w:r>
        <w:rPr>
          <w:b w:val="0"/>
        </w:rPr>
        <w:t xml:space="preserve"> ЦВК и удаление ненужных;</w:t>
      </w:r>
    </w:p>
    <w:p>
      <w:pPr>
        <w:pStyle w:val="ListBullet"/>
        <w:spacing w:after="20"/>
      </w:pPr>
      <w:r>
        <w:rPr>
          <w:b w:val="0"/>
        </w:rPr>
        <w:t>обработка коннекторов/портов антисептиком перед каждым доступом («scrub the hub» — 5–15 с);</w:t>
      </w:r>
    </w:p>
    <w:p>
      <w:pPr>
        <w:pStyle w:val="ListBullet"/>
        <w:spacing w:after="20"/>
      </w:pPr>
      <w:r>
        <w:rPr>
          <w:b w:val="0"/>
        </w:rPr>
        <w:t>прозрачные полупроницаемые повязки — замена каждые 7 сут (марлевые — каждые 2 сут), немедленно при загрязнении/отклеивании; повязки с хлоргексидином;</w:t>
      </w:r>
    </w:p>
    <w:p>
      <w:pPr>
        <w:pStyle w:val="ListBullet"/>
        <w:spacing w:after="20"/>
      </w:pPr>
      <w:r>
        <w:rPr>
          <w:b w:val="0"/>
        </w:rPr>
        <w:t>замена инфузионных систем — не чаще 96 ч–7 сут; после крови, препаратов крови, жировых эмульсий — в течение 24 ч (пропофол — 6–12 ч);</w:t>
      </w:r>
    </w:p>
    <w:p>
      <w:pPr>
        <w:pStyle w:val="ListBullet"/>
        <w:spacing w:after="20"/>
      </w:pPr>
      <w:r>
        <w:rPr>
          <w:b/>
        </w:rPr>
        <w:t>не проводить</w:t>
      </w:r>
      <w:r>
        <w:rPr>
          <w:b w:val="0"/>
        </w:rPr>
        <w:t xml:space="preserve"> плановую замену ЦВК по проводнику и антибиотикопрофилактику при установке;</w:t>
      </w:r>
    </w:p>
    <w:p>
      <w:pPr>
        <w:pStyle w:val="ListBullet"/>
        <w:spacing w:after="20"/>
      </w:pPr>
      <w:r>
        <w:rPr>
          <w:b w:val="0"/>
        </w:rPr>
        <w:t>периферические катетеры: замена по клиническим показаниям, оценка места установки каждую смену.</w:t>
      </w:r>
    </w:p>
    <w:p>
      <w:pPr>
        <w:pStyle w:val="Heading2"/>
      </w:pPr>
      <w:r>
        <w:t>Вопрос 28. Нозокомиальные пневмонии (НП)</w:t>
      </w:r>
    </w:p>
    <w:p>
      <w:r>
        <w:rPr>
          <w:b/>
        </w:rPr>
        <w:t>Определения:</w:t>
      </w:r>
    </w:p>
    <w:p>
      <w:pPr>
        <w:pStyle w:val="ListBullet"/>
        <w:spacing w:after="20"/>
      </w:pPr>
      <w:r>
        <w:rPr>
          <w:b/>
        </w:rPr>
        <w:t>НП (ГП, HAP)</w:t>
      </w:r>
      <w:r>
        <w:rPr>
          <w:b w:val="0"/>
        </w:rPr>
        <w:t xml:space="preserve"> — пневмония, развившаяся через </w:t>
      </w:r>
      <w:r>
        <w:rPr>
          <w:b/>
        </w:rPr>
        <w:t>≥48 ч</w:t>
      </w:r>
      <w:r>
        <w:rPr>
          <w:b w:val="0"/>
        </w:rPr>
        <w:t xml:space="preserve"> после госпитализации при отсутствии инкубационного периода при поступлении.</w:t>
      </w:r>
    </w:p>
    <w:p>
      <w:pPr>
        <w:pStyle w:val="ListBullet"/>
        <w:spacing w:after="20"/>
      </w:pPr>
      <w:r>
        <w:rPr>
          <w:b/>
        </w:rPr>
        <w:t>ВАП (вентилятор-ассоциированная пневмония, VAP)</w:t>
      </w:r>
      <w:r>
        <w:rPr>
          <w:b w:val="0"/>
        </w:rPr>
        <w:t xml:space="preserve"> — пневмония, развившаяся через </w:t>
      </w:r>
      <w:r>
        <w:rPr>
          <w:b/>
        </w:rPr>
        <w:t>≥48 ч</w:t>
      </w:r>
      <w:r>
        <w:rPr>
          <w:b w:val="0"/>
        </w:rPr>
        <w:t xml:space="preserve"> от начала ИВЛ (интубации).</w:t>
      </w:r>
    </w:p>
    <w:p>
      <w:pPr>
        <w:pStyle w:val="ListBullet"/>
        <w:spacing w:after="20"/>
      </w:pPr>
      <w:r>
        <w:rPr>
          <w:b/>
        </w:rPr>
        <w:t>Ранняя НП</w:t>
      </w:r>
      <w:r>
        <w:rPr>
          <w:b w:val="0"/>
        </w:rPr>
        <w:t xml:space="preserve"> (до 5-х суток) — чаще «внебольничная» флора, чувствительная; </w:t>
      </w:r>
      <w:r>
        <w:rPr>
          <w:b/>
        </w:rPr>
        <w:t>поздняя</w:t>
      </w:r>
      <w:r>
        <w:rPr>
          <w:b w:val="0"/>
        </w:rPr>
        <w:t xml:space="preserve"> (≥5 суток) — полирезистентные возбудители.</w:t>
      </w:r>
    </w:p>
    <w:p>
      <w:r>
        <w:rPr>
          <w:b/>
        </w:rPr>
        <w:t>Эпидемиология:</w:t>
      </w:r>
      <w:r>
        <w:rPr>
          <w:b w:val="0"/>
        </w:rPr>
        <w:t xml:space="preserve"> 2-е место среди ИСМП в ОРИТ (в структуре ИСМП ОРИТ — лидер); ВАП развивается у 10–25% пациентов на ИВЛ &gt;48 ч; атрибутивная летальность ВАП ~10–13%; удлиняет ИВЛ и пребывание в ОРИТ.</w:t>
      </w:r>
    </w:p>
    <w:p>
      <w:r>
        <w:rPr>
          <w:b/>
        </w:rPr>
        <w:t>Возбудители:</w:t>
      </w:r>
    </w:p>
    <w:p>
      <w:pPr>
        <w:pStyle w:val="ListBullet"/>
        <w:spacing w:after="20"/>
      </w:pPr>
      <w:r>
        <w:rPr>
          <w:b w:val="0"/>
        </w:rPr>
        <w:t>ранние: *S. pneumoniae*, *H. influenzae*, MSSA, чувствительные энтеробактерии;</w:t>
      </w:r>
    </w:p>
    <w:p>
      <w:pPr>
        <w:pStyle w:val="ListBullet"/>
        <w:spacing w:after="20"/>
      </w:pPr>
      <w:r>
        <w:rPr>
          <w:b w:val="0"/>
        </w:rPr>
        <w:t xml:space="preserve">поздние/факторы риска MDR: </w:t>
      </w:r>
      <w:r>
        <w:rPr>
          <w:b/>
        </w:rPr>
        <w:t>*P. aeruginosa*, *A. baumannii*, *K. pneumoniae* (БЛРС, карбапенемазы), MRSA</w:t>
      </w:r>
      <w:r>
        <w:rPr>
          <w:b w:val="0"/>
        </w:rPr>
        <w:t>, *Stenotrophomonas maltophilia*.</w:t>
      </w:r>
    </w:p>
    <w:p>
      <w:r>
        <w:rPr>
          <w:b/>
        </w:rPr>
        <w:t>Патогенез:</w:t>
      </w:r>
    </w:p>
    <w:p>
      <w:pPr>
        <w:ind w:left="283"/>
      </w:pPr>
      <w:r>
        <w:rPr>
          <w:b w:val="0"/>
          <w:color w:val="2F5D3A"/>
          <w:sz w:val="21"/>
        </w:rPr>
        <w:t xml:space="preserve">Колонизация ротоглотки госпитальной флорой (+ желудка на фоне ИПП/Н2-блокаторов) → </w:t>
      </w:r>
      <w:r>
        <w:rPr>
          <w:b/>
          <w:color w:val="2F5D3A"/>
          <w:sz w:val="21"/>
        </w:rPr>
        <w:t>микроаспирация</w:t>
      </w:r>
      <w:r>
        <w:rPr>
          <w:b w:val="0"/>
          <w:color w:val="2F5D3A"/>
          <w:sz w:val="21"/>
        </w:rPr>
        <w:t xml:space="preserve"> секрета над манжетой ЭТТ → биоплёнка на ЭТТ → инокуляция в нижние дыхательные пути на фоне угнетённого кашлевого рефлекса и мукоцилиарного клиренса → ВАП</w:t>
      </w:r>
    </w:p>
    <w:p>
      <w:pPr>
        <w:pStyle w:val="ListBullet"/>
        <w:spacing w:after="20"/>
      </w:pPr>
      <w:r>
        <w:rPr>
          <w:b w:val="0"/>
        </w:rPr>
        <w:t>Экзогенные пути: руки персонала, контаминированные дыхательные контуры, небулайзеры, санационные катетеры, вода.</w:t>
      </w:r>
    </w:p>
    <w:p>
      <w:r>
        <w:rPr>
          <w:b/>
        </w:rPr>
        <w:t>Факторы риска:</w:t>
      </w:r>
      <w:r>
        <w:rPr>
          <w:b w:val="0"/>
        </w:rPr>
        <w:t xml:space="preserve"> длительность ИВЛ (главный), </w:t>
      </w:r>
      <w:r>
        <w:rPr>
          <w:b/>
        </w:rPr>
        <w:t>реинтубация</w:t>
      </w:r>
      <w:r>
        <w:rPr>
          <w:b w:val="0"/>
        </w:rPr>
        <w:t xml:space="preserve">, положение лёжа на спине, глубокая седация, энтеральное питание через зонд, </w:t>
      </w:r>
      <w:r>
        <w:rPr>
          <w:b/>
        </w:rPr>
        <w:t>ИПП</w:t>
      </w:r>
      <w:r>
        <w:rPr>
          <w:b w:val="0"/>
        </w:rPr>
        <w:t>, ХОБЛ, возраст &gt;65 лет, угнетение сознания (ЧМТ, инсульт), транспортировка пациента вне ОРИТ, предшествующая антибиотикотерапия, операции на грудной клетке и верхнем этаже брюшной полости.</w:t>
      </w:r>
    </w:p>
    <w:p>
      <w:r>
        <w:rPr>
          <w:b/>
        </w:rPr>
        <w:t>Диагностика:</w:t>
      </w:r>
      <w:r>
        <w:rPr>
          <w:b w:val="0"/>
        </w:rPr>
        <w:t xml:space="preserve"> новый/прогрессирующий инфильтрат + ≥2 из: лихорадка &gt;38 °C или гипотермия, лейкоцитоз/лейкопения, гнойная мокрота/трахеальный аспират + ухудшение оксигенации; шкала </w:t>
      </w:r>
      <w:r>
        <w:rPr>
          <w:b/>
        </w:rPr>
        <w:t>CPIS</w:t>
      </w:r>
      <w:r>
        <w:rPr>
          <w:b w:val="0"/>
        </w:rPr>
        <w:t xml:space="preserve"> (&gt;6 баллов); микробиология — количественно: эндотрахеальный аспират ≥10⁵–10⁶ КОЕ/мл, БАЛ ≥10⁴ КОЕ/мл, защищённая щётка ≥10³ КОЕ/мл.</w:t>
      </w:r>
    </w:p>
    <w:p>
      <w:r>
        <w:rPr>
          <w:b/>
        </w:rPr>
        <w:t>Профилактика — пакет мер ВАП:</w:t>
      </w:r>
    </w:p>
    <w:p>
      <w:pPr>
        <w:pStyle w:val="ListBullet"/>
        <w:spacing w:after="20"/>
      </w:pPr>
      <w:r>
        <w:rPr>
          <w:b w:val="0"/>
        </w:rPr>
        <w:t xml:space="preserve">по возможности </w:t>
      </w:r>
      <w:r>
        <w:rPr>
          <w:b/>
        </w:rPr>
        <w:t>избегать интубации</w:t>
      </w:r>
      <w:r>
        <w:rPr>
          <w:b w:val="0"/>
        </w:rPr>
        <w:t xml:space="preserve"> (НИВЛ, высокопоточная оксигенация);</w:t>
      </w:r>
    </w:p>
    <w:p>
      <w:pPr>
        <w:pStyle w:val="ListBullet"/>
        <w:spacing w:after="20"/>
      </w:pPr>
      <w:r>
        <w:rPr>
          <w:b/>
        </w:rPr>
        <w:t>головной конец кровати 30–45°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/>
        </w:rPr>
        <w:t>ежедневное прерывание седации</w:t>
      </w:r>
      <w:r>
        <w:rPr>
          <w:b w:val="0"/>
        </w:rPr>
        <w:t xml:space="preserve"> и оценка готовности к отлучению (SAT + SBT), протоколы лёгкой седации, ранняя экстубация;</w:t>
      </w:r>
    </w:p>
    <w:p>
      <w:pPr>
        <w:pStyle w:val="ListBullet"/>
        <w:spacing w:after="20"/>
      </w:pPr>
      <w:r>
        <w:rPr>
          <w:b/>
        </w:rPr>
        <w:t>надманжеточная аспирация</w:t>
      </w:r>
      <w:r>
        <w:rPr>
          <w:b w:val="0"/>
        </w:rPr>
        <w:t xml:space="preserve"> секрета (ЭТТ с каналом для субглоточной санации) при ожидаемой ИВЛ &gt;48–72 ч;</w:t>
      </w:r>
    </w:p>
    <w:p>
      <w:pPr>
        <w:pStyle w:val="ListBullet"/>
        <w:spacing w:after="20"/>
      </w:pPr>
      <w:r>
        <w:rPr>
          <w:b/>
        </w:rPr>
        <w:t>давление в манжете 20–30 см вод. ст.</w:t>
      </w:r>
      <w:r>
        <w:rPr>
          <w:b w:val="0"/>
        </w:rPr>
        <w:t xml:space="preserve"> (контроль манометром);</w:t>
      </w:r>
    </w:p>
    <w:p>
      <w:pPr>
        <w:pStyle w:val="ListBullet"/>
        <w:spacing w:after="20"/>
      </w:pPr>
      <w:r>
        <w:rPr>
          <w:b w:val="0"/>
        </w:rPr>
        <w:t xml:space="preserve">уход за полостью рта (чистка зубов); рутинное применение хлоргексидина для ротовой полости в последних рекомендациях (SHEA 2022) </w:t>
      </w:r>
      <w:r>
        <w:rPr>
          <w:b/>
        </w:rPr>
        <w:t>не рекомендуется</w:t>
      </w:r>
      <w:r>
        <w:rPr>
          <w:b w:val="0"/>
        </w:rPr>
        <w:t xml:space="preserve"> из-за возможного роста летальности;</w:t>
      </w:r>
    </w:p>
    <w:p>
      <w:pPr>
        <w:pStyle w:val="ListBullet"/>
        <w:spacing w:after="20"/>
      </w:pPr>
      <w:r>
        <w:rPr>
          <w:b w:val="0"/>
        </w:rPr>
        <w:t>гигиена рук, асептика при санации ТБД; закрытые аспирационные системы (снижают риск для персонала и потерю ПДКВ, но не частоту ВАП);</w:t>
      </w:r>
    </w:p>
    <w:p>
      <w:pPr>
        <w:pStyle w:val="ListBullet"/>
        <w:spacing w:after="20"/>
      </w:pPr>
      <w:r>
        <w:rPr>
          <w:b w:val="0"/>
        </w:rPr>
        <w:t xml:space="preserve">замена дыхательных контуров </w:t>
      </w:r>
      <w:r>
        <w:rPr>
          <w:b/>
        </w:rPr>
        <w:t>только при загрязнении/неисправности</w:t>
      </w:r>
      <w:r>
        <w:rPr>
          <w:b w:val="0"/>
        </w:rPr>
        <w:t xml:space="preserve"> (не по графику), тепловлагообменники;</w:t>
      </w:r>
    </w:p>
    <w:p>
      <w:pPr>
        <w:pStyle w:val="ListBullet"/>
        <w:spacing w:after="20"/>
      </w:pPr>
      <w:r>
        <w:rPr>
          <w:b w:val="0"/>
        </w:rPr>
        <w:t>избегать необоснованного назначения ИПП; ранняя мобилизация; орогастральный доступ, контроль остаточного объёма — по показаниям;</w:t>
      </w:r>
    </w:p>
    <w:p>
      <w:pPr>
        <w:pStyle w:val="ListBullet"/>
        <w:spacing w:after="20"/>
      </w:pPr>
      <w:r>
        <w:rPr>
          <w:b w:val="0"/>
        </w:rPr>
        <w:t>профилактика аспирации при экстубации; избегать ненужных транспортировок.</w:t>
      </w:r>
    </w:p>
    <w:p>
      <w:r>
        <w:rPr>
          <w:b/>
        </w:rPr>
        <w:t>Для НП у неинтубированных:</w:t>
      </w:r>
      <w:r>
        <w:rPr>
          <w:b w:val="0"/>
        </w:rPr>
        <w:t xml:space="preserve"> профилактика аспирации (дисфагия-скрининг после инсульта), ранняя активизация, дыхательная гимнастика после операций, адекватное обезболивание, вакцинация (грипп, пневмококк) групп риска.</w:t>
      </w:r>
    </w:p>
    <w:p>
      <w:pPr>
        <w:pStyle w:val="Heading2"/>
      </w:pPr>
      <w:r>
        <w:t>Вопрос 29. Противоэпидемический режим в лечебно-профилактических организациях</w:t>
      </w:r>
    </w:p>
    <w:p>
      <w:r>
        <w:rPr>
          <w:b/>
        </w:rPr>
        <w:t>Санитарно-противоэпидемический режим</w:t>
      </w:r>
      <w:r>
        <w:rPr>
          <w:b w:val="0"/>
        </w:rPr>
        <w:t xml:space="preserve"> — комплекс мероприятий, направленных на предупреждение возникновения и распространения ИСМП. Требования — </w:t>
      </w:r>
      <w:r>
        <w:rPr>
          <w:b/>
        </w:rPr>
        <w:t>СанПиН 2.1.3678-21</w:t>
      </w:r>
      <w:r>
        <w:rPr>
          <w:b w:val="0"/>
        </w:rPr>
        <w:t xml:space="preserve">, </w:t>
      </w:r>
      <w:r>
        <w:rPr>
          <w:b/>
        </w:rPr>
        <w:t>СанПиН 3.3686-21</w:t>
      </w:r>
      <w:r>
        <w:rPr>
          <w:b w:val="0"/>
        </w:rPr>
        <w:t>.</w:t>
      </w:r>
    </w:p>
    <w:p>
      <w:r>
        <w:rPr>
          <w:b/>
        </w:rPr>
        <w:t>1. Архитектурно-планировочные требования:</w:t>
      </w:r>
    </w:p>
    <w:p>
      <w:pPr>
        <w:pStyle w:val="ListBullet"/>
        <w:spacing w:after="20"/>
      </w:pPr>
      <w:r>
        <w:rPr>
          <w:b w:val="0"/>
        </w:rPr>
        <w:t xml:space="preserve">зонирование территории; разделение </w:t>
      </w:r>
      <w:r>
        <w:rPr>
          <w:b/>
        </w:rPr>
        <w:t>«чистых» и «грязных» потоков</w:t>
      </w:r>
      <w:r>
        <w:rPr>
          <w:b w:val="0"/>
        </w:rPr>
        <w:t xml:space="preserve"> (поточность) — пациентов, персонала, белья, отходов, пищи, стерильных материалов;</w:t>
      </w:r>
    </w:p>
    <w:p>
      <w:pPr>
        <w:pStyle w:val="ListBullet"/>
        <w:spacing w:after="20"/>
      </w:pPr>
      <w:r>
        <w:rPr>
          <w:b w:val="0"/>
        </w:rPr>
        <w:t xml:space="preserve">приёмное отделение: санпропускник, смотровые боксы; в инфекционных стационарах — </w:t>
      </w:r>
      <w:r>
        <w:rPr>
          <w:b/>
        </w:rPr>
        <w:t>боксы и полубоксы</w:t>
      </w:r>
      <w:r>
        <w:rPr>
          <w:b w:val="0"/>
        </w:rPr>
        <w:t xml:space="preserve"> (мельцеровский бокс: шлюз с улицы, санузел, палата, шлюз в коридор);</w:t>
      </w:r>
    </w:p>
    <w:p>
      <w:pPr>
        <w:pStyle w:val="ListBullet"/>
        <w:spacing w:after="20"/>
      </w:pPr>
      <w:r>
        <w:rPr>
          <w:b w:val="0"/>
        </w:rPr>
        <w:t xml:space="preserve">операционный блок: зоны </w:t>
      </w:r>
      <w:r>
        <w:rPr>
          <w:b/>
        </w:rPr>
        <w:t>стерильная → строгого режима → ограниченного режима → общебольничного режима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>изоляторы в отделениях; ЦСО с разделением на грязную, чистую и стерильную зоны.</w:t>
      </w:r>
    </w:p>
    <w:p>
      <w:r>
        <w:rPr>
          <w:b/>
        </w:rPr>
        <w:t>2. Санитарно-технические:</w:t>
      </w:r>
      <w:r>
        <w:rPr>
          <w:b w:val="0"/>
        </w:rPr>
        <w:t xml:space="preserve"> приточно-вытяжная вентиляция с кратностью обмена и фильтрацией по </w:t>
      </w:r>
      <w:r>
        <w:rPr>
          <w:b/>
        </w:rPr>
        <w:t>классу чистоты помещения</w:t>
      </w:r>
      <w:r>
        <w:rPr>
          <w:b w:val="0"/>
        </w:rPr>
        <w:t xml:space="preserve"> (A — особо чистые: операционные, палаты для иммунокомпрометированных; Б — чистые; В — условно чистые; Г — грязные); обеззараживание воздуха (УФ-облучатели-рециркуляторы в присутствии людей); горячее и холодное водоснабжение; отделка поверхностей, устойчивая к дезсредствам.</w:t>
      </w:r>
    </w:p>
    <w:p>
      <w:r>
        <w:rPr>
          <w:b/>
        </w:rPr>
        <w:t>3. Режим работы персонала:</w:t>
      </w:r>
      <w:r>
        <w:rPr>
          <w:b w:val="0"/>
        </w:rPr>
        <w:t xml:space="preserve"> медосмотры при приёме и периодически; вакцинация; спецодежда (смена ежедневно и при загрязнении), СИЗ; гигиена рук; запрет приёма пищи на рабочих местах; отстранение при инфекционных заболеваниях (в т.ч. гнойничковых поражениях кожи).</w:t>
      </w:r>
    </w:p>
    <w:p>
      <w:r>
        <w:rPr>
          <w:b/>
        </w:rPr>
        <w:t>4. Режим приёма и размещения пациентов:</w:t>
      </w:r>
      <w:r>
        <w:rPr>
          <w:b w:val="0"/>
        </w:rPr>
        <w:t xml:space="preserve"> сбор эпиданамнеза, осмотр на педикулёз и чесотку, санобработка, раздельное размещение (чистые/гнойные; изоляция пациентов с MDR-флорой, инфекционных), соблюдение нормативов площади на койку; ограничение посещений при карантине.</w:t>
      </w:r>
    </w:p>
    <w:p>
      <w:r>
        <w:rPr>
          <w:b/>
        </w:rPr>
        <w:t>5. Дезинфекционно-стерилизационный режим:</w:t>
      </w:r>
    </w:p>
    <w:p>
      <w:pPr>
        <w:pStyle w:val="ListBullet"/>
        <w:spacing w:after="20"/>
      </w:pPr>
      <w:r>
        <w:rPr>
          <w:b/>
        </w:rPr>
        <w:t>текущая влажная уборка</w:t>
      </w:r>
      <w:r>
        <w:rPr>
          <w:b w:val="0"/>
        </w:rPr>
        <w:t xml:space="preserve"> — не реже </w:t>
      </w:r>
      <w:r>
        <w:rPr>
          <w:b/>
        </w:rPr>
        <w:t>2 раз в сутки</w:t>
      </w:r>
      <w:r>
        <w:rPr>
          <w:b w:val="0"/>
        </w:rPr>
        <w:t xml:space="preserve"> с моющими/дезсредствами; в операционных — между операциями и в конце дня;</w:t>
      </w:r>
    </w:p>
    <w:p>
      <w:pPr>
        <w:pStyle w:val="ListBullet"/>
        <w:spacing w:after="20"/>
      </w:pPr>
      <w:r>
        <w:rPr>
          <w:b/>
        </w:rPr>
        <w:t>генеральная уборка</w:t>
      </w:r>
      <w:r>
        <w:rPr>
          <w:b w:val="0"/>
        </w:rPr>
        <w:t xml:space="preserve"> — операционные, перевязочные, процедурные, ОРИТ — </w:t>
      </w:r>
      <w:r>
        <w:rPr>
          <w:b/>
        </w:rPr>
        <w:t>1 раз в неделю</w:t>
      </w:r>
      <w:r>
        <w:rPr>
          <w:b w:val="0"/>
        </w:rPr>
        <w:t xml:space="preserve">; палаты и прочие помещения — </w:t>
      </w:r>
      <w:r>
        <w:rPr>
          <w:b/>
        </w:rPr>
        <w:t>1 раз в месяц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>дезинфекция, ПСО и стерилизация изделий; обеззараживание воздуха; уборочный инвентарь промаркирован.</w:t>
      </w:r>
    </w:p>
    <w:p>
      <w:r>
        <w:rPr>
          <w:b/>
        </w:rPr>
        <w:t>6. Бельевой режим:</w:t>
      </w:r>
      <w:r>
        <w:rPr>
          <w:b w:val="0"/>
        </w:rPr>
        <w:t xml:space="preserve"> смена постельного белья не реже 1 раза в 7 дней и при загрязнении; после родов — ежедневно; грязное бельё — в закрытых мешках, сортировка вне отделения; камерная обработка постельных принадлежностей после выписки/смерти.</w:t>
      </w:r>
    </w:p>
    <w:p>
      <w:r>
        <w:rPr>
          <w:b/>
        </w:rPr>
        <w:t>7. Пищеблок и буфетные</w:t>
      </w:r>
      <w:r>
        <w:rPr>
          <w:b w:val="0"/>
        </w:rPr>
        <w:t xml:space="preserve">, </w:t>
      </w:r>
      <w:r>
        <w:rPr>
          <w:b/>
        </w:rPr>
        <w:t>обращение с отходами</w:t>
      </w:r>
      <w:r>
        <w:rPr>
          <w:b w:val="0"/>
        </w:rPr>
        <w:t xml:space="preserve"> (вопрос 32), </w:t>
      </w:r>
      <w:r>
        <w:rPr>
          <w:b/>
        </w:rPr>
        <w:t>изоляционно-ограничительные меры</w:t>
      </w:r>
      <w:r>
        <w:rPr>
          <w:b w:val="0"/>
        </w:rPr>
        <w:t xml:space="preserve"> (стандартные меры предосторожности у всех пациентов + дополнительные по пути передачи).</w:t>
      </w:r>
    </w:p>
    <w:p>
      <w:r>
        <w:rPr>
          <w:b/>
        </w:rPr>
        <w:t>Стандартные меры предосторожности (для всех пациентов):</w:t>
      </w:r>
      <w:r>
        <w:rPr>
          <w:b w:val="0"/>
        </w:rPr>
        <w:t xml:space="preserve"> гигиена рук, СИЗ по оценке риска, респираторный этикет, безопасное размещение пациентов, обработка оборудования и поверхностей, безопасные инъекции (одноразовые шприцы, не надевать колпачок на использованную иглу), обращение с бельём и отходами.</w:t>
      </w:r>
    </w:p>
    <w:p>
      <w:pPr>
        <w:pStyle w:val="Heading2"/>
      </w:pPr>
      <w:r>
        <w:t>Вопрос 30. Этапы обработки изделий медицинского назначения многократного применения. Контроль качества</w:t>
      </w:r>
    </w:p>
    <w:p>
      <w:r>
        <w:rPr>
          <w:b/>
        </w:rPr>
        <w:t>Этапы (СанПиН 3.3686-21, МУ-287-113):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Как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1. Дезинфекция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уничтожение патогенной и условно-патогенной флоры, защита персонала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сразу после использования: погружение в раствор дезсредства (разъёмные — в разобранном виде, каналы заполнить), физическим (кипячение, пар) или химическим методом; режим — по инструкции (обязательно вирулицидный, туберкулоцидный)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2. Предстерилизационная очистка (ПСО)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удаление белковых, жировых, механических загрязнений, остатков лекарств → условие эффективной стерилизации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ручная или механизированная (УЗ-мойки, моюще-дезинфекционные машины): замачивание в моющем растворе → мойка ершами, щётками в том же растворе → ополаскивание проточной водой → ополаскивание дистиллированной водой → сушка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3. Стерилизация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уничтожение всех микроорганизмов вкл. споры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для критических изделий (вопрос 14); для полукритических (эндоскопы) допускается </w:t>
            </w:r>
            <w:r>
              <w:rPr>
                <w:b/>
                <w:sz w:val="20"/>
              </w:rPr>
              <w:t>ДВУ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4. Хранение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сохранение стерильности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 упаковке, в условиях, исключающих вторичную контаминацию, в пределах сроков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Допускается </w:t>
      </w:r>
      <w:r>
        <w:rPr>
          <w:b/>
        </w:rPr>
        <w:t>совмещение дезинфекции и ПСО</w:t>
      </w:r>
      <w:r>
        <w:rPr>
          <w:b w:val="0"/>
        </w:rPr>
        <w:t xml:space="preserve"> в одном этапе средствами, обладающими моющими свойствами.</w:t>
      </w:r>
    </w:p>
    <w:p>
      <w:r>
        <w:rPr>
          <w:b/>
        </w:rPr>
        <w:t>Контроль качества ПСО:</w:t>
      </w:r>
    </w:p>
    <w:p>
      <w:pPr>
        <w:pStyle w:val="ListBullet"/>
        <w:spacing w:after="20"/>
      </w:pPr>
      <w:r>
        <w:rPr>
          <w:b/>
        </w:rPr>
        <w:t>Азопирамовая проба</w:t>
      </w:r>
      <w:r>
        <w:rPr>
          <w:b w:val="0"/>
        </w:rPr>
        <w:t xml:space="preserve"> — остаточная кровь (пероксидазная активность): </w:t>
      </w:r>
      <w:r>
        <w:rPr>
          <w:b/>
        </w:rPr>
        <w:t>фиолетовое окрашивание</w:t>
      </w:r>
      <w:r>
        <w:rPr>
          <w:b w:val="0"/>
        </w:rPr>
        <w:t>, переходящее в розово-сиреневое/буроватое в течение 1 мин = положительная; ложноположительная — при остатках хлорсодержащих окислителей, ржавчине, пероксидазах растений, если проба читается позже 1 мин.</w:t>
      </w:r>
    </w:p>
    <w:p>
      <w:pPr>
        <w:pStyle w:val="ListBullet"/>
        <w:spacing w:after="20"/>
      </w:pPr>
      <w:r>
        <w:rPr>
          <w:b/>
        </w:rPr>
        <w:t>Фенолфталеиновая проба</w:t>
      </w:r>
      <w:r>
        <w:rPr>
          <w:b w:val="0"/>
        </w:rPr>
        <w:t xml:space="preserve"> — остаточные количества </w:t>
      </w:r>
      <w:r>
        <w:rPr>
          <w:b/>
        </w:rPr>
        <w:t>щелочных компонентов моющих средств</w:t>
      </w:r>
      <w:r>
        <w:rPr>
          <w:b w:val="0"/>
        </w:rPr>
        <w:t xml:space="preserve">: </w:t>
      </w:r>
      <w:r>
        <w:rPr>
          <w:b/>
        </w:rPr>
        <w:t>розовое окрашивание</w:t>
      </w:r>
      <w:r>
        <w:rPr>
          <w:b w:val="0"/>
        </w:rPr>
        <w:t xml:space="preserve"> = положительная.</w:t>
      </w:r>
    </w:p>
    <w:p>
      <w:pPr>
        <w:pStyle w:val="ListBullet"/>
        <w:spacing w:after="20"/>
      </w:pPr>
      <w:r>
        <w:rPr>
          <w:b w:val="0"/>
        </w:rPr>
        <w:t xml:space="preserve">Контролируют </w:t>
      </w:r>
      <w:r>
        <w:rPr>
          <w:b/>
        </w:rPr>
        <w:t>1% одновременно обработанных изделий каждого наименования, но не менее 3–5 единиц</w:t>
      </w:r>
      <w:r>
        <w:rPr>
          <w:b w:val="0"/>
        </w:rPr>
        <w:t>; самоконтроль — ежедневно (ЦСО), в отделениях — не реже 1 раза в неделю; внешний контроль — ЦГиЭ.</w:t>
      </w:r>
    </w:p>
    <w:p>
      <w:pPr>
        <w:pStyle w:val="ListBullet"/>
        <w:spacing w:after="20"/>
      </w:pPr>
      <w:r>
        <w:rPr>
          <w:b w:val="0"/>
        </w:rPr>
        <w:t xml:space="preserve">При положительной пробе — </w:t>
      </w:r>
      <w:r>
        <w:rPr>
          <w:b/>
        </w:rPr>
        <w:t>вся партия</w:t>
      </w:r>
      <w:r>
        <w:rPr>
          <w:b w:val="0"/>
        </w:rPr>
        <w:t xml:space="preserve"> подвергается повторной обработке.</w:t>
      </w:r>
    </w:p>
    <w:p>
      <w:pPr>
        <w:pStyle w:val="ListBullet"/>
        <w:spacing w:after="20"/>
      </w:pPr>
      <w:r>
        <w:rPr>
          <w:b w:val="0"/>
        </w:rPr>
        <w:t xml:space="preserve">Регистрация: журнал учёта качества ПСО (ф. </w:t>
      </w:r>
      <w:r>
        <w:rPr>
          <w:b/>
        </w:rPr>
        <w:t>366/у</w:t>
      </w:r>
      <w:r>
        <w:rPr>
          <w:b w:val="0"/>
        </w:rPr>
        <w:t>).</w:t>
      </w:r>
    </w:p>
    <w:p>
      <w:r>
        <w:rPr>
          <w:b/>
        </w:rPr>
        <w:t>Контроль стерилизации</w:t>
      </w:r>
      <w:r>
        <w:rPr>
          <w:b w:val="0"/>
        </w:rPr>
        <w:t xml:space="preserve"> — физический, химический, бактериологический (вопрос 14), журнал ф. </w:t>
      </w:r>
      <w:r>
        <w:rPr>
          <w:b/>
        </w:rPr>
        <w:t>257/у</w:t>
      </w:r>
      <w:r>
        <w:rPr>
          <w:b w:val="0"/>
        </w:rPr>
        <w:t>.</w:t>
      </w:r>
    </w:p>
    <w:p>
      <w:r>
        <w:rPr>
          <w:b/>
        </w:rPr>
        <w:t>Особенность — эндоскопы (МУ 3.5.1937-04):</w:t>
      </w:r>
      <w:r>
        <w:rPr>
          <w:b w:val="0"/>
        </w:rPr>
        <w:t xml:space="preserve"> предварительная очистка сразу после исследования → тест на герметичность → окончательная очистка (+ дезинфекция) → ДВУ (эндоскопы для нестерильных вмешательств) или стерилизация (для стерильных полостей) → ополаскивание (стерильной/фильтрованной водой) → сушка каналов → хранение в асептических условиях (шкафы для эндоскопов).</w:t>
      </w:r>
    </w:p>
    <w:p>
      <w:pPr>
        <w:pStyle w:val="Heading2"/>
      </w:pPr>
      <w:r>
        <w:t>Вопрос 31. Обработка рук медицинского персонала. Применение медицинских перчаток</w:t>
      </w:r>
    </w:p>
    <w:p>
      <w:r>
        <w:rPr>
          <w:b/>
        </w:rPr>
        <w:t>Руки персонала — главный фактор передачи ИСМП.</w:t>
      </w:r>
      <w:r>
        <w:rPr>
          <w:b w:val="0"/>
        </w:rPr>
        <w:t xml:space="preserve"> Нормативная база: СанПиН 3.3686-21, </w:t>
      </w:r>
      <w:r>
        <w:rPr>
          <w:b/>
        </w:rPr>
        <w:t>МУ 3.5.1.3674-20</w:t>
      </w:r>
      <w:r>
        <w:rPr>
          <w:b w:val="0"/>
        </w:rPr>
        <w:t xml:space="preserve"> «Обеззараживание рук медицинских работников и кожных покровов пациентов при оказании медицинской помощи», рекомендации ВОЗ (2009).</w:t>
      </w:r>
    </w:p>
    <w:p>
      <w:r>
        <w:rPr>
          <w:b/>
        </w:rPr>
        <w:t>Уровни обработки рук: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Средство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Когда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Гигиеническое мытьё</w:t>
            </w:r>
            <w:r>
              <w:rPr>
                <w:b w:val="0"/>
                <w:sz w:val="20"/>
              </w:rPr>
              <w:t xml:space="preserve"> (социальный уровень)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удаление загрязнений и части транзиторной флоры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жидкое мыло + вода, 40–60 с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видимое загрязнение, перед едой, после туалета, при C. difficile/норовирусе (споры и безоболочечные вирусы — спирт малоэффективен)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Гигиеническая обработка антисептиком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уничтожение </w:t>
            </w:r>
            <w:r>
              <w:rPr>
                <w:b/>
                <w:sz w:val="20"/>
              </w:rPr>
              <w:t>транзиторной</w:t>
            </w:r>
            <w:r>
              <w:rPr>
                <w:b w:val="0"/>
                <w:sz w:val="20"/>
              </w:rPr>
              <w:t xml:space="preserve"> флоры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кожный антисептик (спиртсодержащий), </w:t>
            </w:r>
            <w:r>
              <w:rPr>
                <w:b/>
                <w:sz w:val="20"/>
              </w:rPr>
              <w:t>≥3 мл</w:t>
            </w:r>
            <w:r>
              <w:rPr>
                <w:b w:val="0"/>
                <w:sz w:val="20"/>
              </w:rPr>
              <w:t>, втирание 20–30 с до высыхания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 моментов ВОЗ</w:t>
            </w:r>
            <w:r>
              <w:rPr>
                <w:b w:val="0"/>
                <w:sz w:val="20"/>
              </w:rPr>
              <w:t>, перед надеванием и после снятия перчаток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Хирургическая антисептика рук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уничтожение транзиторной и </w:t>
            </w:r>
            <w:r>
              <w:rPr>
                <w:b/>
                <w:sz w:val="20"/>
              </w:rPr>
              <w:t>снижение резидентной</w:t>
            </w:r>
            <w:r>
              <w:rPr>
                <w:b w:val="0"/>
                <w:sz w:val="20"/>
              </w:rPr>
              <w:t xml:space="preserve"> флоры на длительное время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мытьё мылом (2 мин) → сушка </w:t>
            </w:r>
            <w:r>
              <w:rPr>
                <w:b/>
                <w:sz w:val="20"/>
              </w:rPr>
              <w:t>стерильной</w:t>
            </w:r>
            <w:r>
              <w:rPr>
                <w:b w:val="0"/>
                <w:sz w:val="20"/>
              </w:rPr>
              <w:t xml:space="preserve"> салфеткой → антисептик порциями, руки влажные в течение времени по инструкции (обычно 1,5–5 мин) → стерильные перчатки после высыхания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перед операциями, пункциями крупных сосудов, катетеризацией ЦВК и др.</w:t>
            </w:r>
          </w:p>
        </w:tc>
      </w:tr>
    </w:tbl>
    <w:p>
      <w:pPr>
        <w:spacing w:after="40"/>
      </w:pPr>
    </w:p>
    <w:p>
      <w:r>
        <w:rPr>
          <w:b/>
        </w:rPr>
        <w:t>5 моментов гигиены рук (ВОЗ):</w:t>
      </w:r>
    </w:p>
    <w:p>
      <w:r>
        <w:rPr>
          <w:b w:val="0"/>
        </w:rPr>
        <w:t xml:space="preserve">1. </w:t>
      </w:r>
      <w:r>
        <w:rPr>
          <w:b/>
        </w:rPr>
        <w:t>До</w:t>
      </w:r>
      <w:r>
        <w:rPr>
          <w:b w:val="0"/>
        </w:rPr>
        <w:t xml:space="preserve"> контакта с пациентом.</w:t>
      </w:r>
    </w:p>
    <w:p>
      <w:r>
        <w:rPr>
          <w:b w:val="0"/>
        </w:rPr>
        <w:t xml:space="preserve">2. </w:t>
      </w:r>
      <w:r>
        <w:rPr>
          <w:b/>
        </w:rPr>
        <w:t>Перед</w:t>
      </w:r>
      <w:r>
        <w:rPr>
          <w:b w:val="0"/>
        </w:rPr>
        <w:t xml:space="preserve"> чистой/асептической процедурой.</w:t>
      </w:r>
    </w:p>
    <w:p>
      <w:r>
        <w:rPr>
          <w:b w:val="0"/>
        </w:rPr>
        <w:t xml:space="preserve">3. </w:t>
      </w:r>
      <w:r>
        <w:rPr>
          <w:b/>
        </w:rPr>
        <w:t>После</w:t>
      </w:r>
      <w:r>
        <w:rPr>
          <w:b w:val="0"/>
        </w:rPr>
        <w:t xml:space="preserve"> контакта с биологическими жидкостями (и риска контакта).</w:t>
      </w:r>
    </w:p>
    <w:p>
      <w:r>
        <w:rPr>
          <w:b w:val="0"/>
        </w:rPr>
        <w:t xml:space="preserve">4. </w:t>
      </w:r>
      <w:r>
        <w:rPr>
          <w:b/>
        </w:rPr>
        <w:t>После</w:t>
      </w:r>
      <w:r>
        <w:rPr>
          <w:b w:val="0"/>
        </w:rPr>
        <w:t xml:space="preserve"> контакта с пациентом.</w:t>
      </w:r>
    </w:p>
    <w:p>
      <w:r>
        <w:rPr>
          <w:b w:val="0"/>
        </w:rPr>
        <w:t xml:space="preserve">5. </w:t>
      </w:r>
      <w:r>
        <w:rPr>
          <w:b/>
        </w:rPr>
        <w:t>После</w:t>
      </w:r>
      <w:r>
        <w:rPr>
          <w:b w:val="0"/>
        </w:rPr>
        <w:t xml:space="preserve"> контакта с окружением пациента (предметами).</w:t>
      </w:r>
    </w:p>
    <w:p>
      <w:r>
        <w:rPr>
          <w:b/>
        </w:rPr>
        <w:t>Техника (EN 1500, 6 движений):</w:t>
      </w:r>
      <w:r>
        <w:rPr>
          <w:b w:val="0"/>
        </w:rPr>
        <w:t xml:space="preserve"> ладонь к ладони → правая ладонь на тыл левой кисти и наоборот → ладони с переплетёнными пальцами → тыльные стороны пальцев к ладони другой руки → круговое втирание в большой палец → круговое втирание кончиков пальцев в ладонь.</w:t>
      </w:r>
    </w:p>
    <w:p>
      <w:r>
        <w:rPr>
          <w:b/>
        </w:rPr>
        <w:t>Условия эффективности:</w:t>
      </w:r>
      <w:r>
        <w:rPr>
          <w:b w:val="0"/>
        </w:rPr>
        <w:t xml:space="preserve"> коротко остриженные ногти, </w:t>
      </w:r>
      <w:r>
        <w:rPr>
          <w:b/>
        </w:rPr>
        <w:t>без лака и искусственных ногтей</w:t>
      </w:r>
      <w:r>
        <w:rPr>
          <w:b w:val="0"/>
        </w:rPr>
        <w:t>, без колец, часов, браслетов; дозаторы локтевые/бесконтактные; одноразовые полотенца; средства для ухода за кожей (кремы) — профилактика дерматитов (повреждённая кожа колонизируется интенсивнее).</w:t>
      </w:r>
    </w:p>
    <w:p>
      <w:r>
        <w:rPr>
          <w:b/>
        </w:rPr>
        <w:t>Медицинские перчатки:</w:t>
      </w:r>
    </w:p>
    <w:p>
      <w:pPr>
        <w:pStyle w:val="ListBullet"/>
        <w:spacing w:after="20"/>
      </w:pPr>
      <w:r>
        <w:rPr>
          <w:b/>
        </w:rPr>
        <w:t>Показания:</w:t>
      </w:r>
      <w:r>
        <w:rPr>
          <w:b w:val="0"/>
        </w:rPr>
        <w:t xml:space="preserve"> возможный контакт с кровью, биологическими жидкостями, слизистыми, повреждённой кожей; работа с инфицированным материалом, дезсредствами (хозяйственные перчатки); </w:t>
      </w:r>
      <w:r>
        <w:rPr>
          <w:b/>
        </w:rPr>
        <w:t>стерильные</w:t>
      </w:r>
      <w:r>
        <w:rPr>
          <w:b w:val="0"/>
        </w:rPr>
        <w:t xml:space="preserve"> — при хирургических вмешательствах и асептических процедурах (катетеризация ЦВК, мочевого пузыря и т.п.).</w:t>
      </w:r>
    </w:p>
    <w:p>
      <w:pPr>
        <w:pStyle w:val="ListBullet"/>
        <w:spacing w:after="20"/>
      </w:pPr>
      <w:r>
        <w:rPr>
          <w:b/>
        </w:rPr>
        <w:t>Правила:</w:t>
      </w:r>
    </w:p>
    <w:p>
      <w:pPr>
        <w:pStyle w:val="ListBullet2"/>
        <w:spacing w:after="20"/>
      </w:pPr>
      <w:r>
        <w:rPr>
          <w:b w:val="0"/>
        </w:rPr>
        <w:t xml:space="preserve">перчатки </w:t>
      </w:r>
      <w:r>
        <w:rPr>
          <w:b/>
        </w:rPr>
        <w:t>не заменяют</w:t>
      </w:r>
      <w:r>
        <w:rPr>
          <w:b w:val="0"/>
        </w:rPr>
        <w:t xml:space="preserve"> обработку рук — антисептика до надевания и после снятия;</w:t>
      </w:r>
    </w:p>
    <w:p>
      <w:pPr>
        <w:pStyle w:val="ListBullet2"/>
        <w:spacing w:after="20"/>
      </w:pPr>
      <w:r>
        <w:rPr>
          <w:b/>
        </w:rPr>
        <w:t>смена</w:t>
      </w:r>
      <w:r>
        <w:rPr>
          <w:b w:val="0"/>
        </w:rPr>
        <w:t xml:space="preserve"> между пациентами и при переходе от «грязного» участка тела к «чистому» у одного пациента, при повреждении;</w:t>
      </w:r>
    </w:p>
    <w:p>
      <w:pPr>
        <w:pStyle w:val="ListBullet2"/>
        <w:spacing w:after="20"/>
      </w:pPr>
      <w:r>
        <w:rPr>
          <w:b/>
        </w:rPr>
        <w:t>запрещено</w:t>
      </w:r>
      <w:r>
        <w:rPr>
          <w:b w:val="0"/>
        </w:rPr>
        <w:t xml:space="preserve"> мыть и обрабатывать перчатки для повторного использования, работать в одних перчатках у разных пациентов;</w:t>
      </w:r>
    </w:p>
    <w:p>
      <w:pPr>
        <w:pStyle w:val="ListBullet2"/>
        <w:spacing w:after="20"/>
      </w:pPr>
      <w:r>
        <w:rPr>
          <w:b/>
        </w:rPr>
        <w:t>двойные перчатки</w:t>
      </w:r>
      <w:r>
        <w:rPr>
          <w:b w:val="0"/>
        </w:rPr>
        <w:t xml:space="preserve"> — при операциях высокого риска (пациенты с ВИЧ/ВГ, ортопедия), вскрытиях; кольчужные — при вскрытиях.</w:t>
      </w:r>
    </w:p>
    <w:p>
      <w:pPr>
        <w:pStyle w:val="ListBullet"/>
        <w:spacing w:after="20"/>
      </w:pPr>
      <w:r>
        <w:rPr>
          <w:b w:val="0"/>
        </w:rPr>
        <w:t xml:space="preserve">Использованные перчатки — </w:t>
      </w:r>
      <w:r>
        <w:rPr>
          <w:b/>
        </w:rPr>
        <w:t>отходы класса Б</w:t>
      </w:r>
      <w:r>
        <w:rPr>
          <w:b w:val="0"/>
        </w:rPr>
        <w:t xml:space="preserve"> (после контакта с пациентами ООИ — класс В).</w:t>
      </w:r>
    </w:p>
    <w:p>
      <w:pPr>
        <w:pStyle w:val="Heading2"/>
      </w:pPr>
      <w:r>
        <w:t>Вопрос 32. Медицинские отходы: классификация, сбор, хранение, утилизация</w:t>
      </w:r>
    </w:p>
    <w:p>
      <w:r>
        <w:rPr>
          <w:b/>
        </w:rPr>
        <w:t>Нормативная база:</w:t>
      </w:r>
      <w:r>
        <w:rPr>
          <w:b w:val="0"/>
        </w:rPr>
        <w:t xml:space="preserve"> </w:t>
      </w:r>
      <w:r>
        <w:rPr>
          <w:b/>
        </w:rPr>
        <w:t>СанПиН 2.1.3684-21</w:t>
      </w:r>
      <w:r>
        <w:rPr>
          <w:b w:val="0"/>
        </w:rPr>
        <w:t xml:space="preserve"> (раздел X «Санитарно-эпидемиологические требования к обращению с медицинскими отходами»), ФЗ-89 «Об отходах производства и потребления».</w:t>
      </w:r>
    </w:p>
    <w:p>
      <w:r>
        <w:rPr>
          <w:b/>
        </w:rPr>
        <w:t>Классификация (по степени эпидемиологической, токсикологической, радиационной опасности):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Упаковка/маркировка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</w:t>
            </w:r>
            <w:r>
              <w:rPr>
                <w:b w:val="0"/>
                <w:sz w:val="20"/>
              </w:rPr>
              <w:t xml:space="preserve"> — эпидемиологически безопасные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приближены по составу к ТКО, не контактировали с биожидкостями и инфекционными больными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канцелярия, упаковка, мебель, пищевые отходы неинфекционных отделений, смёт с территории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одноразовые пакеты/ёмкости </w:t>
            </w:r>
            <w:r>
              <w:rPr>
                <w:b/>
                <w:sz w:val="20"/>
              </w:rPr>
              <w:t>любого цвета, кроме жёлтого и красного</w:t>
            </w:r>
            <w:r>
              <w:rPr>
                <w:b w:val="0"/>
                <w:sz w:val="20"/>
              </w:rPr>
              <w:t xml:space="preserve"> (обычно белые/чёрные)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</w:t>
            </w:r>
            <w:r>
              <w:rPr>
                <w:b w:val="0"/>
                <w:sz w:val="20"/>
              </w:rPr>
              <w:t xml:space="preserve"> — эпидемиологически опасные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инфицированные и потенциально инфицированные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материалы и инструменты, загрязнённые кровью/биожидкостями; органические операционные (органы, ткани); пищевые отходы инфекционных отделений; отходы микробиологических лабораторий, работающих с ПБА III–IV групп патогенности; утилизируемые живые вакцины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жёлтый</w:t>
            </w:r>
            <w:r>
              <w:rPr>
                <w:b w:val="0"/>
                <w:sz w:val="20"/>
              </w:rPr>
              <w:t xml:space="preserve"> цвет; для колюще-режущих — непрокалываемые контейнеры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</w:t>
            </w:r>
            <w:r>
              <w:rPr>
                <w:b w:val="0"/>
                <w:sz w:val="20"/>
              </w:rPr>
              <w:t xml:space="preserve"> — чрезвычайно эпидемиологически опасные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контактировавшие с больными инфекциями, вызывающими ЧС в области санэпидблагополучия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отходы от больных ООИ (чума, холера, ГЛ и др.), лабораторий с ПБА I–II групп патогенности; отходы фтизиатрических отделений, загрязнённые мокротой больных, и микробиологических лабораторий, работающих с возбудителем туберкулёза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красный</w:t>
            </w:r>
            <w:r>
              <w:rPr>
                <w:b w:val="0"/>
                <w:sz w:val="20"/>
              </w:rPr>
              <w:t xml:space="preserve"> цвет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</w:t>
            </w:r>
            <w:r>
              <w:rPr>
                <w:b w:val="0"/>
                <w:sz w:val="20"/>
              </w:rPr>
              <w:t xml:space="preserve"> — токсикологически опасные (1–4 класс опасности)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 составу близки к промышленным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просроченные/фальсифицированные ЛС, </w:t>
            </w:r>
            <w:r>
              <w:rPr>
                <w:b/>
                <w:sz w:val="20"/>
              </w:rPr>
              <w:t>цитостатики</w:t>
            </w:r>
            <w:r>
              <w:rPr>
                <w:b w:val="0"/>
                <w:sz w:val="20"/>
              </w:rPr>
              <w:t xml:space="preserve">, дезсредства; </w:t>
            </w:r>
            <w:r>
              <w:rPr>
                <w:b/>
                <w:sz w:val="20"/>
              </w:rPr>
              <w:t>ртутьсодержащие</w:t>
            </w:r>
            <w:r>
              <w:rPr>
                <w:b w:val="0"/>
                <w:sz w:val="20"/>
              </w:rPr>
              <w:t xml:space="preserve"> приборы и лампы; отходы от эксплуатации оборудования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маркированные ёмкости (часто </w:t>
            </w:r>
            <w:r>
              <w:rPr>
                <w:b/>
                <w:sz w:val="20"/>
              </w:rPr>
              <w:t>чёрные</w:t>
            </w:r>
            <w:r>
              <w:rPr>
                <w:b w:val="0"/>
                <w:sz w:val="20"/>
              </w:rPr>
              <w:t>); ртутьсодержащие — в герметичной таре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</w:t>
            </w:r>
            <w:r>
              <w:rPr>
                <w:b w:val="0"/>
                <w:sz w:val="20"/>
              </w:rPr>
              <w:t xml:space="preserve"> — радиоактивные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содержащие радионуклиды выше установленных уровней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отходы радиологических отделений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 нормам радиационной безопасности (НРБ-99/2009, ОСПОРБ-99/2010)</w:t>
            </w:r>
          </w:p>
        </w:tc>
      </w:tr>
    </w:tbl>
    <w:p>
      <w:pPr>
        <w:spacing w:after="40"/>
      </w:pPr>
    </w:p>
    <w:p>
      <w:r>
        <w:rPr>
          <w:b/>
        </w:rPr>
        <w:t>Порядок обращения:</w:t>
      </w:r>
    </w:p>
    <w:p>
      <w:r>
        <w:rPr>
          <w:b w:val="0"/>
        </w:rPr>
        <w:t xml:space="preserve">1. </w:t>
      </w:r>
      <w:r>
        <w:rPr>
          <w:b/>
        </w:rPr>
        <w:t>Сбор</w:t>
      </w:r>
      <w:r>
        <w:rPr>
          <w:b w:val="0"/>
        </w:rPr>
        <w:t xml:space="preserve"> — в местах образования, в одноразовую маркированную упаковку соответствующего цвета; пакеты заполняются </w:t>
      </w:r>
      <w:r>
        <w:rPr>
          <w:b/>
        </w:rPr>
        <w:t>не более чем на 3/4</w:t>
      </w:r>
      <w:r>
        <w:rPr>
          <w:b w:val="0"/>
        </w:rPr>
        <w:t xml:space="preserve">, затем герметично закрываются (с биркой: подразделение, ФИО ответственного, дата). Иглы — </w:t>
      </w:r>
      <w:r>
        <w:rPr>
          <w:b/>
        </w:rPr>
        <w:t>без надевания колпачков</w:t>
      </w:r>
      <w:r>
        <w:rPr>
          <w:b w:val="0"/>
        </w:rPr>
        <w:t>, не отделять вручную, сразу в непрокалываемый контейнер.</w:t>
      </w:r>
    </w:p>
    <w:p>
      <w:r>
        <w:rPr>
          <w:b w:val="0"/>
        </w:rPr>
        <w:t xml:space="preserve">2. </w:t>
      </w:r>
      <w:r>
        <w:rPr>
          <w:b/>
        </w:rPr>
        <w:t>Обеззараживание:</w:t>
      </w:r>
    </w:p>
    <w:p>
      <w:pPr>
        <w:pStyle w:val="ListBullet2"/>
        <w:spacing w:after="20"/>
      </w:pPr>
      <w:r>
        <w:rPr>
          <w:b/>
        </w:rPr>
        <w:t>класс Б</w:t>
      </w:r>
      <w:r>
        <w:rPr>
          <w:b w:val="0"/>
        </w:rPr>
        <w:t xml:space="preserve"> — </w:t>
      </w:r>
      <w:r>
        <w:rPr>
          <w:b/>
        </w:rPr>
        <w:t>централизованный</w:t>
      </w:r>
      <w:r>
        <w:rPr>
          <w:b w:val="0"/>
        </w:rPr>
        <w:t xml:space="preserve"> (вне МО, на специализированном участке) или </w:t>
      </w:r>
      <w:r>
        <w:rPr>
          <w:b/>
        </w:rPr>
        <w:t>децентрализованный</w:t>
      </w:r>
      <w:r>
        <w:rPr>
          <w:b w:val="0"/>
        </w:rPr>
        <w:t xml:space="preserve"> (в МО — физические методы: автоклавирование, СВЧ, термическое уничтожение; химические — дезсредства) способ;</w:t>
      </w:r>
    </w:p>
    <w:p>
      <w:pPr>
        <w:pStyle w:val="ListBullet2"/>
        <w:spacing w:after="20"/>
      </w:pPr>
      <w:r>
        <w:rPr>
          <w:b/>
        </w:rPr>
        <w:t>класс В</w:t>
      </w:r>
      <w:r>
        <w:rPr>
          <w:b w:val="0"/>
        </w:rPr>
        <w:t xml:space="preserve"> — </w:t>
      </w:r>
      <w:r>
        <w:rPr>
          <w:b/>
        </w:rPr>
        <w:t>обязательно децентрализованно</w:t>
      </w:r>
      <w:r>
        <w:rPr>
          <w:b w:val="0"/>
        </w:rPr>
        <w:t xml:space="preserve">, только </w:t>
      </w:r>
      <w:r>
        <w:rPr>
          <w:b/>
        </w:rPr>
        <w:t>физическими методами</w:t>
      </w:r>
      <w:r>
        <w:rPr>
          <w:b w:val="0"/>
        </w:rPr>
        <w:t xml:space="preserve"> (химические допускаются лишь для выделений больных и пищевых отходов); вывоз необеззараженных отходов В за пределы территории МО запрещён.</w:t>
      </w:r>
    </w:p>
    <w:p>
      <w:r>
        <w:rPr>
          <w:b w:val="0"/>
        </w:rPr>
        <w:t xml:space="preserve">3. </w:t>
      </w:r>
      <w:r>
        <w:rPr>
          <w:b/>
        </w:rPr>
        <w:t>Временное хранение:</w:t>
      </w:r>
      <w:r>
        <w:rPr>
          <w:b w:val="0"/>
        </w:rPr>
        <w:t xml:space="preserve"> в специальном помещении/на площадке; необеззараженные отходы Б и В — </w:t>
      </w:r>
      <w:r>
        <w:rPr>
          <w:b/>
        </w:rPr>
        <w:t>при комнатной температуре не более 24 ч</w:t>
      </w:r>
      <w:r>
        <w:rPr>
          <w:b w:val="0"/>
        </w:rPr>
        <w:t xml:space="preserve">, в холодильных камерах (до +5 °C) — </w:t>
      </w:r>
      <w:r>
        <w:rPr>
          <w:b/>
        </w:rPr>
        <w:t>до 7 суток</w:t>
      </w:r>
      <w:r>
        <w:rPr>
          <w:b w:val="0"/>
        </w:rPr>
        <w:t>, в морозильных — до 1 мес.</w:t>
      </w:r>
    </w:p>
    <w:p>
      <w:r>
        <w:rPr>
          <w:b w:val="0"/>
        </w:rPr>
        <w:t xml:space="preserve">4. </w:t>
      </w:r>
      <w:r>
        <w:rPr>
          <w:b/>
        </w:rPr>
        <w:t>Транспортировка</w:t>
      </w:r>
      <w:r>
        <w:rPr>
          <w:b w:val="0"/>
        </w:rPr>
        <w:t xml:space="preserve"> специализированным транспортом; </w:t>
      </w:r>
      <w:r>
        <w:rPr>
          <w:b/>
        </w:rPr>
        <w:t>утилизация/обезвреживание</w:t>
      </w:r>
      <w:r>
        <w:rPr>
          <w:b w:val="0"/>
        </w:rPr>
        <w:t xml:space="preserve"> — сжигание, захоронение на полигонах (после обеззараживания; с изменением товарного вида для исключения повторного использования).</w:t>
      </w:r>
    </w:p>
    <w:p>
      <w:pPr>
        <w:pStyle w:val="ListBullet"/>
        <w:spacing w:after="20"/>
      </w:pPr>
      <w:r>
        <w:rPr>
          <w:b/>
        </w:rPr>
        <w:t>Запрещается:</w:t>
      </w:r>
      <w:r>
        <w:rPr>
          <w:b w:val="0"/>
        </w:rPr>
        <w:t xml:space="preserve"> вручную разрушать, разрезать отходы Б и В; снимать иглу со шприца вручную; пересыпать (перегружать) неупакованные отходы из одной ёмкости в другую; утрамбовывать; работать без перчаток; хранить отходы рядом с нагревательными приборами.</w:t>
      </w:r>
    </w:p>
    <w:p>
      <w:pPr>
        <w:pStyle w:val="ListBullet"/>
        <w:spacing w:after="20"/>
      </w:pPr>
      <w:r>
        <w:rPr>
          <w:b/>
        </w:rPr>
        <w:t>Документация:</w:t>
      </w:r>
      <w:r>
        <w:rPr>
          <w:b w:val="0"/>
        </w:rPr>
        <w:t xml:space="preserve"> схема обращения с отходами в МО, журнал учёта отходов (Б и В), назначение ответственного, инструктаж персонала, прививки против ВГВ у персонала.</w:t>
      </w:r>
    </w:p>
    <w:p>
      <w:pPr>
        <w:pStyle w:val="Heading2"/>
      </w:pPr>
      <w:r>
        <w:t>Вопрос 33. Действия медперсонала при аварийной ситуации: экстренная профилактика парентеральных вирусных гепатитов и ВИЧ-инфекции</w:t>
      </w:r>
    </w:p>
    <w:p>
      <w:r>
        <w:rPr>
          <w:b/>
        </w:rPr>
        <w:t>Аварийная ситуация</w:t>
      </w:r>
      <w:r>
        <w:rPr>
          <w:b w:val="0"/>
        </w:rPr>
        <w:t xml:space="preserve"> — контакт с кровью/биологическими жидкостями пациента через повреждённую кожу (укол, порез), слизистые или неповреждённую кожу. Нормативная база: </w:t>
      </w:r>
      <w:r>
        <w:rPr>
          <w:b/>
        </w:rPr>
        <w:t>СанПиН 3.3686-21</w:t>
      </w:r>
      <w:r>
        <w:rPr>
          <w:b w:val="0"/>
        </w:rPr>
        <w:t xml:space="preserve"> (разделы «Профилактика ВИЧ-инфекции» и «Профилактика вирусных гепатитов В и С»), </w:t>
      </w:r>
      <w:r>
        <w:rPr>
          <w:b/>
        </w:rPr>
        <w:t>приказ МЗ РФ № 1н от 09.01.2018</w:t>
      </w:r>
      <w:r>
        <w:rPr>
          <w:b w:val="0"/>
        </w:rPr>
        <w:t xml:space="preserve"> (требования к укладке экстренной профилактики парентеральных инфекций), КР «ВИЧ-инфекция у взрослых» (2024).</w:t>
      </w:r>
    </w:p>
    <w:p>
      <w:r>
        <w:rPr>
          <w:b/>
        </w:rPr>
        <w:t>Риск инфицирования при уколе иглой с кровью инфицированного пациента:</w:t>
      </w:r>
      <w:r>
        <w:rPr>
          <w:b w:val="0"/>
        </w:rPr>
        <w:t xml:space="preserve"> ВГВ — </w:t>
      </w:r>
      <w:r>
        <w:rPr>
          <w:b/>
        </w:rPr>
        <w:t>6–30%</w:t>
      </w:r>
      <w:r>
        <w:rPr>
          <w:b w:val="0"/>
        </w:rPr>
        <w:t xml:space="preserve"> (до 30% при HBeAg+), ВГС — </w:t>
      </w:r>
      <w:r>
        <w:rPr>
          <w:b/>
        </w:rPr>
        <w:t>~1,8%</w:t>
      </w:r>
      <w:r>
        <w:rPr>
          <w:b w:val="0"/>
        </w:rPr>
        <w:t xml:space="preserve">, ВИЧ — </w:t>
      </w:r>
      <w:r>
        <w:rPr>
          <w:b/>
        </w:rPr>
        <w:t>~0,3%</w:t>
      </w:r>
      <w:r>
        <w:rPr>
          <w:b w:val="0"/>
        </w:rPr>
        <w:t xml:space="preserve"> (при контакте со слизистой — ~0,09%).</w:t>
      </w:r>
    </w:p>
    <w:p>
      <w:r>
        <w:rPr>
          <w:b/>
        </w:rPr>
        <w:t>1. Немедленная обработка (СанПиН 3.3686-21):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Ситуация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Действия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Порез или укол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немедленно снять перчатки, </w:t>
            </w:r>
            <w:r>
              <w:rPr>
                <w:b/>
                <w:sz w:val="20"/>
              </w:rPr>
              <w:t>вымыть руки с мылом под проточной водой</w:t>
            </w:r>
            <w:r>
              <w:rPr>
                <w:b w:val="0"/>
                <w:sz w:val="20"/>
              </w:rPr>
              <w:t xml:space="preserve">, обработать руки </w:t>
            </w:r>
            <w:r>
              <w:rPr>
                <w:b/>
                <w:sz w:val="20"/>
              </w:rPr>
              <w:t>70% спиртом</w:t>
            </w:r>
            <w:r>
              <w:rPr>
                <w:b w:val="0"/>
                <w:sz w:val="20"/>
              </w:rPr>
              <w:t xml:space="preserve">, смазать ранку </w:t>
            </w:r>
            <w:r>
              <w:rPr>
                <w:b/>
                <w:sz w:val="20"/>
              </w:rPr>
              <w:t>5% спиртовым раствором йода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Кровь/биожидкость на коже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обработать </w:t>
            </w:r>
            <w:r>
              <w:rPr>
                <w:b/>
                <w:sz w:val="20"/>
              </w:rPr>
              <w:t>70% спиртом</w:t>
            </w:r>
            <w:r>
              <w:rPr>
                <w:b w:val="0"/>
                <w:sz w:val="20"/>
              </w:rPr>
              <w:t xml:space="preserve">, обмыть водой с мылом, </w:t>
            </w:r>
            <w:r>
              <w:rPr>
                <w:b/>
                <w:sz w:val="20"/>
              </w:rPr>
              <w:t>повторно обработать 70% спиртом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 слизистую рта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промыть большим количеством воды и </w:t>
            </w:r>
            <w:r>
              <w:rPr>
                <w:b/>
                <w:sz w:val="20"/>
              </w:rPr>
              <w:t>прополоскать 70% этиловым спиртом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 слизистую носа и глаз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обильно промыть </w:t>
            </w:r>
            <w:r>
              <w:rPr>
                <w:b/>
                <w:sz w:val="20"/>
              </w:rPr>
              <w:t>водой</w:t>
            </w:r>
            <w:r>
              <w:rPr>
                <w:b w:val="0"/>
                <w:sz w:val="20"/>
              </w:rPr>
              <w:t xml:space="preserve"> (не тереть)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 халат/одежду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снять, погрузить в дезраствор или в бикс (бак) для автоклавирования; обувь — обработать дезсредством двукратно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Далее: сообщить заведующему/ответственному; </w:t>
      </w:r>
      <w:r>
        <w:rPr>
          <w:b/>
        </w:rPr>
        <w:t>зарегистрировать</w:t>
      </w:r>
      <w:r>
        <w:rPr>
          <w:b w:val="0"/>
        </w:rPr>
        <w:t xml:space="preserve"> в журнале аварийных ситуаций; составить </w:t>
      </w:r>
      <w:r>
        <w:rPr>
          <w:b/>
        </w:rPr>
        <w:t>акт о медицинской аварии</w:t>
      </w:r>
      <w:r>
        <w:rPr>
          <w:b w:val="0"/>
        </w:rPr>
        <w:t>.</w:t>
      </w:r>
    </w:p>
    <w:p>
      <w:r>
        <w:rPr>
          <w:b/>
        </w:rPr>
        <w:t>2. Обследование:</w:t>
      </w:r>
    </w:p>
    <w:p>
      <w:pPr>
        <w:pStyle w:val="ListBullet"/>
        <w:spacing w:after="20"/>
      </w:pPr>
      <w:r>
        <w:rPr>
          <w:b/>
        </w:rPr>
        <w:t>пациента-источника</w:t>
      </w:r>
      <w:r>
        <w:rPr>
          <w:b w:val="0"/>
        </w:rPr>
        <w:t xml:space="preserve"> (с согласия): </w:t>
      </w:r>
      <w:r>
        <w:rPr>
          <w:b/>
        </w:rPr>
        <w:t>экспресс-тест на ВИЧ</w:t>
      </w:r>
      <w:r>
        <w:rPr>
          <w:b w:val="0"/>
        </w:rPr>
        <w:t xml:space="preserve"> (результат в течение ~15–20 мин) + стандартное ИФА/ИХЛА на ВИЧ, </w:t>
      </w:r>
      <w:r>
        <w:rPr>
          <w:b/>
        </w:rPr>
        <w:t>HBsAg, анти-HCV</w:t>
      </w:r>
      <w:r>
        <w:rPr>
          <w:b w:val="0"/>
        </w:rPr>
        <w:t>; уточнить статус, вирусную нагрузку и схему АРТ, если источник ВИЧ-инфицирован;</w:t>
      </w:r>
    </w:p>
    <w:p>
      <w:pPr>
        <w:pStyle w:val="ListBullet"/>
        <w:spacing w:after="20"/>
      </w:pPr>
      <w:r>
        <w:rPr>
          <w:b/>
        </w:rPr>
        <w:t>пострадавшего</w:t>
      </w:r>
      <w:r>
        <w:rPr>
          <w:b w:val="0"/>
        </w:rPr>
        <w:t xml:space="preserve"> — исходно (в течение первых дней): антитела к ВИЧ, HBsAg, </w:t>
      </w:r>
      <w:r>
        <w:rPr>
          <w:b/>
        </w:rPr>
        <w:t>анти-HBs</w:t>
      </w:r>
      <w:r>
        <w:rPr>
          <w:b w:val="0"/>
        </w:rPr>
        <w:t xml:space="preserve"> (у привитых), анти-HCV; тест на беременность у женщин.</w:t>
      </w:r>
    </w:p>
    <w:p>
      <w:pPr>
        <w:pStyle w:val="ListBullet"/>
        <w:spacing w:after="20"/>
      </w:pPr>
      <w:r>
        <w:rPr>
          <w:b w:val="0"/>
        </w:rPr>
        <w:t>Кровь пострадавшего хранят (≥12 мес) для последующих исследований.</w:t>
      </w:r>
    </w:p>
    <w:p>
      <w:r>
        <w:rPr>
          <w:b/>
        </w:rPr>
        <w:t>3. Постконтактная профилактика ВИЧ (ПКП):</w:t>
      </w:r>
    </w:p>
    <w:p>
      <w:pPr>
        <w:pStyle w:val="ListBullet"/>
        <w:spacing w:after="20"/>
      </w:pPr>
      <w:r>
        <w:rPr>
          <w:b w:val="0"/>
        </w:rPr>
        <w:t xml:space="preserve">начать </w:t>
      </w:r>
      <w:r>
        <w:rPr>
          <w:b/>
        </w:rPr>
        <w:t>в течение первых 2 часов</w:t>
      </w:r>
      <w:r>
        <w:rPr>
          <w:b w:val="0"/>
        </w:rPr>
        <w:t xml:space="preserve">, но </w:t>
      </w:r>
      <w:r>
        <w:rPr>
          <w:b/>
        </w:rPr>
        <w:t>не позднее 72 часов</w:t>
      </w:r>
      <w:r>
        <w:rPr>
          <w:b w:val="0"/>
        </w:rPr>
        <w:t xml:space="preserve"> после аварии;</w:t>
      </w:r>
    </w:p>
    <w:p>
      <w:pPr>
        <w:pStyle w:val="ListBullet"/>
        <w:spacing w:after="20"/>
      </w:pPr>
      <w:r>
        <w:rPr>
          <w:b/>
        </w:rPr>
        <w:t>длительность — 28 дней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 xml:space="preserve">схема — </w:t>
      </w:r>
      <w:r>
        <w:rPr>
          <w:b/>
        </w:rPr>
        <w:t>3 антиретровирусных препарата</w:t>
      </w:r>
      <w:r>
        <w:rPr>
          <w:b w:val="0"/>
        </w:rPr>
        <w:t xml:space="preserve"> по действующим КР (основа — тенофовир + эмтрицитабин/ламивудин + третий препарат — ингибитор интегразы или бустированный ингибитор протеазы); при неизвестном статусе источника ПКП начинают сразу и отменяют при отрицательном результате;</w:t>
      </w:r>
    </w:p>
    <w:p>
      <w:pPr>
        <w:pStyle w:val="ListBullet"/>
        <w:spacing w:after="20"/>
      </w:pPr>
      <w:r>
        <w:rPr>
          <w:b w:val="0"/>
        </w:rPr>
        <w:t>показания: контакт с кровью/биожидкостями ВИЧ-позитивного пациента или пациента с неизвестным статусом из группы риска;</w:t>
      </w:r>
    </w:p>
    <w:p>
      <w:pPr>
        <w:pStyle w:val="ListBullet"/>
        <w:spacing w:after="20"/>
      </w:pPr>
      <w:r>
        <w:rPr>
          <w:b w:val="0"/>
        </w:rPr>
        <w:t xml:space="preserve">диспансерное наблюдение у инфекциониста (центр СПИД): </w:t>
      </w:r>
      <w:r>
        <w:rPr>
          <w:b/>
        </w:rPr>
        <w:t>обследование на ВИЧ через 3, 6 и 12 месяцев</w:t>
      </w:r>
      <w:r>
        <w:rPr>
          <w:b w:val="0"/>
        </w:rPr>
        <w:t xml:space="preserve"> после аварии (ИФА); в период наблюдения — барьерная контрацепция, отказ от донорства.</w:t>
      </w:r>
    </w:p>
    <w:p>
      <w:r>
        <w:rPr>
          <w:b/>
        </w:rPr>
        <w:t>4. Профилактика ВГВ: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Статус пострадавшего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Тактика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Привит, </w:t>
            </w:r>
            <w:r>
              <w:rPr>
                <w:b/>
                <w:sz w:val="20"/>
              </w:rPr>
              <w:t>анти-HBs ≥10 мМЕ/мл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профилактика не нужна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Привит, анти-HBs &lt;10 мМЕ/мл или не определены; не привит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специфический иммуноглобулин против ВГВ (HBIG)</w:t>
            </w:r>
            <w:r>
              <w:rPr>
                <w:b w:val="0"/>
                <w:sz w:val="20"/>
              </w:rPr>
              <w:t xml:space="preserve"> — как можно раньше, </w:t>
            </w:r>
            <w:r>
              <w:rPr>
                <w:b/>
                <w:sz w:val="20"/>
              </w:rPr>
              <w:t>в первые 24–48 ч</w:t>
            </w:r>
            <w:r>
              <w:rPr>
                <w:b w:val="0"/>
                <w:sz w:val="20"/>
              </w:rPr>
              <w:t xml:space="preserve"> + вакцинация по </w:t>
            </w:r>
            <w:r>
              <w:rPr>
                <w:b/>
                <w:sz w:val="20"/>
              </w:rPr>
              <w:t>экстренной схеме 0–1–2–6 мес</w:t>
            </w:r>
            <w:r>
              <w:rPr>
                <w:b w:val="0"/>
                <w:sz w:val="20"/>
              </w:rPr>
              <w:t xml:space="preserve"> (или 0–7–21 дн + 12 мес — по инструкции препарата)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 ответил на 2 полных курса вакцинации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HBIG двукратно с интервалом 1 мес</w:t>
            </w:r>
          </w:p>
        </w:tc>
      </w:tr>
    </w:tbl>
    <w:p>
      <w:pPr>
        <w:spacing w:after="40"/>
      </w:pPr>
    </w:p>
    <w:p>
      <w:r>
        <w:rPr>
          <w:b w:val="0"/>
        </w:rPr>
        <w:t>Обследование на HBsAg, анти-HBc — через 3 и 6 мес.</w:t>
      </w:r>
    </w:p>
    <w:p>
      <w:r>
        <w:rPr>
          <w:b/>
        </w:rPr>
        <w:t>5. ВГС:</w:t>
      </w:r>
      <w:r>
        <w:rPr>
          <w:b w:val="0"/>
        </w:rPr>
        <w:t xml:space="preserve"> средств экстренной специфической профилактики нет; наблюдение — анти-HCV и/или РНК ВГС (ПЦР) через 3–6 нед, 3 и 6 мес; при выявлении острого ВГС — ранняя терапия препаратами прямого противовирусного действия (ПППД).</w:t>
      </w:r>
    </w:p>
    <w:p>
      <w:r>
        <w:rPr>
          <w:b/>
        </w:rPr>
        <w:t>6. Укладка экстренной профилактики парентеральных инфекций (приказ 1н):</w:t>
      </w:r>
      <w:r>
        <w:rPr>
          <w:b w:val="0"/>
        </w:rPr>
        <w:t xml:space="preserve"> спирт этиловый 70%, раствор йода 5% (спиртовой), бинт, лейкопластырь, марлевые салфетки, стерильные перчатки, пипетки/напальчники (по комплектации) — в каждом процедурном, операционном, манипуляционном кабинете.</w:t>
      </w:r>
    </w:p>
    <w:p>
      <w:r>
        <w:rPr>
          <w:b/>
        </w:rPr>
        <w:t>Профилактика аварий:</w:t>
      </w:r>
      <w:r>
        <w:rPr>
          <w:b w:val="0"/>
        </w:rPr>
        <w:t xml:space="preserve"> безыгольные системы, контейнеры для острых предметов в зоне досягаемости, запрет надевания колпачка на использованную иглу, двойные перчатки, защитные очки/экраны, </w:t>
      </w:r>
      <w:r>
        <w:rPr>
          <w:b/>
        </w:rPr>
        <w:t>вакцинация персонала против ВГВ</w:t>
      </w:r>
      <w:r>
        <w:rPr>
          <w:b w:val="0"/>
        </w:rPr>
        <w:t>, обучение.</w:t>
      </w:r>
    </w:p>
    <w:p>
      <w:pPr>
        <w:pStyle w:val="Heading1"/>
      </w:pPr>
      <w:r>
        <w:t>Частная эпидемиология</w:t>
      </w:r>
    </w:p>
    <w:p>
      <w:pPr>
        <w:shd w:val="clear" w:fill="F3EEE3"/>
        <w:ind w:left="283"/>
      </w:pPr>
      <w:r>
        <w:rPr>
          <w:b w:val="0"/>
          <w:i/>
        </w:rPr>
        <w:t xml:space="preserve">Ответы по инфекциям построены по алгоритму кафедры: 1 — определение; 2 — руководящие документы; 3 — история; 4 — возбудитель; 5 — источник; 6 — механизм, пути, факторы; 7 — клиника, патогенез, диагностика; 8 — восприимчивость и иммунитет; 9 — профилактика; 10 — противоэпидемические мероприятия. Общие для всех инфекций документы: ФЗ-52 «О санитарно-эпидемиологическом благополучии населения» (1999), ФЗ-157 «Об иммунопрофилактике инфекционных болезней» (1998), </w:t>
      </w:r>
      <w:r>
        <w:rPr>
          <w:b/>
          <w:i/>
        </w:rPr>
        <w:t>СанПиН 3.3686-21</w:t>
      </w:r>
      <w:r>
        <w:rPr>
          <w:b w:val="0"/>
          <w:i/>
        </w:rPr>
        <w:t xml:space="preserve"> «Санитарно-эпидемиологические требования по профилактике инфекционных болезней» (действует до 01.09.2027, изм. 2025 г.), приказ МЗ РФ № 1122н (2021) — ниже не повторяются, указываются только специфические.</w:t>
      </w:r>
    </w:p>
    <w:p>
      <w:pPr>
        <w:pStyle w:val="Heading2"/>
      </w:pPr>
      <w:r>
        <w:t>Вопрос 34. Обязательные инфекции: грипп, туберкулёз, ВИЧ-инфекция, парентеральные вирусные гепатиты (В, С, D), малярия, клещевой энцефалит и болезнь Лайма, экстренная профилактика столбняка и бешенства</w:t>
      </w:r>
    </w:p>
    <w:p>
      <w:pPr>
        <w:pStyle w:val="Heading3"/>
      </w:pPr>
      <w:r>
        <w:t>Грипп</w:t>
      </w:r>
    </w:p>
    <w:p>
      <w:r>
        <w:rPr>
          <w:b/>
        </w:rPr>
        <w:t>1. Определение.</w:t>
      </w:r>
      <w:r>
        <w:rPr>
          <w:b w:val="0"/>
        </w:rPr>
        <w:t xml:space="preserve"> Грипп — острая антропонозная вирусная инфекция с </w:t>
      </w:r>
      <w:r>
        <w:rPr>
          <w:b/>
        </w:rPr>
        <w:t>аэрозольным</w:t>
      </w:r>
      <w:r>
        <w:rPr>
          <w:b w:val="0"/>
        </w:rPr>
        <w:t xml:space="preserve"> механизмом передачи, характеризующаяся выраженной интоксикацией, поражением эпителия верхних дыхательных путей (трахеит), склонностью к эпидемическому и </w:t>
      </w:r>
      <w:r>
        <w:rPr>
          <w:b/>
        </w:rPr>
        <w:t>пандемическому</w:t>
      </w:r>
      <w:r>
        <w:rPr>
          <w:b w:val="0"/>
        </w:rPr>
        <w:t xml:space="preserve"> распространению вследствие изменчивости возбудителя.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гриппа и других ОРВИ»); ежегодные постановления Главного государственного санитарного врача РФ о профилактике гриппа и ОРВИ в эпидсезоне; приказ № 1122н (вакцинация групп риска); КР «Грипп у взрослых» МЗ РФ; Международные медико-санитарные правила (2005) — грипп, вызванный новым подтипом.</w:t>
      </w:r>
    </w:p>
    <w:p>
      <w:r>
        <w:rPr>
          <w:b/>
        </w:rPr>
        <w:t>3. История.</w:t>
      </w:r>
      <w:r>
        <w:rPr>
          <w:b w:val="0"/>
        </w:rPr>
        <w:t xml:space="preserve"> Описания эпидемий — с XII–XVI вв.; пандемии: «русский грипп» 1889–1890, </w:t>
      </w:r>
      <w:r>
        <w:rPr>
          <w:b/>
        </w:rPr>
        <w:t>«испанка» 1918–1920 (A/H1N1, 20–50+ млн погибших)</w:t>
      </w:r>
      <w:r>
        <w:rPr>
          <w:b w:val="0"/>
        </w:rPr>
        <w:t xml:space="preserve">, «азиатский» 1957 (A/H2N2), «гонконгский» 1968 (A/H3N2), </w:t>
      </w:r>
      <w:r>
        <w:rPr>
          <w:b/>
        </w:rPr>
        <w:t>пандемия 2009 (A/H1N1pdm09)</w:t>
      </w:r>
      <w:r>
        <w:rPr>
          <w:b w:val="0"/>
        </w:rPr>
        <w:t>. Вирус гриппа А выделен в 1933 г. (Smith, Andrewes, Laidlaw), В — 1940 г. (Francis), С — 1947 г. Высокопатогенный птичий грипп A/H5N1 (1997 — Гонконг; с 2021 г. — панзоотия клады 2.3.4.4b, в т.ч. у млекопитающих и крупного рогатого скота в США).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*Orthomyxoviridae*, роды *Alphainfluenzavirus* (тип A), *Betainfluenzavirus* (B), *Gammainfluenzavirus* (C), *Deltainfluenzavirus* (D — у КРС).</w:t>
      </w:r>
    </w:p>
    <w:p>
      <w:pPr>
        <w:pStyle w:val="ListBullet"/>
        <w:spacing w:after="20"/>
      </w:pPr>
      <w:r>
        <w:rPr>
          <w:b w:val="0"/>
        </w:rPr>
        <w:t xml:space="preserve">(−)РНК, </w:t>
      </w:r>
      <w:r>
        <w:rPr>
          <w:b/>
        </w:rPr>
        <w:t>сегментированный геном (8 сегментов у A и B)</w:t>
      </w:r>
      <w:r>
        <w:rPr>
          <w:b w:val="0"/>
        </w:rPr>
        <w:t>, сложный вирион с липидной оболочкой.</w:t>
      </w:r>
    </w:p>
    <w:p>
      <w:pPr>
        <w:pStyle w:val="ListBullet"/>
        <w:spacing w:after="20"/>
      </w:pPr>
      <w:r>
        <w:rPr>
          <w:b w:val="0"/>
        </w:rPr>
        <w:t xml:space="preserve">Поверхностные антигены: </w:t>
      </w:r>
      <w:r>
        <w:rPr>
          <w:b/>
        </w:rPr>
        <w:t>гемагглютинин (HA)</w:t>
      </w:r>
      <w:r>
        <w:rPr>
          <w:b w:val="0"/>
        </w:rPr>
        <w:t xml:space="preserve"> — прикрепление к сиаловым кислотам (α2,6 — человек; α2,3 — птицы), мишень нейтрализующих антител; </w:t>
      </w:r>
      <w:r>
        <w:rPr>
          <w:b/>
        </w:rPr>
        <w:t>нейраминидаза (NA)</w:t>
      </w:r>
      <w:r>
        <w:rPr>
          <w:b w:val="0"/>
        </w:rPr>
        <w:t xml:space="preserve"> — высвобождение вирионов, мишень ингибиторов нейраминидазы. У вируса А — 18 подтипов H и 11 подтипов N; у человека циркулируют A/H1N1pdm09 и A/H3N2, B/Victoria (B/Yamagata с 2020 г. не выявляется).</w:t>
      </w:r>
    </w:p>
    <w:p>
      <w:pPr>
        <w:pStyle w:val="ListBullet"/>
        <w:spacing w:after="20"/>
      </w:pPr>
      <w:r>
        <w:rPr>
          <w:b/>
        </w:rPr>
        <w:t>Изменчивость:</w:t>
      </w:r>
      <w:r>
        <w:rPr>
          <w:b w:val="0"/>
        </w:rPr>
        <w:t xml:space="preserve"> </w:t>
      </w:r>
      <w:r>
        <w:rPr>
          <w:b/>
        </w:rPr>
        <w:t>антигенный дрейф</w:t>
      </w:r>
      <w:r>
        <w:rPr>
          <w:b w:val="0"/>
        </w:rPr>
        <w:t xml:space="preserve"> (точечные мутации HA/NA → сезонные эпидемии; A и B) и </w:t>
      </w:r>
      <w:r>
        <w:rPr>
          <w:b/>
        </w:rPr>
        <w:t>антигенный шифт</w:t>
      </w:r>
      <w:r>
        <w:rPr>
          <w:b w:val="0"/>
        </w:rPr>
        <w:t xml:space="preserve"> (реассортация сегментов разных подтипов, напр., в свинье как «сосуде смешивания» → новый подтип → </w:t>
      </w:r>
      <w:r>
        <w:rPr>
          <w:b/>
        </w:rPr>
        <w:t>пандемия</w:t>
      </w:r>
      <w:r>
        <w:rPr>
          <w:b w:val="0"/>
        </w:rPr>
        <w:t>; только A).</w:t>
      </w:r>
    </w:p>
    <w:p>
      <w:pPr>
        <w:pStyle w:val="ListBullet"/>
        <w:spacing w:after="20"/>
      </w:pPr>
      <w:r>
        <w:rPr>
          <w:b w:val="0"/>
        </w:rPr>
        <w:t>Внутренние белки: NP и M1 — типоспецифические (основа деления на типы), M2 — ионный канал (мишень адамантанов — большинство штаммов устойчивы).</w:t>
      </w:r>
    </w:p>
    <w:p>
      <w:pPr>
        <w:pStyle w:val="ListBullet"/>
        <w:spacing w:after="20"/>
      </w:pPr>
      <w:r>
        <w:rPr>
          <w:b w:val="0"/>
        </w:rPr>
        <w:t>Устойчивость: неустойчив, чувствителен к дезсредствам, УФ, нагреванию (56 °C — минуты); сохраняется при низкой температуре и влажности (зимой), в капельках на поверхностях — часы.</w:t>
      </w:r>
    </w:p>
    <w:p>
      <w:pPr>
        <w:pStyle w:val="ListBullet"/>
        <w:spacing w:after="20"/>
      </w:pPr>
      <w:r>
        <w:rPr>
          <w:b w:val="0"/>
        </w:rPr>
        <w:t>Контагиозность высокая; R0 сезонного гриппа ~1,3–1,8.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Больной человек</w:t>
      </w:r>
      <w:r>
        <w:rPr>
          <w:b w:val="0"/>
        </w:rPr>
        <w:t xml:space="preserve"> (манифестные и стёртые формы) — заразен с конца инкубации и первые </w:t>
      </w:r>
      <w:r>
        <w:rPr>
          <w:b/>
        </w:rPr>
        <w:t>5–7 дней</w:t>
      </w:r>
      <w:r>
        <w:rPr>
          <w:b w:val="0"/>
        </w:rPr>
        <w:t xml:space="preserve"> болезни (максимально — 2–3 сутки; дети и иммунокомпрометированные — дольше). Для птичьего/свиного гриппа — </w:t>
      </w:r>
      <w:r>
        <w:rPr>
          <w:b/>
        </w:rPr>
        <w:t>птицы (дикие водоплавающие — природный резервуар всех подтипов A), свиньи</w:t>
      </w:r>
      <w:r>
        <w:rPr>
          <w:b w:val="0"/>
        </w:rPr>
        <w:t>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Аэрозольный</w:t>
      </w:r>
      <w:r>
        <w:rPr>
          <w:b w:val="0"/>
        </w:rPr>
        <w:t xml:space="preserve">: воздушно-капельный (главный), воздушно-пылевой; контактно-бытовой (руки, поверхности → слизистые). Факторы — воздух, предметы, руки. Сезонность — </w:t>
      </w:r>
      <w:r>
        <w:rPr>
          <w:b/>
        </w:rPr>
        <w:t>осенне-зимняя</w:t>
      </w:r>
      <w:r>
        <w:rPr>
          <w:b w:val="0"/>
        </w:rPr>
        <w:t>, эпидемии ежегодно; эпидемический порог рассчитывается еженедельно по заболеваемости ОРВИ и гриппом.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Внедрение в эпителий ВДП (HA → сиаловые рецепторы) → репликация → гибель эпителия, десквамация → вирусемия → </w:t>
      </w:r>
      <w:r>
        <w:rPr>
          <w:b/>
          <w:color w:val="2F5D3A"/>
          <w:sz w:val="21"/>
        </w:rPr>
        <w:t>токсическое поражение сосудов</w:t>
      </w:r>
      <w:r>
        <w:rPr>
          <w:b w:val="0"/>
          <w:color w:val="2F5D3A"/>
          <w:sz w:val="21"/>
        </w:rPr>
        <w:t xml:space="preserve"> (↑проницаемость, геморрагии) → интоксикация, ИТШ; иммуносупрессия → вторичная бактериальная пневмония (S. aureus, S. pneumoniae)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1–4 дня</w:t>
      </w:r>
      <w:r>
        <w:rPr>
          <w:b w:val="0"/>
        </w:rPr>
        <w:t xml:space="preserve"> (обычно 1–2).</w:t>
      </w:r>
    </w:p>
    <w:p>
      <w:pPr>
        <w:pStyle w:val="ListBullet"/>
        <w:spacing w:after="20"/>
      </w:pPr>
      <w:r>
        <w:rPr>
          <w:b w:val="0"/>
        </w:rPr>
        <w:t xml:space="preserve">Острое начало: лихорадка 39–40 °C, озноб, </w:t>
      </w:r>
      <w:r>
        <w:rPr>
          <w:b/>
        </w:rPr>
        <w:t>выраженная интоксикация</w:t>
      </w:r>
      <w:r>
        <w:rPr>
          <w:b w:val="0"/>
        </w:rPr>
        <w:t xml:space="preserve"> (головная боль в лобно-височной области, боли в глазных яблоках, миалгии, ломота), </w:t>
      </w:r>
      <w:r>
        <w:rPr>
          <w:b/>
        </w:rPr>
        <w:t>трахеит</w:t>
      </w:r>
      <w:r>
        <w:rPr>
          <w:b w:val="0"/>
        </w:rPr>
        <w:t xml:space="preserve"> (сухой кашель, саднение за грудиной), умеренный катар; гиперемия и зернистость мягкого нёба.</w:t>
      </w:r>
    </w:p>
    <w:p>
      <w:pPr>
        <w:pStyle w:val="ListBullet"/>
        <w:spacing w:after="20"/>
      </w:pPr>
      <w:r>
        <w:rPr>
          <w:b w:val="0"/>
        </w:rPr>
        <w:t xml:space="preserve">Осложнения: первичная вирусная пневмония, </w:t>
      </w:r>
      <w:r>
        <w:rPr>
          <w:b/>
        </w:rPr>
        <w:t>вторичная бактериальная пневмония</w:t>
      </w:r>
      <w:r>
        <w:rPr>
          <w:b w:val="0"/>
        </w:rPr>
        <w:t>, ОРДС, миокардит, энцефалит, синдром Рея (у детей при приёме аспирина), обострение хронических болезней. Группы риска тяжёлого течения: беременные, дети &lt;5 лет, пожилые &gt;65 лет, хронические заболевания, ожирение.</w:t>
      </w:r>
    </w:p>
    <w:p>
      <w:pPr>
        <w:pStyle w:val="ListBullet"/>
        <w:spacing w:after="20"/>
      </w:pPr>
      <w:r>
        <w:rPr>
          <w:b/>
        </w:rPr>
        <w:t>Дифференциальная диагностика:</w:t>
      </w:r>
      <w:r>
        <w:rPr>
          <w:b w:val="0"/>
        </w:rPr>
        <w:t xml:space="preserve"> другие ОРВИ (парагрипп — ларингит; аденовирус — конъюнктивит, тонзиллит, лимфаденопатия; РС — бронхиолит у детей), COVID-19.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ПЦР (ОТ-ПЦР)</w:t>
      </w:r>
      <w:r>
        <w:rPr>
          <w:b w:val="0"/>
        </w:rPr>
        <w:t xml:space="preserve"> мазков из носо-/ротоглотки (в т.ч. типирование/субтипирование), экспресс-тесты на антигены, вирусологический метод (куриные эмбрионы, культура MDCK), серология (РТГА парных сывороток — рост титра ≥4 раза) — ретроспективно.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всеобщая. Иммунитет </w:t>
      </w:r>
      <w:r>
        <w:rPr>
          <w:b/>
        </w:rPr>
        <w:t>типо- и штаммоспецифический</w:t>
      </w:r>
      <w:r>
        <w:rPr>
          <w:b w:val="0"/>
        </w:rPr>
        <w:t>, кратковременный (из-за дрейфа) → повторные заболевания.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ежегодная вакцинация (приказ 1122н — дети с 6 мес, школьники, студенты, медики, педагоги, работники транспорта и коммунальной сферы, беременные, лица старше 60 лет, лица с хроническими заболеваниями, призывники). Состав вакцин ежегодно рекомендуется ВОЗ. Вакцины: </w:t>
      </w:r>
      <w:r>
        <w:rPr>
          <w:b/>
        </w:rPr>
        <w:t>инактивированные</w:t>
      </w:r>
      <w:r>
        <w:rPr>
          <w:b w:val="0"/>
        </w:rPr>
        <w:t xml:space="preserve"> — сплит (Ультрикс Квадри, Флю-М, Ваксигрип), субъединичные, в т.ч. адъювантные (Совигрипп, Гриппол плюс, Гриппол Квадривалент); </w:t>
      </w:r>
      <w:r>
        <w:rPr>
          <w:b/>
        </w:rPr>
        <w:t>живая</w:t>
      </w:r>
      <w:r>
        <w:rPr>
          <w:b w:val="0"/>
        </w:rPr>
        <w:t xml:space="preserve"> интраназальная (с 3 лет, не беременным). Вакцинацию проводят до начала эпидсезона (сентябрь–ноябрь). Целевой охват — не менее 60% населения и 75% групп риска.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ношение масок, гигиена рук, проветривание, УФ-обеззараживание воздуха, изоляция больных, ограничение массовых мероприятий в эпидсезон; экстренная химиопрофилактика контактных из групп риска — </w:t>
      </w:r>
      <w:r>
        <w:rPr>
          <w:b/>
        </w:rPr>
        <w:t>осельтамивир 75 мг 1 раз/сут 10 дней</w:t>
      </w:r>
      <w:r>
        <w:rPr>
          <w:b w:val="0"/>
        </w:rPr>
        <w:t xml:space="preserve"> (или занамивир), начало в течение 48 ч от контакта.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ранняя изоляция на дому (госпитализация — по клиническим показаниям: тяжёлое течение, группы риска, пневмония; по эпидпоказаниям — из закрытых коллективов); лечение — ингибиторы нейраминидазы (осельтамивир, занамивир), балоксавир марбоксил; при подозрении на новый подтип — госпитализация в бокс, экстренное извещение.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маски у больного и ухаживающих, проветривание, влажная уборка с дезсредствами, УФ-облучение; в стационарах и учреждениях соцзащиты — ограничение посещений; перепрофилирование коек; </w:t>
      </w:r>
      <w:r>
        <w:rPr>
          <w:b/>
        </w:rPr>
        <w:t>приостановление учебного процесса</w:t>
      </w:r>
      <w:r>
        <w:rPr>
          <w:b w:val="0"/>
        </w:rPr>
        <w:t xml:space="preserve"> в классе/школе при отсутствии по причине гриппа и ОРВИ </w:t>
      </w:r>
      <w:r>
        <w:rPr>
          <w:b/>
        </w:rPr>
        <w:t>≥20% детей</w:t>
      </w:r>
      <w:r>
        <w:rPr>
          <w:b w:val="0"/>
        </w:rPr>
        <w:t xml:space="preserve"> (решение органов управления образованием по предписанию Роспотребнадзора); отмена массовых мероприятий.</w:t>
      </w:r>
    </w:p>
    <w:p>
      <w:pPr>
        <w:pStyle w:val="ListBullet"/>
        <w:spacing w:after="20"/>
      </w:pPr>
      <w:r>
        <w:rPr>
          <w:b/>
        </w:rPr>
        <w:t>Восприимчивый организм:</w:t>
      </w:r>
      <w:r>
        <w:rPr>
          <w:b w:val="0"/>
        </w:rPr>
        <w:t xml:space="preserve"> экстренная химиопрофилактика контактных (особенно групп риска), вакцинация ранее не привитых (на ранних сроках эпидемии), медицинское наблюдение.</w:t>
      </w:r>
    </w:p>
    <w:p>
      <w:pPr>
        <w:pStyle w:val="Heading3"/>
      </w:pPr>
      <w:r>
        <w:t>Туберкулёз</w:t>
      </w:r>
    </w:p>
    <w:p>
      <w:r>
        <w:rPr>
          <w:b/>
        </w:rPr>
        <w:t>1. Определение.</w:t>
      </w:r>
      <w:r>
        <w:rPr>
          <w:b w:val="0"/>
        </w:rPr>
        <w:t xml:space="preserve"> Туберкулёз — хроническая антропозоонозная (преимущественно антропонозная) бактериальная инфекция, вызываемая микобактериями комплекса *M. tuberculosis*, с преимущественно </w:t>
      </w:r>
      <w:r>
        <w:rPr>
          <w:b/>
        </w:rPr>
        <w:t>аэрозольным</w:t>
      </w:r>
      <w:r>
        <w:rPr>
          <w:b w:val="0"/>
        </w:rPr>
        <w:t xml:space="preserve"> механизмом передачи, характеризующаяся образованием специфических гранулём в различных органах (чаще лёгких) и полиморфной клиникой.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</w:t>
      </w:r>
      <w:r>
        <w:rPr>
          <w:b/>
        </w:rPr>
        <w:t>ФЗ-77 от 18.06.2001 «О предупреждении распространения туберкулёза в РФ»</w:t>
      </w:r>
      <w:r>
        <w:rPr>
          <w:b w:val="0"/>
        </w:rPr>
        <w:t xml:space="preserve">; СанПиН 3.3686-21 (раздел «Профилактика туберкулёза»); </w:t>
      </w:r>
      <w:r>
        <w:rPr>
          <w:b/>
        </w:rPr>
        <w:t>приказ МЗ РФ № 124н от 21.03.2017</w:t>
      </w:r>
      <w:r>
        <w:rPr>
          <w:b w:val="0"/>
        </w:rPr>
        <w:t xml:space="preserve"> (порядок и сроки профилактических осмотров на туберкулёз); КР «Туберкулёз у взрослых», «Туберкулёз у детей» (МЗ РФ, 2024); приказ № 1122н (БЦЖ); постановление Правительства № 715 (туберкулёз — социально значимое и представляющее опасность заболевание).</w:t>
      </w:r>
    </w:p>
    <w:p>
      <w:r>
        <w:rPr>
          <w:b/>
        </w:rPr>
        <w:t>3. История.</w:t>
      </w:r>
      <w:r>
        <w:rPr>
          <w:b w:val="0"/>
        </w:rPr>
        <w:t xml:space="preserve"> Известен с глубокой древности (изменения позвонков у египетских мумий, «чахотка»). </w:t>
      </w:r>
      <w:r>
        <w:rPr>
          <w:b/>
        </w:rPr>
        <w:t>Р. Кох — 24 марта 1882 г.</w:t>
      </w:r>
      <w:r>
        <w:rPr>
          <w:b w:val="0"/>
        </w:rPr>
        <w:t xml:space="preserve"> открытие возбудителя (Нобелевская премия 1905; 24 марта — Всемирный день борьбы с туберкулёзом). 1890 — туберкулин (Кох). </w:t>
      </w:r>
      <w:r>
        <w:rPr>
          <w:b/>
        </w:rPr>
        <w:t>1921 — вакцина БЦЖ (Кальметт и Герен)</w:t>
      </w:r>
      <w:r>
        <w:rPr>
          <w:b w:val="0"/>
        </w:rPr>
        <w:t>; 1907 — проба Пирке, 1908–1910 — проба Манту. 1944 — стрептомицин (Ваксман), 1952 — изониазид. ВОЗ: 1993 — туберкулёз объявлен глобальной угрозой; ~10,8 млн новых случаев в мире (2023). В РФ заболеваемость снижается (~30 на 100 тыс. в 2023–2024 гг.), остро стоят МЛУ/ШЛУ-ТБ и сочетание ТБ/ВИЧ.</w:t>
      </w:r>
    </w:p>
    <w:p>
      <w:r>
        <w:rPr>
          <w:b/>
        </w:rPr>
        <w:t>4. Возбудитель.</w:t>
      </w:r>
      <w:r>
        <w:rPr>
          <w:b w:val="0"/>
        </w:rPr>
        <w:t xml:space="preserve"> Порядок *Mycobacteriales*, семейство *Mycobacteriaceae*, род *Mycobacterium*. </w:t>
      </w:r>
      <w:r>
        <w:rPr>
          <w:b/>
        </w:rPr>
        <w:t>Комплекс M. tuberculosis:</w:t>
      </w:r>
      <w:r>
        <w:rPr>
          <w:b w:val="0"/>
        </w:rPr>
        <w:t xml:space="preserve"> *M. tuberculosis* (человеческий вид — &gt;90% случаев), *M. bovis* (бычий), *M. africanum*, *M. microti*, *M. canettii*, *M. bovis* BCG (вакцинный штамм).</w:t>
      </w:r>
    </w:p>
    <w:p>
      <w:pPr>
        <w:pStyle w:val="ListBullet"/>
        <w:spacing w:after="20"/>
      </w:pPr>
      <w:r>
        <w:rPr>
          <w:b w:val="0"/>
        </w:rPr>
        <w:t xml:space="preserve">Кислотоустойчивые палочки (окраска </w:t>
      </w:r>
      <w:r>
        <w:rPr>
          <w:b/>
        </w:rPr>
        <w:t>по Цилю–Нильсену</w:t>
      </w:r>
      <w:r>
        <w:rPr>
          <w:b w:val="0"/>
        </w:rPr>
        <w:t xml:space="preserve"> — красные), неподвижные, </w:t>
      </w:r>
      <w:r>
        <w:rPr>
          <w:b/>
        </w:rPr>
        <w:t>спор и жгутиков не образуют</w:t>
      </w:r>
      <w:r>
        <w:rPr>
          <w:b w:val="0"/>
        </w:rPr>
        <w:t>, капсула отсутствует (микрокапсула), аэробы; растут медленно (время генерации 18–24 ч, колонии на Левенштейна–Йенсена — 3–8 недель).</w:t>
      </w:r>
    </w:p>
    <w:p>
      <w:pPr>
        <w:pStyle w:val="ListBullet"/>
        <w:spacing w:after="20"/>
      </w:pPr>
      <w:r>
        <w:rPr>
          <w:b w:val="0"/>
        </w:rPr>
        <w:t xml:space="preserve">Клеточная стенка богата липидами — </w:t>
      </w:r>
      <w:r>
        <w:rPr>
          <w:b/>
        </w:rPr>
        <w:t>миколовые кислоты</w:t>
      </w:r>
      <w:r>
        <w:rPr>
          <w:b w:val="0"/>
        </w:rPr>
        <w:t xml:space="preserve">, </w:t>
      </w:r>
      <w:r>
        <w:rPr>
          <w:b/>
        </w:rPr>
        <w:t>корд-фактор</w:t>
      </w:r>
      <w:r>
        <w:rPr>
          <w:b w:val="0"/>
        </w:rPr>
        <w:t xml:space="preserve"> (трегалоза-6,6'-димиколат — токсичен, подавляет миграцию лейкоцитов, образует «жгуты»), </w:t>
      </w:r>
      <w:r>
        <w:rPr>
          <w:b/>
        </w:rPr>
        <w:t>липоарабиноманнан</w:t>
      </w:r>
      <w:r>
        <w:rPr>
          <w:b w:val="0"/>
        </w:rPr>
        <w:t>, сульфатиды (блок слияния фагосомы с лизосомой) → внутриклеточное выживание в макрофагах.</w:t>
      </w:r>
    </w:p>
    <w:p>
      <w:pPr>
        <w:pStyle w:val="ListBullet"/>
        <w:spacing w:after="20"/>
      </w:pPr>
      <w:r>
        <w:rPr>
          <w:b w:val="0"/>
        </w:rPr>
        <w:t xml:space="preserve">Изменчивость: L-формы, </w:t>
      </w:r>
      <w:r>
        <w:rPr>
          <w:b/>
        </w:rPr>
        <w:t>лекарственная устойчивость</w:t>
      </w:r>
      <w:r>
        <w:rPr>
          <w:b w:val="0"/>
        </w:rPr>
        <w:t xml:space="preserve"> (МЛУ — к изониазиду+рифампицину; пре-ШЛУ/ШЛУ — +фторхинолоны, +бедаквилин/линезолид).</w:t>
      </w:r>
    </w:p>
    <w:p>
      <w:pPr>
        <w:pStyle w:val="ListBullet"/>
        <w:spacing w:after="20"/>
      </w:pPr>
      <w:r>
        <w:rPr>
          <w:b w:val="0"/>
        </w:rPr>
        <w:t xml:space="preserve">Высокая </w:t>
      </w:r>
      <w:r>
        <w:rPr>
          <w:b/>
        </w:rPr>
        <w:t>устойчивость во внешней среде</w:t>
      </w:r>
      <w:r>
        <w:rPr>
          <w:b w:val="0"/>
        </w:rPr>
        <w:t xml:space="preserve">: в высохшей мокроте, пыли — недели–месяцы, в воде — до 5 мес, в молоке, сыре — месяцы; устойчивы к кислотам, щелочам, спиртам; чувствительны к УФ, кипячению (5 мин), хлорактивным и кислородактивным дезсредствам в </w:t>
      </w:r>
      <w:r>
        <w:rPr>
          <w:b/>
        </w:rPr>
        <w:t>туберкулоцидных</w:t>
      </w:r>
      <w:r>
        <w:rPr>
          <w:b w:val="0"/>
        </w:rPr>
        <w:t xml:space="preserve"> режимах.</w:t>
      </w:r>
    </w:p>
    <w:p>
      <w:r>
        <w:rPr>
          <w:b/>
        </w:rPr>
        <w:t>5. Источник.</w:t>
      </w:r>
    </w:p>
    <w:p>
      <w:pPr>
        <w:pStyle w:val="ListBullet"/>
        <w:spacing w:after="20"/>
      </w:pPr>
      <w:r>
        <w:rPr>
          <w:b/>
        </w:rPr>
        <w:t>Больной человек с бактериовыделением</w:t>
      </w:r>
      <w:r>
        <w:rPr>
          <w:b w:val="0"/>
        </w:rPr>
        <w:t xml:space="preserve"> (МБТ+) — главный источник; особенно при </w:t>
      </w:r>
      <w:r>
        <w:rPr>
          <w:b/>
        </w:rPr>
        <w:t>деструктивных формах</w:t>
      </w:r>
      <w:r>
        <w:rPr>
          <w:b w:val="0"/>
        </w:rPr>
        <w:t xml:space="preserve"> (кавернах), неэффективном лечении, МЛУ; эпидемиологическая опасность определяется массивностью выделения, условиями проживания, наличием детей, поведением больного.</w:t>
      </w:r>
    </w:p>
    <w:p>
      <w:pPr>
        <w:pStyle w:val="ListBullet"/>
        <w:spacing w:after="20"/>
      </w:pPr>
      <w:r>
        <w:rPr>
          <w:b/>
        </w:rPr>
        <w:t>Животные</w:t>
      </w:r>
      <w:r>
        <w:rPr>
          <w:b w:val="0"/>
        </w:rPr>
        <w:t xml:space="preserve"> — КРС (M. bovis), реже другие.</w:t>
      </w:r>
    </w:p>
    <w:p>
      <w:r>
        <w:rPr>
          <w:b/>
        </w:rPr>
        <w:t>6. Механизм, пути, факторы.</w:t>
      </w:r>
    </w:p>
    <w:p>
      <w:pPr>
        <w:pStyle w:val="ListBullet"/>
        <w:spacing w:after="20"/>
      </w:pPr>
      <w:r>
        <w:rPr>
          <w:b/>
        </w:rPr>
        <w:t>Аэрозольный</w:t>
      </w:r>
      <w:r>
        <w:rPr>
          <w:b w:val="0"/>
        </w:rPr>
        <w:t xml:space="preserve"> (главный): воздушно-капельный (кашель, чихание, разговор — ядра капель 1–5 мкм долго остаются в воздухе), </w:t>
      </w:r>
      <w:r>
        <w:rPr>
          <w:b/>
        </w:rPr>
        <w:t>воздушно-пылевой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Фекально-оральный</w:t>
      </w:r>
      <w:r>
        <w:rPr>
          <w:b w:val="0"/>
        </w:rPr>
        <w:t xml:space="preserve"> (алиментарный): молоко и молочные продукты от больных коров (M. bovis).</w:t>
      </w:r>
    </w:p>
    <w:p>
      <w:pPr>
        <w:pStyle w:val="ListBullet"/>
        <w:spacing w:after="20"/>
      </w:pPr>
      <w:r>
        <w:rPr>
          <w:b/>
        </w:rPr>
        <w:t>Контактный</w:t>
      </w:r>
      <w:r>
        <w:rPr>
          <w:b w:val="0"/>
        </w:rPr>
        <w:t xml:space="preserve"> (через повреждённую кожу — у патологоанатомов, ветеринаров, редко).</w:t>
      </w:r>
    </w:p>
    <w:p>
      <w:pPr>
        <w:pStyle w:val="ListBullet"/>
        <w:spacing w:after="20"/>
      </w:pPr>
      <w:r>
        <w:rPr>
          <w:b/>
        </w:rPr>
        <w:t>Вертикальный</w:t>
      </w:r>
      <w:r>
        <w:rPr>
          <w:b w:val="0"/>
        </w:rPr>
        <w:t xml:space="preserve"> (трансплацентарный — редко, при милиарном ТБ/туберкулёзе плаценты).</w:t>
      </w:r>
    </w:p>
    <w:p>
      <w:pPr>
        <w:pStyle w:val="ListBullet"/>
        <w:spacing w:after="20"/>
      </w:pPr>
      <w:r>
        <w:rPr>
          <w:b w:val="0"/>
        </w:rPr>
        <w:t>Риск заражения определяется длительностью и теснотой контакта (семейный очаг).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Вдыхание МБТ → фагоцитоз альвеолярными макрофагами → незавершённый фагоцитоз, размножение → миграция в регионарные лимфоузлы (первичный комплекс) → Th1-ответ (IL-12 → IFN-γ → активация макрофагов; TNF-α) → </w:t>
      </w:r>
      <w:r>
        <w:rPr>
          <w:b/>
          <w:color w:val="2F5D3A"/>
          <w:sz w:val="21"/>
        </w:rPr>
        <w:t>гранулёма с казеозным некрозом</w:t>
      </w:r>
      <w:r>
        <w:rPr>
          <w:b w:val="0"/>
          <w:color w:val="2F5D3A"/>
          <w:sz w:val="21"/>
        </w:rPr>
        <w:t xml:space="preserve"> (эпителиоидные клетки, клетки Пирогова–Лангханса) → у 90% — латентная туберкулёзная инфекция (ЛТИ); у 5–10% за жизнь — реактивация (ВИЧ, СД, ГКС, ингибиторы TNF-α, голодание)</w:t>
      </w:r>
    </w:p>
    <w:p>
      <w:pPr>
        <w:pStyle w:val="ListBullet"/>
        <w:spacing w:after="20"/>
      </w:pPr>
      <w:r>
        <w:rPr>
          <w:b/>
        </w:rPr>
        <w:t>Первичный туберкулёз</w:t>
      </w:r>
      <w:r>
        <w:rPr>
          <w:b w:val="0"/>
        </w:rPr>
        <w:t xml:space="preserve"> (дети, подростки): туберкулёзная интоксикация, первичный туберкулёзный комплекс, туберкулёз внутригрудных лимфоузлов.</w:t>
      </w:r>
    </w:p>
    <w:p>
      <w:pPr>
        <w:pStyle w:val="ListBullet"/>
        <w:spacing w:after="20"/>
      </w:pPr>
      <w:r>
        <w:rPr>
          <w:b/>
        </w:rPr>
        <w:t>Вторичный туберкулёз</w:t>
      </w:r>
      <w:r>
        <w:rPr>
          <w:b w:val="0"/>
        </w:rPr>
        <w:t xml:space="preserve"> (взрослые): очаговый, </w:t>
      </w:r>
      <w:r>
        <w:rPr>
          <w:b/>
        </w:rPr>
        <w:t>инфильтративный</w:t>
      </w:r>
      <w:r>
        <w:rPr>
          <w:b w:val="0"/>
        </w:rPr>
        <w:t xml:space="preserve"> (наиболее частый), диссеминированный, милиарный, кавернозный, фиброзно-кавернозный, цирротический, туберкулёма, казеозная пневмония, плеврит; внелёгочный (кости, почки, лимфоузлы, мозговые оболочки).</w:t>
      </w:r>
    </w:p>
    <w:p>
      <w:pPr>
        <w:pStyle w:val="ListBullet"/>
        <w:spacing w:after="20"/>
      </w:pPr>
      <w:r>
        <w:rPr>
          <w:b w:val="0"/>
        </w:rPr>
        <w:t>Симптомы: кашель &gt;2–3 недель, кровохарканье, субфебрилитет, ночная потливость, похудание, слабость.</w:t>
      </w:r>
    </w:p>
    <w:p>
      <w:pPr>
        <w:pStyle w:val="ListBullet"/>
        <w:spacing w:after="20"/>
      </w:pPr>
      <w:r>
        <w:rPr>
          <w:b/>
        </w:rPr>
        <w:t>Диагностика:</w:t>
      </w:r>
    </w:p>
    <w:p>
      <w:pPr>
        <w:pStyle w:val="ListBullet2"/>
        <w:spacing w:after="20"/>
      </w:pPr>
      <w:r>
        <w:rPr>
          <w:b w:val="0"/>
        </w:rPr>
        <w:t xml:space="preserve">скрининг: </w:t>
      </w:r>
      <w:r>
        <w:rPr>
          <w:b/>
        </w:rPr>
        <w:t>детям 1–7 лет — проба Манту с 2 ТЕ</w:t>
      </w:r>
      <w:r>
        <w:rPr>
          <w:b w:val="0"/>
        </w:rPr>
        <w:t xml:space="preserve"> ежегодно; </w:t>
      </w:r>
      <w:r>
        <w:rPr>
          <w:b/>
        </w:rPr>
        <w:t>8–17 лет — проба с аллергеном туберкулёзным рекомбинантным (Диаскинтест)</w:t>
      </w:r>
      <w:r>
        <w:rPr>
          <w:b w:val="0"/>
        </w:rPr>
        <w:t xml:space="preserve"> ежегодно; </w:t>
      </w:r>
      <w:r>
        <w:rPr>
          <w:b/>
        </w:rPr>
        <w:t>с 15 лет — флюорография/рентгенография</w:t>
      </w:r>
      <w:r>
        <w:rPr>
          <w:b w:val="0"/>
        </w:rPr>
        <w:t xml:space="preserve"> (взрослым — </w:t>
      </w:r>
      <w:r>
        <w:rPr>
          <w:b/>
        </w:rPr>
        <w:t>не реже 1 раза в 2 года</w:t>
      </w:r>
      <w:r>
        <w:rPr>
          <w:b w:val="0"/>
        </w:rPr>
        <w:t>; группам риска — 1–2 раза в год: ВИЧ-инфицированные, контактные, освободившиеся из мест лишения свободы, работники роддомов и др.);</w:t>
      </w:r>
    </w:p>
    <w:p>
      <w:pPr>
        <w:pStyle w:val="ListBullet2"/>
        <w:spacing w:after="20"/>
      </w:pPr>
      <w:r>
        <w:rPr>
          <w:b w:val="0"/>
        </w:rPr>
        <w:t>микроскопия мокроты (Циль–Нильсен, люминесцентная) — 3-кратно;</w:t>
      </w:r>
    </w:p>
    <w:p>
      <w:pPr>
        <w:pStyle w:val="ListBullet2"/>
        <w:spacing w:after="20"/>
      </w:pPr>
      <w:r>
        <w:rPr>
          <w:b/>
        </w:rPr>
        <w:t>молекулярно-генетические методы</w:t>
      </w:r>
      <w:r>
        <w:rPr>
          <w:b w:val="0"/>
        </w:rPr>
        <w:t xml:space="preserve"> (ПЦР, GeneXpert MTB/RIF — одновременно устойчивость к рифампицину);</w:t>
      </w:r>
    </w:p>
    <w:p>
      <w:pPr>
        <w:pStyle w:val="ListBullet2"/>
        <w:spacing w:after="20"/>
      </w:pPr>
      <w:r>
        <w:rPr>
          <w:b w:val="0"/>
        </w:rPr>
        <w:t>посев (жидкие среды BACTEC MGIT, плотные Левенштейна–Йенсена) с определением лекарственной чувствительности;</w:t>
      </w:r>
    </w:p>
    <w:p>
      <w:pPr>
        <w:pStyle w:val="ListBullet2"/>
        <w:spacing w:after="20"/>
      </w:pPr>
      <w:r>
        <w:rPr>
          <w:b w:val="0"/>
        </w:rPr>
        <w:t>IGRA (QuantiFERON, T-SPOT.TB), КТ органов грудной клетки, бронхоскопия, гистология.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всеобщая, заболевание зависит от состояния иммунитета (дети раннего возраста, подростки, ВИЧ-инфицированные, СД, силикоз, алкоголизм, наркомания, голодание). Иммунитет </w:t>
      </w:r>
      <w:r>
        <w:rPr>
          <w:b/>
        </w:rPr>
        <w:t>нестерильный</w:t>
      </w:r>
      <w:r>
        <w:rPr>
          <w:b w:val="0"/>
        </w:rPr>
        <w:t xml:space="preserve"> (инфекционный), </w:t>
      </w:r>
      <w:r>
        <w:rPr>
          <w:b/>
        </w:rPr>
        <w:t>клеточный</w:t>
      </w:r>
      <w:r>
        <w:rPr>
          <w:b w:val="0"/>
        </w:rPr>
        <w:t xml:space="preserve"> (Th1, IFN-γ, макрофаги); антитела не защищают. Иммунитет сохраняется, пока в организме есть МБТ/БЦЖ.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Социальная:</w:t>
      </w:r>
      <w:r>
        <w:rPr>
          <w:b w:val="0"/>
        </w:rPr>
        <w:t xml:space="preserve"> улучшение условий жизни и питания, борьба с алкоголизмом, наркоманией, ВИЧ.</w:t>
      </w:r>
    </w:p>
    <w:p>
      <w:pPr>
        <w:pStyle w:val="ListBullet"/>
        <w:spacing w:after="20"/>
      </w:pPr>
      <w:r>
        <w:rPr>
          <w:b/>
        </w:rPr>
        <w:t>Санитарная:</w:t>
      </w:r>
      <w:r>
        <w:rPr>
          <w:b w:val="0"/>
        </w:rPr>
        <w:t xml:space="preserve"> раннее выявление (профосмотры), изоляция бактериовыделителей, работа в очагах, ветеринарный надзор (M. bovis), пастеризация молока, запрет работы больных туберкулёзом в декретированных профессиях.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</w:t>
      </w:r>
      <w:r>
        <w:rPr>
          <w:b/>
        </w:rPr>
        <w:t>БЦЖ-М</w:t>
      </w:r>
      <w:r>
        <w:rPr>
          <w:b w:val="0"/>
        </w:rPr>
        <w:t xml:space="preserve"> — новорождённым на 3–7 сутки (БЦЖ — в регионах с заболеваемостью &gt;80 на 100 тыс. и при наличии больных ТБ в окружении), внутрикожно в наружную поверхность верхней трети левого плеча; </w:t>
      </w:r>
      <w:r>
        <w:rPr>
          <w:b/>
        </w:rPr>
        <w:t>ревакцинация в 6–7 лет</w:t>
      </w:r>
      <w:r>
        <w:rPr>
          <w:b w:val="0"/>
        </w:rPr>
        <w:t xml:space="preserve"> туберкулиноотрицательным детям. БЦЖ защищает детей от </w:t>
      </w:r>
      <w:r>
        <w:rPr>
          <w:b/>
        </w:rPr>
        <w:t>тяжёлых генерализованных форм</w:t>
      </w:r>
      <w:r>
        <w:rPr>
          <w:b w:val="0"/>
        </w:rPr>
        <w:t xml:space="preserve"> (милиарный ТБ, туберкулёзный менингит), слабо — от лёгочного ТБ у взрослых.</w:t>
      </w:r>
    </w:p>
    <w:p>
      <w:pPr>
        <w:pStyle w:val="ListBullet"/>
        <w:spacing w:after="20"/>
      </w:pPr>
      <w:r>
        <w:rPr>
          <w:b/>
        </w:rPr>
        <w:t>Химиопрофилактика (превентивная терапия):</w:t>
      </w:r>
      <w:r>
        <w:rPr>
          <w:b w:val="0"/>
        </w:rPr>
        <w:t xml:space="preserve"> контактным из очагов, лицам с ЛТИ (положительный Диаскинтест без локальных изменений), ВИЧ-инфицированным — изониазид (±рифампицин/рифапентин) 3–6 месяцев.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Эпидемиологическая классификация очагов (по степени опасности):</w:t>
      </w:r>
      <w:r>
        <w:rPr>
          <w:b w:val="0"/>
        </w:rPr>
        <w:t xml:space="preserve"> I группа — наибольший риск (бактериовыделитель + дети/подростки, неблагоприятные условия, МЛУ); II — бактериовыделитель со скудным выделением, только взрослые, благоприятные условия; III — больной без установленного бактериовыделения, но с детьми/подростками; IV — очаги после прекращения бактериовыделения (контрольная группа) или после смерти/выбытия больного; V — очаги зоонозного туберкулёза.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экстренное извещение (ф. 058/у; в течение 3 дней с момента установления диагноза — извещение в противотуберкулёзный диспансер, ф. 089/у-туб); </w:t>
      </w:r>
      <w:r>
        <w:rPr>
          <w:b/>
        </w:rPr>
        <w:t>госпитализация бактериовыделителей</w:t>
      </w:r>
      <w:r>
        <w:rPr>
          <w:b w:val="0"/>
        </w:rPr>
        <w:t xml:space="preserve"> (в т.ч. принудительная — по решению суда при уклонении, ФЗ-77); лечение по режимам с учётом лекарственной чувствительности (контролируемое); диспансерное наблюдение; отстранение от работы в декретированных профессиях.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текущая дезинфекция</w:t>
      </w:r>
      <w:r>
        <w:rPr>
          <w:b w:val="0"/>
        </w:rPr>
        <w:t xml:space="preserve"> (выполняют больной и члены семьи после обучения — туберкулоцидные средства, индивидуальная посуда, плевательница с дезраствором) и </w:t>
      </w:r>
      <w:r>
        <w:rPr>
          <w:b/>
        </w:rPr>
        <w:t>заключительная дезинфекция</w:t>
      </w:r>
      <w:r>
        <w:rPr>
          <w:b w:val="0"/>
        </w:rPr>
        <w:t xml:space="preserve"> силами дезслужбы при госпитализации, выезде, смерти (обязательно </w:t>
      </w:r>
      <w:r>
        <w:rPr>
          <w:b/>
        </w:rPr>
        <w:t>камерная</w:t>
      </w:r>
      <w:r>
        <w:rPr>
          <w:b w:val="0"/>
        </w:rPr>
        <w:t xml:space="preserve"> обработка постельных принадлежностей, одежды); улучшение жилищных условий больного (отдельная комната/жильё для бактериовыделителя, при наличии детей — их изоляция: санатории).</w:t>
      </w:r>
    </w:p>
    <w:p>
      <w:pPr>
        <w:pStyle w:val="ListBullet"/>
        <w:spacing w:after="20"/>
      </w:pPr>
      <w:r>
        <w:rPr>
          <w:b/>
        </w:rPr>
        <w:t>Восприимчивый организм:</w:t>
      </w:r>
      <w:r>
        <w:rPr>
          <w:b w:val="0"/>
        </w:rPr>
        <w:t xml:space="preserve"> выявление и обследование </w:t>
      </w:r>
      <w:r>
        <w:rPr>
          <w:b/>
        </w:rPr>
        <w:t>контактных</w:t>
      </w:r>
      <w:r>
        <w:rPr>
          <w:b w:val="0"/>
        </w:rPr>
        <w:t xml:space="preserve"> (в течение </w:t>
      </w:r>
      <w:r>
        <w:rPr>
          <w:b/>
        </w:rPr>
        <w:t>14 дней</w:t>
      </w:r>
      <w:r>
        <w:rPr>
          <w:b w:val="0"/>
        </w:rPr>
        <w:t xml:space="preserve"> — осмотр фтизиатра, Диаскинтест/Манту, флюорография/рентгенография, микроскопия мокроты); наблюдение в диспансере (IV группа учёта) весь период контакта и 1 год после прекращения бактериовыделения/выбытия; </w:t>
      </w:r>
      <w:r>
        <w:rPr>
          <w:b/>
        </w:rPr>
        <w:t>превентивная химиотерапия</w:t>
      </w:r>
      <w:r>
        <w:rPr>
          <w:b w:val="0"/>
        </w:rPr>
        <w:t xml:space="preserve"> контактных; вакцинация/ревакцинация БЦЖ неинфицированных детей (новорождённых — изоляция от бактериовыделителя на период формирования иммунитета ≥8 недель).</w:t>
      </w:r>
    </w:p>
    <w:p>
      <w:pPr>
        <w:pStyle w:val="ListBullet"/>
        <w:spacing w:after="20"/>
      </w:pPr>
      <w:r>
        <w:rPr>
          <w:b w:val="0"/>
        </w:rPr>
        <w:t>Очаг снимается с учёта (I–II групп) после прекращения бактериовыделения и последующего наблюдения; в очагах со смертью — через год.</w:t>
      </w:r>
    </w:p>
    <w:p>
      <w:pPr>
        <w:pStyle w:val="Heading3"/>
      </w:pPr>
      <w:r>
        <w:t>ВИЧ-инфекция</w:t>
      </w:r>
    </w:p>
    <w:p>
      <w:r>
        <w:rPr>
          <w:b/>
        </w:rPr>
        <w:t>1. Определение.</w:t>
      </w:r>
      <w:r>
        <w:rPr>
          <w:b w:val="0"/>
        </w:rPr>
        <w:t xml:space="preserve"> ВИЧ-инфекция — медленно прогрессирующее антропонозное вирусное заболевание с </w:t>
      </w:r>
      <w:r>
        <w:rPr>
          <w:b/>
        </w:rPr>
        <w:t>контактным (в т.ч. половым), вертикальным и артифициальным</w:t>
      </w:r>
      <w:r>
        <w:rPr>
          <w:b w:val="0"/>
        </w:rPr>
        <w:t xml:space="preserve"> механизмами передачи, характеризующееся специфическим поражением иммунной системы (CD4+ T-лимфоцитов) с развитием синдрома приобретённого иммунодефицита (СПИД), вторичных (оппортунистических) инфекций и опухолей.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</w:t>
      </w:r>
      <w:r>
        <w:rPr>
          <w:b/>
        </w:rPr>
        <w:t>ФЗ-38 от 30.03.1995 «О предупреждении распространения в РФ заболевания, вызываемого вирусом иммунодефицита человека»</w:t>
      </w:r>
      <w:r>
        <w:rPr>
          <w:b w:val="0"/>
        </w:rPr>
        <w:t xml:space="preserve">; СанПиН 3.3686-21 (раздел «Профилактика ВИЧ-инфекции»); </w:t>
      </w:r>
      <w:r>
        <w:rPr>
          <w:b/>
        </w:rPr>
        <w:t>КР «ВИЧ-инфекция у взрослых» (МЗ РФ, 2024)</w:t>
      </w:r>
      <w:r>
        <w:rPr>
          <w:b w:val="0"/>
        </w:rPr>
        <w:t>, КР «ВИЧ-инфекция у детей»; приказ МЗ РФ № 1н (2018) — укладка экстренной профилактики; ст. 122 УК РФ (заражение ВИЧ); Государственная стратегия противодействия распространению ВИЧ-инфекции в РФ до 2030 г.</w:t>
      </w:r>
    </w:p>
    <w:p>
      <w:r>
        <w:rPr>
          <w:b/>
        </w:rPr>
        <w:t>3. История.</w:t>
      </w:r>
      <w:r>
        <w:rPr>
          <w:b w:val="0"/>
        </w:rPr>
        <w:t xml:space="preserve"> 1981 — CDC: случаи пневмоцистной пневмонии и саркомы Капоши у молодых мужчин (MSM) — описание СПИДа. </w:t>
      </w:r>
      <w:r>
        <w:rPr>
          <w:b/>
        </w:rPr>
        <w:t>1983 — Л. Монтанье, Ф. Барре-Синусси (Институт Пастера) выделили вирус</w:t>
      </w:r>
      <w:r>
        <w:rPr>
          <w:b w:val="0"/>
        </w:rPr>
        <w:t xml:space="preserve"> (Нобелевская премия 2008), 1984 — Р. Галло. 1985 — первые тест-системы ИФА. </w:t>
      </w:r>
      <w:r>
        <w:rPr>
          <w:b/>
        </w:rPr>
        <w:t>1987 — первый случай в СССР</w:t>
      </w:r>
      <w:r>
        <w:rPr>
          <w:b w:val="0"/>
        </w:rPr>
        <w:t xml:space="preserve"> (гражданин СССР); 1988–1989 — </w:t>
      </w:r>
      <w:r>
        <w:rPr>
          <w:b/>
        </w:rPr>
        <w:t>внутрибольничные вспышки в Элисте, Волгограде, Ростове-на-Дону</w:t>
      </w:r>
      <w:r>
        <w:rPr>
          <w:b w:val="0"/>
        </w:rPr>
        <w:t xml:space="preserve"> (заражение детей через шприцы). 1987 — первый АРВ-препарат (зидовудин), 1996 — ВААРТ. В РФ живут &gt;1,2 млн человек с ВИЧ; основной путь в последние годы — </w:t>
      </w:r>
      <w:r>
        <w:rPr>
          <w:b/>
        </w:rPr>
        <w:t>гетеросексуальный</w:t>
      </w:r>
      <w:r>
        <w:rPr>
          <w:b w:val="0"/>
        </w:rPr>
        <w:t xml:space="preserve"> (&gt;60%).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*Retroviridae*, подсемейство *Orthoretrovirinae*, род *Lentivirus*; </w:t>
      </w:r>
      <w:r>
        <w:rPr>
          <w:b/>
        </w:rPr>
        <w:t>ВИЧ-1</w:t>
      </w:r>
      <w:r>
        <w:rPr>
          <w:b w:val="0"/>
        </w:rPr>
        <w:t xml:space="preserve"> (группы M — пандемическая, подтипы A–L и рекомбинантные формы CRF; в РФ преобладает подтип A6, растёт CRF63_02A6), N, O, P) и </w:t>
      </w:r>
      <w:r>
        <w:rPr>
          <w:b/>
        </w:rPr>
        <w:t>ВИЧ-2</w:t>
      </w:r>
      <w:r>
        <w:rPr>
          <w:b w:val="0"/>
        </w:rPr>
        <w:t xml:space="preserve"> (Западная Африка, менее патогенен).</w:t>
      </w:r>
    </w:p>
    <w:p>
      <w:pPr>
        <w:pStyle w:val="ListBullet"/>
        <w:spacing w:after="20"/>
      </w:pPr>
      <w:r>
        <w:rPr>
          <w:b w:val="0"/>
        </w:rPr>
        <w:t xml:space="preserve">Сложный вирус (~100 нм), 2 копии (+)РНК, ферменты: </w:t>
      </w:r>
      <w:r>
        <w:rPr>
          <w:b/>
        </w:rPr>
        <w:t>обратная транскриптаза (ревертаза), интеграза, протеаза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Белки: оболочка — </w:t>
      </w:r>
      <w:r>
        <w:rPr>
          <w:b/>
        </w:rPr>
        <w:t>gp120</w:t>
      </w:r>
      <w:r>
        <w:rPr>
          <w:b w:val="0"/>
        </w:rPr>
        <w:t xml:space="preserve"> (связывание с </w:t>
      </w:r>
      <w:r>
        <w:rPr>
          <w:b/>
        </w:rPr>
        <w:t>CD4</w:t>
      </w:r>
      <w:r>
        <w:rPr>
          <w:b w:val="0"/>
        </w:rPr>
        <w:t xml:space="preserve"> и корецепторами </w:t>
      </w:r>
      <w:r>
        <w:rPr>
          <w:b/>
        </w:rPr>
        <w:t>CCR5/CXCR4</w:t>
      </w:r>
      <w:r>
        <w:rPr>
          <w:b w:val="0"/>
        </w:rPr>
        <w:t xml:space="preserve">), </w:t>
      </w:r>
      <w:r>
        <w:rPr>
          <w:b/>
        </w:rPr>
        <w:t>gp41</w:t>
      </w:r>
      <w:r>
        <w:rPr>
          <w:b w:val="0"/>
        </w:rPr>
        <w:t xml:space="preserve"> (слияние); сердцевина — </w:t>
      </w:r>
      <w:r>
        <w:rPr>
          <w:b/>
        </w:rPr>
        <w:t>p24</w:t>
      </w:r>
      <w:r>
        <w:rPr>
          <w:b w:val="0"/>
        </w:rPr>
        <w:t xml:space="preserve"> (капсид — маркёр раннего выявления), p17 (матрикс).</w:t>
      </w:r>
    </w:p>
    <w:p>
      <w:pPr>
        <w:pStyle w:val="ListBullet"/>
        <w:spacing w:after="20"/>
      </w:pPr>
      <w:r>
        <w:rPr>
          <w:b w:val="0"/>
        </w:rPr>
        <w:t>Высокая изменчивость (ошибки ревертазы) → квазивиды, ускользание от иммунного ответа, лекарственная устойчивость, отсутствие вакцины.</w:t>
      </w:r>
    </w:p>
    <w:p>
      <w:pPr>
        <w:pStyle w:val="ListBullet"/>
        <w:spacing w:after="20"/>
      </w:pPr>
      <w:r>
        <w:rPr>
          <w:b/>
        </w:rPr>
        <w:t>Неустойчив</w:t>
      </w:r>
      <w:r>
        <w:rPr>
          <w:b w:val="0"/>
        </w:rPr>
        <w:t xml:space="preserve"> во внешней среде: инактивируется при 56 °C за 30 мин, кипячении 1–3 мин, всеми дезсредствами в вирулицидных режимах; в высохшей крови теряет активность, но в крови в шприце/игле может сохраняться несколько суток.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ВИЧ-инфицированный человек на всех стадиях</w:t>
      </w:r>
      <w:r>
        <w:rPr>
          <w:b w:val="0"/>
        </w:rPr>
        <w:t xml:space="preserve"> пожизненно. Наибольшая заразность — </w:t>
      </w:r>
      <w:r>
        <w:rPr>
          <w:b/>
        </w:rPr>
        <w:t>в острой стадии (стадия 2)</w:t>
      </w:r>
      <w:r>
        <w:rPr>
          <w:b w:val="0"/>
        </w:rPr>
        <w:t xml:space="preserve"> и </w:t>
      </w:r>
      <w:r>
        <w:rPr>
          <w:b/>
        </w:rPr>
        <w:t>в поздних стадиях</w:t>
      </w:r>
      <w:r>
        <w:rPr>
          <w:b w:val="0"/>
        </w:rPr>
        <w:t xml:space="preserve"> (высокая вирусная нагрузка); у пациентов на эффективной АРТ с неопределяемой вирусной нагрузкой (&lt;200 копий/мл) половая передача </w:t>
      </w:r>
      <w:r>
        <w:rPr>
          <w:b/>
        </w:rPr>
        <w:t>не происходит</w:t>
      </w:r>
      <w:r>
        <w:rPr>
          <w:b w:val="0"/>
        </w:rPr>
        <w:t xml:space="preserve"> («Н=Н», U=U).</w:t>
      </w:r>
    </w:p>
    <w:p>
      <w:r>
        <w:rPr>
          <w:b/>
        </w:rPr>
        <w:t>6. Механизм, пути, факторы.</w:t>
      </w:r>
    </w:p>
    <w:p>
      <w:pPr>
        <w:pStyle w:val="ListBullet"/>
        <w:spacing w:after="20"/>
      </w:pPr>
      <w:r>
        <w:rPr>
          <w:b/>
        </w:rPr>
        <w:t>Контактный — половой</w:t>
      </w:r>
      <w:r>
        <w:rPr>
          <w:b w:val="0"/>
        </w:rPr>
        <w:t xml:space="preserve"> (гетеро- и гомосексуальный); риск на 1 акт: рецептивный анальный ~1,4%, рецептивный вагинальный ~0,08%; повышают риск ИППП, эрозии, менструация.</w:t>
      </w:r>
    </w:p>
    <w:p>
      <w:pPr>
        <w:pStyle w:val="ListBullet"/>
        <w:spacing w:after="20"/>
      </w:pPr>
      <w:r>
        <w:rPr>
          <w:b/>
        </w:rPr>
        <w:t>Артифициальный — парентеральный:</w:t>
      </w:r>
      <w:r>
        <w:rPr>
          <w:b w:val="0"/>
        </w:rPr>
        <w:t xml:space="preserve"> инъекционное употребление наркотиков (общие шприцы), переливание крови и её компонентов, трансплантация, медицинские манипуляции с нарушением режима, профессиональное заражение медиков (укол ~0,3%).</w:t>
      </w:r>
    </w:p>
    <w:p>
      <w:pPr>
        <w:pStyle w:val="ListBullet"/>
        <w:spacing w:after="20"/>
      </w:pPr>
      <w:r>
        <w:rPr>
          <w:b/>
        </w:rPr>
        <w:t>Вертикальный:</w:t>
      </w:r>
      <w:r>
        <w:rPr>
          <w:b w:val="0"/>
        </w:rPr>
        <w:t xml:space="preserve"> внутриутробно, </w:t>
      </w:r>
      <w:r>
        <w:rPr>
          <w:b/>
        </w:rPr>
        <w:t>в родах (максимально)</w:t>
      </w:r>
      <w:r>
        <w:rPr>
          <w:b w:val="0"/>
        </w:rPr>
        <w:t xml:space="preserve">, при грудном вскармливании; без профилактики — 15–45%, при полной профилактике — </w:t>
      </w:r>
      <w:r>
        <w:rPr>
          <w:b/>
        </w:rPr>
        <w:t>&lt;1–2%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Факторы передачи:</w:t>
      </w:r>
      <w:r>
        <w:rPr>
          <w:b w:val="0"/>
        </w:rPr>
        <w:t xml:space="preserve"> кровь, сперма, вагинальный секрет, грудное молоко, ликвор; слюна, моча, пот, слёзы, фекалии без примеси крови — </w:t>
      </w:r>
      <w:r>
        <w:rPr>
          <w:b/>
        </w:rPr>
        <w:t>не являются</w:t>
      </w:r>
      <w:r>
        <w:rPr>
          <w:b w:val="0"/>
        </w:rPr>
        <w:t xml:space="preserve"> факторами передачи (низкая концентрация). Бытовой, воздушно-капельный, трансмиссивный пути </w:t>
      </w:r>
      <w:r>
        <w:rPr>
          <w:b/>
        </w:rPr>
        <w:t>не реализуются</w:t>
      </w:r>
      <w:r>
        <w:rPr>
          <w:b w:val="0"/>
        </w:rPr>
        <w:t>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>gp120 + CD4 + CCR5/CXCR4 → слияние → обратная транскрипция → интеграция провирусной ДНК в геном (латентный резервуар) → репликация → гибель CD4+ (цитопатический эффект, апоптоз, ЦТЛ) + хроническая иммунная активация, разрушение GALT → прогрессирующий иммунодефицит (CD4 &lt;200 кл/мкл = СПИД) → оппортунистические инфекции и опухоли</w:t>
      </w:r>
    </w:p>
    <w:p>
      <w:r>
        <w:rPr>
          <w:b/>
        </w:rPr>
        <w:t>Российская клиническая классификация (В.И. Покровский, 2006):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Стадия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Характеристика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 Инкубации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от заражения до клиники/антител; обычно 3 нед – 3 мес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2. Первичных проявлений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2А — бессимптомная (сероконверсия); 2Б — острая ВИЧ-инфекция без вторичных заболеваний (мононуклеозоподобный синдром: лихорадка, лимфаденопатия, фарингит, сыпь, диарея); 2В — с вторичными заболеваниями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3. Субклиническая (латентная)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медленное снижение CD4, персистирующая генерализованная лимфаденопатия; 2–3 года – 20 лет (в среднем 6–7 лет)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4. Вторичных заболеваний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4А — потеря массы &lt;10%, грибковые/вирусные/бактериальные поражения кожи и слизистых, опоясывающий лишай; 4Б — потеря массы &gt;10%, диарея/лихорадка &gt;1 мес, волосистая лейкоплакия, ТБ лёгких, локализованная саркома Капоши; 4В — кахексия, генерализованные инфекции (пневмоцистная пневмония, кандидоз пищевода, токсоплазмоз мозга, ЦМВ, внелёгочный ТБ, криптококкоз), диссеминированная саркома Капоши, лимфомы, ВИЧ-энцефалопатия. Фазы: прогрессирование / ремиссия (на АРТ)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5. Терминальная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необратимые поражения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/>
        </w:rPr>
        <w:t>Диагностика (лабораторный алгоритм):</w:t>
      </w:r>
      <w:r>
        <w:rPr>
          <w:b w:val="0"/>
        </w:rPr>
        <w:t xml:space="preserve"> скрининг — </w:t>
      </w:r>
      <w:r>
        <w:rPr>
          <w:b/>
        </w:rPr>
        <w:t>ИФА/ИХЛА 4-го поколения</w:t>
      </w:r>
      <w:r>
        <w:rPr>
          <w:b w:val="0"/>
        </w:rPr>
        <w:t xml:space="preserve"> (антитела к ВИЧ-1/2 + антиген p24) → при положительном — повторно в двух постановках → </w:t>
      </w:r>
      <w:r>
        <w:rPr>
          <w:b/>
        </w:rPr>
        <w:t>подтверждающий тест: иммунный/линейный блот</w:t>
      </w:r>
      <w:r>
        <w:rPr>
          <w:b w:val="0"/>
        </w:rPr>
        <w:t xml:space="preserve">; </w:t>
      </w:r>
      <w:r>
        <w:rPr>
          <w:b/>
        </w:rPr>
        <w:t>ПЦР</w:t>
      </w:r>
      <w:r>
        <w:rPr>
          <w:b w:val="0"/>
        </w:rPr>
        <w:t xml:space="preserve"> (РНК ВИЧ) — при сомнительном блоте, в острой стадии, у детей до 18 мес от ВИЧ+ матерей (материнские антитела); экспресс-тесты (аварийные ситуации, роды); мониторинг — CD4, вирусная нагрузка, генотипирование устойчивости. Коды для обследования (контингенты) регламентированы. Код обследования и </w:t>
      </w:r>
      <w:r>
        <w:rPr>
          <w:b/>
        </w:rPr>
        <w:t>ДДК (дотестовое и послетестовое консультирование)</w:t>
      </w:r>
      <w:r>
        <w:rPr>
          <w:b w:val="0"/>
        </w:rPr>
        <w:t xml:space="preserve"> обязательны.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 (исключение — гомозиготы по делеции </w:t>
      </w:r>
      <w:r>
        <w:rPr>
          <w:b/>
        </w:rPr>
        <w:t>CCR5Δ32</w:t>
      </w:r>
      <w:r>
        <w:rPr>
          <w:b w:val="0"/>
        </w:rPr>
        <w:t xml:space="preserve"> устойчивы к R5-штаммам). Защитного иммунитета не формируется — антитела не нейтрализуют эффективно, инфекция пожизненная.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Специфической (вакцины) нет.</w:t>
      </w:r>
    </w:p>
    <w:p>
      <w:pPr>
        <w:pStyle w:val="ListBullet"/>
        <w:spacing w:after="20"/>
      </w:pPr>
      <w:r>
        <w:rPr>
          <w:b/>
        </w:rPr>
        <w:t>Неспецифическая:</w:t>
      </w:r>
    </w:p>
    <w:p>
      <w:pPr>
        <w:pStyle w:val="ListBullet2"/>
        <w:spacing w:after="20"/>
      </w:pPr>
      <w:r>
        <w:rPr>
          <w:b/>
        </w:rPr>
        <w:t>половой путь:</w:t>
      </w:r>
      <w:r>
        <w:rPr>
          <w:b w:val="0"/>
        </w:rPr>
        <w:t xml:space="preserve"> информирование, презервативы, лечение ИППП, </w:t>
      </w:r>
      <w:r>
        <w:rPr>
          <w:b/>
        </w:rPr>
        <w:t>доконтактная профилактика (ДКП, PrEP)</w:t>
      </w:r>
      <w:r>
        <w:rPr>
          <w:b w:val="0"/>
        </w:rPr>
        <w:t xml:space="preserve"> — тенофовир/эмтрицитабин группам высокого риска;</w:t>
      </w:r>
    </w:p>
    <w:p>
      <w:pPr>
        <w:pStyle w:val="ListBullet2"/>
        <w:spacing w:after="20"/>
      </w:pPr>
      <w:r>
        <w:rPr>
          <w:b/>
        </w:rPr>
        <w:t>«лечение как профилактика»</w:t>
      </w:r>
      <w:r>
        <w:rPr>
          <w:b w:val="0"/>
        </w:rPr>
        <w:t xml:space="preserve"> — АРТ всем выявленным независимо от CD4;</w:t>
      </w:r>
    </w:p>
    <w:p>
      <w:pPr>
        <w:pStyle w:val="ListBullet2"/>
        <w:spacing w:after="20"/>
      </w:pPr>
      <w:r>
        <w:rPr>
          <w:b/>
        </w:rPr>
        <w:t>ПИН:</w:t>
      </w:r>
      <w:r>
        <w:rPr>
          <w:b w:val="0"/>
        </w:rPr>
        <w:t xml:space="preserve"> программы снижения вреда, заместительная терапия (в РФ не разрешена);</w:t>
      </w:r>
    </w:p>
    <w:p>
      <w:pPr>
        <w:pStyle w:val="ListBullet2"/>
        <w:spacing w:after="20"/>
      </w:pPr>
      <w:r>
        <w:rPr>
          <w:b/>
        </w:rPr>
        <w:t>гемотрансфузионный:</w:t>
      </w:r>
      <w:r>
        <w:rPr>
          <w:b w:val="0"/>
        </w:rPr>
        <w:t xml:space="preserve"> обследование </w:t>
      </w:r>
      <w:r>
        <w:rPr>
          <w:b/>
        </w:rPr>
        <w:t>каждой донации</w:t>
      </w:r>
      <w:r>
        <w:rPr>
          <w:b w:val="0"/>
        </w:rPr>
        <w:t xml:space="preserve"> на ВИЧ (ИФА + ПЦР/NAT), </w:t>
      </w:r>
      <w:r>
        <w:rPr>
          <w:b/>
        </w:rPr>
        <w:t>карантинизация плазмы</w:t>
      </w:r>
      <w:r>
        <w:rPr>
          <w:b w:val="0"/>
        </w:rPr>
        <w:t xml:space="preserve"> (не менее 120 суток), отвод доноров из групп риска, обследование доноров органов;</w:t>
      </w:r>
    </w:p>
    <w:p>
      <w:pPr>
        <w:pStyle w:val="ListBullet2"/>
        <w:spacing w:after="20"/>
      </w:pPr>
      <w:r>
        <w:rPr>
          <w:b/>
        </w:rPr>
        <w:t>медицинский:</w:t>
      </w:r>
      <w:r>
        <w:rPr>
          <w:b w:val="0"/>
        </w:rPr>
        <w:t xml:space="preserve"> одноразовый инструментарий, стерилизация, СИЗ, стандартные меры предосторожности, </w:t>
      </w:r>
      <w:r>
        <w:rPr>
          <w:b/>
        </w:rPr>
        <w:t>ПКП</w:t>
      </w:r>
      <w:r>
        <w:rPr>
          <w:b w:val="0"/>
        </w:rPr>
        <w:t xml:space="preserve"> при аварийных ситуациях (вопрос 33);</w:t>
      </w:r>
    </w:p>
    <w:p>
      <w:pPr>
        <w:pStyle w:val="ListBullet2"/>
        <w:spacing w:after="20"/>
      </w:pPr>
      <w:r>
        <w:rPr>
          <w:b/>
        </w:rPr>
        <w:t>вертикальный:</w:t>
      </w:r>
      <w:r>
        <w:rPr>
          <w:b w:val="0"/>
        </w:rPr>
        <w:t xml:space="preserve"> обследование беременных (при постановке на учёт и в III триместре; партнёров), </w:t>
      </w:r>
      <w:r>
        <w:rPr>
          <w:b/>
        </w:rPr>
        <w:t>АРТ беременной</w:t>
      </w:r>
      <w:r>
        <w:rPr>
          <w:b w:val="0"/>
        </w:rPr>
        <w:t xml:space="preserve"> (цель — неопределяемая вирусная нагрузка к родам), </w:t>
      </w:r>
      <w:r>
        <w:rPr>
          <w:b/>
        </w:rPr>
        <w:t>интранатальная</w:t>
      </w:r>
      <w:r>
        <w:rPr>
          <w:b w:val="0"/>
        </w:rPr>
        <w:t xml:space="preserve"> профилактика (зидовудин в/в при ВН ≥1000 копий/мл или неизвестной), выбор способа родоразрешения (кесарево сечение при ВН ≥1000), </w:t>
      </w:r>
      <w:r>
        <w:rPr>
          <w:b/>
        </w:rPr>
        <w:t>профилактика у новорождённого</w:t>
      </w:r>
      <w:r>
        <w:rPr>
          <w:b w:val="0"/>
        </w:rPr>
        <w:t xml:space="preserve"> (4–6 недель, при высоком риске — 3 препарата), </w:t>
      </w:r>
      <w:r>
        <w:rPr>
          <w:b/>
        </w:rPr>
        <w:t>отказ от грудного вскармливания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Обязательное обследование (ФЗ-38): доноры, работники отдельных профессий (при приёме и периодически), иностранцы при получении разрешений; остальным — добровольно, в т.ч. анонимно.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выявление (скрининг групп по кодам), подтверждение, </w:t>
      </w:r>
      <w:r>
        <w:rPr>
          <w:b/>
        </w:rPr>
        <w:t>эпидемиологическое расследование</w:t>
      </w:r>
      <w:r>
        <w:rPr>
          <w:b w:val="0"/>
        </w:rPr>
        <w:t xml:space="preserve"> каждого случая (установление путей и возможного источника, выявление контактных — половых и по совместному употреблению наркотиков) специалистами центра СПИД; </w:t>
      </w:r>
      <w:r>
        <w:rPr>
          <w:b/>
        </w:rPr>
        <w:t>диспансерное наблюдение</w:t>
      </w:r>
      <w:r>
        <w:rPr>
          <w:b w:val="0"/>
        </w:rPr>
        <w:t xml:space="preserve">, </w:t>
      </w:r>
      <w:r>
        <w:rPr>
          <w:b/>
        </w:rPr>
        <w:t>АРТ</w:t>
      </w:r>
      <w:r>
        <w:rPr>
          <w:b w:val="0"/>
        </w:rPr>
        <w:t xml:space="preserve"> (стартовая схема — 2 НИОТ + ИИ/ННИОТ по КР); предупреждение об уголовной ответственности (ст. 122 УК РФ) под подпись; консультирование.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в очаге дезинфекция не проводится (кроме случаев с загрязнением кровью — обработка вирулицидными средствами); в МО — дезинфекционно-стерилизационный режим, при выявлении внутрибольничного случая — расследование, проверка режимов.</w:t>
      </w:r>
    </w:p>
    <w:p>
      <w:pPr>
        <w:pStyle w:val="ListBullet"/>
        <w:spacing w:after="20"/>
      </w:pPr>
      <w:r>
        <w:rPr>
          <w:b/>
        </w:rPr>
        <w:t>Восприимчивый организм (контактные):</w:t>
      </w:r>
      <w:r>
        <w:rPr>
          <w:b w:val="0"/>
        </w:rPr>
        <w:t xml:space="preserve"> консультирование и обследование на ВИЧ (исходно, через 3, 6, 12 мес), </w:t>
      </w:r>
      <w:r>
        <w:rPr>
          <w:b/>
        </w:rPr>
        <w:t>ПКП</w:t>
      </w:r>
      <w:r>
        <w:rPr>
          <w:b w:val="0"/>
        </w:rPr>
        <w:t xml:space="preserve"> (при контакте в пределах 72 ч), барьерная контрацепция, ДКП для партнёров в дискордантных парах (пока ВН не подавлена).</w:t>
      </w:r>
    </w:p>
    <w:p>
      <w:pPr>
        <w:pStyle w:val="Heading3"/>
      </w:pPr>
      <w:r>
        <w:t>Вирусный гепатит В</w:t>
      </w:r>
    </w:p>
    <w:p>
      <w:r>
        <w:rPr>
          <w:b/>
        </w:rPr>
        <w:t>1. Определение.</w:t>
      </w:r>
      <w:r>
        <w:rPr>
          <w:b w:val="0"/>
        </w:rPr>
        <w:t xml:space="preserve"> Гепатит В (ГВ) — антропонозная вирусная инфекция с </w:t>
      </w:r>
      <w:r>
        <w:rPr>
          <w:b/>
        </w:rPr>
        <w:t>контактным (половым), вертикальным и артифициальным (парентеральным)</w:t>
      </w:r>
      <w:r>
        <w:rPr>
          <w:b w:val="0"/>
        </w:rPr>
        <w:t xml:space="preserve"> механизмами передачи, характеризующаяся преимущественным поражением печени, полиморфизмом клинических проявлений (от носительства до фульминантного гепатита) и склонностью к </w:t>
      </w:r>
      <w:r>
        <w:rPr>
          <w:b/>
        </w:rPr>
        <w:t>хронизации</w:t>
      </w:r>
      <w:r>
        <w:rPr>
          <w:b w:val="0"/>
        </w:rPr>
        <w:t xml:space="preserve"> с исходом в цирроз и гепатоцеллюлярную карциному (ГЦК).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вирусных гепатитов В и С»); КР «Хронический вирусный гепатит В у взрослых» (МЗ РФ), КР «Острый гепатит В у взрослых»; приказ № 1122н; приказ МЗ РФ № 1н (2018); правила обследования доноров крови.</w:t>
      </w:r>
    </w:p>
    <w:p>
      <w:r>
        <w:rPr>
          <w:b/>
        </w:rPr>
        <w:t>3. История.</w:t>
      </w:r>
      <w:r>
        <w:rPr>
          <w:b w:val="0"/>
        </w:rPr>
        <w:t xml:space="preserve"> 1965 — </w:t>
      </w:r>
      <w:r>
        <w:rPr>
          <w:b/>
        </w:rPr>
        <w:t>Б. Блумберг</w:t>
      </w:r>
      <w:r>
        <w:rPr>
          <w:b w:val="0"/>
        </w:rPr>
        <w:t xml:space="preserve"> открыл «австралийский антиген» (HBsAg) (Нобелевская премия 1976); 1970 — Д. Дейн описал полный вирион (частица Дейна); 1981 — первая плазменная вакцина; 1986 — рекомбинантная дрожжевая вакцина — первая «противораковая» вакцина. В РФ — массовая вакцинация новорождённых в НКПП с конца 1990-х, с 2006 г. (нацпроект «Здоровье») — массовая вакцинация взрослых → снижение заболеваемости острым ГВ более чем в 50 раз.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*Hepadnaviridae*, род *Orthohepadnavirus*, вид *Hepatitis B virus*.</w:t>
      </w:r>
    </w:p>
    <w:p>
      <w:pPr>
        <w:pStyle w:val="ListBullet"/>
        <w:spacing w:after="20"/>
      </w:pPr>
      <w:r>
        <w:rPr>
          <w:b/>
        </w:rPr>
        <w:t>Частично двухцепочечная кольцевая ДНК</w:t>
      </w:r>
      <w:r>
        <w:rPr>
          <w:b w:val="0"/>
        </w:rPr>
        <w:t xml:space="preserve"> (~3,2 т.п.н.), репликация через </w:t>
      </w:r>
      <w:r>
        <w:rPr>
          <w:b/>
        </w:rPr>
        <w:t>обратную транскрипцию</w:t>
      </w:r>
      <w:r>
        <w:rPr>
          <w:b w:val="0"/>
        </w:rPr>
        <w:t xml:space="preserve"> (ДНК-полимераза с ревертазной активностью); в ядре гепатоцита — </w:t>
      </w:r>
      <w:r>
        <w:rPr>
          <w:b/>
        </w:rPr>
        <w:t>кзкДНК (cccDNA)</w:t>
      </w:r>
      <w:r>
        <w:rPr>
          <w:b w:val="0"/>
        </w:rPr>
        <w:t xml:space="preserve"> — причина персистенции и невозможности полной элиминации.</w:t>
      </w:r>
    </w:p>
    <w:p>
      <w:pPr>
        <w:pStyle w:val="ListBullet"/>
        <w:spacing w:after="20"/>
      </w:pPr>
      <w:r>
        <w:rPr>
          <w:b w:val="0"/>
        </w:rPr>
        <w:t xml:space="preserve">Вирион (частица Дейна, 42 нм); антигены: </w:t>
      </w:r>
      <w:r>
        <w:rPr>
          <w:b/>
        </w:rPr>
        <w:t>HBsAg</w:t>
      </w:r>
      <w:r>
        <w:rPr>
          <w:b w:val="0"/>
        </w:rPr>
        <w:t xml:space="preserve"> (поверхностный — маркёр инфицирования; избыточно секретируется в виде пустых частиц), </w:t>
      </w:r>
      <w:r>
        <w:rPr>
          <w:b/>
        </w:rPr>
        <w:t>HBcAg</w:t>
      </w:r>
      <w:r>
        <w:rPr>
          <w:b w:val="0"/>
        </w:rPr>
        <w:t xml:space="preserve"> (сердцевинный, в крови свободно не определяется), </w:t>
      </w:r>
      <w:r>
        <w:rPr>
          <w:b/>
        </w:rPr>
        <w:t>HBeAg</w:t>
      </w:r>
      <w:r>
        <w:rPr>
          <w:b w:val="0"/>
        </w:rPr>
        <w:t xml:space="preserve"> (маркёр активной репликации и высокой заразности), HBx (трансактиватор — роль в канцерогенезе).</w:t>
      </w:r>
    </w:p>
    <w:p>
      <w:pPr>
        <w:pStyle w:val="ListBullet"/>
        <w:spacing w:after="20"/>
      </w:pPr>
      <w:r>
        <w:rPr>
          <w:b w:val="0"/>
        </w:rPr>
        <w:t>10 генотипов (A–J); в РФ преобладает D, реже A, C.</w:t>
      </w:r>
    </w:p>
    <w:p>
      <w:pPr>
        <w:pStyle w:val="ListBullet"/>
        <w:spacing w:after="20"/>
      </w:pPr>
      <w:r>
        <w:rPr>
          <w:b/>
        </w:rPr>
        <w:t>Очень высокая устойчивость:</w:t>
      </w:r>
      <w:r>
        <w:rPr>
          <w:b w:val="0"/>
        </w:rPr>
        <w:t xml:space="preserve"> на поверхностях при комнатной температуре — </w:t>
      </w:r>
      <w:r>
        <w:rPr>
          <w:b/>
        </w:rPr>
        <w:t>≥7 суток</w:t>
      </w:r>
      <w:r>
        <w:rPr>
          <w:b w:val="0"/>
        </w:rPr>
        <w:t>, при −20 °C — годами; выдерживает нагревание до 60 °C (часы), кипячение — инактивация за 30 мин; устойчив к УФ, многим дезсредствам (нужны вирулицидные режимы); автоклавирование — надёжно.</w:t>
      </w:r>
    </w:p>
    <w:p>
      <w:pPr>
        <w:pStyle w:val="ListBullet"/>
        <w:spacing w:after="20"/>
      </w:pPr>
      <w:r>
        <w:rPr>
          <w:b/>
        </w:rPr>
        <w:t>Высокая контагиозность:</w:t>
      </w:r>
      <w:r>
        <w:rPr>
          <w:b w:val="0"/>
        </w:rPr>
        <w:t xml:space="preserve"> в 1 мл крови до 10⁸–10⁹ вирионов; заражающая доза — </w:t>
      </w:r>
      <w:r>
        <w:rPr>
          <w:b/>
        </w:rPr>
        <w:t>10⁻⁷ мл крови</w:t>
      </w:r>
      <w:r>
        <w:rPr>
          <w:b w:val="0"/>
        </w:rPr>
        <w:t xml:space="preserve"> (в ~100 раз заразнее ВИЧ).</w:t>
      </w:r>
    </w:p>
    <w:p>
      <w:r>
        <w:rPr>
          <w:b/>
        </w:rPr>
        <w:t>5. Источник.</w:t>
      </w:r>
      <w:r>
        <w:rPr>
          <w:b w:val="0"/>
        </w:rPr>
        <w:t xml:space="preserve"> Больные </w:t>
      </w:r>
      <w:r>
        <w:rPr>
          <w:b/>
        </w:rPr>
        <w:t>острым</w:t>
      </w:r>
      <w:r>
        <w:rPr>
          <w:b w:val="0"/>
        </w:rPr>
        <w:t xml:space="preserve"> гепатитом В (с середины инкубации, весь период болезни), больные </w:t>
      </w:r>
      <w:r>
        <w:rPr>
          <w:b/>
        </w:rPr>
        <w:t>хроническим</w:t>
      </w:r>
      <w:r>
        <w:rPr>
          <w:b w:val="0"/>
        </w:rPr>
        <w:t xml:space="preserve"> гепатитом В и </w:t>
      </w:r>
      <w:r>
        <w:rPr>
          <w:b/>
        </w:rPr>
        <w:t>«носители» HBsAg</w:t>
      </w:r>
      <w:r>
        <w:rPr>
          <w:b w:val="0"/>
        </w:rPr>
        <w:t xml:space="preserve"> (наибольшее эпидемиологическое значение — многочисленны, не выявлены, длительно заразны; особенно при HBeAg+). В мире ~250–300 млн хронически инфицированных.</w:t>
      </w:r>
    </w:p>
    <w:p>
      <w:r>
        <w:rPr>
          <w:b/>
        </w:rPr>
        <w:t>6. Механизм, пути, факторы.</w:t>
      </w:r>
    </w:p>
    <w:p>
      <w:pPr>
        <w:pStyle w:val="ListBullet"/>
        <w:spacing w:after="20"/>
      </w:pPr>
      <w:r>
        <w:rPr>
          <w:b/>
        </w:rPr>
        <w:t>Естественные:</w:t>
      </w:r>
      <w:r>
        <w:rPr>
          <w:b w:val="0"/>
        </w:rPr>
        <w:t xml:space="preserve"> </w:t>
      </w:r>
      <w:r>
        <w:rPr>
          <w:b/>
        </w:rPr>
        <w:t>половой</w:t>
      </w:r>
      <w:r>
        <w:rPr>
          <w:b w:val="0"/>
        </w:rPr>
        <w:t xml:space="preserve"> (главный у взрослых), </w:t>
      </w:r>
      <w:r>
        <w:rPr>
          <w:b/>
        </w:rPr>
        <w:t>вертикальный</w:t>
      </w:r>
      <w:r>
        <w:rPr>
          <w:b w:val="0"/>
        </w:rPr>
        <w:t xml:space="preserve"> — перинатально, в основном </w:t>
      </w:r>
      <w:r>
        <w:rPr>
          <w:b/>
        </w:rPr>
        <w:t>в родах</w:t>
      </w:r>
      <w:r>
        <w:rPr>
          <w:b w:val="0"/>
        </w:rPr>
        <w:t xml:space="preserve"> (при HBeAg+ матери риск до 70–90% без профилактики), контактно-бытовой (через бритвы, зубные щётки, мочалки, микротравмы — в семейных очагах).</w:t>
      </w:r>
    </w:p>
    <w:p>
      <w:pPr>
        <w:pStyle w:val="ListBullet"/>
        <w:spacing w:after="20"/>
      </w:pPr>
      <w:r>
        <w:rPr>
          <w:b/>
        </w:rPr>
        <w:t>Артифициальные:</w:t>
      </w:r>
      <w:r>
        <w:rPr>
          <w:b w:val="0"/>
        </w:rPr>
        <w:t xml:space="preserve"> инъекционное употребление наркотиков, переливание крови, гемодиализ, операции, стоматология, эндоскопия, татуировки, пирсинг, маникюр, профессиональное заражение медиков (укол — 6–30%).</w:t>
      </w:r>
    </w:p>
    <w:p>
      <w:pPr>
        <w:pStyle w:val="ListBullet"/>
        <w:spacing w:after="20"/>
      </w:pPr>
      <w:r>
        <w:rPr>
          <w:b/>
        </w:rPr>
        <w:t>Факторы:</w:t>
      </w:r>
      <w:r>
        <w:rPr>
          <w:b w:val="0"/>
        </w:rPr>
        <w:t xml:space="preserve"> кровь (главный), сперма, вагинальный секрет, слюна (при микротравмах), грудное молоко (незначимо при вакцинации ребёнка).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ВГВ → гепатоцит (рецептор </w:t>
      </w:r>
      <w:r>
        <w:rPr>
          <w:b/>
          <w:color w:val="2F5D3A"/>
          <w:sz w:val="21"/>
        </w:rPr>
        <w:t>NTCP</w:t>
      </w:r>
      <w:r>
        <w:rPr>
          <w:b w:val="0"/>
          <w:color w:val="2F5D3A"/>
          <w:sz w:val="21"/>
        </w:rPr>
        <w:t xml:space="preserve">) → репликация (сам по себе не цитопатичен) → </w:t>
      </w:r>
      <w:r>
        <w:rPr>
          <w:b/>
          <w:color w:val="2F5D3A"/>
          <w:sz w:val="21"/>
        </w:rPr>
        <w:t>иммуноопосредованное повреждение</w:t>
      </w:r>
      <w:r>
        <w:rPr>
          <w:b w:val="0"/>
          <w:color w:val="2F5D3A"/>
          <w:sz w:val="21"/>
        </w:rPr>
        <w:t>: ЦТЛ распознают HBcAg/HBeAg на гепатоцитах → цитолиз (↑АЛТ) → при адекватном ответе — элиминация; при слабом (новорождённые, иммунодефицит) — толерантность → хронизация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45–180 дней</w:t>
      </w:r>
      <w:r>
        <w:rPr>
          <w:b w:val="0"/>
        </w:rPr>
        <w:t xml:space="preserve"> (в среднем 60–120).</w:t>
      </w:r>
    </w:p>
    <w:p>
      <w:pPr>
        <w:pStyle w:val="ListBullet"/>
        <w:spacing w:after="20"/>
      </w:pPr>
      <w:r>
        <w:rPr>
          <w:b w:val="0"/>
        </w:rPr>
        <w:t xml:space="preserve">Острый ГВ: преджелтушный период (артралгический, астеновегетативный, диспепсический синдромы, уртикарная сыпь — иммунные комплексы), </w:t>
      </w:r>
      <w:r>
        <w:rPr>
          <w:b/>
        </w:rPr>
        <w:t>постепенное начало</w:t>
      </w:r>
      <w:r>
        <w:rPr>
          <w:b w:val="0"/>
        </w:rPr>
        <w:t xml:space="preserve">, желтушный период (самочувствие </w:t>
      </w:r>
      <w:r>
        <w:rPr>
          <w:b/>
        </w:rPr>
        <w:t>не улучшается</w:t>
      </w:r>
      <w:r>
        <w:rPr>
          <w:b w:val="0"/>
        </w:rPr>
        <w:t xml:space="preserve"> с появлением желтухи — в отличие от ВГА), фульминантные формы ~1%.</w:t>
      </w:r>
    </w:p>
    <w:p>
      <w:pPr>
        <w:pStyle w:val="ListBullet"/>
        <w:spacing w:after="20"/>
      </w:pPr>
      <w:r>
        <w:rPr>
          <w:b/>
        </w:rPr>
        <w:t>Хронизация:</w:t>
      </w:r>
      <w:r>
        <w:rPr>
          <w:b w:val="0"/>
        </w:rPr>
        <w:t xml:space="preserve"> у </w:t>
      </w:r>
      <w:r>
        <w:rPr>
          <w:b/>
        </w:rPr>
        <w:t>новорождённых ~90%</w:t>
      </w:r>
      <w:r>
        <w:rPr>
          <w:b w:val="0"/>
        </w:rPr>
        <w:t xml:space="preserve">, детей 1–5 лет — 25–50%, взрослых — </w:t>
      </w:r>
      <w:r>
        <w:rPr>
          <w:b/>
        </w:rPr>
        <w:t>&lt;5–10%</w:t>
      </w:r>
      <w:r>
        <w:rPr>
          <w:b w:val="0"/>
        </w:rPr>
        <w:t>. Исходы ХГВ — цирроз, ГЦК.</w:t>
      </w:r>
    </w:p>
    <w:p>
      <w:pPr>
        <w:pStyle w:val="ListBullet"/>
        <w:spacing w:after="20"/>
      </w:pPr>
      <w:r>
        <w:rPr>
          <w:b/>
        </w:rPr>
        <w:t>Маркёры: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Маркёр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HBsAg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инфицирование (острый/хронический); &gt;6 мес — хроническая инфекция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анти-HBc IgM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острый ГВ (или обострение ХГВ)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анти-HBc total (IgG)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контакт с вирусом (текущая или перенесённая инфекция)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HBeAg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активная репликация, высокая заразность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анти-HBe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снижение репликации (или HBeAg-негативный мутант)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анти-HBs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иммунитет (после болезни — вместе с анти-HBc; после вакцинации — изолированно); </w:t>
            </w:r>
            <w:r>
              <w:rPr>
                <w:b/>
                <w:sz w:val="20"/>
              </w:rPr>
              <w:t>≥10 мМЕ/мл — защитный уровень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ДНК ВГВ (ПЦР)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репликация, вирусная нагрузка, показания к терапии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>Дифдиагностика: ВГА, ВГС, ВГЕ, ВГD, токсические и лекарственные гепатиты, механическая желтуха, гемолитические желтухи.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всеобщая, зависит от дозы; после перенесённого острого ГВ — </w:t>
      </w:r>
      <w:r>
        <w:rPr>
          <w:b/>
        </w:rPr>
        <w:t>пожизненный</w:t>
      </w:r>
      <w:r>
        <w:rPr>
          <w:b w:val="0"/>
        </w:rPr>
        <w:t xml:space="preserve"> иммунитет (анти-HBs + анти-HBc IgG). Поствакцинальный — анти-HBs, иммунная память сохраняется длительно (бустер при нормальном иммунитете, как правило, не требуется; у медиков контроль анти-HBs).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</w:t>
      </w:r>
      <w:r>
        <w:rPr>
          <w:b/>
        </w:rPr>
        <w:t>рекомбинантные вакцины</w:t>
      </w:r>
      <w:r>
        <w:rPr>
          <w:b w:val="0"/>
        </w:rPr>
        <w:t xml:space="preserve"> (Регевак В, Энджерикс В, Эувакс В, комбинированные — Инфанрикс Гекса и др.): новорождённые — первые 24 ч, схема </w:t>
      </w:r>
      <w:r>
        <w:rPr>
          <w:b/>
        </w:rPr>
        <w:t>0–1–6</w:t>
      </w:r>
      <w:r>
        <w:rPr>
          <w:b w:val="0"/>
        </w:rPr>
        <w:t xml:space="preserve">; дети из групп риска — </w:t>
      </w:r>
      <w:r>
        <w:rPr>
          <w:b/>
        </w:rPr>
        <w:t>0–1–2–12</w:t>
      </w:r>
      <w:r>
        <w:rPr>
          <w:b w:val="0"/>
        </w:rPr>
        <w:t xml:space="preserve">; дети и взрослые </w:t>
      </w:r>
      <w:r>
        <w:rPr>
          <w:b/>
        </w:rPr>
        <w:t>до 55 лет</w:t>
      </w:r>
      <w:r>
        <w:rPr>
          <w:b w:val="0"/>
        </w:rPr>
        <w:t xml:space="preserve"> не привитые — 0–1–6; по эпидпоказаниям — медики, контактные в очагах, пациенты на гемодиализе. </w:t>
      </w:r>
      <w:r>
        <w:rPr>
          <w:b/>
        </w:rPr>
        <w:t>Новорождённым от HBsAg+ матерей</w:t>
      </w:r>
      <w:r>
        <w:rPr>
          <w:b w:val="0"/>
        </w:rPr>
        <w:t xml:space="preserve"> — вакцина в первые часы (≤12 ч) + </w:t>
      </w:r>
      <w:r>
        <w:rPr>
          <w:b/>
        </w:rPr>
        <w:t>специфический иммуноглобулин</w:t>
      </w:r>
      <w:r>
        <w:rPr>
          <w:b w:val="0"/>
        </w:rPr>
        <w:t xml:space="preserve"> (HBIG).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обследование доноров (HBsAg, анти-HBc, ДНК методом NAT), </w:t>
      </w:r>
      <w:r>
        <w:rPr>
          <w:b/>
        </w:rPr>
        <w:t>беременных</w:t>
      </w:r>
      <w:r>
        <w:rPr>
          <w:b w:val="0"/>
        </w:rPr>
        <w:t xml:space="preserve"> (при постановке на учёт и в III триместре), пациентов перед операциями, на гемодиализе, медиков; безопасность медицинских манипуляций (одноразовый инструментарий, стерилизация); снижение вреда у ПИН; барьерная контрацепция.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экстренное извещение; </w:t>
      </w:r>
      <w:r>
        <w:rPr>
          <w:b/>
        </w:rPr>
        <w:t>госпитализация больных острым ГВ</w:t>
      </w:r>
      <w:r>
        <w:rPr>
          <w:b w:val="0"/>
        </w:rPr>
        <w:t xml:space="preserve"> в инфекционный стационар; выявленные хронические формы — постановка на диспансерный учёт, обследование, противовирусная терапия (энтекавир, тенофовир — ТДФ/ТАФ; ПЭГ-ИФН); ограничение от донорства пожизненно; эпидрасследование каждого случая острого ГВ (возможная связь с медицинскими манипуляциями).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заключительная дезинфекция</w:t>
      </w:r>
      <w:r>
        <w:rPr>
          <w:b w:val="0"/>
        </w:rPr>
        <w:t xml:space="preserve"> после госпитализации больного острым ГВ; текущая дезинфекция в очагах хронического ГВ (индивидуальные предметы гигиены — бритвы, зубные щётки, ножницы); проверка дезинфекционно-стерилизационного режима в МО при подозрении на ИСМП.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медицинское наблюдение </w:t>
      </w:r>
      <w:r>
        <w:rPr>
          <w:b/>
        </w:rPr>
        <w:t>6 месяцев</w:t>
      </w:r>
      <w:r>
        <w:rPr>
          <w:b w:val="0"/>
        </w:rPr>
        <w:t xml:space="preserve"> (осмотр, АЛТ, HBsAg, анти-HBc — при выявлении и далее каждые 3 мес); </w:t>
      </w:r>
      <w:r>
        <w:rPr>
          <w:b/>
        </w:rPr>
        <w:t>вакцинация</w:t>
      </w:r>
      <w:r>
        <w:rPr>
          <w:b w:val="0"/>
        </w:rPr>
        <w:t xml:space="preserve"> непривитых и привитых с анти-HBs &lt;10 мМЕ/мл; в семейных очагах — плановая вакцинация всех контактных.</w:t>
      </w:r>
    </w:p>
    <w:p>
      <w:pPr>
        <w:pStyle w:val="Heading3"/>
      </w:pPr>
      <w:r>
        <w:t>Вирусный гепатит С</w:t>
      </w:r>
    </w:p>
    <w:p>
      <w:r>
        <w:rPr>
          <w:b/>
        </w:rPr>
        <w:t>1. Определение.</w:t>
      </w:r>
      <w:r>
        <w:rPr>
          <w:b w:val="0"/>
        </w:rPr>
        <w:t xml:space="preserve"> Гепатит С (ГС) — антропонозная вирусная инфекция с </w:t>
      </w:r>
      <w:r>
        <w:rPr>
          <w:b/>
        </w:rPr>
        <w:t>артифициальным (парентеральным)</w:t>
      </w:r>
      <w:r>
        <w:rPr>
          <w:b w:val="0"/>
        </w:rPr>
        <w:t xml:space="preserve"> механизмом передачи (реже — половым и вертикальным), характеризующаяся преимущественно малосимптомным острым течением и </w:t>
      </w:r>
      <w:r>
        <w:rPr>
          <w:b/>
        </w:rPr>
        <w:t>высокой частотой хронизации</w:t>
      </w:r>
      <w:r>
        <w:rPr>
          <w:b w:val="0"/>
        </w:rPr>
        <w:t xml:space="preserve"> с исходом в цирроз печени и ГЦК.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3.3686-21; </w:t>
      </w:r>
      <w:r>
        <w:rPr>
          <w:b/>
        </w:rPr>
        <w:t>КР «Хронический вирусный гепатит С» (МЗ РФ)</w:t>
      </w:r>
      <w:r>
        <w:rPr>
          <w:b w:val="0"/>
        </w:rPr>
        <w:t>; Глобальная стратегия ВОЗ по элиминации вирусных гепатитов к 2030 г.</w:t>
      </w:r>
    </w:p>
    <w:p>
      <w:r>
        <w:rPr>
          <w:b/>
        </w:rPr>
        <w:t>3. История.</w:t>
      </w:r>
      <w:r>
        <w:rPr>
          <w:b w:val="0"/>
        </w:rPr>
        <w:t xml:space="preserve"> До 1989 г. — «гепатит ни А, ни В». </w:t>
      </w:r>
      <w:r>
        <w:rPr>
          <w:b/>
        </w:rPr>
        <w:t>1989 — М. Хоутон, Q. Choo и соавт. (Chiron) клонировали геном вируса</w:t>
      </w:r>
      <w:r>
        <w:rPr>
          <w:b w:val="0"/>
        </w:rPr>
        <w:t xml:space="preserve"> (Нобелевская премия 2020 — Х. Альтер, М. Хоутон, Ч. Райс). 1990 — внедрение тестирования доноров. 2013–2014 — препараты прямого противовирусного действия (софосбувир) → излечение &gt;95%.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*Flaviviridae*, род *Hepacivirus*, вид *Hepacivirus hominis* (HCV).</w:t>
      </w:r>
    </w:p>
    <w:p>
      <w:pPr>
        <w:pStyle w:val="ListBullet"/>
        <w:spacing w:after="20"/>
      </w:pPr>
      <w:r>
        <w:rPr>
          <w:b w:val="0"/>
        </w:rPr>
        <w:t xml:space="preserve">(+)РНК, сложный вирус (липидная оболочка), белки оболочки </w:t>
      </w:r>
      <w:r>
        <w:rPr>
          <w:b/>
        </w:rPr>
        <w:t>E1, E2</w:t>
      </w:r>
      <w:r>
        <w:rPr>
          <w:b w:val="0"/>
        </w:rPr>
        <w:t xml:space="preserve"> с </w:t>
      </w:r>
      <w:r>
        <w:rPr>
          <w:b/>
        </w:rPr>
        <w:t>гипервариабельной областью HVR1</w:t>
      </w:r>
      <w:r>
        <w:rPr>
          <w:b w:val="0"/>
        </w:rPr>
        <w:t xml:space="preserve"> → квазивиды → ускользание от иммунного ответа, </w:t>
      </w:r>
      <w:r>
        <w:rPr>
          <w:b/>
        </w:rPr>
        <w:t>отсутствие вакцины</w:t>
      </w:r>
      <w:r>
        <w:rPr>
          <w:b w:val="0"/>
        </w:rPr>
        <w:t xml:space="preserve">; неструктурные белки NS3/4A (протеаза), NS5A, NS5B (РНК-полимераза) — </w:t>
      </w:r>
      <w:r>
        <w:rPr>
          <w:b/>
        </w:rPr>
        <w:t>мишени ПППД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8 генотипов</w:t>
      </w:r>
      <w:r>
        <w:rPr>
          <w:b w:val="0"/>
        </w:rPr>
        <w:t xml:space="preserve">; в РФ преобладают </w:t>
      </w:r>
      <w:r>
        <w:rPr>
          <w:b/>
        </w:rPr>
        <w:t>1b</w:t>
      </w:r>
      <w:r>
        <w:rPr>
          <w:b w:val="0"/>
        </w:rPr>
        <w:t>, 3a, реже 2.</w:t>
      </w:r>
    </w:p>
    <w:p>
      <w:pPr>
        <w:pStyle w:val="ListBullet"/>
        <w:spacing w:after="20"/>
      </w:pPr>
      <w:r>
        <w:rPr>
          <w:b w:val="0"/>
        </w:rPr>
        <w:t>Устойчивость ниже, чем у ВГВ, но в высохшей крови на поверхностях сохраняется до нескольких суток–недель; инактивируется кипячением, автоклавированием, вирулицидными дезсредствами.</w:t>
      </w:r>
    </w:p>
    <w:p>
      <w:r>
        <w:rPr>
          <w:b/>
        </w:rPr>
        <w:t>5. Источник.</w:t>
      </w:r>
      <w:r>
        <w:rPr>
          <w:b w:val="0"/>
        </w:rPr>
        <w:t xml:space="preserve"> Больные острым и </w:t>
      </w:r>
      <w:r>
        <w:rPr>
          <w:b/>
        </w:rPr>
        <w:t>хроническим ГС</w:t>
      </w:r>
      <w:r>
        <w:rPr>
          <w:b w:val="0"/>
        </w:rPr>
        <w:t xml:space="preserve"> (главный источник — хронические формы, многие не знают о болезни). В мире ~50 млн хронически инфицированных; в РФ — несколько миллионов.</w:t>
      </w:r>
    </w:p>
    <w:p>
      <w:r>
        <w:rPr>
          <w:b/>
        </w:rPr>
        <w:t>6. Механизм, пути, факторы.</w:t>
      </w:r>
    </w:p>
    <w:p>
      <w:pPr>
        <w:pStyle w:val="ListBullet"/>
        <w:spacing w:after="20"/>
      </w:pPr>
      <w:r>
        <w:rPr>
          <w:b/>
        </w:rPr>
        <w:t>Артифициальный (главный):</w:t>
      </w:r>
      <w:r>
        <w:rPr>
          <w:b w:val="0"/>
        </w:rPr>
        <w:t xml:space="preserve"> </w:t>
      </w:r>
      <w:r>
        <w:rPr>
          <w:b/>
        </w:rPr>
        <w:t>инъекционное употребление наркотиков</w:t>
      </w:r>
      <w:r>
        <w:rPr>
          <w:b w:val="0"/>
        </w:rPr>
        <w:t xml:space="preserve"> (ведущий путь), гемотрансфузии (до внедрения скрининга), гемодиализ, медицинские и немедицинские инвазивные процедуры (татуировки, пирсинг), профессиональное инфицирование (укол — ~1,8%).</w:t>
      </w:r>
    </w:p>
    <w:p>
      <w:pPr>
        <w:pStyle w:val="ListBullet"/>
        <w:spacing w:after="20"/>
      </w:pPr>
      <w:r>
        <w:rPr>
          <w:b/>
        </w:rPr>
        <w:t>Половой</w:t>
      </w:r>
      <w:r>
        <w:rPr>
          <w:b w:val="0"/>
        </w:rPr>
        <w:t xml:space="preserve"> — низкий риск (выше у MSM, при ВИЧ-коинфекции).</w:t>
      </w:r>
    </w:p>
    <w:p>
      <w:pPr>
        <w:pStyle w:val="ListBullet"/>
        <w:spacing w:after="20"/>
      </w:pPr>
      <w:r>
        <w:rPr>
          <w:b/>
        </w:rPr>
        <w:t>Вертикальный</w:t>
      </w:r>
      <w:r>
        <w:rPr>
          <w:b w:val="0"/>
        </w:rPr>
        <w:t xml:space="preserve"> — ~5% (выше при ВИЧ-коинфекции и высокой вирусной нагрузке).</w:t>
      </w:r>
    </w:p>
    <w:p>
      <w:pPr>
        <w:pStyle w:val="ListBullet"/>
        <w:spacing w:after="20"/>
      </w:pPr>
      <w:r>
        <w:rPr>
          <w:b/>
        </w:rPr>
        <w:t>Фактор</w:t>
      </w:r>
      <w:r>
        <w:rPr>
          <w:b w:val="0"/>
        </w:rPr>
        <w:t xml:space="preserve"> — кровь.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2–26 недель</w:t>
      </w:r>
      <w:r>
        <w:rPr>
          <w:b w:val="0"/>
        </w:rPr>
        <w:t xml:space="preserve"> (в среднем 6–8 недель).</w:t>
      </w:r>
    </w:p>
    <w:p>
      <w:pPr>
        <w:pStyle w:val="ListBullet"/>
        <w:spacing w:after="20"/>
      </w:pPr>
      <w:r>
        <w:rPr>
          <w:b w:val="0"/>
        </w:rPr>
        <w:t xml:space="preserve">Острый ГС: 70–80% — </w:t>
      </w:r>
      <w:r>
        <w:rPr>
          <w:b/>
        </w:rPr>
        <w:t>бессимптомно/безжелтушно</w:t>
      </w:r>
      <w:r>
        <w:rPr>
          <w:b w:val="0"/>
        </w:rPr>
        <w:t xml:space="preserve"> («ласковый убийца»), желтушные формы редки, фульминантные — казуистика.</w:t>
      </w:r>
    </w:p>
    <w:p>
      <w:pPr>
        <w:pStyle w:val="ListBullet"/>
        <w:spacing w:after="20"/>
      </w:pPr>
      <w:r>
        <w:rPr>
          <w:b/>
        </w:rPr>
        <w:t>Хронизация — 55–85%</w:t>
      </w:r>
      <w:r>
        <w:rPr>
          <w:b w:val="0"/>
        </w:rPr>
        <w:t xml:space="preserve"> (в среднем ~70%); за 20–30 лет цирроз — у 15–30%; внепечёночные проявления: смешанная криоглобулинемия, гломерулонефрит, В-клеточная лимфома, поздняя кожная порфирия, инсулинорезистентность.</w:t>
      </w:r>
    </w:p>
    <w:p>
      <w:pPr>
        <w:ind w:left="283"/>
      </w:pPr>
      <w:r>
        <w:rPr>
          <w:b w:val="0"/>
          <w:color w:val="2F5D3A"/>
          <w:sz w:val="21"/>
        </w:rPr>
        <w:t>HCV → гепатоцит (рецепторы CD81, SR-B1, клаудин, окклюдин) → высокая скорость мутаций → квазивиды опережают иммунный ответ → хроническое воспаление → активация звёздчатых клеток → фиброз → цирроз → ГЦК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скрининг — </w:t>
      </w:r>
      <w:r>
        <w:rPr>
          <w:b/>
        </w:rPr>
        <w:t>анти-HCV (ИФА)</w:t>
      </w:r>
      <w:r>
        <w:rPr>
          <w:b w:val="0"/>
        </w:rPr>
        <w:t xml:space="preserve"> → при положительном — </w:t>
      </w:r>
      <w:r>
        <w:rPr>
          <w:b/>
        </w:rPr>
        <w:t>РНК ВГС (ПЦР)</w:t>
      </w:r>
      <w:r>
        <w:rPr>
          <w:b w:val="0"/>
        </w:rPr>
        <w:t xml:space="preserve"> (подтверждение активной инфекции, т.к. ~25–30% элиминируют вирус спонтанно и остаются анти-HCV+); генотипирование, оценка фиброза (эластометрия, APRI, FIB-4). В остром периоде анти-HCV могут появляться поздно — ПЦР.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всеобщая; иммунитет </w:t>
      </w:r>
      <w:r>
        <w:rPr>
          <w:b/>
        </w:rPr>
        <w:t>нестойкий, не защищает от реинфекции</w:t>
      </w:r>
      <w:r>
        <w:rPr>
          <w:b w:val="0"/>
        </w:rPr>
        <w:t xml:space="preserve"> (в т.ч. тем же генотипом).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Специфической (вакцины, иммуноглобулина) нет.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скрининг доноров (анти-HCV + РНК NAT), карантинизация плазмы, безопасность медицинских манипуляций, программы для ПИН, обследование групп риска и беременных, барьерная контрацепция. Эффективное лечение ПППД — «лечение как профилактика» (снижение пула источников).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экстренное извещение, эпидрасследование (острый ГС — поиск связи с медицинскими манипуляциями), госпитализация больных острым ГС (по клиническим показаниям); диспансерное наблюдение, </w:t>
      </w:r>
      <w:r>
        <w:rPr>
          <w:b/>
        </w:rPr>
        <w:t>противовирусная терапия ПППД</w:t>
      </w:r>
      <w:r>
        <w:rPr>
          <w:b w:val="0"/>
        </w:rPr>
        <w:t xml:space="preserve"> (пангенотипные режимы: софосбувир/велпатасвир, глекапревир/пибрентасвир — 8–12 нед), отстранение от донорства.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заключительная (после госпитализации больного острым ГС) и текущая дезинфекция; индивидуальные предметы личной гигиены.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медицинское наблюдение </w:t>
      </w:r>
      <w:r>
        <w:rPr>
          <w:b/>
        </w:rPr>
        <w:t>6 мес</w:t>
      </w:r>
      <w:r>
        <w:rPr>
          <w:b w:val="0"/>
        </w:rPr>
        <w:t xml:space="preserve"> (анти-HCV, АЛТ; при необходимости РНК ВГС), консультирование.</w:t>
      </w:r>
    </w:p>
    <w:p>
      <w:pPr>
        <w:pStyle w:val="Heading3"/>
      </w:pPr>
      <w:r>
        <w:t>Вирусный гепатит D (дельта)</w:t>
      </w:r>
    </w:p>
    <w:p>
      <w:r>
        <w:rPr>
          <w:b/>
        </w:rPr>
        <w:t>1. Определение.</w:t>
      </w:r>
      <w:r>
        <w:rPr>
          <w:b w:val="0"/>
        </w:rPr>
        <w:t xml:space="preserve"> Гепатит D — антропонозная вирусная инфекция, вызываемая </w:t>
      </w:r>
      <w:r>
        <w:rPr>
          <w:b/>
        </w:rPr>
        <w:t>дефектным</w:t>
      </w:r>
      <w:r>
        <w:rPr>
          <w:b w:val="0"/>
        </w:rPr>
        <w:t xml:space="preserve"> вирусом, способным реплицироваться только в присутствии ВГВ (HBsAg), с парентеральным и половым механизмами передачи; протекает как </w:t>
      </w:r>
      <w:r>
        <w:rPr>
          <w:b/>
        </w:rPr>
        <w:t>коинфекция</w:t>
      </w:r>
      <w:r>
        <w:rPr>
          <w:b w:val="0"/>
        </w:rPr>
        <w:t xml:space="preserve"> или </w:t>
      </w:r>
      <w:r>
        <w:rPr>
          <w:b/>
        </w:rPr>
        <w:t>суперинфекция</w:t>
      </w:r>
      <w:r>
        <w:rPr>
          <w:b w:val="0"/>
        </w:rPr>
        <w:t xml:space="preserve"> у носителей HBsAg; отличается наиболее тяжёлым течением из хронических вирусных гепатитов.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3.3686-21; КР «Хронический вирусный гепатит D (ХВГD) у взрослых» (МЗ РФ).</w:t>
      </w:r>
    </w:p>
    <w:p>
      <w:r>
        <w:rPr>
          <w:b/>
        </w:rPr>
        <w:t>3. История.</w:t>
      </w:r>
      <w:r>
        <w:rPr>
          <w:b w:val="0"/>
        </w:rPr>
        <w:t xml:space="preserve"> </w:t>
      </w:r>
      <w:r>
        <w:rPr>
          <w:b/>
        </w:rPr>
        <w:t>1977 — М. Ризетто</w:t>
      </w:r>
      <w:r>
        <w:rPr>
          <w:b w:val="0"/>
        </w:rPr>
        <w:t xml:space="preserve"> (Италия) обнаружил новый антиген («дельта-антиген») в ядрах гепатоцитов больных ХГВ. Эндемичные регионы: Средиземноморье, Центральная Азия, Монголия, Тыва, Якутия, Дагестан.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*Kolmioviridae*, род *Deltavirus* (HDV) — </w:t>
      </w:r>
      <w:r>
        <w:rPr>
          <w:b/>
        </w:rPr>
        <w:t>вирус-сателлит</w:t>
      </w:r>
      <w:r>
        <w:rPr>
          <w:b w:val="0"/>
        </w:rPr>
        <w:t xml:space="preserve">: кольцевая (−)РНК (~1700 нуклеотидов — самый маленький вирус человека), рибозим; белок — дельта-антиген (HDAg); </w:t>
      </w:r>
      <w:r>
        <w:rPr>
          <w:b/>
        </w:rPr>
        <w:t>наружная оболочка — HBsAg вируса гепатита В</w:t>
      </w:r>
      <w:r>
        <w:rPr>
          <w:b w:val="0"/>
        </w:rPr>
        <w:t xml:space="preserve"> → без ВГВ не может инфицировать клетки. 8 генотипов (в РФ — 1). Устойчивость — как у ВГВ.</w:t>
      </w:r>
    </w:p>
    <w:p>
      <w:r>
        <w:rPr>
          <w:b/>
        </w:rPr>
        <w:t>5. Источник.</w:t>
      </w:r>
      <w:r>
        <w:rPr>
          <w:b w:val="0"/>
        </w:rPr>
        <w:t xml:space="preserve"> Больные острым и хроническим гепатитом D (всегда одновременно инфицированы ВГВ).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Как при ВГВ: </w:t>
      </w:r>
      <w:r>
        <w:rPr>
          <w:b/>
        </w:rPr>
        <w:t>артифициальный</w:t>
      </w:r>
      <w:r>
        <w:rPr>
          <w:b w:val="0"/>
        </w:rPr>
        <w:t xml:space="preserve"> (ПИН — главная группа риска), </w:t>
      </w:r>
      <w:r>
        <w:rPr>
          <w:b/>
        </w:rPr>
        <w:t>половой</w:t>
      </w:r>
      <w:r>
        <w:rPr>
          <w:b w:val="0"/>
        </w:rPr>
        <w:t>, вертикальный — редко; фактор — кровь.</w:t>
      </w:r>
    </w:p>
    <w:p>
      <w:r>
        <w:rPr>
          <w:b/>
        </w:rPr>
        <w:t>7. Клиника, патогенез, диагностика.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Форма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Особенности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Коинфекция</w:t>
            </w:r>
            <w:r>
              <w:rPr>
                <w:b w:val="0"/>
                <w:sz w:val="20"/>
              </w:rPr>
              <w:t xml:space="preserve"> (одновременное заражение ВГВ+ВГD)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острый гепатит, часто двухволновое течение (две волны АЛТ), повышен риск фульминантных форм; хронизация — </w:t>
            </w:r>
            <w:r>
              <w:rPr>
                <w:b/>
                <w:sz w:val="20"/>
              </w:rPr>
              <w:t>редко</w:t>
            </w:r>
            <w:r>
              <w:rPr>
                <w:b w:val="0"/>
                <w:sz w:val="20"/>
              </w:rPr>
              <w:t xml:space="preserve"> (&lt;5%, как у ВГВ у взрослых)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Суперинфекция</w:t>
            </w:r>
            <w:r>
              <w:rPr>
                <w:b w:val="0"/>
                <w:sz w:val="20"/>
              </w:rPr>
              <w:t xml:space="preserve"> (заражение носителя HBsAg)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тяжёлый острый гепатит или обострение ХГВ; </w:t>
            </w:r>
            <w:r>
              <w:rPr>
                <w:b/>
                <w:sz w:val="20"/>
              </w:rPr>
              <w:t>хронизация 70–90%</w:t>
            </w:r>
            <w:r>
              <w:rPr>
                <w:b w:val="0"/>
                <w:sz w:val="20"/>
              </w:rPr>
              <w:t>, быстрое прогрессирование до цирроза (за 5–10 лет), ГЦК, печёночная недостаточность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b w:val="0"/>
          <w:color w:val="2F5D3A"/>
          <w:sz w:val="21"/>
        </w:rPr>
        <w:t>HDV использует HBsAg для сборки и входа (NTCP) → прямое цитопатическое действие + иммунное повреждение → наиболее быстрое фиброзирование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всем HBsAg+ — </w:t>
      </w:r>
      <w:r>
        <w:rPr>
          <w:b/>
        </w:rPr>
        <w:t>анти-HDV (total)</w:t>
      </w:r>
      <w:r>
        <w:rPr>
          <w:b w:val="0"/>
        </w:rPr>
        <w:t xml:space="preserve"> → при положительном — </w:t>
      </w:r>
      <w:r>
        <w:rPr>
          <w:b/>
        </w:rPr>
        <w:t>РНК ВГD (ПЦР)</w:t>
      </w:r>
      <w:r>
        <w:rPr>
          <w:b w:val="0"/>
        </w:rPr>
        <w:t>; анти-HDV IgM — активность процесса.</w:t>
      </w:r>
    </w:p>
    <w:p>
      <w:pPr>
        <w:pStyle w:val="ListBullet"/>
        <w:spacing w:after="20"/>
      </w:pPr>
      <w:r>
        <w:rPr>
          <w:b w:val="0"/>
        </w:rPr>
        <w:t xml:space="preserve">Лечение: </w:t>
      </w:r>
      <w:r>
        <w:rPr>
          <w:b/>
        </w:rPr>
        <w:t>булевиртид</w:t>
      </w:r>
      <w:r>
        <w:rPr>
          <w:b w:val="0"/>
        </w:rPr>
        <w:t xml:space="preserve"> (ингибитор входа через NTCP; зарегистрирован в РФ), ПЭГ-интерферон.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Восприимчивы только лица, </w:t>
      </w:r>
      <w:r>
        <w:rPr>
          <w:b/>
        </w:rPr>
        <w:t>не имеющие иммунитета к ВГВ</w:t>
      </w:r>
      <w:r>
        <w:rPr>
          <w:b w:val="0"/>
        </w:rPr>
        <w:t xml:space="preserve"> (нет анти-HBs); иммунитет к ВГВ защищает и от ВГD.</w:t>
      </w:r>
    </w:p>
    <w:p>
      <w:r>
        <w:rPr>
          <w:b/>
        </w:rPr>
        <w:t>9. Профилактика.</w:t>
      </w:r>
      <w:r>
        <w:rPr>
          <w:b w:val="0"/>
        </w:rPr>
        <w:t xml:space="preserve"> </w:t>
      </w:r>
      <w:r>
        <w:rPr>
          <w:b/>
        </w:rPr>
        <w:t>Вакцинация против гепатита В</w:t>
      </w:r>
      <w:r>
        <w:rPr>
          <w:b w:val="0"/>
        </w:rPr>
        <w:t xml:space="preserve"> — одновременно предупреждает гепатит D; для носителей HBsAg специфической профилактики нет — только неспецифические меры (как при ВГВ). Скрининг доноров на HBsAg.</w:t>
      </w:r>
    </w:p>
    <w:p>
      <w:r>
        <w:rPr>
          <w:b/>
        </w:rPr>
        <w:t>10. Противоэпидемические мероприятия.</w:t>
      </w:r>
      <w:r>
        <w:rPr>
          <w:b w:val="0"/>
        </w:rPr>
        <w:t xml:space="preserve"> Как при ВГВ: извещение, госпитализация острых форм, диспансерное наблюдение, дезинфекция, обследование контактных (HBsAg, анти-HDV), вакцинация против ВГВ контактных без иммунитета.</w:t>
      </w:r>
    </w:p>
    <w:p>
      <w:pPr>
        <w:shd w:val="clear" w:fill="F3EEE3"/>
        <w:ind w:left="283"/>
      </w:pPr>
      <w:r>
        <w:rPr>
          <w:b w:val="0"/>
          <w:i/>
        </w:rPr>
        <w:t>«И др.» в формулировке вопроса: к парентеральным гепатитам относят также ВГВ/ВГD и ВГС (основные); вирус гепатита G (пегивирус человека, *Pegivirus hominis*) передаётся парентерально, но патогенность для печени не доказана — упоминается как дополнительный.</w:t>
      </w:r>
    </w:p>
    <w:p>
      <w:pPr>
        <w:pStyle w:val="Heading3"/>
      </w:pPr>
      <w:r>
        <w:t>Малярия</w:t>
      </w:r>
    </w:p>
    <w:p>
      <w:r>
        <w:rPr>
          <w:b/>
        </w:rPr>
        <w:t>1. Определение.</w:t>
      </w:r>
      <w:r>
        <w:rPr>
          <w:b w:val="0"/>
        </w:rPr>
        <w:t xml:space="preserve"> Малярия — протозойная антропонозная </w:t>
      </w:r>
      <w:r>
        <w:rPr>
          <w:b/>
        </w:rPr>
        <w:t>трансмиссивная</w:t>
      </w:r>
      <w:r>
        <w:rPr>
          <w:b w:val="0"/>
        </w:rPr>
        <w:t xml:space="preserve"> инфекция (переносчик — самки комаров рода *Anopheles*), характеризующаяся приступами лихорадки, анемией, гепатоспленомегалией, склонностью к рецидивам; тропическая малярия — к злокачественному течению.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малярии»; раздел о санитарной охране территории — малярия включена в перечень инфекций, требующих мероприятий по санохране); </w:t>
      </w:r>
      <w:r>
        <w:rPr>
          <w:b/>
        </w:rPr>
        <w:t>МУ 3.2.1882-04 «Профилактика малярии»</w:t>
      </w:r>
      <w:r>
        <w:rPr>
          <w:b w:val="0"/>
        </w:rPr>
        <w:t>; КР «Малярия у взрослых» (МЗ РФ); Глобальная техническая стратегия ВОЗ по малярии 2016–2030.</w:t>
      </w:r>
    </w:p>
    <w:p>
      <w:r>
        <w:rPr>
          <w:b/>
        </w:rPr>
        <w:t>3. История.</w:t>
      </w:r>
      <w:r>
        <w:rPr>
          <w:b w:val="0"/>
        </w:rPr>
        <w:t xml:space="preserve"> «Болотная лихорадка» (mal aria — «дурной воздух»). 1640-е — хинная кора в Европе; 1820 — выделение хинина (Пельтье, Каванту). </w:t>
      </w:r>
      <w:r>
        <w:rPr>
          <w:b/>
        </w:rPr>
        <w:t>1880 — А. Лаверан</w:t>
      </w:r>
      <w:r>
        <w:rPr>
          <w:b w:val="0"/>
        </w:rPr>
        <w:t xml:space="preserve"> открыл плазмодий в крови (Нобелевская премия 1907). </w:t>
      </w:r>
      <w:r>
        <w:rPr>
          <w:b/>
        </w:rPr>
        <w:t>1897 — Р. Росс</w:t>
      </w:r>
      <w:r>
        <w:rPr>
          <w:b w:val="0"/>
        </w:rPr>
        <w:t xml:space="preserve"> доказал роль комаров (Нобелевская премия 1902); Б. Грасси — цикл у Anopheles. 1940-е — хлорохин, ДДТ; 1955–1969 — Глобальная программа ВОЗ по ликвидации малярии. 1972 — </w:t>
      </w:r>
      <w:r>
        <w:rPr>
          <w:b/>
        </w:rPr>
        <w:t>артемизинин (Ту Юю</w:t>
      </w:r>
      <w:r>
        <w:rPr>
          <w:b w:val="0"/>
        </w:rPr>
        <w:t xml:space="preserve">, Нобелевская премия 2015). В СССР малярия ликвидирована к 1960-м; в РФ с </w:t>
      </w:r>
      <w:r>
        <w:rPr>
          <w:b/>
        </w:rPr>
        <w:t>2012 г. местная малярия не регистрируется</w:t>
      </w:r>
      <w:r>
        <w:rPr>
          <w:b w:val="0"/>
        </w:rPr>
        <w:t xml:space="preserve">, ежегодно ~100–200 </w:t>
      </w:r>
      <w:r>
        <w:rPr>
          <w:b/>
        </w:rPr>
        <w:t>завозных</w:t>
      </w:r>
      <w:r>
        <w:rPr>
          <w:b w:val="0"/>
        </w:rPr>
        <w:t xml:space="preserve"> случаев (Африка, Индия).</w:t>
      </w:r>
    </w:p>
    <w:p>
      <w:r>
        <w:rPr>
          <w:b/>
        </w:rPr>
        <w:t>4. Возбудитель.</w:t>
      </w:r>
      <w:r>
        <w:rPr>
          <w:b w:val="0"/>
        </w:rPr>
        <w:t xml:space="preserve"> Тип *Apicomplexa*, класс *Sporozoa (Aconoidasida)*, отряд *Haemosporida*, семейство *Plasmodiidae*, род *Plasmodium*: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Вид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Форма малярии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Особенности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*P. falciparum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тропическая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наиболее тяжёлая, 48-часовой (нерегулярный) цикл, высокая паразитемия, цитоадгезия, </w:t>
            </w:r>
            <w:r>
              <w:rPr>
                <w:b/>
                <w:sz w:val="20"/>
              </w:rPr>
              <w:t>нет гипнозоитов</w:t>
            </w:r>
            <w:r>
              <w:rPr>
                <w:b w:val="0"/>
                <w:sz w:val="20"/>
              </w:rPr>
              <w:t>, лекарственная устойчивость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*P. vivax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трёхдневная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48 ч, </w:t>
            </w:r>
            <w:r>
              <w:rPr>
                <w:b/>
                <w:sz w:val="20"/>
              </w:rPr>
              <w:t>гипнозоиты</w:t>
            </w:r>
            <w:r>
              <w:rPr>
                <w:b w:val="0"/>
                <w:sz w:val="20"/>
              </w:rPr>
              <w:t xml:space="preserve"> → поздние рецидивы; заражает ретикулоциты (Duffy-антиген)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*P. ovale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овале-малярия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48 ч, гипнозоиты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*P. malariae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четырёхдневная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72 ч, многолетняя персистенция, нефротический синдром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*P. knowlesi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зоонозная (макаки, Юго-Восточная Азия)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24 ч, может быть тяжёлой</w:t>
            </w:r>
          </w:p>
        </w:tc>
      </w:tr>
    </w:tbl>
    <w:p>
      <w:pPr>
        <w:spacing w:after="40"/>
      </w:pPr>
    </w:p>
    <w:p>
      <w:r>
        <w:rPr>
          <w:b/>
        </w:rPr>
        <w:t>Жизненный цикл:</w:t>
      </w:r>
    </w:p>
    <w:p>
      <w:pPr>
        <w:ind w:left="283"/>
      </w:pPr>
      <w:r>
        <w:rPr>
          <w:b w:val="0"/>
          <w:color w:val="2F5D3A"/>
          <w:sz w:val="21"/>
        </w:rPr>
        <w:t xml:space="preserve">Укус Anopheles → </w:t>
      </w:r>
      <w:r>
        <w:rPr>
          <w:b/>
          <w:color w:val="2F5D3A"/>
          <w:sz w:val="21"/>
        </w:rPr>
        <w:t>спорозоиты</w:t>
      </w:r>
      <w:r>
        <w:rPr>
          <w:b w:val="0"/>
          <w:color w:val="2F5D3A"/>
          <w:sz w:val="21"/>
        </w:rPr>
        <w:t xml:space="preserve"> → гепатоциты (</w:t>
      </w:r>
      <w:r>
        <w:rPr>
          <w:b/>
          <w:color w:val="2F5D3A"/>
          <w:sz w:val="21"/>
        </w:rPr>
        <w:t>тканевая/экзоэритроцитарная шизогония</w:t>
      </w:r>
      <w:r>
        <w:rPr>
          <w:b w:val="0"/>
          <w:color w:val="2F5D3A"/>
          <w:sz w:val="21"/>
        </w:rPr>
        <w:t xml:space="preserve">; у vivax/ovale — дремлющие </w:t>
      </w:r>
      <w:r>
        <w:rPr>
          <w:b/>
          <w:color w:val="2F5D3A"/>
          <w:sz w:val="21"/>
        </w:rPr>
        <w:t>гипнозоиты</w:t>
      </w:r>
      <w:r>
        <w:rPr>
          <w:b w:val="0"/>
          <w:color w:val="2F5D3A"/>
          <w:sz w:val="21"/>
        </w:rPr>
        <w:t>) → мерозоиты → эритроциты (</w:t>
      </w:r>
      <w:r>
        <w:rPr>
          <w:b/>
          <w:color w:val="2F5D3A"/>
          <w:sz w:val="21"/>
        </w:rPr>
        <w:t>эритроцитарная шизогония</w:t>
      </w:r>
      <w:r>
        <w:rPr>
          <w:b w:val="0"/>
          <w:color w:val="2F5D3A"/>
          <w:sz w:val="21"/>
        </w:rPr>
        <w:t xml:space="preserve">: трофозоит → шизонт → мерозоиты → разрыв эритроцитов = </w:t>
      </w:r>
      <w:r>
        <w:rPr>
          <w:b/>
          <w:color w:val="2F5D3A"/>
          <w:sz w:val="21"/>
        </w:rPr>
        <w:t>приступ лихорадки</w:t>
      </w:r>
      <w:r>
        <w:rPr>
          <w:b w:val="0"/>
          <w:color w:val="2F5D3A"/>
          <w:sz w:val="21"/>
        </w:rPr>
        <w:t xml:space="preserve">) → часть → </w:t>
      </w:r>
      <w:r>
        <w:rPr>
          <w:b/>
          <w:color w:val="2F5D3A"/>
          <w:sz w:val="21"/>
        </w:rPr>
        <w:t>гаметоциты</w:t>
      </w:r>
      <w:r>
        <w:rPr>
          <w:b w:val="0"/>
          <w:color w:val="2F5D3A"/>
          <w:sz w:val="21"/>
        </w:rPr>
        <w:t xml:space="preserve"> → поглощаются комаром → половой процесс (</w:t>
      </w:r>
      <w:r>
        <w:rPr>
          <w:b/>
          <w:color w:val="2F5D3A"/>
          <w:sz w:val="21"/>
        </w:rPr>
        <w:t>спорогония</w:t>
      </w:r>
      <w:r>
        <w:rPr>
          <w:b w:val="0"/>
          <w:color w:val="2F5D3A"/>
          <w:sz w:val="21"/>
        </w:rPr>
        <w:t>) в комаре → спорозоиты в слюнных железах</w:t>
      </w:r>
    </w:p>
    <w:p>
      <w:pPr>
        <w:pStyle w:val="ListBullet"/>
        <w:spacing w:after="20"/>
      </w:pPr>
      <w:r>
        <w:rPr>
          <w:b w:val="0"/>
        </w:rPr>
        <w:t xml:space="preserve">Спорогония возможна при температуре воздуха </w:t>
      </w:r>
      <w:r>
        <w:rPr>
          <w:b/>
        </w:rPr>
        <w:t>≥16 °C</w:t>
      </w:r>
      <w:r>
        <w:rPr>
          <w:b w:val="0"/>
        </w:rPr>
        <w:t xml:space="preserve"> (P. vivax; для P. falciparum — ≥18–19 °C), длительность — 7–30 дней (зависит от температуры) → определяет сезон передачи.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Человек — больной или паразитоноситель</w:t>
      </w:r>
      <w:r>
        <w:rPr>
          <w:b w:val="0"/>
        </w:rPr>
        <w:t xml:space="preserve">, в крови которого есть </w:t>
      </w:r>
      <w:r>
        <w:rPr>
          <w:b/>
        </w:rPr>
        <w:t>гаметоциты</w:t>
      </w:r>
      <w:r>
        <w:rPr>
          <w:b w:val="0"/>
        </w:rPr>
        <w:t xml:space="preserve"> (гаметоцитоноситель). У P. vivax гаметоциты появляются одновременно с бесполыми формами, у P. falciparum — через 7–10 дней. Для P. knowlesi — обезьяны.</w:t>
      </w:r>
    </w:p>
    <w:p>
      <w:r>
        <w:rPr>
          <w:b/>
        </w:rPr>
        <w:t>6. Механизм, пути, факторы.</w:t>
      </w:r>
    </w:p>
    <w:p>
      <w:pPr>
        <w:pStyle w:val="ListBullet"/>
        <w:spacing w:after="20"/>
      </w:pPr>
      <w:r>
        <w:rPr>
          <w:b/>
        </w:rPr>
        <w:t>Трансмиссивный</w:t>
      </w:r>
      <w:r>
        <w:rPr>
          <w:b w:val="0"/>
        </w:rPr>
        <w:t xml:space="preserve"> (главный) — укус инфицированной самки *Anopheles* (в РФ — An. maculipennis, An. messeae и др.).</w:t>
      </w:r>
    </w:p>
    <w:p>
      <w:pPr>
        <w:pStyle w:val="ListBullet"/>
        <w:spacing w:after="20"/>
      </w:pPr>
      <w:r>
        <w:rPr>
          <w:b/>
        </w:rPr>
        <w:t>Парентеральный</w:t>
      </w:r>
      <w:r>
        <w:rPr>
          <w:b w:val="0"/>
        </w:rPr>
        <w:t xml:space="preserve"> (</w:t>
      </w:r>
      <w:r>
        <w:rPr>
          <w:b/>
        </w:rPr>
        <w:t>шизонтная малярия</w:t>
      </w:r>
      <w:r>
        <w:rPr>
          <w:b w:val="0"/>
        </w:rPr>
        <w:t xml:space="preserve">): гемотрансфузии, общие шприцы — передаются эритроцитарные формы, </w:t>
      </w:r>
      <w:r>
        <w:rPr>
          <w:b/>
        </w:rPr>
        <w:t>нет тканевой фазы → нет рецидивов</w:t>
      </w:r>
      <w:r>
        <w:rPr>
          <w:b w:val="0"/>
        </w:rPr>
        <w:t>, инкубация короче.</w:t>
      </w:r>
    </w:p>
    <w:p>
      <w:pPr>
        <w:pStyle w:val="ListBullet"/>
        <w:spacing w:after="20"/>
      </w:pPr>
      <w:r>
        <w:rPr>
          <w:b/>
        </w:rPr>
        <w:t>Вертикальный</w:t>
      </w:r>
      <w:r>
        <w:rPr>
          <w:b w:val="0"/>
        </w:rPr>
        <w:t xml:space="preserve"> (трансплацентарный, в родах).</w:t>
      </w:r>
    </w:p>
    <w:p>
      <w:pPr>
        <w:pStyle w:val="ListBullet"/>
        <w:spacing w:after="20"/>
      </w:pPr>
      <w:r>
        <w:rPr>
          <w:b w:val="0"/>
        </w:rPr>
        <w:t>Сезон передачи в умеренном климате — лето (июнь–август); сезон эффективной заражаемости комаров.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период: P. falciparum — </w:t>
      </w:r>
      <w:r>
        <w:rPr>
          <w:b/>
        </w:rPr>
        <w:t>8–16 дней</w:t>
      </w:r>
      <w:r>
        <w:rPr>
          <w:b w:val="0"/>
        </w:rPr>
        <w:t xml:space="preserve"> (в среднем 12); P. vivax — 10–21 день (у штаммов с </w:t>
      </w:r>
      <w:r>
        <w:rPr>
          <w:b/>
        </w:rPr>
        <w:t>длительной инкубацией</w:t>
      </w:r>
      <w:r>
        <w:rPr>
          <w:b w:val="0"/>
        </w:rPr>
        <w:t xml:space="preserve"> — 6–14 мес); P. ovale — 11–16 дней (до нескольких лет); P. malariae — 3–6 недель.</w:t>
      </w:r>
    </w:p>
    <w:p>
      <w:pPr>
        <w:pStyle w:val="ListBullet"/>
        <w:spacing w:after="20"/>
      </w:pPr>
      <w:r>
        <w:rPr>
          <w:b/>
        </w:rPr>
        <w:t>Малярийный пароксизм:</w:t>
      </w:r>
      <w:r>
        <w:rPr>
          <w:b w:val="0"/>
        </w:rPr>
        <w:t xml:space="preserve"> озноб → жар (до 40–41 °C) → пот, с периодичностью 48 ч (vivax, ovale), 72 ч (malariae); при тропической — лихорадка часто неправильного типа. </w:t>
      </w:r>
      <w:r>
        <w:rPr>
          <w:b/>
        </w:rPr>
        <w:t>Гепатоспленомегалия, анемия</w:t>
      </w:r>
      <w:r>
        <w:rPr>
          <w:b w:val="0"/>
        </w:rPr>
        <w:t>, желтуха.</w:t>
      </w:r>
    </w:p>
    <w:p>
      <w:pPr>
        <w:pStyle w:val="ListBullet"/>
        <w:spacing w:after="20"/>
      </w:pPr>
      <w:r>
        <w:rPr>
          <w:b w:val="0"/>
        </w:rPr>
        <w:t xml:space="preserve">Патогенез: гемолиз эритроцитов → анемия, гипербилирубинемия; пирогены (гемозоин, GPI) → TNF-α → лихорадка; при P. falciparum — </w:t>
      </w:r>
      <w:r>
        <w:rPr>
          <w:b/>
        </w:rPr>
        <w:t>цитоадгезия</w:t>
      </w:r>
      <w:r>
        <w:rPr>
          <w:b w:val="0"/>
        </w:rPr>
        <w:t xml:space="preserve"> инфицированных эритроцитов к эндотелию (PfEMP1), розеткообразование → </w:t>
      </w:r>
      <w:r>
        <w:rPr>
          <w:b/>
        </w:rPr>
        <w:t>микроциркуляторные нарушения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Тяжёлая тропическая малярия:</w:t>
      </w:r>
      <w:r>
        <w:rPr>
          <w:b w:val="0"/>
        </w:rPr>
        <w:t xml:space="preserve"> церебральная (кома), тяжёлая анемия, ОПН, ОРДС, гипогликемия, ацидоз, шок, ДВС, гемоглобинурийная лихорадка; летальность без лечения высокая.</w:t>
      </w:r>
    </w:p>
    <w:p>
      <w:pPr>
        <w:pStyle w:val="ListBullet"/>
        <w:spacing w:after="20"/>
      </w:pPr>
      <w:r>
        <w:rPr>
          <w:b w:val="0"/>
        </w:rPr>
        <w:t xml:space="preserve">Рецидивы: </w:t>
      </w:r>
      <w:r>
        <w:rPr>
          <w:b/>
        </w:rPr>
        <w:t>ранние</w:t>
      </w:r>
      <w:r>
        <w:rPr>
          <w:b w:val="0"/>
        </w:rPr>
        <w:t xml:space="preserve"> (эритроцитарные — недолеченность) и </w:t>
      </w:r>
      <w:r>
        <w:rPr>
          <w:b/>
        </w:rPr>
        <w:t>поздние/отдалённые</w:t>
      </w:r>
      <w:r>
        <w:rPr>
          <w:b w:val="0"/>
        </w:rPr>
        <w:t xml:space="preserve"> (из гипнозоитов — vivax, ovale).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микроскопия «толстой капли» (обнаружение) и тонкого мазка (вид, % паразитемии), окраска по Романовскому–Гимзе</w:t>
      </w:r>
      <w:r>
        <w:rPr>
          <w:b w:val="0"/>
        </w:rPr>
        <w:t xml:space="preserve"> — «золотой стандарт»; экспресс-тесты (HRP2, pLDH), ПЦР. </w:t>
      </w:r>
      <w:r>
        <w:rPr>
          <w:b/>
        </w:rPr>
        <w:t>Правило:</w:t>
      </w:r>
      <w:r>
        <w:rPr>
          <w:b w:val="0"/>
        </w:rPr>
        <w:t xml:space="preserve"> все лихорадящие больные, прибывшие из эндемичных по малярии стран в течение </w:t>
      </w:r>
      <w:r>
        <w:rPr>
          <w:b/>
        </w:rPr>
        <w:t>3 лет</w:t>
      </w:r>
      <w:r>
        <w:rPr>
          <w:b w:val="0"/>
        </w:rPr>
        <w:t>, а также при неясной лихорадке ≥5 дней, при гепатоспленомегалии, анемии, после гемотрансфузий в предшествующие 3 мес — обязательно обследуются на малярию.</w:t>
      </w:r>
    </w:p>
    <w:p>
      <w:pPr>
        <w:pStyle w:val="ListBullet"/>
        <w:spacing w:after="20"/>
      </w:pPr>
      <w:r>
        <w:rPr>
          <w:b w:val="0"/>
        </w:rPr>
        <w:t>Дифдиагностика: грипп, брюшной тиф, сепсис, лептоспироз, вирусные гепатиты, лихорадка денге.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всеобщая; относительная невосприимчивость у носителей </w:t>
      </w:r>
      <w:r>
        <w:rPr>
          <w:b/>
        </w:rPr>
        <w:t>HbS</w:t>
      </w:r>
      <w:r>
        <w:rPr>
          <w:b w:val="0"/>
        </w:rPr>
        <w:t xml:space="preserve"> (серповидноклеточный признак), талассемии, дефицита Г6ФД, </w:t>
      </w:r>
      <w:r>
        <w:rPr>
          <w:b/>
        </w:rPr>
        <w:t>Duffy-негативных</w:t>
      </w:r>
      <w:r>
        <w:rPr>
          <w:b w:val="0"/>
        </w:rPr>
        <w:t xml:space="preserve"> лиц (к P. vivax), у детей первых месяцев (HbF, материнские антитела). Иммунитет </w:t>
      </w:r>
      <w:r>
        <w:rPr>
          <w:b/>
        </w:rPr>
        <w:t>нестерильный — премуниция</w:t>
      </w:r>
      <w:r>
        <w:rPr>
          <w:b w:val="0"/>
        </w:rPr>
        <w:t xml:space="preserve"> (сохраняется при наличии паразитов в крови), видо- и штаммоспецифичный, нестойкий; взрослые в гиперэндемичных районах болеют легко, приезжие — тяжело.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Химиопрофилактика выезжающим в эндемичные районы</w:t>
      </w:r>
      <w:r>
        <w:rPr>
          <w:b w:val="0"/>
        </w:rPr>
        <w:t xml:space="preserve"> (выбор — по региону и резистентности): </w:t>
      </w:r>
      <w:r>
        <w:rPr>
          <w:b/>
        </w:rPr>
        <w:t>мефлохин</w:t>
      </w:r>
      <w:r>
        <w:rPr>
          <w:b w:val="0"/>
        </w:rPr>
        <w:t xml:space="preserve"> 250 мг 1 раз в неделю (начать за 1–3 нед до поездки, продолжить 4 нед после); </w:t>
      </w:r>
      <w:r>
        <w:rPr>
          <w:b/>
        </w:rPr>
        <w:t>атоваквон/прогуанил</w:t>
      </w:r>
      <w:r>
        <w:rPr>
          <w:b w:val="0"/>
        </w:rPr>
        <w:t xml:space="preserve"> ежедневно (за 1–2 дня до, 7 дней после); </w:t>
      </w:r>
      <w:r>
        <w:rPr>
          <w:b/>
        </w:rPr>
        <w:t>доксициклин</w:t>
      </w:r>
      <w:r>
        <w:rPr>
          <w:b w:val="0"/>
        </w:rPr>
        <w:t xml:space="preserve"> 100 мг ежедневно (за 1–2 дня до, 4 нед после); хлорохин — только в районах без устойчивости.</w:t>
      </w:r>
    </w:p>
    <w:p>
      <w:pPr>
        <w:pStyle w:val="ListBullet"/>
        <w:spacing w:after="20"/>
      </w:pPr>
      <w:r>
        <w:rPr>
          <w:b/>
        </w:rPr>
        <w:t>Защита от комаров:</w:t>
      </w:r>
      <w:r>
        <w:rPr>
          <w:b w:val="0"/>
        </w:rPr>
        <w:t xml:space="preserve"> репелленты, пологи/сетки, обработанные инсектицидами (ИОС), засетчивание окон, одежда, закрывающая тело, фумигаторы.</w:t>
      </w:r>
    </w:p>
    <w:p>
      <w:pPr>
        <w:pStyle w:val="ListBullet"/>
        <w:spacing w:after="20"/>
      </w:pPr>
      <w:r>
        <w:rPr>
          <w:b/>
        </w:rPr>
        <w:t>Борьба с переносчиком:</w:t>
      </w:r>
      <w:r>
        <w:rPr>
          <w:b w:val="0"/>
        </w:rPr>
        <w:t xml:space="preserve"> обработка мест выплода (ларвициды, гамбузия, гидротехнические мероприятия), обработка помещений инсектицидами остаточного действия.</w:t>
      </w:r>
    </w:p>
    <w:p>
      <w:pPr>
        <w:pStyle w:val="ListBullet"/>
        <w:spacing w:after="20"/>
      </w:pPr>
      <w:r>
        <w:rPr>
          <w:b/>
        </w:rPr>
        <w:t>Вакцины (ВОЗ):</w:t>
      </w:r>
      <w:r>
        <w:rPr>
          <w:b w:val="0"/>
        </w:rPr>
        <w:t xml:space="preserve"> </w:t>
      </w:r>
      <w:r>
        <w:rPr>
          <w:b/>
        </w:rPr>
        <w:t>RTS,S/AS01</w:t>
      </w:r>
      <w:r>
        <w:rPr>
          <w:b w:val="0"/>
        </w:rPr>
        <w:t xml:space="preserve"> (рекомендована с 2021 г.) и </w:t>
      </w:r>
      <w:r>
        <w:rPr>
          <w:b/>
        </w:rPr>
        <w:t>R21/Matrix-M</w:t>
      </w:r>
      <w:r>
        <w:rPr>
          <w:b w:val="0"/>
        </w:rPr>
        <w:t xml:space="preserve"> (с 2023 г.) — для детей в эндемичных районах Африки; в РФ не применяются.</w:t>
      </w:r>
    </w:p>
    <w:p>
      <w:pPr>
        <w:pStyle w:val="ListBullet"/>
        <w:spacing w:after="20"/>
      </w:pPr>
      <w:r>
        <w:rPr>
          <w:b w:val="0"/>
        </w:rPr>
        <w:t xml:space="preserve">Санитарно-просветительная работа с выезжающими, </w:t>
      </w:r>
      <w:r>
        <w:rPr>
          <w:b/>
        </w:rPr>
        <w:t>инструктаж</w:t>
      </w:r>
      <w:r>
        <w:rPr>
          <w:b w:val="0"/>
        </w:rPr>
        <w:t>; отвод от донорства лиц, прибывших из эндемичных районов (на 3 года).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раннее выявление (лабораторное обследование лихорадящих групп риска), </w:t>
      </w:r>
      <w:r>
        <w:rPr>
          <w:b/>
        </w:rPr>
        <w:t>обязательная госпитализация</w:t>
      </w:r>
      <w:r>
        <w:rPr>
          <w:b w:val="0"/>
        </w:rPr>
        <w:t xml:space="preserve"> больных и паразитоносителей в инфекционный стационар, </w:t>
      </w:r>
      <w:r>
        <w:rPr>
          <w:b/>
        </w:rPr>
        <w:t>экстренное извещение</w:t>
      </w:r>
      <w:r>
        <w:rPr>
          <w:b w:val="0"/>
        </w:rPr>
        <w:t xml:space="preserve">; </w:t>
      </w:r>
      <w:r>
        <w:rPr>
          <w:b/>
        </w:rPr>
        <w:t>лечение:</w:t>
      </w:r>
      <w:r>
        <w:rPr>
          <w:b w:val="0"/>
        </w:rPr>
        <w:t xml:space="preserve"> тропическая неосложнённая — артемизинин-комбинированная терапия (АКТ: артеметер/люмефантрин); тяжёлая — </w:t>
      </w:r>
      <w:r>
        <w:rPr>
          <w:b/>
        </w:rPr>
        <w:t>артесунат в/в</w:t>
      </w:r>
      <w:r>
        <w:rPr>
          <w:b w:val="0"/>
        </w:rPr>
        <w:t xml:space="preserve">; vivax/ovale — хлорохин (где чувствителен) или АКТ + </w:t>
      </w:r>
      <w:r>
        <w:rPr>
          <w:b/>
        </w:rPr>
        <w:t>радикальное излечение примахином</w:t>
      </w:r>
      <w:r>
        <w:rPr>
          <w:b w:val="0"/>
        </w:rPr>
        <w:t xml:space="preserve"> (уничтожение гипнозоитов; перед назначением — проверка активности </w:t>
      </w:r>
      <w:r>
        <w:rPr>
          <w:b/>
        </w:rPr>
        <w:t>Г6ФД</w:t>
      </w:r>
      <w:r>
        <w:rPr>
          <w:b w:val="0"/>
        </w:rPr>
        <w:t>); диспансерное наблюдение переболевших (2–3 года, исследование крови при любом повышении температуры); отвод от донорства.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эпидрасследование, </w:t>
      </w:r>
      <w:r>
        <w:rPr>
          <w:b/>
        </w:rPr>
        <w:t>классификация очага</w:t>
      </w:r>
      <w:r>
        <w:rPr>
          <w:b w:val="0"/>
        </w:rPr>
        <w:t xml:space="preserve"> (псевдоочаг, потенциальный, новый активный, активный, неактивный); энтомологическое обследование, противокомариные обработки в радиусе лёта комаров вокруг очага; защита больного от укусов комаров в стационаре (сетки).</w:t>
      </w:r>
    </w:p>
    <w:p>
      <w:pPr>
        <w:pStyle w:val="ListBullet"/>
        <w:spacing w:after="20"/>
      </w:pPr>
      <w:r>
        <w:rPr>
          <w:b/>
        </w:rPr>
        <w:t>Восприимчивый организм:</w:t>
      </w:r>
      <w:r>
        <w:rPr>
          <w:b w:val="0"/>
        </w:rPr>
        <w:t xml:space="preserve"> обследование лиц, совместно проживающих и выезжавших с больным; сезонная химиопрофилактика в активных очагах; защита от комаров.</w:t>
      </w:r>
    </w:p>
    <w:p>
      <w:pPr>
        <w:pStyle w:val="Heading3"/>
      </w:pPr>
      <w:r>
        <w:t>Клещевой энцефалит</w:t>
      </w:r>
    </w:p>
    <w:p>
      <w:r>
        <w:rPr>
          <w:b/>
        </w:rPr>
        <w:t>1. Определение.</w:t>
      </w:r>
      <w:r>
        <w:rPr>
          <w:b w:val="0"/>
        </w:rPr>
        <w:t xml:space="preserve"> Клещевой энцефалит (КЭ) — природно-очаговая </w:t>
      </w:r>
      <w:r>
        <w:rPr>
          <w:b/>
        </w:rPr>
        <w:t>трансмиссивная</w:t>
      </w:r>
      <w:r>
        <w:rPr>
          <w:b w:val="0"/>
        </w:rPr>
        <w:t xml:space="preserve"> вирусная зоонозная инфекция, передающаяся преимущественно через </w:t>
      </w:r>
      <w:r>
        <w:rPr>
          <w:b/>
        </w:rPr>
        <w:t>иксодовых клещей</w:t>
      </w:r>
      <w:r>
        <w:rPr>
          <w:b w:val="0"/>
        </w:rPr>
        <w:t>, характеризующаяся лихорадкой и поражением ЦНС (от менингита до менингоэнцефалита и полиомиелитической формы), возможными стойкими неврологическими последствиями и хроническим течением.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клещевого вирусного энцефалита»); приказ № 1122н (календарь по эпидпоказаниям — вакцинация в эндемичных районах и профессиональных группах); ежегодный перечень эндемичных по КЭ территорий (письмо Роспотребнадзора; </w:t>
      </w:r>
      <w:r>
        <w:rPr>
          <w:b/>
        </w:rPr>
        <w:t>Калининградская область эндемична</w:t>
      </w:r>
      <w:r>
        <w:rPr>
          <w:b w:val="0"/>
        </w:rPr>
        <w:t>); КР «Клещевой энцефалит у взрослых» (МЗ РФ).</w:t>
      </w:r>
    </w:p>
    <w:p>
      <w:r>
        <w:rPr>
          <w:b/>
        </w:rPr>
        <w:t>3. История.</w:t>
      </w:r>
      <w:r>
        <w:rPr>
          <w:b w:val="0"/>
        </w:rPr>
        <w:t xml:space="preserve"> </w:t>
      </w:r>
      <w:r>
        <w:rPr>
          <w:b/>
        </w:rPr>
        <w:t>1937 г. — комплексная экспедиция на Дальний Восток под руководством Л.А. Зильбера</w:t>
      </w:r>
      <w:r>
        <w:rPr>
          <w:b w:val="0"/>
        </w:rPr>
        <w:t xml:space="preserve"> (Е.Н. Павловский, А.А. Смородинцев, М.П. Чумаков, В.Д. Соловьёв, Е.Н. Левкович) — выделен вирус, установлена роль клещей Ixodes persulcatus, природная очаговость; первые вакцины разработаны в 1939 г. Ряд участников заразились (Чумаков — стойкие последствия).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*Flaviviridae*, род *Orthoflavivirus*, вид *Orthoflavivirus encephalitidis* (вирус КЭ, TBEV).</w:t>
      </w:r>
    </w:p>
    <w:p>
      <w:pPr>
        <w:pStyle w:val="ListBullet"/>
        <w:spacing w:after="20"/>
      </w:pPr>
      <w:r>
        <w:rPr>
          <w:b w:val="0"/>
        </w:rPr>
        <w:t xml:space="preserve">(+)РНК, сложный вирус (~50 нм), оболочечный белок </w:t>
      </w:r>
      <w:r>
        <w:rPr>
          <w:b/>
        </w:rPr>
        <w:t>E</w:t>
      </w:r>
      <w:r>
        <w:rPr>
          <w:b w:val="0"/>
        </w:rPr>
        <w:t xml:space="preserve"> — основной протективный антиген и фактор нейровирулентности; белки prM/M, 7 неструктурных.</w:t>
      </w:r>
    </w:p>
    <w:p>
      <w:pPr>
        <w:pStyle w:val="ListBullet"/>
        <w:spacing w:after="20"/>
      </w:pPr>
      <w:r>
        <w:rPr>
          <w:b/>
        </w:rPr>
        <w:t>Субтипы:</w:t>
      </w:r>
      <w:r>
        <w:rPr>
          <w:b w:val="0"/>
        </w:rPr>
        <w:t xml:space="preserve"> </w:t>
      </w:r>
      <w:r>
        <w:rPr>
          <w:b/>
        </w:rPr>
        <w:t>дальневосточный</w:t>
      </w:r>
      <w:r>
        <w:rPr>
          <w:b w:val="0"/>
        </w:rPr>
        <w:t xml:space="preserve"> (наиболее тяжёлые формы, летальность до 20–40% в прошлом), </w:t>
      </w:r>
      <w:r>
        <w:rPr>
          <w:b/>
        </w:rPr>
        <w:t>сибирский</w:t>
      </w:r>
      <w:r>
        <w:rPr>
          <w:b w:val="0"/>
        </w:rPr>
        <w:t xml:space="preserve"> (хронические формы), </w:t>
      </w:r>
      <w:r>
        <w:rPr>
          <w:b/>
        </w:rPr>
        <w:t>европейский (западный)</w:t>
      </w:r>
      <w:r>
        <w:rPr>
          <w:b w:val="0"/>
        </w:rPr>
        <w:t xml:space="preserve"> (двухволновое, более лёгкое течение; летальность &lt;2%); описаны байкальский и гималайский.</w:t>
      </w:r>
    </w:p>
    <w:p>
      <w:pPr>
        <w:pStyle w:val="ListBullet"/>
        <w:spacing w:after="20"/>
      </w:pPr>
      <w:r>
        <w:rPr>
          <w:b w:val="0"/>
        </w:rPr>
        <w:t xml:space="preserve">Устойчивость: неустойчив во внешней среде, чувствителен к нагреванию (кипячение — 2 мин), УФ, дезсредствам; </w:t>
      </w:r>
      <w:r>
        <w:rPr>
          <w:b/>
        </w:rPr>
        <w:t>устойчив в молоке, масле</w:t>
      </w:r>
      <w:r>
        <w:rPr>
          <w:b w:val="0"/>
        </w:rPr>
        <w:t xml:space="preserve"> (кислая среда желудка не инактивирует — алиментарное заражение); при низких температурах сохраняется долго.</w:t>
      </w:r>
    </w:p>
    <w:p>
      <w:r>
        <w:rPr>
          <w:b/>
        </w:rPr>
        <w:t>5. Источник (резервуар).</w:t>
      </w:r>
      <w:r>
        <w:rPr>
          <w:b w:val="0"/>
        </w:rPr>
        <w:t xml:space="preserve"> </w:t>
      </w:r>
      <w:r>
        <w:rPr>
          <w:b/>
        </w:rPr>
        <w:t>Иксодовые клещи</w:t>
      </w:r>
      <w:r>
        <w:rPr>
          <w:b w:val="0"/>
        </w:rPr>
        <w:t xml:space="preserve"> — основной резервуар и переносчик (</w:t>
      </w:r>
      <w:r>
        <w:rPr>
          <w:b/>
        </w:rPr>
        <w:t>трансовариальная</w:t>
      </w:r>
      <w:r>
        <w:rPr>
          <w:b w:val="0"/>
        </w:rPr>
        <w:t xml:space="preserve"> и </w:t>
      </w:r>
      <w:r>
        <w:rPr>
          <w:b/>
        </w:rPr>
        <w:t>трансфазовая</w:t>
      </w:r>
      <w:r>
        <w:rPr>
          <w:b w:val="0"/>
        </w:rPr>
        <w:t xml:space="preserve"> передача вируса → клещ пожизненно инфицирован): *Ixodes persulcatus* (таёжный — азиатская часть, Урал, северо-запад), </w:t>
      </w:r>
      <w:r>
        <w:rPr>
          <w:b/>
        </w:rPr>
        <w:t>*Ixodes ricinus</w:t>
      </w:r>
      <w:r>
        <w:rPr>
          <w:b w:val="0"/>
        </w:rPr>
        <w:t xml:space="preserve">* (лесной — европейская часть, </w:t>
      </w:r>
      <w:r>
        <w:rPr>
          <w:b/>
        </w:rPr>
        <w:t>Калининградская область</w:t>
      </w:r>
      <w:r>
        <w:rPr>
          <w:b w:val="0"/>
        </w:rPr>
        <w:t xml:space="preserve">), реже *Dermacentor*, *Haemaphysalis*. Прокормители/амплификаторы — мелкие млекопитающие (грызуны, насекомоядные), птицы, крупные дикие и домашние животные (козы, коровы — выделяют вирус с молоком). </w:t>
      </w:r>
      <w:r>
        <w:rPr>
          <w:b/>
        </w:rPr>
        <w:t>Человек — биологический тупик.</w:t>
      </w:r>
    </w:p>
    <w:p>
      <w:r>
        <w:rPr>
          <w:b/>
        </w:rPr>
        <w:t>6. Механизм, пути, факторы.</w:t>
      </w:r>
    </w:p>
    <w:p>
      <w:pPr>
        <w:pStyle w:val="ListBullet"/>
        <w:spacing w:after="20"/>
      </w:pPr>
      <w:r>
        <w:rPr>
          <w:b/>
        </w:rPr>
        <w:t>Трансмиссивный</w:t>
      </w:r>
      <w:r>
        <w:rPr>
          <w:b w:val="0"/>
        </w:rPr>
        <w:t xml:space="preserve"> (главный) — присасывание клеща (вирус в слюнных железах — заражение с </w:t>
      </w:r>
      <w:r>
        <w:rPr>
          <w:b/>
        </w:rPr>
        <w:t>первых минут</w:t>
      </w:r>
      <w:r>
        <w:rPr>
          <w:b w:val="0"/>
        </w:rPr>
        <w:t>);</w:t>
      </w:r>
    </w:p>
    <w:p>
      <w:pPr>
        <w:pStyle w:val="ListBullet"/>
        <w:spacing w:after="20"/>
      </w:pPr>
      <w:r>
        <w:rPr>
          <w:b/>
        </w:rPr>
        <w:t>Алиментарный (фекально-оральный механизм)</w:t>
      </w:r>
      <w:r>
        <w:rPr>
          <w:b w:val="0"/>
        </w:rPr>
        <w:t xml:space="preserve"> — употребление </w:t>
      </w:r>
      <w:r>
        <w:rPr>
          <w:b/>
        </w:rPr>
        <w:t>сырого козьего (коровьего) молока</w:t>
      </w:r>
      <w:r>
        <w:rPr>
          <w:b w:val="0"/>
        </w:rPr>
        <w:t xml:space="preserve"> и продуктов из него (групповые, семейные вспышки);</w:t>
      </w:r>
    </w:p>
    <w:p>
      <w:pPr>
        <w:pStyle w:val="ListBullet"/>
        <w:spacing w:after="20"/>
      </w:pPr>
      <w:r>
        <w:rPr>
          <w:b/>
        </w:rPr>
        <w:t>Контактный</w:t>
      </w:r>
      <w:r>
        <w:rPr>
          <w:b w:val="0"/>
        </w:rPr>
        <w:t xml:space="preserve"> — раздавливание клеща руками с последующим втиранием в кожу/слизистые;</w:t>
      </w:r>
    </w:p>
    <w:p>
      <w:pPr>
        <w:pStyle w:val="ListBullet"/>
        <w:spacing w:after="20"/>
      </w:pPr>
      <w:r>
        <w:rPr>
          <w:b w:val="0"/>
        </w:rPr>
        <w:t>Аэрозольный (лабораторный), трансфузионный, вертикальный — казуистика.</w:t>
      </w:r>
    </w:p>
    <w:p>
      <w:pPr>
        <w:pStyle w:val="ListBullet"/>
        <w:spacing w:after="20"/>
      </w:pPr>
      <w:r>
        <w:rPr>
          <w:b/>
        </w:rPr>
        <w:t>Сезонность — весенне-летняя</w:t>
      </w:r>
      <w:r>
        <w:rPr>
          <w:b w:val="0"/>
        </w:rPr>
        <w:t xml:space="preserve"> (пик I. persulcatus — май–июнь; у I. ricinus — два пика: май–июнь и август–сентябрь). Группы риска — работники лесного хозяйства, геологи, туристы, </w:t>
      </w:r>
      <w:r>
        <w:rPr>
          <w:b/>
        </w:rPr>
        <w:t>садоводы/дачники</w:t>
      </w:r>
      <w:r>
        <w:rPr>
          <w:b w:val="0"/>
        </w:rPr>
        <w:t xml:space="preserve"> (горожане — большинство заболевших).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7–14 дней</w:t>
      </w:r>
      <w:r>
        <w:rPr>
          <w:b w:val="0"/>
        </w:rPr>
        <w:t xml:space="preserve"> (1–30); при алиментарном заражении — 2–7 дней.</w:t>
      </w:r>
    </w:p>
    <w:p>
      <w:pPr>
        <w:ind w:left="283"/>
      </w:pPr>
      <w:r>
        <w:rPr>
          <w:b w:val="0"/>
          <w:color w:val="2F5D3A"/>
          <w:sz w:val="21"/>
        </w:rPr>
        <w:t xml:space="preserve">Укус → репликация в коже и лимфоузлах → </w:t>
      </w:r>
      <w:r>
        <w:rPr>
          <w:b/>
          <w:color w:val="2F5D3A"/>
          <w:sz w:val="21"/>
        </w:rPr>
        <w:t>первая вирусемия</w:t>
      </w:r>
      <w:r>
        <w:rPr>
          <w:b w:val="0"/>
          <w:color w:val="2F5D3A"/>
          <w:sz w:val="21"/>
        </w:rPr>
        <w:t xml:space="preserve"> (лихорадка) → репликация во внутренних органах → </w:t>
      </w:r>
      <w:r>
        <w:rPr>
          <w:b/>
          <w:color w:val="2F5D3A"/>
          <w:sz w:val="21"/>
        </w:rPr>
        <w:t>вторая вирусемия</w:t>
      </w:r>
      <w:r>
        <w:rPr>
          <w:b w:val="0"/>
          <w:color w:val="2F5D3A"/>
          <w:sz w:val="21"/>
        </w:rPr>
        <w:t xml:space="preserve"> → преодоление ГЭБ → поражение нейронов (передние рога шейного отдела СМ, ствол, кора) → менингит/энцефалит/параличи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Форма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Особенности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Лихорадочная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наиболее частая, без поражения ЦНС, ликвор в норме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Менингеальная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серозный менингит, лимфоцитарный плеоцитоз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Менингоэнцефалитическая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очаговые симптомы, нарушение сознания, судороги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Полиомиелитическая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вялые параличи мышц шеи и плечевого пояса</w:t>
            </w:r>
            <w:r>
              <w:rPr>
                <w:b w:val="0"/>
                <w:sz w:val="20"/>
              </w:rPr>
              <w:t xml:space="preserve"> («свисающая голова»), атрофии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Полирадикулоневритическая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поражение корешков и нервов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Хроническая (прогредиентная)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кожевниковская эпилепсия, БАС-подобный синдром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Европейский субтип — </w:t>
      </w:r>
      <w:r>
        <w:rPr>
          <w:b/>
        </w:rPr>
        <w:t>двухволновая лихорадка</w:t>
      </w:r>
      <w:r>
        <w:rPr>
          <w:b w:val="0"/>
        </w:rPr>
        <w:t xml:space="preserve"> (1-я волна — лихорадочная, 2-я — менингит/энцефалит). Алиментарный КЭ — «</w:t>
      </w:r>
      <w:r>
        <w:rPr>
          <w:b/>
        </w:rPr>
        <w:t>двухволновая молочная лихорадка</w:t>
      </w:r>
      <w:r>
        <w:rPr>
          <w:b w:val="0"/>
        </w:rPr>
        <w:t>».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эпиданамнез (присасывание клеща, пребывание в лесу, сырое молоко в эндемичной зоне); </w:t>
      </w:r>
      <w:r>
        <w:rPr>
          <w:b/>
        </w:rPr>
        <w:t>ИФА — IgM к вирусу КЭ</w:t>
      </w:r>
      <w:r>
        <w:rPr>
          <w:b w:val="0"/>
        </w:rPr>
        <w:t xml:space="preserve"> в сыворотке и ликворе, IgG в парных сыворотках (нарастание); ПЦР (РНК) — кровь, ликвор в ранние сроки; </w:t>
      </w:r>
      <w:r>
        <w:rPr>
          <w:b/>
        </w:rPr>
        <w:t>исследование снятого клеща</w:t>
      </w:r>
      <w:r>
        <w:rPr>
          <w:b w:val="0"/>
        </w:rPr>
        <w:t xml:space="preserve"> (ПЦР/ИФА на антиген вируса КЭ + боррелии, анаплазмы, эрлихии) — для решения вопроса об экстренной профилактике; ликвор — лимфоцитарный плеоцитоз.</w:t>
      </w:r>
    </w:p>
    <w:p>
      <w:pPr>
        <w:pStyle w:val="ListBullet"/>
        <w:spacing w:after="20"/>
      </w:pPr>
      <w:r>
        <w:rPr>
          <w:b w:val="0"/>
        </w:rPr>
        <w:t>Дифдиагностика: ИКБ, другие серозные менингиты (энтеровирусные), ГЛПС, полиомиелит, грипп.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всеобщая. Постинфекционный иммунитет </w:t>
      </w:r>
      <w:r>
        <w:rPr>
          <w:b/>
        </w:rPr>
        <w:t>стойкий, пожизненный</w:t>
      </w:r>
      <w:r>
        <w:rPr>
          <w:b w:val="0"/>
        </w:rPr>
        <w:t xml:space="preserve"> (перекрёстный между субтипами). Поствакцинальный — требует ревакцинаций.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 — вакцинация</w:t>
      </w:r>
      <w:r>
        <w:rPr>
          <w:b w:val="0"/>
        </w:rPr>
        <w:t xml:space="preserve"> (инактивированные вакцины, взаимозаменяемы): </w:t>
      </w:r>
      <w:r>
        <w:rPr>
          <w:b/>
        </w:rPr>
        <w:t>Клещ-Э-Вак</w:t>
      </w:r>
      <w:r>
        <w:rPr>
          <w:b w:val="0"/>
        </w:rPr>
        <w:t xml:space="preserve">, </w:t>
      </w:r>
      <w:r>
        <w:rPr>
          <w:b/>
        </w:rPr>
        <w:t>ЭнцеВир</w:t>
      </w:r>
      <w:r>
        <w:rPr>
          <w:b w:val="0"/>
        </w:rPr>
        <w:t xml:space="preserve"> (с 3 лет) / </w:t>
      </w:r>
      <w:r>
        <w:rPr>
          <w:b/>
        </w:rPr>
        <w:t>ЭнцеВир Нео</w:t>
      </w:r>
      <w:r>
        <w:rPr>
          <w:b w:val="0"/>
        </w:rPr>
        <w:t xml:space="preserve"> (детская), </w:t>
      </w:r>
      <w:r>
        <w:rPr>
          <w:b/>
        </w:rPr>
        <w:t>ФСМЕ-Иммун</w:t>
      </w:r>
      <w:r>
        <w:rPr>
          <w:b w:val="0"/>
        </w:rPr>
        <w:t xml:space="preserve"> (взрослая/джуниор), Энцепур. Схема стандартная: </w:t>
      </w:r>
      <w:r>
        <w:rPr>
          <w:b/>
        </w:rPr>
        <w:t>V1 → V2 через 1–7 мес → RV через 12 мес → далее каждые 3 года</w:t>
      </w:r>
      <w:r>
        <w:rPr>
          <w:b w:val="0"/>
        </w:rPr>
        <w:t xml:space="preserve">; экстренная (ускоренная) — 2 дозы с интервалом 14 дней (Клещ-Э-Вак), вторая доза — </w:t>
      </w:r>
      <w:r>
        <w:rPr>
          <w:b/>
        </w:rPr>
        <w:t>не позднее чем за 2 недели до посещения очага</w:t>
      </w:r>
      <w:r>
        <w:rPr>
          <w:b w:val="0"/>
        </w:rPr>
        <w:t>. Показания (1122н): лица, проживающие на эндемичных территориях, выезжающие туда, работники профессиональных групп риска.</w:t>
      </w:r>
    </w:p>
    <w:p>
      <w:pPr>
        <w:pStyle w:val="ListBullet"/>
        <w:spacing w:after="20"/>
      </w:pPr>
      <w:r>
        <w:rPr>
          <w:b/>
        </w:rPr>
        <w:t>Экстренная пассивная профилактика</w:t>
      </w:r>
      <w:r>
        <w:rPr>
          <w:b w:val="0"/>
        </w:rPr>
        <w:t xml:space="preserve"> непривитым после присасывания клеща (особенно при обнаружении вируса в клеще): </w:t>
      </w:r>
      <w:r>
        <w:rPr>
          <w:b/>
        </w:rPr>
        <w:t>иммуноглобулин человека против КЭ</w:t>
      </w:r>
      <w:r>
        <w:rPr>
          <w:b w:val="0"/>
        </w:rPr>
        <w:t xml:space="preserve"> в/м </w:t>
      </w:r>
      <w:r>
        <w:rPr>
          <w:b/>
        </w:rPr>
        <w:t>в течение первых 96 часов</w:t>
      </w:r>
      <w:r>
        <w:rPr>
          <w:b w:val="0"/>
        </w:rPr>
        <w:t xml:space="preserve"> (4 суток) после присасывания, в дозе по инструкции (0,1 мл/кг).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</w:t>
      </w:r>
      <w:r>
        <w:rPr>
          <w:b/>
        </w:rPr>
        <w:t>акарицидные (барьерные) обработки</w:t>
      </w:r>
      <w:r>
        <w:rPr>
          <w:b w:val="0"/>
        </w:rPr>
        <w:t xml:space="preserve"> территорий (парки, кладбища, оздоровительные лагеря), расчистка и благоустройство территорий, дератизация (борьба с прокормителями); индивидуальная защита — одежда (заправленная, светлая, закрывающая), </w:t>
      </w:r>
      <w:r>
        <w:rPr>
          <w:b/>
        </w:rPr>
        <w:t>акарицидно-репеллентные средства</w:t>
      </w:r>
      <w:r>
        <w:rPr>
          <w:b w:val="0"/>
        </w:rPr>
        <w:t xml:space="preserve"> на одежду, </w:t>
      </w:r>
      <w:r>
        <w:rPr>
          <w:b/>
        </w:rPr>
        <w:t>само- и взаимоосмотры каждые 1,5–2 ч</w:t>
      </w:r>
      <w:r>
        <w:rPr>
          <w:b w:val="0"/>
        </w:rPr>
        <w:t>; кипячение молока в эндемичных районах; удаление присосавшегося клеща как можно раньше (пинцетом/нитью, вращательными движениями) с обработкой места укуса и доставкой клеща на исследование.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Источник/резервуар:</w:t>
      </w:r>
      <w:r>
        <w:rPr>
          <w:b w:val="0"/>
        </w:rPr>
        <w:t xml:space="preserve"> эпизоотологическое обследование, мониторинг численности и вирусофорности клещей, акарицидные обработки, дератизация; в отношении больного человека изоляция не требуется (не заразен), госпитализация по клиническим показаниям; экстренное извещение.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обработки территорий, запрет употребления сырого молока, санпросвет, </w:t>
      </w:r>
      <w:r>
        <w:rPr>
          <w:b/>
        </w:rPr>
        <w:t>ветеринарный надзор</w:t>
      </w:r>
      <w:r>
        <w:rPr>
          <w:b w:val="0"/>
        </w:rPr>
        <w:t xml:space="preserve"> (козы — при вспышке молочного КЭ).</w:t>
      </w:r>
    </w:p>
    <w:p>
      <w:pPr>
        <w:pStyle w:val="ListBullet"/>
        <w:spacing w:after="20"/>
      </w:pPr>
      <w:r>
        <w:rPr>
          <w:b/>
        </w:rPr>
        <w:t>Восприимчивый организм:</w:t>
      </w:r>
      <w:r>
        <w:rPr>
          <w:b w:val="0"/>
        </w:rPr>
        <w:t xml:space="preserve"> плановая вакцинация, экстренная профилактика иммуноглобулином пострадавших от присасывания клеща, медицинское наблюдение за ними </w:t>
      </w:r>
      <w:r>
        <w:rPr>
          <w:b/>
        </w:rPr>
        <w:t>21 день</w:t>
      </w:r>
      <w:r>
        <w:rPr>
          <w:b w:val="0"/>
        </w:rPr>
        <w:t xml:space="preserve"> (термометрия).</w:t>
      </w:r>
    </w:p>
    <w:p>
      <w:pPr>
        <w:pStyle w:val="Heading3"/>
      </w:pPr>
      <w:r>
        <w:t>Иксодовые клещевые боррелиозы (болезнь Лайма)</w:t>
      </w:r>
    </w:p>
    <w:p>
      <w:r>
        <w:rPr>
          <w:b/>
        </w:rPr>
        <w:t>1. Определение.</w:t>
      </w:r>
      <w:r>
        <w:rPr>
          <w:b w:val="0"/>
        </w:rPr>
        <w:t xml:space="preserve"> ИКБ (болезнь Лайма) — группа природно-очаговых </w:t>
      </w:r>
      <w:r>
        <w:rPr>
          <w:b/>
        </w:rPr>
        <w:t>трансмиссивных</w:t>
      </w:r>
      <w:r>
        <w:rPr>
          <w:b w:val="0"/>
        </w:rPr>
        <w:t xml:space="preserve"> бактериальных зоонозов, вызываемых боррелиями комплекса *B. burgdorferi sensu lato*, передающихся иксодовыми клещами, характеризующихся стадийным течением с поражением кожи (мигрирующая эритема), нервной системы, сердца, суставов и склонностью к хронизации.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иксодовых клещевых боррелиозов»); КР «Иксодовые клещевые боррелиозы у взрослых» (МЗ РФ); с 1992 г. — официальная регистрация в РФ.</w:t>
      </w:r>
    </w:p>
    <w:p>
      <w:r>
        <w:rPr>
          <w:b/>
        </w:rPr>
        <w:t>3. История.</w:t>
      </w:r>
      <w:r>
        <w:rPr>
          <w:b w:val="0"/>
        </w:rPr>
        <w:t xml:space="preserve"> Хроническая мигрирующая эритема описана Афцелиусом (Швеция, 1909). </w:t>
      </w:r>
      <w:r>
        <w:rPr>
          <w:b/>
        </w:rPr>
        <w:t>1975 г. — вспышка «ювенильного артрита» в г. Лайм (Коннектикут, США)</w:t>
      </w:r>
      <w:r>
        <w:rPr>
          <w:b w:val="0"/>
        </w:rPr>
        <w:t xml:space="preserve">, описанная А. Стиром. </w:t>
      </w:r>
      <w:r>
        <w:rPr>
          <w:b/>
        </w:rPr>
        <w:t>1982 г. — У. Бургдорфер</w:t>
      </w:r>
      <w:r>
        <w:rPr>
          <w:b w:val="0"/>
        </w:rPr>
        <w:t xml:space="preserve"> выделил спирохету из клещей. В СССР — природные очаги подтверждены в 1985 г. (Э.И. Коренберг и др.).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*Borreliaceae* (*Spirochaetales*), род *Borrelia* (по новой номенклатуре — *Borreliella*); комплекс *B. burgdorferi s.l.*: </w:t>
      </w:r>
      <w:r>
        <w:rPr>
          <w:b/>
        </w:rPr>
        <w:t>*B. afzelii</w:t>
      </w:r>
      <w:r>
        <w:rPr>
          <w:b w:val="0"/>
        </w:rPr>
        <w:t xml:space="preserve">* (кожные проявления, хронический атрофический акродерматит), </w:t>
      </w:r>
      <w:r>
        <w:rPr>
          <w:b/>
        </w:rPr>
        <w:t>*B. garinii</w:t>
      </w:r>
      <w:r>
        <w:rPr>
          <w:b w:val="0"/>
        </w:rPr>
        <w:t>* и *B. bavariensis* (нейроборрелиоз) — в Евразии, в т.ч. РФ; *B. burgdorferi s.s.* (артриты) — США, Европа.</w:t>
      </w:r>
    </w:p>
    <w:p>
      <w:pPr>
        <w:pStyle w:val="ListBullet"/>
        <w:spacing w:after="20"/>
      </w:pPr>
      <w:r>
        <w:rPr>
          <w:b w:val="0"/>
        </w:rPr>
        <w:t xml:space="preserve">Грамотрицательные спирохеты, подвижные (эндофлагеллы), микроаэрофилы; геном с множеством плазмид; поверхностные белки </w:t>
      </w:r>
      <w:r>
        <w:rPr>
          <w:b/>
        </w:rPr>
        <w:t>Osp</w:t>
      </w:r>
      <w:r>
        <w:rPr>
          <w:b w:val="0"/>
        </w:rPr>
        <w:t xml:space="preserve"> (OspA — в кишечнике клеща, OspC — при переходе в слюнные железы и в организме хозяина; антигенная вариация VlsE → ускользание от иммунитета). Спор не образуют, токсинов нет.</w:t>
      </w:r>
    </w:p>
    <w:p>
      <w:pPr>
        <w:pStyle w:val="ListBullet"/>
        <w:spacing w:after="20"/>
      </w:pPr>
      <w:r>
        <w:rPr>
          <w:b w:val="0"/>
        </w:rPr>
        <w:t>Во внешней среде неустойчивы, чувствительны к дезсредствам, антибиотикам (доксициклин, амоксициллин, цефтриаксон).</w:t>
      </w:r>
    </w:p>
    <w:p>
      <w:r>
        <w:rPr>
          <w:b/>
        </w:rPr>
        <w:t>5. Источник (резервуар).</w:t>
      </w:r>
      <w:r>
        <w:rPr>
          <w:b w:val="0"/>
        </w:rPr>
        <w:t xml:space="preserve"> </w:t>
      </w:r>
      <w:r>
        <w:rPr>
          <w:b/>
        </w:rPr>
        <w:t>Иксодовые клещи</w:t>
      </w:r>
      <w:r>
        <w:rPr>
          <w:b w:val="0"/>
        </w:rPr>
        <w:t xml:space="preserve"> (*I. persulcatus*, *I. ricinus*) — переносчики и резервуар (трансфазовая передача; трансовариальная — редко); прокормители — мелкие грызуны, птицы, олени. Заражённость клещей в очагах — 10–40% и выше (обычно выше, чем вирусом КЭ; возможна </w:t>
      </w:r>
      <w:r>
        <w:rPr>
          <w:b/>
        </w:rPr>
        <w:t>микст-инфекция КЭ + ИКБ</w:t>
      </w:r>
      <w:r>
        <w:rPr>
          <w:b w:val="0"/>
        </w:rPr>
        <w:t xml:space="preserve">). </w:t>
      </w:r>
      <w:r>
        <w:rPr>
          <w:b/>
        </w:rPr>
        <w:t>Человек — биологический тупик.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Трансмиссивный</w:t>
      </w:r>
      <w:r>
        <w:rPr>
          <w:b w:val="0"/>
        </w:rPr>
        <w:t xml:space="preserve"> — присасывание клеща; боррелии находятся в </w:t>
      </w:r>
      <w:r>
        <w:rPr>
          <w:b/>
        </w:rPr>
        <w:t>кишечнике клеща</w:t>
      </w:r>
      <w:r>
        <w:rPr>
          <w:b w:val="0"/>
        </w:rPr>
        <w:t xml:space="preserve"> и мигрируют в слюнные железы при кровососании → риск заражения значимо возрастает </w:t>
      </w:r>
      <w:r>
        <w:rPr>
          <w:b/>
        </w:rPr>
        <w:t>после 24–48 ч присасывания</w:t>
      </w:r>
      <w:r>
        <w:rPr>
          <w:b w:val="0"/>
        </w:rPr>
        <w:t xml:space="preserve"> (раннее удаление клеща снижает риск). Возможно при раздавливании клеща; вертикальная передача — не доказана как значимая. Сезонность — весна–лето–осень (май–сентябрь). Заболеваемость в РФ выше, чем КЭ.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2–30 дней</w:t>
      </w:r>
      <w:r>
        <w:rPr>
          <w:b w:val="0"/>
        </w:rPr>
        <w:t xml:space="preserve"> (в среднем 7–14).</w:t>
      </w:r>
    </w:p>
    <w:p>
      <w:pPr>
        <w:ind w:left="283"/>
      </w:pPr>
      <w:r>
        <w:rPr>
          <w:b w:val="0"/>
          <w:color w:val="2F5D3A"/>
          <w:sz w:val="21"/>
        </w:rPr>
        <w:t>Инокуляция боррелий → локальная инфекция в коже (</w:t>
      </w:r>
      <w:r>
        <w:rPr>
          <w:b/>
          <w:color w:val="2F5D3A"/>
          <w:sz w:val="21"/>
        </w:rPr>
        <w:t>мигрирующая эритема</w:t>
      </w:r>
      <w:r>
        <w:rPr>
          <w:b w:val="0"/>
          <w:color w:val="2F5D3A"/>
          <w:sz w:val="21"/>
        </w:rPr>
        <w:t>) → диссеминация гематогенно и лимфогенно → нервная система, сердце, суставы → персистенция (антигенная вариация, внутриклеточное и интерстициальное расположение) → хроническое иммуновоспаление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Стадия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Проявления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 — ранняя локализованная</w:t>
            </w:r>
            <w:r>
              <w:rPr>
                <w:b w:val="0"/>
                <w:sz w:val="20"/>
              </w:rPr>
              <w:t xml:space="preserve"> (дни–недели)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мигрирующая эритема</w:t>
            </w:r>
            <w:r>
              <w:rPr>
                <w:b w:val="0"/>
                <w:sz w:val="20"/>
              </w:rPr>
              <w:t xml:space="preserve"> (кольцевидная, ≥5 см, увеличивается, с просветлением в центре — патогномонична), гриппоподобный синдром; безэритемные формы до 30–40%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II — ранняя диссеминированная</w:t>
            </w:r>
            <w:r>
              <w:rPr>
                <w:b w:val="0"/>
                <w:sz w:val="20"/>
              </w:rPr>
              <w:t xml:space="preserve"> (недели–месяцы)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множественные эритемы, </w:t>
            </w:r>
            <w:r>
              <w:rPr>
                <w:b/>
                <w:sz w:val="20"/>
              </w:rPr>
              <w:t>нейроборрелиоз</w:t>
            </w:r>
            <w:r>
              <w:rPr>
                <w:b w:val="0"/>
                <w:sz w:val="20"/>
              </w:rPr>
              <w:t xml:space="preserve"> (серозный менингит, </w:t>
            </w:r>
            <w:r>
              <w:rPr>
                <w:b/>
                <w:sz w:val="20"/>
              </w:rPr>
              <w:t>неврит лицевого нерва</w:t>
            </w:r>
            <w:r>
              <w:rPr>
                <w:b w:val="0"/>
                <w:sz w:val="20"/>
              </w:rPr>
              <w:t xml:space="preserve"> — часто двусторонний, радикулоневрит — синдром Баннварта), </w:t>
            </w:r>
            <w:r>
              <w:rPr>
                <w:b/>
                <w:sz w:val="20"/>
              </w:rPr>
              <w:t>кардит (АВ-блокады)</w:t>
            </w:r>
            <w:r>
              <w:rPr>
                <w:b w:val="0"/>
                <w:sz w:val="20"/>
              </w:rPr>
              <w:t>, лимфоцитома (мочка уха, сосок)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III — поздняя (хроническая)</w:t>
            </w:r>
            <w:r>
              <w:rPr>
                <w:b w:val="0"/>
                <w:sz w:val="20"/>
              </w:rPr>
              <w:t xml:space="preserve"> (&gt;6 мес)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хронический </w:t>
            </w:r>
            <w:r>
              <w:rPr>
                <w:b/>
                <w:sz w:val="20"/>
              </w:rPr>
              <w:t>артрит</w:t>
            </w:r>
            <w:r>
              <w:rPr>
                <w:b w:val="0"/>
                <w:sz w:val="20"/>
              </w:rPr>
              <w:t xml:space="preserve"> крупных суставов (коленные), </w:t>
            </w:r>
            <w:r>
              <w:rPr>
                <w:b/>
                <w:sz w:val="20"/>
              </w:rPr>
              <w:t>хронический атрофический акродерматит</w:t>
            </w:r>
            <w:r>
              <w:rPr>
                <w:b w:val="0"/>
                <w:sz w:val="20"/>
              </w:rPr>
              <w:t xml:space="preserve"> (B. afzelii), хронический энцефаломиелит, полинейропатия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мигрирующая эритема + эпиданамнез = </w:t>
      </w:r>
      <w:r>
        <w:rPr>
          <w:b/>
        </w:rPr>
        <w:t>клинический диагноз без лабораторного подтверждения</w:t>
      </w:r>
      <w:r>
        <w:rPr>
          <w:b w:val="0"/>
        </w:rPr>
        <w:t xml:space="preserve">; серология — ИФА (IgM, IgG) → подтверждение </w:t>
      </w:r>
      <w:r>
        <w:rPr>
          <w:b/>
        </w:rPr>
        <w:t>иммуноблотом</w:t>
      </w:r>
      <w:r>
        <w:rPr>
          <w:b w:val="0"/>
        </w:rPr>
        <w:t xml:space="preserve"> (двухэтапный алгоритм), в первые недели антител может не быть — парные сыворотки; ПЦР (кожа, синовия, ликвор); исследование снятого клеща на боррелии.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всеобщая. Иммунитет </w:t>
      </w:r>
      <w:r>
        <w:rPr>
          <w:b/>
        </w:rPr>
        <w:t>нестойкий</w:t>
      </w:r>
      <w:r>
        <w:rPr>
          <w:b w:val="0"/>
        </w:rPr>
        <w:t xml:space="preserve">, видоспецифичный — возможны </w:t>
      </w:r>
      <w:r>
        <w:rPr>
          <w:b/>
        </w:rPr>
        <w:t>повторные заражения</w:t>
      </w:r>
      <w:r>
        <w:rPr>
          <w:b w:val="0"/>
        </w:rPr>
        <w:t>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Специфической вакцины в РФ нет</w:t>
      </w:r>
      <w:r>
        <w:rPr>
          <w:b w:val="0"/>
        </w:rPr>
        <w:t xml:space="preserve"> (вакцина VLA15 проходит завершающие клинические испытания за рубежом).</w:t>
      </w:r>
    </w:p>
    <w:p>
      <w:pPr>
        <w:pStyle w:val="ListBullet"/>
        <w:spacing w:after="20"/>
      </w:pPr>
      <w:r>
        <w:rPr>
          <w:b/>
        </w:rPr>
        <w:t>Неспецифическая</w:t>
      </w:r>
      <w:r>
        <w:rPr>
          <w:b w:val="0"/>
        </w:rPr>
        <w:t xml:space="preserve"> — как при КЭ: акарицидные обработки территорий, индивидуальная защита от клещей, само- и взаимоосмотры, </w:t>
      </w:r>
      <w:r>
        <w:rPr>
          <w:b/>
        </w:rPr>
        <w:t>быстрое удаление клеща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Экстренная антибиотикопрофилактика</w:t>
      </w:r>
      <w:r>
        <w:rPr>
          <w:b w:val="0"/>
        </w:rPr>
        <w:t xml:space="preserve"> после присасывания клеща (особенно при выявлении боррелий в клеще): </w:t>
      </w:r>
      <w:r>
        <w:rPr>
          <w:b/>
        </w:rPr>
        <w:t>доксициклин</w:t>
      </w:r>
      <w:r>
        <w:rPr>
          <w:b w:val="0"/>
        </w:rPr>
        <w:t xml:space="preserve"> (взрослым; по международным рекомендациям — </w:t>
      </w:r>
      <w:r>
        <w:rPr>
          <w:b/>
        </w:rPr>
        <w:t>200 мг однократно в течение 72 ч</w:t>
      </w:r>
      <w:r>
        <w:rPr>
          <w:b w:val="0"/>
        </w:rPr>
        <w:t xml:space="preserve"> после удаления клеща; в отечественной практике — также курсовые схемы по КР), детям — амоксициллин.</w:t>
      </w:r>
    </w:p>
    <w:p>
      <w:r>
        <w:rPr>
          <w:b/>
        </w:rPr>
        <w:t>10. Противоэпидемические мероприятия.</w:t>
      </w:r>
      <w:r>
        <w:rPr>
          <w:b w:val="0"/>
        </w:rPr>
        <w:t xml:space="preserve"> Больной не заразен → изоляция не нужна; госпитализация по клиническим показаниям; экстренное извещение; лечение (ранние стадии — доксициклин/амоксициллин 14–21 день; нейроборрелиоз, кардит с АВ-блокадой высокой степени — цефтриаксон в/в); диспансерное наблюдение переболевших (до 2 лет, серологический контроль). Мероприятия в природном очаге и по защите людей — как при КЭ; медицинское наблюдение за пострадавшими от присасывания клеща (осмотр места укуса до 30 дней — эритема).</w:t>
      </w:r>
    </w:p>
    <w:p>
      <w:pPr>
        <w:pStyle w:val="Heading3"/>
      </w:pPr>
      <w:r>
        <w:t>Столбняк (с акцентом на экстренную профилактику)</w:t>
      </w:r>
    </w:p>
    <w:p>
      <w:r>
        <w:rPr>
          <w:b/>
        </w:rPr>
        <w:t>1. Определение.</w:t>
      </w:r>
      <w:r>
        <w:rPr>
          <w:b w:val="0"/>
        </w:rPr>
        <w:t xml:space="preserve"> Столбняк — острая </w:t>
      </w:r>
      <w:r>
        <w:rPr>
          <w:b/>
        </w:rPr>
        <w:t>сапронозная</w:t>
      </w:r>
      <w:r>
        <w:rPr>
          <w:b w:val="0"/>
        </w:rPr>
        <w:t xml:space="preserve"> (или сапрозоонозная) бактериальная раневая инфекция с </w:t>
      </w:r>
      <w:r>
        <w:rPr>
          <w:b/>
        </w:rPr>
        <w:t>контактным</w:t>
      </w:r>
      <w:r>
        <w:rPr>
          <w:b w:val="0"/>
        </w:rPr>
        <w:t xml:space="preserve"> механизмом передачи, характеризующаяся поражением нервной системы экзотоксином (тетаноспазмином) с развитием тонических и клонико-тонических судорог скелетной мускулатуры.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столбняка» + </w:t>
      </w:r>
      <w:r>
        <w:rPr>
          <w:b/>
        </w:rPr>
        <w:t>приложение: схема выбора профилактических средств при экстренной иммунопрофилактике столбняка</w:t>
      </w:r>
      <w:r>
        <w:rPr>
          <w:b w:val="0"/>
        </w:rPr>
        <w:t>); приказ № 1122н (АКДС, АДС-М); КР «Столбняк у взрослых»; ВОЗ — программа элиминации материнского и неонатального столбняка.</w:t>
      </w:r>
    </w:p>
    <w:p>
      <w:r>
        <w:rPr>
          <w:b/>
        </w:rPr>
        <w:t>3. История.</w:t>
      </w:r>
      <w:r>
        <w:rPr>
          <w:b w:val="0"/>
        </w:rPr>
        <w:t xml:space="preserve"> Описан Гиппократом. 1884 — Карле и Ратоне воспроизвели на животных; </w:t>
      </w:r>
      <w:r>
        <w:rPr>
          <w:b/>
        </w:rPr>
        <w:t>1884 — А. Николайер</w:t>
      </w:r>
      <w:r>
        <w:rPr>
          <w:b w:val="0"/>
        </w:rPr>
        <w:t xml:space="preserve"> обнаружил палочку в почве; </w:t>
      </w:r>
      <w:r>
        <w:rPr>
          <w:b/>
        </w:rPr>
        <w:t>1889 — С. Китазато</w:t>
      </w:r>
      <w:r>
        <w:rPr>
          <w:b w:val="0"/>
        </w:rPr>
        <w:t xml:space="preserve"> получил чистую культуру; 1890 — Беринг и Китазато — антитоксическая сыворотка; 1923–1926 — </w:t>
      </w:r>
      <w:r>
        <w:rPr>
          <w:b/>
        </w:rPr>
        <w:t>Г. Рамон</w:t>
      </w:r>
      <w:r>
        <w:rPr>
          <w:b w:val="0"/>
        </w:rPr>
        <w:t xml:space="preserve"> — столбнячный анатоксин. Неонатальный столбняк до сих пор уносит тысячи жизней в развивающихся странах; в РФ — единичные случаи в год (в основном у непривитых пожилых).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*Clostridiaceae*, род *Clostridium*, вид </w:t>
      </w:r>
      <w:r>
        <w:rPr>
          <w:b/>
        </w:rPr>
        <w:t>*C. tetani</w:t>
      </w:r>
      <w:r>
        <w:rPr>
          <w:b w:val="0"/>
        </w:rPr>
        <w:t>*.</w:t>
      </w:r>
    </w:p>
    <w:p>
      <w:pPr>
        <w:pStyle w:val="ListBullet"/>
        <w:spacing w:after="20"/>
      </w:pPr>
      <w:r>
        <w:rPr>
          <w:b w:val="0"/>
        </w:rPr>
        <w:t xml:space="preserve">Крупная </w:t>
      </w:r>
      <w:r>
        <w:rPr>
          <w:b/>
        </w:rPr>
        <w:t>грамположительная</w:t>
      </w:r>
      <w:r>
        <w:rPr>
          <w:b w:val="0"/>
        </w:rPr>
        <w:t xml:space="preserve"> палочка, </w:t>
      </w:r>
      <w:r>
        <w:rPr>
          <w:b/>
        </w:rPr>
        <w:t>облигатный анаэроб</w:t>
      </w:r>
      <w:r>
        <w:rPr>
          <w:b w:val="0"/>
        </w:rPr>
        <w:t xml:space="preserve">, </w:t>
      </w:r>
      <w:r>
        <w:rPr>
          <w:b/>
        </w:rPr>
        <w:t>перитрих</w:t>
      </w:r>
      <w:r>
        <w:rPr>
          <w:b w:val="0"/>
        </w:rPr>
        <w:t xml:space="preserve"> (подвижна), </w:t>
      </w:r>
      <w:r>
        <w:rPr>
          <w:b/>
        </w:rPr>
        <w:t>спора терминальная</w:t>
      </w:r>
      <w:r>
        <w:rPr>
          <w:b w:val="0"/>
        </w:rPr>
        <w:t xml:space="preserve"> — вид «барабанной палочки»; капсулы нет.</w:t>
      </w:r>
    </w:p>
    <w:p>
      <w:pPr>
        <w:pStyle w:val="ListBullet"/>
        <w:spacing w:after="20"/>
      </w:pPr>
      <w:r>
        <w:rPr>
          <w:b/>
        </w:rPr>
        <w:t>Экзотоксин:</w:t>
      </w:r>
      <w:r>
        <w:rPr>
          <w:b w:val="0"/>
        </w:rPr>
        <w:t xml:space="preserve"> </w:t>
      </w:r>
      <w:r>
        <w:rPr>
          <w:b/>
        </w:rPr>
        <w:t>тетаноспазмин</w:t>
      </w:r>
      <w:r>
        <w:rPr>
          <w:b w:val="0"/>
        </w:rPr>
        <w:t xml:space="preserve"> (нейротоксин; цинк-зависимая протеаза, </w:t>
      </w:r>
      <w:r>
        <w:rPr>
          <w:b/>
        </w:rPr>
        <w:t>расщепляет синаптобревин</w:t>
      </w:r>
      <w:r>
        <w:rPr>
          <w:b w:val="0"/>
        </w:rPr>
        <w:t xml:space="preserve"> → блокада выброса тормозных медиаторов </w:t>
      </w:r>
      <w:r>
        <w:rPr>
          <w:b/>
        </w:rPr>
        <w:t>глицина и ГАМК</w:t>
      </w:r>
      <w:r>
        <w:rPr>
          <w:b w:val="0"/>
        </w:rPr>
        <w:t xml:space="preserve"> во вставочных нейронах (клетки Реншоу) → растормаживание мотонейронов) и тетанолизин (гемолизин). Токсин разрушается при нагревании, в ЖКТ — протеазами (перорально не токсичен).</w:t>
      </w:r>
    </w:p>
    <w:p>
      <w:pPr>
        <w:pStyle w:val="ListBullet"/>
        <w:spacing w:after="20"/>
      </w:pPr>
      <w:r>
        <w:rPr>
          <w:b/>
        </w:rPr>
        <w:t>Споры чрезвычайно устойчивы</w:t>
      </w:r>
      <w:r>
        <w:rPr>
          <w:b w:val="0"/>
        </w:rPr>
        <w:t>: в почве — годами (десятилетия), выдерживают кипячение до 1–3 ч, устойчивы к многим дезсредствам; уничтожаются автоклавированием (120 °C — 20–30 мин).</w:t>
      </w:r>
    </w:p>
    <w:p>
      <w:r>
        <w:rPr>
          <w:b/>
        </w:rPr>
        <w:t>5. Источник/резервуар.</w:t>
      </w:r>
      <w:r>
        <w:rPr>
          <w:b w:val="0"/>
        </w:rPr>
        <w:t xml:space="preserve"> </w:t>
      </w:r>
      <w:r>
        <w:rPr>
          <w:b/>
        </w:rPr>
        <w:t>Почва</w:t>
      </w:r>
      <w:r>
        <w:rPr>
          <w:b w:val="0"/>
        </w:rPr>
        <w:t xml:space="preserve"> (главный резервуар — споры, где возможно и размножение); кишечник травоядных животных (лошади, КРС) и человека (транзиторно) → с фекалиями в почву. </w:t>
      </w:r>
      <w:r>
        <w:rPr>
          <w:b/>
        </w:rPr>
        <w:t>Больной человек не заразен.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Контактный (раневой)</w:t>
      </w:r>
      <w:r>
        <w:rPr>
          <w:b w:val="0"/>
        </w:rPr>
        <w:t xml:space="preserve">: попадание спор с загрязнённой почвой в раны → в анаэробных условиях (некроз, инородные тела, глубокие колотые раны) прорастание и выработка токсина. Факторы: колотые раны (гвоздь, шип), бытовые и с/х травмы, </w:t>
      </w:r>
      <w:r>
        <w:rPr>
          <w:b/>
        </w:rPr>
        <w:t>ожоги, отморожения</w:t>
      </w:r>
      <w:r>
        <w:rPr>
          <w:b w:val="0"/>
        </w:rPr>
        <w:t xml:space="preserve">, укусы животных, </w:t>
      </w:r>
      <w:r>
        <w:rPr>
          <w:b/>
        </w:rPr>
        <w:t>внебольничные аборты, роды вне стационара</w:t>
      </w:r>
      <w:r>
        <w:rPr>
          <w:b w:val="0"/>
        </w:rPr>
        <w:t xml:space="preserve"> (неонатальный столбняк — через пупочную ранку), инъекции у ПИН, хронические язвы, гангрена. Сезонность — весенне-летняя (с/х работы, травмы у детей).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>Споры в ране → анаэробные условия → вегетативные формы → тетаноспазмин → ретроградный аксональный транспорт в ЦНС → блокада тормозных интернейронов → неконтролируемая активация α-мотонейронов → ригидность и судороги; вегетативная гиперактивность (симпатический шторм)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1–30 дней</w:t>
      </w:r>
      <w:r>
        <w:rPr>
          <w:b w:val="0"/>
        </w:rPr>
        <w:t xml:space="preserve"> (в среднем 7–14); чем короче и чем ближе рана к голове — тем тяжелее.</w:t>
      </w:r>
    </w:p>
    <w:p>
      <w:pPr>
        <w:pStyle w:val="ListBullet"/>
        <w:spacing w:after="20"/>
      </w:pPr>
      <w:r>
        <w:rPr>
          <w:b/>
        </w:rPr>
        <w:t>Генерализованный столбняк:</w:t>
      </w:r>
      <w:r>
        <w:rPr>
          <w:b w:val="0"/>
        </w:rPr>
        <w:t xml:space="preserve"> </w:t>
      </w:r>
      <w:r>
        <w:rPr>
          <w:b/>
        </w:rPr>
        <w:t>тризм</w:t>
      </w:r>
      <w:r>
        <w:rPr>
          <w:b w:val="0"/>
        </w:rPr>
        <w:t xml:space="preserve"> (первый симптом), «</w:t>
      </w:r>
      <w:r>
        <w:rPr>
          <w:b/>
        </w:rPr>
        <w:t>сардоническая улыбка</w:t>
      </w:r>
      <w:r>
        <w:rPr>
          <w:b w:val="0"/>
        </w:rPr>
        <w:t xml:space="preserve">», дисфагия, ригидность затылочных мышц, мышц спины → </w:t>
      </w:r>
      <w:r>
        <w:rPr>
          <w:b/>
        </w:rPr>
        <w:t>опистотонус</w:t>
      </w:r>
      <w:r>
        <w:rPr>
          <w:b w:val="0"/>
        </w:rPr>
        <w:t xml:space="preserve">, доскообразный живот; болезненные </w:t>
      </w:r>
      <w:r>
        <w:rPr>
          <w:b/>
        </w:rPr>
        <w:t>тетанические судороги</w:t>
      </w:r>
      <w:r>
        <w:rPr>
          <w:b w:val="0"/>
        </w:rPr>
        <w:t xml:space="preserve"> в ответ на раздражители при </w:t>
      </w:r>
      <w:r>
        <w:rPr>
          <w:b/>
        </w:rPr>
        <w:t>ясном сознании</w:t>
      </w:r>
      <w:r>
        <w:rPr>
          <w:b w:val="0"/>
        </w:rPr>
        <w:t>; гипертермия, потливость, тахикардия; смерть — от асфиксии (ларингоспазм, спазм дыхательных мышц), остановки сердца, пневмонии.</w:t>
      </w:r>
    </w:p>
    <w:p>
      <w:pPr>
        <w:pStyle w:val="ListBullet"/>
        <w:spacing w:after="20"/>
      </w:pPr>
      <w:r>
        <w:rPr>
          <w:b w:val="0"/>
        </w:rPr>
        <w:t xml:space="preserve">Формы: генерализованный, </w:t>
      </w:r>
      <w:r>
        <w:rPr>
          <w:b/>
        </w:rPr>
        <w:t>местный</w:t>
      </w:r>
      <w:r>
        <w:rPr>
          <w:b w:val="0"/>
        </w:rPr>
        <w:t xml:space="preserve">, головной (Роуза — при ранениях головы, паралич лицевого нерва), </w:t>
      </w:r>
      <w:r>
        <w:rPr>
          <w:b/>
        </w:rPr>
        <w:t>неонатальный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Диагностика — клиническая</w:t>
      </w:r>
      <w:r>
        <w:rPr>
          <w:b w:val="0"/>
        </w:rPr>
        <w:t xml:space="preserve"> (анамнез травмы + тризм + судороги при ясном сознании). Лабораторная — обнаружение токсина (биопроба на мышах), бактериология раны — вспомогательно (часто отрицательна).</w:t>
      </w:r>
    </w:p>
    <w:p>
      <w:pPr>
        <w:pStyle w:val="ListBullet"/>
        <w:spacing w:after="20"/>
      </w:pPr>
      <w:r>
        <w:rPr>
          <w:b w:val="0"/>
        </w:rPr>
        <w:t>Дифдиагностика: бешенство, отравление стрихнином, тетания (гипокальциемия), эпилепсия, менингит, абсцессы ротоглотки (тризм), дистонические реакции на нейролептики.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всеобщая. </w:t>
      </w:r>
      <w:r>
        <w:rPr>
          <w:b/>
        </w:rPr>
        <w:t>Перенесённый столбняк иммунитета НЕ оставляет</w:t>
      </w:r>
      <w:r>
        <w:rPr>
          <w:b w:val="0"/>
        </w:rPr>
        <w:t xml:space="preserve"> (летальная доза токсина меньше иммуногенной) → переболевшим — </w:t>
      </w:r>
      <w:r>
        <w:rPr>
          <w:b/>
        </w:rPr>
        <w:t>обязательная вакцинация</w:t>
      </w:r>
      <w:r>
        <w:rPr>
          <w:b w:val="0"/>
        </w:rPr>
        <w:t xml:space="preserve">. Иммунитет только </w:t>
      </w:r>
      <w:r>
        <w:rPr>
          <w:b/>
        </w:rPr>
        <w:t>поствакцинальный антитоксический</w:t>
      </w:r>
      <w:r>
        <w:rPr>
          <w:b w:val="0"/>
        </w:rPr>
        <w:t xml:space="preserve"> — требует ревакцинаций каждые 10 лет.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Плановая специфическая:</w:t>
      </w:r>
      <w:r>
        <w:rPr>
          <w:b w:val="0"/>
        </w:rPr>
        <w:t xml:space="preserve"> АКДС (3; 4,5; 6; 18 мес), АДС-М (6–7 и 14 лет), </w:t>
      </w:r>
      <w:r>
        <w:rPr>
          <w:b/>
        </w:rPr>
        <w:t>взрослые — каждые 10 лет</w:t>
      </w:r>
      <w:r>
        <w:rPr>
          <w:b w:val="0"/>
        </w:rPr>
        <w:t xml:space="preserve"> (АДС-М).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профилактика травматизма, первичная хирургическая обработка ран, асептика в родах.</w:t>
      </w:r>
    </w:p>
    <w:p>
      <w:pPr>
        <w:pStyle w:val="ListBullet"/>
        <w:spacing w:after="20"/>
      </w:pPr>
      <w:r>
        <w:rPr>
          <w:b/>
        </w:rPr>
        <w:t>ЭКСТРЕННАЯ ПРОФИЛАКТИКА СТОЛБНЯКА</w:t>
      </w:r>
      <w:r>
        <w:rPr>
          <w:b w:val="0"/>
        </w:rPr>
        <w:t xml:space="preserve"> (СанПиН 3.3686-21):</w:t>
      </w:r>
    </w:p>
    <w:p>
      <w:r>
        <w:rPr>
          <w:b/>
        </w:rPr>
        <w:t>Показания:</w:t>
      </w:r>
      <w:r>
        <w:rPr>
          <w:b w:val="0"/>
        </w:rPr>
        <w:t xml:space="preserve"> травмы с нарушением целостности кожи и слизистых; отморожения и ожоги (термические, химические, радиационные) </w:t>
      </w:r>
      <w:r>
        <w:rPr>
          <w:b/>
        </w:rPr>
        <w:t>II–IV степени</w:t>
      </w:r>
      <w:r>
        <w:rPr>
          <w:b w:val="0"/>
        </w:rPr>
        <w:t xml:space="preserve">; проникающие повреждения ЖКТ; </w:t>
      </w:r>
      <w:r>
        <w:rPr>
          <w:b/>
        </w:rPr>
        <w:t>внебольничные аборты</w:t>
      </w:r>
      <w:r>
        <w:rPr>
          <w:b w:val="0"/>
        </w:rPr>
        <w:t xml:space="preserve">; </w:t>
      </w:r>
      <w:r>
        <w:rPr>
          <w:b/>
        </w:rPr>
        <w:t>роды вне медицинских организаций</w:t>
      </w:r>
      <w:r>
        <w:rPr>
          <w:b w:val="0"/>
        </w:rPr>
        <w:t xml:space="preserve">; гангрена или некроз тканей любого типа, длительно текущие абсцессы, карбункулы; </w:t>
      </w:r>
      <w:r>
        <w:rPr>
          <w:b/>
        </w:rPr>
        <w:t>укусы животных</w:t>
      </w:r>
      <w:r>
        <w:rPr>
          <w:b w:val="0"/>
        </w:rPr>
        <w:t>.</w:t>
      </w:r>
    </w:p>
    <w:p>
      <w:r>
        <w:rPr>
          <w:b/>
        </w:rPr>
        <w:t>Принципы:</w:t>
      </w:r>
      <w:r>
        <w:rPr>
          <w:b w:val="0"/>
        </w:rPr>
        <w:t xml:space="preserve"> 1) </w:t>
      </w:r>
      <w:r>
        <w:rPr>
          <w:b/>
        </w:rPr>
        <w:t>первичная хирургическая обработка раны</w:t>
      </w:r>
      <w:r>
        <w:rPr>
          <w:b w:val="0"/>
        </w:rPr>
        <w:t xml:space="preserve"> — обязательна; 2) </w:t>
      </w:r>
      <w:r>
        <w:rPr>
          <w:b/>
        </w:rPr>
        <w:t>специфическая иммунопрофилактика</w:t>
      </w:r>
      <w:r>
        <w:rPr>
          <w:b w:val="0"/>
        </w:rPr>
        <w:t xml:space="preserve"> — дифференцированно по прививочному анамнезу — как можно раньше, но </w:t>
      </w:r>
      <w:r>
        <w:rPr>
          <w:b/>
        </w:rPr>
        <w:t>до 20-го дня</w:t>
      </w:r>
      <w:r>
        <w:rPr>
          <w:b w:val="0"/>
        </w:rPr>
        <w:t xml:space="preserve"> с момента травмы.</w:t>
      </w:r>
    </w:p>
    <w:p>
      <w:r>
        <w:rPr>
          <w:b/>
        </w:rPr>
        <w:t>Препараты:</w:t>
      </w:r>
      <w:r>
        <w:rPr>
          <w:b w:val="0"/>
        </w:rPr>
        <w:t xml:space="preserve"> </w:t>
      </w:r>
      <w:r>
        <w:rPr>
          <w:b/>
        </w:rPr>
        <w:t>АС</w:t>
      </w:r>
      <w:r>
        <w:rPr>
          <w:b w:val="0"/>
        </w:rPr>
        <w:t xml:space="preserve"> (анатоксин столбнячный) 0,5 мл (или </w:t>
      </w:r>
      <w:r>
        <w:rPr>
          <w:b/>
        </w:rPr>
        <w:t>АДС-М</w:t>
      </w:r>
      <w:r>
        <w:rPr>
          <w:b w:val="0"/>
        </w:rPr>
        <w:t xml:space="preserve">); </w:t>
      </w:r>
      <w:r>
        <w:rPr>
          <w:b/>
        </w:rPr>
        <w:t>ПСЧИ</w:t>
      </w:r>
      <w:r>
        <w:rPr>
          <w:b w:val="0"/>
        </w:rPr>
        <w:t xml:space="preserve"> (противостолбнячный иммуноглобулин человека) — </w:t>
      </w:r>
      <w:r>
        <w:rPr>
          <w:b/>
        </w:rPr>
        <w:t>250 МЕ</w:t>
      </w:r>
      <w:r>
        <w:rPr>
          <w:b w:val="0"/>
        </w:rPr>
        <w:t xml:space="preserve">; </w:t>
      </w:r>
      <w:r>
        <w:rPr>
          <w:b/>
        </w:rPr>
        <w:t>ПСС</w:t>
      </w:r>
      <w:r>
        <w:rPr>
          <w:b w:val="0"/>
        </w:rPr>
        <w:t xml:space="preserve"> (противостолбнячная сыворотка лошадиная очищенная концентрированная) — </w:t>
      </w:r>
      <w:r>
        <w:rPr>
          <w:b/>
        </w:rPr>
        <w:t>3000 МЕ</w:t>
      </w:r>
      <w:r>
        <w:rPr>
          <w:b w:val="0"/>
        </w:rPr>
        <w:t xml:space="preserve"> (после внутрикожной пробы, по Безредке) — применяется при отсутствии ПСЧИ.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Прививочный анамнез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Срок после последней прививки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Тактика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Документально подтверждённый </w:t>
            </w:r>
            <w:r>
              <w:rPr>
                <w:b/>
                <w:sz w:val="20"/>
              </w:rPr>
              <w:t>полный курс плановых прививок по возрасту</w:t>
            </w:r>
            <w:r>
              <w:rPr>
                <w:b w:val="0"/>
                <w:sz w:val="20"/>
              </w:rPr>
              <w:t xml:space="preserve"> (дети, подростки)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независимо от срока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ничего не вводят</w:t>
            </w:r>
            <w:r>
              <w:rPr>
                <w:b w:val="0"/>
                <w:sz w:val="20"/>
              </w:rPr>
              <w:t xml:space="preserve"> (дети — АС не вводят, если прививки по возрасту)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Полный курс иммунизации (взрослые)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≤5 лет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 вводят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&gt;5 лет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АС 0,5 мл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Две прививки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≤5 лет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АС 0,5 мл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&gt;5 лет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АС 1,0 мл + ПСЧИ 250 МЕ (или ПСС 3000 МЕ)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Одна прививка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≤2 лет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АС 0,5 мл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&gt;2 лет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АС 1,0 мл + ПСЧИ (или ПСС)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 привитые / нет документов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АС 1,0 мл + ПСЧИ 250 МЕ (или ПСС 3000 МЕ)</w:t>
            </w:r>
            <w:r>
              <w:rPr>
                <w:b w:val="0"/>
                <w:sz w:val="20"/>
              </w:rPr>
              <w:t xml:space="preserve">; затем для завершения курса — </w:t>
            </w:r>
            <w:r>
              <w:rPr>
                <w:b/>
                <w:sz w:val="20"/>
              </w:rPr>
              <w:t>АС 0,5 мл через 6 мес – 2 года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Дети до 5 мес не привитые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только ПСЧИ (или ПСС), АС не вводят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 xml:space="preserve">Возможен экспресс-контроль напряжённости иммунитета (титр антитоксина в РПГА): </w:t>
      </w:r>
      <w:r>
        <w:rPr>
          <w:b/>
        </w:rPr>
        <w:t>≥1:160</w:t>
      </w:r>
      <w:r>
        <w:rPr>
          <w:b w:val="0"/>
        </w:rPr>
        <w:t xml:space="preserve"> — АС не вводят; 1:20–1:80 — АС 0,5 мл; &lt;1:20 — как непривитым.</w:t>
      </w:r>
    </w:p>
    <w:p>
      <w:pPr>
        <w:pStyle w:val="ListBullet"/>
        <w:spacing w:after="20"/>
      </w:pPr>
      <w:r>
        <w:rPr>
          <w:b w:val="0"/>
        </w:rPr>
        <w:t xml:space="preserve">АС и ПСЧИ/ПСС вводят </w:t>
      </w:r>
      <w:r>
        <w:rPr>
          <w:b/>
        </w:rPr>
        <w:t>разными шприцами в разные участки тела</w:t>
      </w:r>
      <w:r>
        <w:rPr>
          <w:b w:val="0"/>
        </w:rPr>
        <w:t>; при использовании ПСС — строго по методу Безредки с наблюдением 1 ч.</w:t>
      </w:r>
    </w:p>
    <w:p>
      <w:pPr>
        <w:pStyle w:val="ListBullet"/>
        <w:spacing w:after="20"/>
      </w:pPr>
      <w:r>
        <w:rPr>
          <w:b/>
        </w:rPr>
        <w:t>Противопоказания:</w:t>
      </w:r>
      <w:r>
        <w:rPr>
          <w:b w:val="0"/>
        </w:rPr>
        <w:t xml:space="preserve"> к АС — гиперчувствительность к препарату, беременность (1-я половина — АС не вводят, ПСЧИ вводят); к ПСС — повышенная чувствительность (положительная внутрикожная проба) → ПСЧИ.</w:t>
      </w:r>
    </w:p>
    <w:p>
      <w:r>
        <w:rPr>
          <w:b/>
        </w:rPr>
        <w:t>10. Противоэпидемические мероприятия.</w:t>
      </w:r>
      <w:r>
        <w:rPr>
          <w:b w:val="0"/>
        </w:rPr>
        <w:t xml:space="preserve"> Больной </w:t>
      </w:r>
      <w:r>
        <w:rPr>
          <w:b/>
        </w:rPr>
        <w:t>не заразен</w:t>
      </w:r>
      <w:r>
        <w:rPr>
          <w:b w:val="0"/>
        </w:rPr>
        <w:t xml:space="preserve"> → изоляция не нужна, но </w:t>
      </w:r>
      <w:r>
        <w:rPr>
          <w:b/>
        </w:rPr>
        <w:t>госпитализация обязательна</w:t>
      </w:r>
      <w:r>
        <w:rPr>
          <w:b w:val="0"/>
        </w:rPr>
        <w:t xml:space="preserve"> (ОРИТ — седация, миорелаксация, ИВЛ, трахеостомия, ПСЧИ/ПСС для нейтрализации несвязанного токсина, метронидазол, хирургическая обработка раны); экстренное извещение; </w:t>
      </w:r>
      <w:r>
        <w:rPr>
          <w:b/>
        </w:rPr>
        <w:t>эпидрасследование</w:t>
      </w:r>
      <w:r>
        <w:rPr>
          <w:b w:val="0"/>
        </w:rPr>
        <w:t xml:space="preserve"> (обстоятельства травмы, прививочный анамнез, своевременность экстренной профилактики — каждый случай рассматривается как дефект профилактики); контактные — не выявляются; </w:t>
      </w:r>
      <w:r>
        <w:rPr>
          <w:b/>
        </w:rPr>
        <w:t>переболевшие подлежат вакцинации</w:t>
      </w:r>
      <w:r>
        <w:rPr>
          <w:b w:val="0"/>
        </w:rPr>
        <w:t xml:space="preserve"> (курс АС/АДС-М).</w:t>
      </w:r>
    </w:p>
    <w:p>
      <w:pPr>
        <w:pStyle w:val="Heading3"/>
      </w:pPr>
      <w:r>
        <w:t>Бешенство (с акцентом на экстренную профилактику)</w:t>
      </w:r>
    </w:p>
    <w:p>
      <w:r>
        <w:rPr>
          <w:b/>
        </w:rPr>
        <w:t>1. Определение.</w:t>
      </w:r>
      <w:r>
        <w:rPr>
          <w:b w:val="0"/>
        </w:rPr>
        <w:t xml:space="preserve"> Бешенство — острая вирусная </w:t>
      </w:r>
      <w:r>
        <w:rPr>
          <w:b/>
        </w:rPr>
        <w:t>зоонозная</w:t>
      </w:r>
      <w:r>
        <w:rPr>
          <w:b w:val="0"/>
        </w:rPr>
        <w:t xml:space="preserve"> инфекция с </w:t>
      </w:r>
      <w:r>
        <w:rPr>
          <w:b/>
        </w:rPr>
        <w:t>контактным</w:t>
      </w:r>
      <w:r>
        <w:rPr>
          <w:b w:val="0"/>
        </w:rPr>
        <w:t xml:space="preserve"> механизмом передачи (через укус/ослюнение), характеризующаяся тяжёлым прогрессирующим поражением ЦНС (энцефаломиелит) и </w:t>
      </w:r>
      <w:r>
        <w:rPr>
          <w:b/>
        </w:rPr>
        <w:t>100% летальностью</w:t>
      </w:r>
      <w:r>
        <w:rPr>
          <w:b w:val="0"/>
        </w:rPr>
        <w:t xml:space="preserve"> после появления клинических симптомов.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бешенства»); приказ № 1122н (вакцинация по эпидпоказаниям профессиональных групп); </w:t>
      </w:r>
      <w:r>
        <w:rPr>
          <w:b/>
        </w:rPr>
        <w:t>инструкции к вакцине КОКАВ и антирабическому иммуноглобулину</w:t>
      </w:r>
      <w:r>
        <w:rPr>
          <w:b w:val="0"/>
        </w:rPr>
        <w:t xml:space="preserve"> (схемы постэкспозиционной профилактики); ветеринарные правила по профилактике бешенства животных (приказ Минсельхоза).</w:t>
      </w:r>
    </w:p>
    <w:p>
      <w:r>
        <w:rPr>
          <w:b/>
        </w:rPr>
        <w:t>3. История.</w:t>
      </w:r>
      <w:r>
        <w:rPr>
          <w:b w:val="0"/>
        </w:rPr>
        <w:t xml:space="preserve"> Известно с древности (Демокрит, Аристотель, Цельс — промывание ран). </w:t>
      </w:r>
      <w:r>
        <w:rPr>
          <w:b/>
        </w:rPr>
        <w:t>1885 г. — Л. Пастер</w:t>
      </w:r>
      <w:r>
        <w:rPr>
          <w:b w:val="0"/>
        </w:rPr>
        <w:t xml:space="preserve"> — первая антирабическая вакцина (высушенный мозг кроликов), первый привитый — </w:t>
      </w:r>
      <w:r>
        <w:rPr>
          <w:b/>
        </w:rPr>
        <w:t>Жозеф Майстер</w:t>
      </w:r>
      <w:r>
        <w:rPr>
          <w:b w:val="0"/>
        </w:rPr>
        <w:t xml:space="preserve">; 1886 — </w:t>
      </w:r>
      <w:r>
        <w:rPr>
          <w:b/>
        </w:rPr>
        <w:t>И.И. Мечников и Н.Ф. Гамалея — первая в России пастеровская станция в Одессе</w:t>
      </w:r>
      <w:r>
        <w:rPr>
          <w:b w:val="0"/>
        </w:rPr>
        <w:t xml:space="preserve">. </w:t>
      </w:r>
      <w:r>
        <w:rPr>
          <w:b/>
        </w:rPr>
        <w:t>1903 г. — А. Негри</w:t>
      </w:r>
      <w:r>
        <w:rPr>
          <w:b w:val="0"/>
        </w:rPr>
        <w:t xml:space="preserve"> описал тельца Бабеша–Негри. В РФ ежегодно регистрируются единичные случаи у людей (все — без обращения/без завершения ПЭП), ~400 тыс. обращений по поводу укусов.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*Rhabdoviridae*, род *Lyssavirus*, вид *Lyssavirus rabies* (RABV) — </w:t>
      </w:r>
      <w:r>
        <w:rPr>
          <w:b/>
        </w:rPr>
        <w:t>пулевидный</w:t>
      </w:r>
      <w:r>
        <w:rPr>
          <w:b w:val="0"/>
        </w:rPr>
        <w:t xml:space="preserve"> (bullet-shaped) вирион, (−)РНК, липидная оболочка с </w:t>
      </w:r>
      <w:r>
        <w:rPr>
          <w:b/>
        </w:rPr>
        <w:t>гликопротеином G</w:t>
      </w:r>
      <w:r>
        <w:rPr>
          <w:b w:val="0"/>
        </w:rPr>
        <w:t xml:space="preserve"> (связывание с никотиновыми ацетилхолиновыми рецепторами, мишень нейтрализующих антител). Другие лиссавирусы (летучих мышей — EBLV, вирус Ирккут и др.) также вызывают бешенство.</w:t>
      </w:r>
    </w:p>
    <w:p>
      <w:pPr>
        <w:pStyle w:val="ListBullet"/>
        <w:spacing w:after="20"/>
      </w:pPr>
      <w:r>
        <w:rPr>
          <w:b w:val="0"/>
        </w:rPr>
        <w:t>«Уличный» (дикий) вирус и «фиксированный» (адаптированный Пастером, основа вакцин).</w:t>
      </w:r>
    </w:p>
    <w:p>
      <w:pPr>
        <w:pStyle w:val="ListBullet"/>
        <w:spacing w:after="20"/>
      </w:pPr>
      <w:r>
        <w:rPr>
          <w:b/>
        </w:rPr>
        <w:t>Неустойчив</w:t>
      </w:r>
      <w:r>
        <w:rPr>
          <w:b w:val="0"/>
        </w:rPr>
        <w:t xml:space="preserve"> во внешней среде: быстро погибает при высыхании, УФ, кипячении (2 мин), дезсредствах; хорошо сохраняется в холоде (в трупах, мозге) — недели.</w:t>
      </w:r>
    </w:p>
    <w:p>
      <w:r>
        <w:rPr>
          <w:b/>
        </w:rPr>
        <w:t>5. Источник.</w:t>
      </w:r>
    </w:p>
    <w:p>
      <w:pPr>
        <w:pStyle w:val="ListBullet"/>
        <w:spacing w:after="20"/>
      </w:pPr>
      <w:r>
        <w:rPr>
          <w:b/>
        </w:rPr>
        <w:t>Природные очаги:</w:t>
      </w:r>
      <w:r>
        <w:rPr>
          <w:b w:val="0"/>
        </w:rPr>
        <w:t xml:space="preserve"> </w:t>
      </w:r>
      <w:r>
        <w:rPr>
          <w:b/>
        </w:rPr>
        <w:t>лисица</w:t>
      </w:r>
      <w:r>
        <w:rPr>
          <w:b w:val="0"/>
        </w:rPr>
        <w:t xml:space="preserve"> (главный резервуар в РФ), енотовидная собака, волк, песец, корсак, </w:t>
      </w:r>
      <w:r>
        <w:rPr>
          <w:b/>
        </w:rPr>
        <w:t>летучие мыши</w:t>
      </w:r>
      <w:r>
        <w:rPr>
          <w:b w:val="0"/>
        </w:rPr>
        <w:t xml:space="preserve">; </w:t>
      </w:r>
      <w:r>
        <w:rPr>
          <w:b/>
        </w:rPr>
        <w:t>антропургические (городские) очаги:</w:t>
      </w:r>
      <w:r>
        <w:rPr>
          <w:b w:val="0"/>
        </w:rPr>
        <w:t xml:space="preserve"> </w:t>
      </w:r>
      <w:r>
        <w:rPr>
          <w:b/>
        </w:rPr>
        <w:t>собаки, кошки</w:t>
      </w:r>
      <w:r>
        <w:rPr>
          <w:b w:val="0"/>
        </w:rPr>
        <w:t xml:space="preserve"> (в РФ значительная доля обращений — от кошек и собак).</w:t>
      </w:r>
    </w:p>
    <w:p>
      <w:pPr>
        <w:pStyle w:val="ListBullet"/>
        <w:spacing w:after="20"/>
      </w:pPr>
      <w:r>
        <w:rPr>
          <w:b w:val="0"/>
        </w:rPr>
        <w:t xml:space="preserve">Животное заразно </w:t>
      </w:r>
      <w:r>
        <w:rPr>
          <w:b/>
        </w:rPr>
        <w:t>за 3–10 дней до появления клинических признаков</w:t>
      </w:r>
      <w:r>
        <w:rPr>
          <w:b w:val="0"/>
        </w:rPr>
        <w:t xml:space="preserve"> и весь период болезни (вирус в слюне) → основа правила </w:t>
      </w:r>
      <w:r>
        <w:rPr>
          <w:b/>
        </w:rPr>
        <w:t>10-дневного наблюдения</w:t>
      </w:r>
      <w:r>
        <w:rPr>
          <w:b w:val="0"/>
        </w:rPr>
        <w:t xml:space="preserve"> за укусившим животным.</w:t>
      </w:r>
    </w:p>
    <w:p>
      <w:pPr>
        <w:pStyle w:val="ListBullet"/>
        <w:spacing w:after="20"/>
      </w:pPr>
      <w:r>
        <w:rPr>
          <w:b w:val="0"/>
        </w:rPr>
        <w:t>Человек теоретически может быть источником (трансплантация роговицы, органов), практически — нет.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Контактный:</w:t>
      </w:r>
      <w:r>
        <w:rPr>
          <w:b w:val="0"/>
        </w:rPr>
        <w:t xml:space="preserve"> </w:t>
      </w:r>
      <w:r>
        <w:rPr>
          <w:b/>
        </w:rPr>
        <w:t>укусы</w:t>
      </w:r>
      <w:r>
        <w:rPr>
          <w:b w:val="0"/>
        </w:rPr>
        <w:t xml:space="preserve">, ослюнение </w:t>
      </w:r>
      <w:r>
        <w:rPr>
          <w:b/>
        </w:rPr>
        <w:t>повреждённой</w:t>
      </w:r>
      <w:r>
        <w:rPr>
          <w:b w:val="0"/>
        </w:rPr>
        <w:t xml:space="preserve"> кожи и </w:t>
      </w:r>
      <w:r>
        <w:rPr>
          <w:b/>
        </w:rPr>
        <w:t>слизистых</w:t>
      </w:r>
      <w:r>
        <w:rPr>
          <w:b w:val="0"/>
        </w:rPr>
        <w:t xml:space="preserve"> (неповреждённая кожа — непроницаема); царапины (кошки — когти смачиваются слюной); крайне редко — аэрозольный (пещеры с летучими мышами, лаборатории), </w:t>
      </w:r>
      <w:r>
        <w:rPr>
          <w:b/>
        </w:rPr>
        <w:t>трансплантационный</w:t>
      </w:r>
      <w:r>
        <w:rPr>
          <w:b w:val="0"/>
        </w:rPr>
        <w:t>. Факторы — слюна, ткань мозга больного животного.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Вирус в ране → репликация в мышечных клетках → нервно-мышечное соединение (ацетилхолиновые рецепторы) → </w:t>
      </w:r>
      <w:r>
        <w:rPr>
          <w:b/>
          <w:color w:val="2F5D3A"/>
          <w:sz w:val="21"/>
        </w:rPr>
        <w:t>центростремительный аксональный транспорт</w:t>
      </w:r>
      <w:r>
        <w:rPr>
          <w:b w:val="0"/>
          <w:color w:val="2F5D3A"/>
          <w:sz w:val="21"/>
        </w:rPr>
        <w:t xml:space="preserve"> (~3 мм/ч … до 10–20 см/сут) → ЦНС (ствол, гиппокамп, лимбическая система) → энцефаломиелит (тельца Бабеша–Негри) → </w:t>
      </w:r>
      <w:r>
        <w:rPr>
          <w:b/>
          <w:color w:val="2F5D3A"/>
          <w:sz w:val="21"/>
        </w:rPr>
        <w:t>центробежное</w:t>
      </w:r>
      <w:r>
        <w:rPr>
          <w:b w:val="0"/>
          <w:color w:val="2F5D3A"/>
          <w:sz w:val="21"/>
        </w:rPr>
        <w:t xml:space="preserve"> распространение → слюнные железы, роговица, кожа (волосяные фолликулы)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— </w:t>
      </w:r>
      <w:r>
        <w:rPr>
          <w:b/>
        </w:rPr>
        <w:t>10 дней – 1 год</w:t>
      </w:r>
      <w:r>
        <w:rPr>
          <w:b w:val="0"/>
        </w:rPr>
        <w:t xml:space="preserve"> (обычно </w:t>
      </w:r>
      <w:r>
        <w:rPr>
          <w:b/>
        </w:rPr>
        <w:t>30–90 дней</w:t>
      </w:r>
      <w:r>
        <w:rPr>
          <w:b w:val="0"/>
        </w:rPr>
        <w:t xml:space="preserve">; до нескольких лет); </w:t>
      </w:r>
      <w:r>
        <w:rPr>
          <w:b/>
        </w:rPr>
        <w:t>короче при укусах головы, лица, шеи, кистей</w:t>
      </w:r>
      <w:r>
        <w:rPr>
          <w:b w:val="0"/>
        </w:rPr>
        <w:t>, множественных и глубоких укусах (богатая иннервация, близость к ЦНС).</w:t>
      </w:r>
    </w:p>
    <w:p>
      <w:pPr>
        <w:pStyle w:val="ListBullet"/>
        <w:spacing w:after="20"/>
      </w:pPr>
      <w:r>
        <w:rPr>
          <w:b w:val="0"/>
        </w:rPr>
        <w:t xml:space="preserve">Периоды: </w:t>
      </w:r>
      <w:r>
        <w:rPr>
          <w:b/>
        </w:rPr>
        <w:t>продромальный</w:t>
      </w:r>
      <w:r>
        <w:rPr>
          <w:b w:val="0"/>
        </w:rPr>
        <w:t xml:space="preserve"> (1–3 дня: боль, жжение, зуд, парестезии в области </w:t>
      </w:r>
      <w:r>
        <w:rPr>
          <w:b/>
        </w:rPr>
        <w:t>зажившего</w:t>
      </w:r>
      <w:r>
        <w:rPr>
          <w:b w:val="0"/>
        </w:rPr>
        <w:t xml:space="preserve"> укуса, субфебрилитет, тревога, депрессия); </w:t>
      </w:r>
      <w:r>
        <w:rPr>
          <w:b/>
        </w:rPr>
        <w:t>возбуждения</w:t>
      </w:r>
      <w:r>
        <w:rPr>
          <w:b w:val="0"/>
        </w:rPr>
        <w:t xml:space="preserve"> (2–3 дня: </w:t>
      </w:r>
      <w:r>
        <w:rPr>
          <w:b/>
        </w:rPr>
        <w:t>гидрофобия</w:t>
      </w:r>
      <w:r>
        <w:rPr>
          <w:b w:val="0"/>
        </w:rPr>
        <w:t xml:space="preserve"> — мучительные спазмы глотки при попытке пить, виде и звуке воды, </w:t>
      </w:r>
      <w:r>
        <w:rPr>
          <w:b/>
        </w:rPr>
        <w:t>аэрофобия</w:t>
      </w:r>
      <w:r>
        <w:rPr>
          <w:b w:val="0"/>
        </w:rPr>
        <w:t xml:space="preserve">, фото-, акустикофобия, психомоторное возбуждение, агрессия, галлюцинации, гиперсаливация, гипергидроз); </w:t>
      </w:r>
      <w:r>
        <w:rPr>
          <w:b/>
        </w:rPr>
        <w:t>паралитический</w:t>
      </w:r>
      <w:r>
        <w:rPr>
          <w:b w:val="0"/>
        </w:rPr>
        <w:t xml:space="preserve"> («зловещее успокоение», восходящие параличи → смерть от паралича дыхательного и сосудодвигательного центров). Паралитическое («тихое») бешенство — чаще при укусах летучих мышей.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прижизненно — </w:t>
      </w:r>
      <w:r>
        <w:rPr>
          <w:b/>
        </w:rPr>
        <w:t>ПЦР</w:t>
      </w:r>
      <w:r>
        <w:rPr>
          <w:b w:val="0"/>
        </w:rPr>
        <w:t xml:space="preserve"> (слюна, ликвор, биоптат кожи затылочной области с волосяными фолликулами), </w:t>
      </w:r>
      <w:r>
        <w:rPr>
          <w:b/>
        </w:rPr>
        <w:t>ИФ</w:t>
      </w:r>
      <w:r>
        <w:rPr>
          <w:b w:val="0"/>
        </w:rPr>
        <w:t xml:space="preserve"> отпечатков роговицы; посмертно — мозг: </w:t>
      </w:r>
      <w:r>
        <w:rPr>
          <w:b/>
        </w:rPr>
        <w:t>МФА (метод флуоресцирующих антител)</w:t>
      </w:r>
      <w:r>
        <w:rPr>
          <w:b w:val="0"/>
        </w:rPr>
        <w:t xml:space="preserve"> — «золотой стандарт», ПЦР, тельца Бабеша–Негри, биопроба. Животное — исследование мозга.</w:t>
      </w:r>
    </w:p>
    <w:p>
      <w:pPr>
        <w:pStyle w:val="ListBullet"/>
        <w:spacing w:after="20"/>
      </w:pPr>
      <w:r>
        <w:rPr>
          <w:b w:val="0"/>
        </w:rPr>
        <w:t>Дифдиагностика: столбняк, энцефалиты, отравление атропином, белая горячка, истерия (лиссофобия).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 (все теплокровные). Заболевание </w:t>
      </w:r>
      <w:r>
        <w:rPr>
          <w:b/>
        </w:rPr>
        <w:t>заканчивается смертью</w:t>
      </w:r>
      <w:r>
        <w:rPr>
          <w:b w:val="0"/>
        </w:rPr>
        <w:t xml:space="preserve"> — постинфекционного иммунитета нет. Поствакцинальный иммунитет — вируснейтрализующие антитела (защитный уровень </w:t>
      </w:r>
      <w:r>
        <w:rPr>
          <w:b/>
        </w:rPr>
        <w:t>≥0,5 МЕ/мл</w:t>
      </w:r>
      <w:r>
        <w:rPr>
          <w:b w:val="0"/>
        </w:rPr>
        <w:t>).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Мероприятия в отношении животных:</w:t>
      </w:r>
      <w:r>
        <w:rPr>
          <w:b w:val="0"/>
        </w:rPr>
        <w:t xml:space="preserve"> обязательная </w:t>
      </w:r>
      <w:r>
        <w:rPr>
          <w:b/>
        </w:rPr>
        <w:t>вакцинация собак и кошек</w:t>
      </w:r>
      <w:r>
        <w:rPr>
          <w:b w:val="0"/>
        </w:rPr>
        <w:t xml:space="preserve">, регистрация, отлов безнадзорных животных; </w:t>
      </w:r>
      <w:r>
        <w:rPr>
          <w:b/>
        </w:rPr>
        <w:t>оральная вакцинация диких животных</w:t>
      </w:r>
      <w:r>
        <w:rPr>
          <w:b w:val="0"/>
        </w:rPr>
        <w:t xml:space="preserve"> (раскладка приманок с вакциной), регулирование численности лис; ветеринарный надзор.</w:t>
      </w:r>
    </w:p>
    <w:p>
      <w:pPr>
        <w:pStyle w:val="ListBullet"/>
        <w:spacing w:after="20"/>
      </w:pPr>
      <w:r>
        <w:rPr>
          <w:b/>
        </w:rPr>
        <w:t>Доэкспозиционная иммунизация (1122н, по эпидпоказаниям):</w:t>
      </w:r>
      <w:r>
        <w:rPr>
          <w:b w:val="0"/>
        </w:rPr>
        <w:t xml:space="preserve"> лица, работающие с «уличным» вирусом бешенства, ветеринары, егеря, охотники, лесники, работники по отлову животных, боен, таксидермисты — </w:t>
      </w:r>
      <w:r>
        <w:rPr>
          <w:b/>
        </w:rPr>
        <w:t>КОКАВ 0–7–30</w:t>
      </w:r>
      <w:r>
        <w:rPr>
          <w:b w:val="0"/>
        </w:rPr>
        <w:t xml:space="preserve"> (или по инструкции), RV через 1 год, далее каждые 3 года.</w:t>
      </w:r>
    </w:p>
    <w:p>
      <w:pPr>
        <w:pStyle w:val="ListBullet"/>
        <w:spacing w:after="20"/>
      </w:pPr>
      <w:r>
        <w:rPr>
          <w:b/>
        </w:rPr>
        <w:t>ЭКСТРЕННАЯ (ПОСТЭКСПОЗИЦИОННАЯ) ПРОФИЛАКТИКА — начинается НЕМЕДЛЕННО, противопоказаний нет:</w:t>
      </w:r>
    </w:p>
    <w:p>
      <w:r>
        <w:rPr>
          <w:b w:val="0"/>
        </w:rPr>
        <w:t xml:space="preserve">  1. </w:t>
      </w:r>
      <w:r>
        <w:rPr>
          <w:b/>
        </w:rPr>
        <w:t>Местная обработка раны</w:t>
      </w:r>
      <w:r>
        <w:rPr>
          <w:b w:val="0"/>
        </w:rPr>
        <w:t xml:space="preserve"> — сразу: </w:t>
      </w:r>
      <w:r>
        <w:rPr>
          <w:b/>
        </w:rPr>
        <w:t>обильное промывание раны водой с мылом (или моющим средством) не менее 15 мин</w:t>
      </w:r>
      <w:r>
        <w:rPr>
          <w:b w:val="0"/>
        </w:rPr>
        <w:t xml:space="preserve">, затем обработка краёв 70% спиртом или 5% йодом, стерильная повязка; </w:t>
      </w:r>
      <w:r>
        <w:rPr>
          <w:b/>
        </w:rPr>
        <w:t>края раны не иссекаются, рана не зашивается</w:t>
      </w:r>
      <w:r>
        <w:rPr>
          <w:b w:val="0"/>
        </w:rPr>
        <w:t xml:space="preserve"> в первые 3 суток (кроме случаев, требующих хирургической помощи по жизненным показаниям — после инфильтрации АИГ).</w:t>
      </w:r>
    </w:p>
    <w:p>
      <w:r>
        <w:rPr>
          <w:b w:val="0"/>
        </w:rPr>
        <w:t xml:space="preserve">  2. </w:t>
      </w:r>
      <w:r>
        <w:rPr>
          <w:b/>
        </w:rPr>
        <w:t>Экстренная профилактика столбняка</w:t>
      </w:r>
      <w:r>
        <w:rPr>
          <w:b w:val="0"/>
        </w:rPr>
        <w:t xml:space="preserve"> по схеме (укус животного — показание).</w:t>
      </w:r>
    </w:p>
    <w:p>
      <w:r>
        <w:rPr>
          <w:b w:val="0"/>
        </w:rPr>
        <w:t xml:space="preserve">  3. </w:t>
      </w:r>
      <w:r>
        <w:rPr>
          <w:b/>
        </w:rPr>
        <w:t>Антирабическая вакцина (КОКАВ)</w:t>
      </w:r>
      <w:r>
        <w:rPr>
          <w:b w:val="0"/>
        </w:rPr>
        <w:t xml:space="preserve"> 1,0 мл в/м (дельтовидная мышца; детям до 5 лет — переднебоковая поверхность бедра; </w:t>
      </w:r>
      <w:r>
        <w:rPr>
          <w:b/>
        </w:rPr>
        <w:t>никогда — в ягодицу</w:t>
      </w:r>
      <w:r>
        <w:rPr>
          <w:b w:val="0"/>
        </w:rPr>
        <w:t xml:space="preserve">) по схеме </w:t>
      </w:r>
      <w:r>
        <w:rPr>
          <w:b/>
        </w:rPr>
        <w:t>0, 3, 7, 14, 30 и 90 день</w:t>
      </w:r>
      <w:r>
        <w:rPr>
          <w:b w:val="0"/>
        </w:rPr>
        <w:t>.</w:t>
      </w:r>
    </w:p>
    <w:p>
      <w:r>
        <w:rPr>
          <w:b w:val="0"/>
        </w:rPr>
        <w:t xml:space="preserve">  4. </w:t>
      </w:r>
      <w:r>
        <w:rPr>
          <w:b/>
        </w:rPr>
        <w:t>Антирабический иммуноглобулин (АИГ)</w:t>
      </w:r>
      <w:r>
        <w:rPr>
          <w:b w:val="0"/>
        </w:rPr>
        <w:t xml:space="preserve"> — человеческий </w:t>
      </w:r>
      <w:r>
        <w:rPr>
          <w:b/>
        </w:rPr>
        <w:t>20 МЕ/кг</w:t>
      </w:r>
      <w:r>
        <w:rPr>
          <w:b w:val="0"/>
        </w:rPr>
        <w:t xml:space="preserve"> или гетерологичный (лошадиный) </w:t>
      </w:r>
      <w:r>
        <w:rPr>
          <w:b/>
        </w:rPr>
        <w:t>40 МЕ/кг</w:t>
      </w:r>
      <w:r>
        <w:rPr>
          <w:b w:val="0"/>
        </w:rPr>
        <w:t xml:space="preserve"> (после внутрикожной пробы): максимально возможную дозу — </w:t>
      </w:r>
      <w:r>
        <w:rPr>
          <w:b/>
        </w:rPr>
        <w:t>инфильтрация тканей вокруг раны</w:t>
      </w:r>
      <w:r>
        <w:rPr>
          <w:b w:val="0"/>
        </w:rPr>
        <w:t xml:space="preserve">, остаток — в/м в место, удалённое от введения вакцины; вводится </w:t>
      </w:r>
      <w:r>
        <w:rPr>
          <w:b/>
        </w:rPr>
        <w:t>однократно в день 0</w:t>
      </w:r>
      <w:r>
        <w:rPr>
          <w:b w:val="0"/>
        </w:rPr>
        <w:t xml:space="preserve"> (до 1-й дозы вакцины; при задержке — ВОЗ допускает введение до 7-го дня от начала вакцинации, позже — не вводят, т.к. подавляет выработку собственных антител); вакцину вводят не позднее 30 мин после АИГ.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Характер контакта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Лечебно-профилактические мероприятия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ослюнение </w:t>
            </w:r>
            <w:r>
              <w:rPr>
                <w:b/>
                <w:sz w:val="20"/>
              </w:rPr>
              <w:t>неповреждённых</w:t>
            </w:r>
            <w:r>
              <w:rPr>
                <w:b w:val="0"/>
                <w:sz w:val="20"/>
              </w:rPr>
              <w:t xml:space="preserve"> кожных покровов; нет повреждений; прикосновение, кормление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 назначают</w:t>
            </w:r>
            <w:r>
              <w:rPr>
                <w:b w:val="0"/>
                <w:sz w:val="20"/>
              </w:rPr>
              <w:t xml:space="preserve"> (если анамнез достоверен)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ослюнение </w:t>
            </w:r>
            <w:r>
              <w:rPr>
                <w:b/>
                <w:sz w:val="20"/>
              </w:rPr>
              <w:t>повреждённой</w:t>
            </w:r>
            <w:r>
              <w:rPr>
                <w:b w:val="0"/>
                <w:sz w:val="20"/>
              </w:rPr>
              <w:t xml:space="preserve"> кожи; </w:t>
            </w:r>
            <w:r>
              <w:rPr>
                <w:b/>
                <w:sz w:val="20"/>
              </w:rPr>
              <w:t>одиночные поверхностные</w:t>
            </w:r>
            <w:r>
              <w:rPr>
                <w:b w:val="0"/>
                <w:sz w:val="20"/>
              </w:rPr>
              <w:t xml:space="preserve"> укусы или царапины </w:t>
            </w:r>
            <w:r>
              <w:rPr>
                <w:b/>
                <w:sz w:val="20"/>
              </w:rPr>
              <w:t>туловища, верхних и нижних конечностей</w:t>
            </w:r>
            <w:r>
              <w:rPr>
                <w:b w:val="0"/>
                <w:sz w:val="20"/>
              </w:rPr>
              <w:t xml:space="preserve"> (кроме головы, лица, шеи, кисти, пальцев, промежности и гениталий), нанесённые домашними и сельскохозяйственными животными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только вакцина КОКАВ</w:t>
            </w:r>
            <w:r>
              <w:rPr>
                <w:b w:val="0"/>
                <w:sz w:val="20"/>
              </w:rPr>
              <w:t xml:space="preserve"> (0–3–7–14–30–90); если животное </w:t>
            </w:r>
            <w:r>
              <w:rPr>
                <w:b/>
                <w:sz w:val="20"/>
              </w:rPr>
              <w:t>здорово в течение 10 дней наблюдения</w:t>
            </w:r>
            <w:r>
              <w:rPr>
                <w:b w:val="0"/>
                <w:sz w:val="20"/>
              </w:rPr>
              <w:t xml:space="preserve"> — курс прекращают после 3-й инъекции (день 7)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любые ослюнения </w:t>
            </w:r>
            <w:r>
              <w:rPr>
                <w:b/>
                <w:sz w:val="20"/>
              </w:rPr>
              <w:t>слизистых</w:t>
            </w:r>
            <w:r>
              <w:rPr>
                <w:b w:val="0"/>
                <w:sz w:val="20"/>
              </w:rPr>
              <w:t xml:space="preserve">; любые укусы </w:t>
            </w:r>
            <w:r>
              <w:rPr>
                <w:b/>
                <w:sz w:val="20"/>
              </w:rPr>
              <w:t>головы, лица, шеи, кисти, пальцев рук и ног, гениталий</w:t>
            </w:r>
            <w:r>
              <w:rPr>
                <w:b w:val="0"/>
                <w:sz w:val="20"/>
              </w:rPr>
              <w:t xml:space="preserve">; </w:t>
            </w:r>
            <w:r>
              <w:rPr>
                <w:b/>
                <w:sz w:val="20"/>
              </w:rPr>
              <w:t>множественные</w:t>
            </w:r>
            <w:r>
              <w:rPr>
                <w:b w:val="0"/>
                <w:sz w:val="20"/>
              </w:rPr>
              <w:t xml:space="preserve"> укусы и глубокие одиночные укусы любой локализации; любые повреждения, нанесённые </w:t>
            </w:r>
            <w:r>
              <w:rPr>
                <w:b/>
                <w:sz w:val="20"/>
              </w:rPr>
              <w:t>дикими</w:t>
            </w:r>
            <w:r>
              <w:rPr>
                <w:b w:val="0"/>
                <w:sz w:val="20"/>
              </w:rPr>
              <w:t xml:space="preserve"> плотоядными, </w:t>
            </w:r>
            <w:r>
              <w:rPr>
                <w:b/>
                <w:sz w:val="20"/>
              </w:rPr>
              <w:t>летучими мышами</w:t>
            </w:r>
            <w:r>
              <w:rPr>
                <w:b w:val="0"/>
                <w:sz w:val="20"/>
              </w:rPr>
              <w:t xml:space="preserve"> и грызунами (кроме мелких синантропных при отсутствии эпизоотии)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АИГ + КОКАВ</w:t>
            </w:r>
            <w:r>
              <w:rPr>
                <w:b w:val="0"/>
                <w:sz w:val="20"/>
              </w:rPr>
              <w:t xml:space="preserve"> (0–3–7–14–30–90); при наблюдении за здоровым животным 10 дней — курс может быть прекращён после 3-й инъекции (решает врач)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 xml:space="preserve">Особые случаи: ранее привитым полным курсом (не более 1 года назад) — 3 инъекции (0–3–7); более 1 года назад или неполный курс — полный курс по схеме; иммунокомпрометированным — всегда комбинированный курс. Во время курса и 6 мес после — </w:t>
      </w:r>
      <w:r>
        <w:rPr>
          <w:b/>
        </w:rPr>
        <w:t>запрещён приём алкоголя</w:t>
      </w:r>
      <w:r>
        <w:rPr>
          <w:b w:val="0"/>
        </w:rPr>
        <w:t xml:space="preserve">, избегать переутомления, переохлаждения/перегревания. </w:t>
      </w:r>
      <w:r>
        <w:rPr>
          <w:b/>
        </w:rPr>
        <w:t>Беременность не является противопоказанием.</w:t>
      </w:r>
    </w:p>
    <w:p>
      <w:pPr>
        <w:pStyle w:val="ListBullet"/>
        <w:spacing w:after="20"/>
      </w:pPr>
      <w:r>
        <w:rPr>
          <w:b w:val="0"/>
        </w:rPr>
        <w:t xml:space="preserve">Решение о назначении и отмене ПЭП — </w:t>
      </w:r>
      <w:r>
        <w:rPr>
          <w:b/>
        </w:rPr>
        <w:t>врач-травматолог (хирург) антирабического пункта (кабинета)</w:t>
      </w:r>
      <w:r>
        <w:rPr>
          <w:b w:val="0"/>
        </w:rPr>
        <w:t>; при обращении — извещение в ЦГиЭ и ветеринарную службу (для наблюдения/исследования животного).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укусившее животное — </w:t>
      </w:r>
      <w:r>
        <w:rPr>
          <w:b/>
        </w:rPr>
        <w:t>наблюдение ветеринаром 10 дней</w:t>
      </w:r>
      <w:r>
        <w:rPr>
          <w:b w:val="0"/>
        </w:rPr>
        <w:t xml:space="preserve"> (если возможно); погибшее/убитое — исследование головного мозга в ветлаборатории; </w:t>
      </w:r>
      <w:r>
        <w:rPr>
          <w:b/>
        </w:rPr>
        <w:t>неблагополучный пункт</w:t>
      </w:r>
      <w:r>
        <w:rPr>
          <w:b w:val="0"/>
        </w:rPr>
        <w:t xml:space="preserve"> — карантин (ограничения по перемещению животных), вынужденная вакцинация животных, отлов безнадзорных, уничтожение больных; в природном очаге — регуляция численности лис, оральная вакцинация.</w:t>
      </w:r>
    </w:p>
    <w:p>
      <w:pPr>
        <w:pStyle w:val="ListBullet"/>
        <w:spacing w:after="20"/>
      </w:pPr>
      <w:r>
        <w:rPr>
          <w:b/>
        </w:rPr>
        <w:t>Больной человек:</w:t>
      </w:r>
      <w:r>
        <w:rPr>
          <w:b w:val="0"/>
        </w:rPr>
        <w:t xml:space="preserve"> госпитализация в отдельную затемнённую палату (защита от раздражителей), симптоматическая терапия (эффективной этиотропной нет; «Милуокский протокол» — неэффективен); персонал работает в СИЗ (маска, очки, перчатки) — при попадании слюны больного на слизистые/повреждённую кожу — ПЭП; </w:t>
      </w:r>
      <w:r>
        <w:rPr>
          <w:b/>
        </w:rPr>
        <w:t>заключительная дезинфекция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Восприимчивый организм:</w:t>
      </w:r>
      <w:r>
        <w:rPr>
          <w:b w:val="0"/>
        </w:rPr>
        <w:t xml:space="preserve"> выявление всех пострадавших от того же животного/контактировавших со слюной больного → </w:t>
      </w:r>
      <w:r>
        <w:rPr>
          <w:b/>
        </w:rPr>
        <w:t>ПЭП</w:t>
      </w:r>
      <w:r>
        <w:rPr>
          <w:b w:val="0"/>
        </w:rPr>
        <w:t xml:space="preserve"> по категориям; регистрация всех обращений по поводу укусов.</w:t>
      </w:r>
    </w:p>
    <w:p>
      <w:pPr>
        <w:pStyle w:val="Heading2"/>
      </w:pPr>
      <w:r>
        <w:t>Вопрос 35. Дополнительные инфекции: дифтерия, менингококковая инфекция, ротавирусная и норовирусная инфекции, вирусные гепатиты А и Е, шигеллёзы, корь, краснуха, паротит, эшерихиозы</w:t>
      </w:r>
    </w:p>
    <w:p>
      <w:pPr>
        <w:pStyle w:val="Heading3"/>
      </w:pPr>
      <w:r>
        <w:t>Дифтерия</w:t>
      </w:r>
    </w:p>
    <w:p>
      <w:r>
        <w:rPr>
          <w:b/>
        </w:rPr>
        <w:t>1. Определение.</w:t>
      </w:r>
      <w:r>
        <w:rPr>
          <w:b w:val="0"/>
        </w:rPr>
        <w:t xml:space="preserve"> Дифтерия — острая антропонозная бактериальная инфекция с </w:t>
      </w:r>
      <w:r>
        <w:rPr>
          <w:b/>
        </w:rPr>
        <w:t>аэрозольным</w:t>
      </w:r>
      <w:r>
        <w:rPr>
          <w:b w:val="0"/>
        </w:rPr>
        <w:t xml:space="preserve"> механизмом передачи, вызываемая </w:t>
      </w:r>
      <w:r>
        <w:rPr>
          <w:b/>
        </w:rPr>
        <w:t>токсигенными</w:t>
      </w:r>
      <w:r>
        <w:rPr>
          <w:b w:val="0"/>
        </w:rPr>
        <w:t xml:space="preserve"> штаммами *C. diphtheriae*, характеризующаяся </w:t>
      </w:r>
      <w:r>
        <w:rPr>
          <w:b/>
        </w:rPr>
        <w:t>фибринозным воспалением</w:t>
      </w:r>
      <w:r>
        <w:rPr>
          <w:b w:val="0"/>
        </w:rPr>
        <w:t xml:space="preserve"> в месте входных ворот (чаще ротоглотка) и </w:t>
      </w:r>
      <w:r>
        <w:rPr>
          <w:b/>
        </w:rPr>
        <w:t>токсическим поражением</w:t>
      </w:r>
      <w:r>
        <w:rPr>
          <w:b w:val="0"/>
        </w:rPr>
        <w:t xml:space="preserve"> сердечно-сосудистой, нервной систем и почек.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дифтерии»); МУК 4.2.3065-13 «Лабораторная диагностика дифтерийной инфекции»; приказ № 1122н; КР «Дифтерия у взрослых/детей».</w:t>
      </w:r>
    </w:p>
    <w:p>
      <w:r>
        <w:rPr>
          <w:b/>
        </w:rPr>
        <w:t>3. История.</w:t>
      </w:r>
      <w:r>
        <w:rPr>
          <w:b w:val="0"/>
        </w:rPr>
        <w:t xml:space="preserve"> Описана Гиппократом, Аретеем («сирийская язва»). </w:t>
      </w:r>
      <w:r>
        <w:rPr>
          <w:b/>
        </w:rPr>
        <w:t>1826 — П. Бретонно</w:t>
      </w:r>
      <w:r>
        <w:rPr>
          <w:b w:val="0"/>
        </w:rPr>
        <w:t xml:space="preserve"> — название «дифтерит» (diphthera — плёнка). </w:t>
      </w:r>
      <w:r>
        <w:rPr>
          <w:b/>
        </w:rPr>
        <w:t>1883–1884 — Э. Клебс и Ф. Лёффлер</w:t>
      </w:r>
      <w:r>
        <w:rPr>
          <w:b w:val="0"/>
        </w:rPr>
        <w:t xml:space="preserve"> — открытие возбудителя. 1888 — </w:t>
      </w:r>
      <w:r>
        <w:rPr>
          <w:b/>
        </w:rPr>
        <w:t>Э. Ру и А. Йерсен</w:t>
      </w:r>
      <w:r>
        <w:rPr>
          <w:b w:val="0"/>
        </w:rPr>
        <w:t xml:space="preserve"> — открыли токсин. </w:t>
      </w:r>
      <w:r>
        <w:rPr>
          <w:b/>
        </w:rPr>
        <w:t>1890–1894 — Э. Беринг</w:t>
      </w:r>
      <w:r>
        <w:rPr>
          <w:b w:val="0"/>
        </w:rPr>
        <w:t xml:space="preserve"> — антитоксическая сыворотка (первая Нобелевская премия по медицине, 1901). </w:t>
      </w:r>
      <w:r>
        <w:rPr>
          <w:b/>
        </w:rPr>
        <w:t>1923 — Г. Рамон</w:t>
      </w:r>
      <w:r>
        <w:rPr>
          <w:b w:val="0"/>
        </w:rPr>
        <w:t xml:space="preserve"> — анатоксин. В РФ — эпидемия </w:t>
      </w:r>
      <w:r>
        <w:rPr>
          <w:b/>
        </w:rPr>
        <w:t>1990-х</w:t>
      </w:r>
      <w:r>
        <w:rPr>
          <w:b w:val="0"/>
        </w:rPr>
        <w:t xml:space="preserve"> (пик 1994–1995 гг., ~40 тыс. случаев в год, &gt;4 тыс. смертей) из-за снижения охвата прививками; сейчас — единичные случаи.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*Corynebacteriaceae*, род *Corynebacterium*, вид </w:t>
      </w:r>
      <w:r>
        <w:rPr>
          <w:b/>
        </w:rPr>
        <w:t>*C. diphtheriae</w:t>
      </w:r>
      <w:r>
        <w:rPr>
          <w:b w:val="0"/>
        </w:rPr>
        <w:t>* (также токсигенные *C. ulcerans*, *C. pseudotuberculosis* — зоонозные).</w:t>
      </w:r>
    </w:p>
    <w:p>
      <w:pPr>
        <w:pStyle w:val="ListBullet"/>
        <w:spacing w:after="20"/>
      </w:pPr>
      <w:r>
        <w:rPr>
          <w:b/>
        </w:rPr>
        <w:t>Биовары:</w:t>
      </w:r>
      <w:r>
        <w:rPr>
          <w:b w:val="0"/>
        </w:rPr>
        <w:t xml:space="preserve"> gravis, mitis, intermedius, belfanti.</w:t>
      </w:r>
    </w:p>
    <w:p>
      <w:pPr>
        <w:pStyle w:val="ListBullet"/>
        <w:spacing w:after="20"/>
      </w:pPr>
      <w:r>
        <w:rPr>
          <w:b w:val="0"/>
        </w:rPr>
        <w:t xml:space="preserve">Грамположительные булавовидные палочки, </w:t>
      </w:r>
      <w:r>
        <w:rPr>
          <w:b/>
        </w:rPr>
        <w:t>расположены под углом (V, Y, «растопыренные пальцы»)</w:t>
      </w:r>
      <w:r>
        <w:rPr>
          <w:b w:val="0"/>
        </w:rPr>
        <w:t xml:space="preserve">, </w:t>
      </w:r>
      <w:r>
        <w:rPr>
          <w:b/>
        </w:rPr>
        <w:t>зёрна волютина</w:t>
      </w:r>
      <w:r>
        <w:rPr>
          <w:b w:val="0"/>
        </w:rPr>
        <w:t xml:space="preserve"> (Бабеша–Эрнста — окраска по Нейссеру) на полюсах; </w:t>
      </w:r>
      <w:r>
        <w:rPr>
          <w:b/>
        </w:rPr>
        <w:t>неподвижны</w:t>
      </w:r>
      <w:r>
        <w:rPr>
          <w:b w:val="0"/>
        </w:rPr>
        <w:t xml:space="preserve">, </w:t>
      </w:r>
      <w:r>
        <w:rPr>
          <w:b/>
        </w:rPr>
        <w:t>спор и капсулы не образуют</w:t>
      </w:r>
      <w:r>
        <w:rPr>
          <w:b w:val="0"/>
        </w:rPr>
        <w:t>; факультативные анаэробы; растут на теллуритовых средах (Клауберга) — чёрные колонии.</w:t>
      </w:r>
    </w:p>
    <w:p>
      <w:pPr>
        <w:pStyle w:val="ListBullet"/>
        <w:spacing w:after="20"/>
      </w:pPr>
      <w:r>
        <w:rPr>
          <w:b/>
        </w:rPr>
        <w:t>Главный фактор патогенности — дифтерийный экзотоксин</w:t>
      </w:r>
      <w:r>
        <w:rPr>
          <w:b w:val="0"/>
        </w:rPr>
        <w:t xml:space="preserve"> (гистотоксин): синтезируется только штаммами, лизогенизированными </w:t>
      </w:r>
      <w:r>
        <w:rPr>
          <w:b/>
        </w:rPr>
        <w:t>β-профагом, несущим ген tox</w:t>
      </w:r>
      <w:r>
        <w:rPr>
          <w:b w:val="0"/>
        </w:rPr>
        <w:t xml:space="preserve"> (</w:t>
      </w:r>
      <w:r>
        <w:rPr>
          <w:b/>
        </w:rPr>
        <w:t>фаговая конверсия</w:t>
      </w:r>
      <w:r>
        <w:rPr>
          <w:b w:val="0"/>
        </w:rPr>
        <w:t xml:space="preserve">); фрагмент B — связывание с рецептором (HB-EGF), фрагмент A — </w:t>
      </w:r>
      <w:r>
        <w:rPr>
          <w:b/>
        </w:rPr>
        <w:t>АДФ-рибозилирование фактора элонгации EF-2</w:t>
      </w:r>
      <w:r>
        <w:rPr>
          <w:b w:val="0"/>
        </w:rPr>
        <w:t xml:space="preserve"> → остановка синтеза белка → гибель клеток (особенно миокард, нервы, надпочечники, почки). Другие факторы: корд-фактор, нейраминидаза, гиалуронидаза, пили.</w:t>
      </w:r>
    </w:p>
    <w:p>
      <w:pPr>
        <w:pStyle w:val="ListBullet"/>
        <w:spacing w:after="20"/>
      </w:pPr>
      <w:r>
        <w:rPr>
          <w:b w:val="0"/>
        </w:rPr>
        <w:t>Токсигенность — определяющий эпидемиологический признак (</w:t>
      </w:r>
      <w:r>
        <w:rPr>
          <w:b/>
        </w:rPr>
        <w:t>нетоксигенные штаммы дифтерию не вызывают</w:t>
      </w:r>
      <w:r>
        <w:rPr>
          <w:b w:val="0"/>
        </w:rPr>
        <w:t>, но могут стать токсигенными при лизогенизации).</w:t>
      </w:r>
    </w:p>
    <w:p>
      <w:pPr>
        <w:pStyle w:val="ListBullet"/>
        <w:spacing w:after="20"/>
      </w:pPr>
      <w:r>
        <w:rPr>
          <w:b/>
        </w:rPr>
        <w:t>Устойчивость:</w:t>
      </w:r>
      <w:r>
        <w:rPr>
          <w:b w:val="0"/>
        </w:rPr>
        <w:t xml:space="preserve"> в высохших плёнках, на предметах, в пыли — до 2 месяцев; в молоке, воде — 6–20 дней; чувствительна к кипячению (1 мин), дезсредствам (хлорактивные — минуты).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Больной</w:t>
      </w:r>
      <w:r>
        <w:rPr>
          <w:b w:val="0"/>
        </w:rPr>
        <w:t xml:space="preserve"> (с конца инкубации, весь период болезни, 2–3 недели; реконвалесцентное носительство) и </w:t>
      </w:r>
      <w:r>
        <w:rPr>
          <w:b/>
        </w:rPr>
        <w:t>носитель токсигенных штаммов</w:t>
      </w:r>
      <w:r>
        <w:rPr>
          <w:b w:val="0"/>
        </w:rPr>
        <w:t xml:space="preserve"> (здоровое, транзиторное, реконвалесцентное) — наибольшее эпидемиологическое значение имеют носители (численно больше больных) и больные </w:t>
      </w:r>
      <w:r>
        <w:rPr>
          <w:b/>
        </w:rPr>
        <w:t>стёртыми/атипичными формами</w:t>
      </w:r>
      <w:r>
        <w:rPr>
          <w:b w:val="0"/>
        </w:rPr>
        <w:t xml:space="preserve"> (катаральная, дифтерия носа).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Аэрозольный</w:t>
      </w:r>
      <w:r>
        <w:rPr>
          <w:b w:val="0"/>
        </w:rPr>
        <w:t xml:space="preserve"> — </w:t>
      </w:r>
      <w:r>
        <w:rPr>
          <w:b/>
        </w:rPr>
        <w:t>воздушно-капельный</w:t>
      </w:r>
      <w:r>
        <w:rPr>
          <w:b w:val="0"/>
        </w:rPr>
        <w:t xml:space="preserve"> (главный); </w:t>
      </w:r>
      <w:r>
        <w:rPr>
          <w:b/>
        </w:rPr>
        <w:t>контактно-бытовой</w:t>
      </w:r>
      <w:r>
        <w:rPr>
          <w:b w:val="0"/>
        </w:rPr>
        <w:t xml:space="preserve"> (игрушки, посуда, бельё, особенно при дифтерии кожи — механизм контактный); </w:t>
      </w:r>
      <w:r>
        <w:rPr>
          <w:b/>
        </w:rPr>
        <w:t>пищевой</w:t>
      </w:r>
      <w:r>
        <w:rPr>
          <w:b w:val="0"/>
        </w:rPr>
        <w:t xml:space="preserve"> (молоко, молочные продукты — редко). Сезонность — осенне-зимняя; цикличность (довакцинальная) — 8–10 лет.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Колонизация слизистой → размножение </w:t>
      </w:r>
      <w:r>
        <w:rPr>
          <w:b/>
          <w:color w:val="2F5D3A"/>
          <w:sz w:val="21"/>
        </w:rPr>
        <w:t>в месте входных ворот (без бактериемии)</w:t>
      </w:r>
      <w:r>
        <w:rPr>
          <w:b w:val="0"/>
          <w:color w:val="2F5D3A"/>
          <w:sz w:val="21"/>
        </w:rPr>
        <w:t xml:space="preserve"> → токсин: местно — некроз эпителия + ↑проницаемость → экссудат с фибриногеном → </w:t>
      </w:r>
      <w:r>
        <w:rPr>
          <w:b/>
          <w:color w:val="2F5D3A"/>
          <w:sz w:val="21"/>
        </w:rPr>
        <w:t>фибринозная плёнка</w:t>
      </w:r>
      <w:r>
        <w:rPr>
          <w:b w:val="0"/>
          <w:color w:val="2F5D3A"/>
          <w:sz w:val="21"/>
        </w:rPr>
        <w:t xml:space="preserve"> (на многослойном эпителии зева — </w:t>
      </w:r>
      <w:r>
        <w:rPr>
          <w:b/>
          <w:color w:val="2F5D3A"/>
          <w:sz w:val="21"/>
        </w:rPr>
        <w:t>дифтеритическое</w:t>
      </w:r>
      <w:r>
        <w:rPr>
          <w:b w:val="0"/>
          <w:color w:val="2F5D3A"/>
          <w:sz w:val="21"/>
        </w:rPr>
        <w:t xml:space="preserve"> воспаление, плотно спаяна; на однослойном в гортани — </w:t>
      </w:r>
      <w:r>
        <w:rPr>
          <w:b/>
          <w:color w:val="2F5D3A"/>
          <w:sz w:val="21"/>
        </w:rPr>
        <w:t>крупозное</w:t>
      </w:r>
      <w:r>
        <w:rPr>
          <w:b w:val="0"/>
          <w:color w:val="2F5D3A"/>
          <w:sz w:val="21"/>
        </w:rPr>
        <w:t xml:space="preserve">, легко отделяется → </w:t>
      </w:r>
      <w:r>
        <w:rPr>
          <w:b/>
          <w:color w:val="2F5D3A"/>
          <w:sz w:val="21"/>
        </w:rPr>
        <w:t>истинный круп</w:t>
      </w:r>
      <w:r>
        <w:rPr>
          <w:b w:val="0"/>
          <w:color w:val="2F5D3A"/>
          <w:sz w:val="21"/>
        </w:rPr>
        <w:t xml:space="preserve">); системно — токсинемия → </w:t>
      </w:r>
      <w:r>
        <w:rPr>
          <w:b/>
          <w:color w:val="2F5D3A"/>
          <w:sz w:val="21"/>
        </w:rPr>
        <w:t>миокардит, полинейропатия, нефроз</w:t>
      </w:r>
      <w:r>
        <w:rPr>
          <w:b w:val="0"/>
          <w:color w:val="2F5D3A"/>
          <w:sz w:val="21"/>
        </w:rPr>
        <w:t>, поражение надпочечников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2–10 дней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Дифтерия ротоглотки</w:t>
      </w:r>
      <w:r>
        <w:rPr>
          <w:b w:val="0"/>
        </w:rPr>
        <w:t xml:space="preserve"> (90%): </w:t>
      </w:r>
      <w:r>
        <w:rPr>
          <w:b/>
        </w:rPr>
        <w:t>локализованная</w:t>
      </w:r>
      <w:r>
        <w:rPr>
          <w:b w:val="0"/>
        </w:rPr>
        <w:t xml:space="preserve"> (островчатая, плёнчатая) — плёнки </w:t>
      </w:r>
      <w:r>
        <w:rPr>
          <w:b/>
        </w:rPr>
        <w:t>серо-белые, плотные, снимаются с трудом, поверхность кровоточит</w:t>
      </w:r>
      <w:r>
        <w:rPr>
          <w:b w:val="0"/>
        </w:rPr>
        <w:t>, «</w:t>
      </w:r>
      <w:r>
        <w:rPr>
          <w:b/>
        </w:rPr>
        <w:t>не растираются</w:t>
      </w:r>
      <w:r>
        <w:rPr>
          <w:b w:val="0"/>
        </w:rPr>
        <w:t xml:space="preserve">, тонут в воде», выходят за пределы миндалин; </w:t>
      </w:r>
      <w:r>
        <w:rPr>
          <w:b/>
        </w:rPr>
        <w:t>распространённая</w:t>
      </w:r>
      <w:r>
        <w:rPr>
          <w:b w:val="0"/>
        </w:rPr>
        <w:t xml:space="preserve">; </w:t>
      </w:r>
      <w:r>
        <w:rPr>
          <w:b/>
        </w:rPr>
        <w:t>токсические I–III степени</w:t>
      </w:r>
      <w:r>
        <w:rPr>
          <w:b w:val="0"/>
        </w:rPr>
        <w:t xml:space="preserve"> — </w:t>
      </w:r>
      <w:r>
        <w:rPr>
          <w:b/>
        </w:rPr>
        <w:t>отёк подкожной клетчатки шеи</w:t>
      </w:r>
      <w:r>
        <w:rPr>
          <w:b w:val="0"/>
        </w:rPr>
        <w:t xml:space="preserve"> (I — до середины шеи, II — до ключиц, III — ниже ключиц), сладковато-приторный запах; </w:t>
      </w:r>
      <w:r>
        <w:rPr>
          <w:b/>
        </w:rPr>
        <w:t>гипертоксическая</w:t>
      </w:r>
      <w:r>
        <w:rPr>
          <w:b w:val="0"/>
        </w:rPr>
        <w:t xml:space="preserve">, </w:t>
      </w:r>
      <w:r>
        <w:rPr>
          <w:b/>
        </w:rPr>
        <w:t>геморрагическая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Дифтерия гортани</w:t>
      </w:r>
      <w:r>
        <w:rPr>
          <w:b w:val="0"/>
        </w:rPr>
        <w:t xml:space="preserve"> (истинный круп): дисфония → афония, «лающий» кашель → стеноз.</w:t>
      </w:r>
    </w:p>
    <w:p>
      <w:pPr>
        <w:pStyle w:val="ListBullet"/>
        <w:spacing w:after="20"/>
      </w:pPr>
      <w:r>
        <w:rPr>
          <w:b w:val="0"/>
        </w:rPr>
        <w:t>Дифтерия носа, глаз, кожи, половых органов, ран.</w:t>
      </w:r>
    </w:p>
    <w:p>
      <w:pPr>
        <w:pStyle w:val="ListBullet"/>
        <w:spacing w:after="20"/>
      </w:pPr>
      <w:r>
        <w:rPr>
          <w:b/>
        </w:rPr>
        <w:t>Осложнения:</w:t>
      </w:r>
      <w:r>
        <w:rPr>
          <w:b w:val="0"/>
        </w:rPr>
        <w:t xml:space="preserve"> ИТШ; </w:t>
      </w:r>
      <w:r>
        <w:rPr>
          <w:b/>
        </w:rPr>
        <w:t>миокардит</w:t>
      </w:r>
      <w:r>
        <w:rPr>
          <w:b w:val="0"/>
        </w:rPr>
        <w:t xml:space="preserve"> (ранний — 1–2 нед, поздний), </w:t>
      </w:r>
      <w:r>
        <w:rPr>
          <w:b/>
        </w:rPr>
        <w:t>полинейропатия</w:t>
      </w:r>
      <w:r>
        <w:rPr>
          <w:b w:val="0"/>
        </w:rPr>
        <w:t xml:space="preserve"> (ранние — паралич мягкого нёба 2-я неделя; поздние — 4–6 нед, в т.ч. дыхательных мышц), нефротический синдром, надпочечниковая недостаточность.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бактериологический метод</w:t>
      </w:r>
      <w:r>
        <w:rPr>
          <w:b w:val="0"/>
        </w:rPr>
        <w:t xml:space="preserve"> — мазки из ротоглотки и носа (до антибиотиков, отдельными тампонами) → кровяно-теллуритовые среды → идентификация → </w:t>
      </w:r>
      <w:r>
        <w:rPr>
          <w:b/>
        </w:rPr>
        <w:t>определение токсигенности</w:t>
      </w:r>
      <w:r>
        <w:rPr>
          <w:b w:val="0"/>
        </w:rPr>
        <w:t xml:space="preserve"> (реакция преципитации в агаре — </w:t>
      </w:r>
      <w:r>
        <w:rPr>
          <w:b/>
        </w:rPr>
        <w:t>тест Элека</w:t>
      </w:r>
      <w:r>
        <w:rPr>
          <w:b w:val="0"/>
        </w:rPr>
        <w:t xml:space="preserve">, </w:t>
      </w:r>
      <w:r>
        <w:rPr>
          <w:b/>
        </w:rPr>
        <w:t>ПЦР на ген tox</w:t>
      </w:r>
      <w:r>
        <w:rPr>
          <w:b w:val="0"/>
        </w:rPr>
        <w:t xml:space="preserve">); серология — </w:t>
      </w:r>
      <w:r>
        <w:rPr>
          <w:b/>
        </w:rPr>
        <w:t>РПГА</w:t>
      </w:r>
      <w:r>
        <w:rPr>
          <w:b w:val="0"/>
        </w:rPr>
        <w:t xml:space="preserve"> с дифтерийным диагностикумом (антитоксические антитела — </w:t>
      </w:r>
      <w:r>
        <w:rPr>
          <w:b/>
        </w:rPr>
        <w:t>до</w:t>
      </w:r>
      <w:r>
        <w:rPr>
          <w:b w:val="0"/>
        </w:rPr>
        <w:t xml:space="preserve"> введения ПДС для оценки иммунитета; ретроспективно нарастание).</w:t>
      </w:r>
    </w:p>
    <w:p>
      <w:pPr>
        <w:pStyle w:val="ListBullet"/>
        <w:spacing w:after="20"/>
      </w:pPr>
      <w:r>
        <w:rPr>
          <w:b w:val="0"/>
        </w:rPr>
        <w:t>Дифдиагностика: ангины (стрептококковая, Симановского–Венсана), инфекционный мононуклеоз, паратонзиллярный абсцесс, эпиглоттит, ложный круп (ОРВИ).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зависит от </w:t>
      </w:r>
      <w:r>
        <w:rPr>
          <w:b/>
        </w:rPr>
        <w:t>антитоксического</w:t>
      </w:r>
      <w:r>
        <w:rPr>
          <w:b w:val="0"/>
        </w:rPr>
        <w:t xml:space="preserve"> иммунитета (индекс контагиозности 10–20%). </w:t>
      </w:r>
      <w:r>
        <w:rPr>
          <w:b/>
        </w:rPr>
        <w:t>Защитный титр</w:t>
      </w:r>
      <w:r>
        <w:rPr>
          <w:b w:val="0"/>
        </w:rPr>
        <w:t xml:space="preserve"> антитоксина в РПГА — </w:t>
      </w:r>
      <w:r>
        <w:rPr>
          <w:b/>
        </w:rPr>
        <w:t>≥1:40</w:t>
      </w:r>
      <w:r>
        <w:rPr>
          <w:b w:val="0"/>
        </w:rPr>
        <w:t xml:space="preserve"> (≥0,03 МЕ/мл; условно защитный 1:20). Постинфекционный иммунитет </w:t>
      </w:r>
      <w:r>
        <w:rPr>
          <w:b/>
        </w:rPr>
        <w:t>антитоксический, нестойкий</w:t>
      </w:r>
      <w:r>
        <w:rPr>
          <w:b w:val="0"/>
        </w:rPr>
        <w:t xml:space="preserve"> → возможны повторные заболевания → переболевшим — вакцинация. Антитоксический иммунитет не препятствует носительству.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 (главная):</w:t>
      </w:r>
      <w:r>
        <w:rPr>
          <w:b w:val="0"/>
        </w:rPr>
        <w:t xml:space="preserve"> </w:t>
      </w:r>
      <w:r>
        <w:rPr>
          <w:b/>
        </w:rPr>
        <w:t>АКДС</w:t>
      </w:r>
      <w:r>
        <w:rPr>
          <w:b w:val="0"/>
        </w:rPr>
        <w:t xml:space="preserve"> (3; 4,5; 6 мес; RV 18 мес), </w:t>
      </w:r>
      <w:r>
        <w:rPr>
          <w:b/>
        </w:rPr>
        <w:t>АДС-М</w:t>
      </w:r>
      <w:r>
        <w:rPr>
          <w:b w:val="0"/>
        </w:rPr>
        <w:t xml:space="preserve"> (6–7, 14 лет, взрослые каждые 10 лет); </w:t>
      </w:r>
      <w:r>
        <w:rPr>
          <w:b/>
        </w:rPr>
        <w:t>охват ≥95%</w:t>
      </w:r>
      <w:r>
        <w:rPr>
          <w:b w:val="0"/>
        </w:rPr>
        <w:t xml:space="preserve"> детей в декретированных возрастах и ≥90% взрослых. Серологический мониторинг напряжённости иммунитета.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обследование на дифтерию больных с ангинами (с патологическими наложениями), паратонзиллярными абсцессами, стенозирующими ларинготрахеитами; обследование поступающих в детские дома, интернаты, психоневрологические стационары.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</w:t>
      </w:r>
      <w:r>
        <w:rPr>
          <w:b/>
        </w:rPr>
        <w:t>обязательная госпитализация</w:t>
      </w:r>
      <w:r>
        <w:rPr>
          <w:b w:val="0"/>
        </w:rPr>
        <w:t xml:space="preserve"> больных (и при подозрении) и </w:t>
      </w:r>
      <w:r>
        <w:rPr>
          <w:b/>
        </w:rPr>
        <w:t>носителей токсигенных</w:t>
      </w:r>
      <w:r>
        <w:rPr>
          <w:b w:val="0"/>
        </w:rPr>
        <w:t xml:space="preserve"> коринебактерий; </w:t>
      </w:r>
      <w:r>
        <w:rPr>
          <w:b/>
        </w:rPr>
        <w:t>экстренное извещение</w:t>
      </w:r>
      <w:r>
        <w:rPr>
          <w:b w:val="0"/>
        </w:rPr>
        <w:t xml:space="preserve">; лечение — </w:t>
      </w:r>
      <w:r>
        <w:rPr>
          <w:b/>
        </w:rPr>
        <w:t>ПДС</w:t>
      </w:r>
      <w:r>
        <w:rPr>
          <w:b w:val="0"/>
        </w:rPr>
        <w:t xml:space="preserve"> (противодифтерийная сыворотка) — при подозрении, </w:t>
      </w:r>
      <w:r>
        <w:rPr>
          <w:b/>
        </w:rPr>
        <w:t>не дожидаясь</w:t>
      </w:r>
      <w:r>
        <w:rPr>
          <w:b w:val="0"/>
        </w:rPr>
        <w:t xml:space="preserve"> результатов бактериологии (доза по форме; по Безредке) + антибиотики (эритромицин/азитромицин, бензилпенициллин); выписка после клинического выздоровления и </w:t>
      </w:r>
      <w:r>
        <w:rPr>
          <w:b/>
        </w:rPr>
        <w:t>2 отрицательных</w:t>
      </w:r>
      <w:r>
        <w:rPr>
          <w:b w:val="0"/>
        </w:rPr>
        <w:t xml:space="preserve"> результатов бактериологического обследования (с интервалом 1–2 дня, не ранее 3 дней после отмены антибиотиков); носители нетоксигенных штаммов — санация без изоляции (по показаниям).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заключительная дезинфекция</w:t>
      </w:r>
      <w:r>
        <w:rPr>
          <w:b w:val="0"/>
        </w:rPr>
        <w:t xml:space="preserve"> (после госпитализации), текущая — в стационаре; маски.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</w:t>
      </w:r>
      <w:r>
        <w:rPr>
          <w:b/>
        </w:rPr>
        <w:t>медицинское наблюдение 7 дней</w:t>
      </w:r>
      <w:r>
        <w:rPr>
          <w:b w:val="0"/>
        </w:rPr>
        <w:t xml:space="preserve"> (ежедневный осмотр ротоглотки, носа, кожи, термометрия); </w:t>
      </w:r>
      <w:r>
        <w:rPr>
          <w:b/>
        </w:rPr>
        <w:t>однократное бактериологическое обследование</w:t>
      </w:r>
      <w:r>
        <w:rPr>
          <w:b w:val="0"/>
        </w:rPr>
        <w:t xml:space="preserve"> (в течение 48 ч); осмотр ЛОР-врачом; </w:t>
      </w:r>
      <w:r>
        <w:rPr>
          <w:b/>
        </w:rPr>
        <w:t>иммунизация</w:t>
      </w:r>
      <w:r>
        <w:rPr>
          <w:b w:val="0"/>
        </w:rPr>
        <w:t xml:space="preserve"> непривитых, привитых с нарушением схемы, а также тех, у кого подошёл срок ревакцинации (или по результатам РПГА — при титре &lt;1:20); в ДОУ — разобщение не требуется (при отрицательных результатах).</w:t>
      </w:r>
    </w:p>
    <w:p>
      <w:pPr>
        <w:pStyle w:val="Heading3"/>
      </w:pPr>
      <w:r>
        <w:t>Менингококковая инфекция</w:t>
      </w:r>
    </w:p>
    <w:p>
      <w:r>
        <w:rPr>
          <w:b/>
        </w:rPr>
        <w:t>1. Определение.</w:t>
      </w:r>
      <w:r>
        <w:rPr>
          <w:b w:val="0"/>
        </w:rPr>
        <w:t xml:space="preserve"> Менингококковая инфекция (МИ) — острая антропонозная бактериальная инфекция с </w:t>
      </w:r>
      <w:r>
        <w:rPr>
          <w:b/>
        </w:rPr>
        <w:t>аэрозольным</w:t>
      </w:r>
      <w:r>
        <w:rPr>
          <w:b w:val="0"/>
        </w:rPr>
        <w:t xml:space="preserve"> механизмом передачи, вызываемая *N. meningitidis*, протекающая в локализованных (носительство, назофарингит) и </w:t>
      </w:r>
      <w:r>
        <w:rPr>
          <w:b/>
        </w:rPr>
        <w:t>генерализованных</w:t>
      </w:r>
      <w:r>
        <w:rPr>
          <w:b w:val="0"/>
        </w:rPr>
        <w:t xml:space="preserve"> (менингококкемия, менингит, смешанные) формах с возможностью молниеносного течения.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менингококковой инфекции»); приказ № 1122н (календарь по эпидпоказаниям); КР «Менингококковая инфекция у взрослых», «... у детей» (МЗ РФ); МУК 4.2.1887-04 «Лабораторная диагностика менингококковой инфекции и гнойных бактериальных менингитов».</w:t>
      </w:r>
    </w:p>
    <w:p>
      <w:r>
        <w:rPr>
          <w:b/>
        </w:rPr>
        <w:t>3. История.</w:t>
      </w:r>
      <w:r>
        <w:rPr>
          <w:b w:val="0"/>
        </w:rPr>
        <w:t xml:space="preserve"> </w:t>
      </w:r>
      <w:r>
        <w:rPr>
          <w:b/>
        </w:rPr>
        <w:t>1805 — Ж. Вьессё</w:t>
      </w:r>
      <w:r>
        <w:rPr>
          <w:b w:val="0"/>
        </w:rPr>
        <w:t xml:space="preserve"> описал эпидемию менингита в Женеве. </w:t>
      </w:r>
      <w:r>
        <w:rPr>
          <w:b/>
        </w:rPr>
        <w:t>1887 — А. Вексельбаум</w:t>
      </w:r>
      <w:r>
        <w:rPr>
          <w:b w:val="0"/>
        </w:rPr>
        <w:t xml:space="preserve"> выделил менингококк. В СССР/РФ — эпидемические подъёмы с цикличностью ~10–20 лет (последний крупный — 1970-е, серогруппа A). «</w:t>
      </w:r>
      <w:r>
        <w:rPr>
          <w:b/>
        </w:rPr>
        <w:t>Менингитный пояс Африки</w:t>
      </w:r>
      <w:r>
        <w:rPr>
          <w:b w:val="0"/>
        </w:rPr>
        <w:t>» (серогруппы A → после вакцинации MenAfriVac — C, W, X). Вакцины: полисахаридные — 1970-е; конъюгированные — 2000-е.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*Neisseriaceae*, род *Neisseria*, вид </w:t>
      </w:r>
      <w:r>
        <w:rPr>
          <w:b/>
        </w:rPr>
        <w:t>*N. meningitidis</w:t>
      </w:r>
      <w:r>
        <w:rPr>
          <w:b w:val="0"/>
        </w:rPr>
        <w:t>*.</w:t>
      </w:r>
    </w:p>
    <w:p>
      <w:pPr>
        <w:pStyle w:val="ListBullet"/>
        <w:spacing w:after="20"/>
      </w:pPr>
      <w:r>
        <w:rPr>
          <w:b w:val="0"/>
        </w:rPr>
        <w:t xml:space="preserve">Грамотрицательные </w:t>
      </w:r>
      <w:r>
        <w:rPr>
          <w:b/>
        </w:rPr>
        <w:t>бобовидные диплококки</w:t>
      </w:r>
      <w:r>
        <w:rPr>
          <w:b w:val="0"/>
        </w:rPr>
        <w:t xml:space="preserve"> (вогнутыми сторонами друг к другу), внутри- и внеклеточно в ликворе; неподвижны, спор не образуют; </w:t>
      </w:r>
      <w:r>
        <w:rPr>
          <w:b/>
        </w:rPr>
        <w:t>капсула</w:t>
      </w:r>
      <w:r>
        <w:rPr>
          <w:b w:val="0"/>
        </w:rPr>
        <w:t xml:space="preserve"> (полисахаридная) — основа деления на </w:t>
      </w:r>
      <w:r>
        <w:rPr>
          <w:b/>
        </w:rPr>
        <w:t>серогруппы</w:t>
      </w:r>
      <w:r>
        <w:rPr>
          <w:b w:val="0"/>
        </w:rPr>
        <w:t xml:space="preserve"> (12): эпидемически значимы </w:t>
      </w:r>
      <w:r>
        <w:rPr>
          <w:b/>
        </w:rPr>
        <w:t>A, B, C, W, X, Y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Факторы патогенности: </w:t>
      </w:r>
      <w:r>
        <w:rPr>
          <w:b/>
        </w:rPr>
        <w:t>капсула</w:t>
      </w:r>
      <w:r>
        <w:rPr>
          <w:b w:val="0"/>
        </w:rPr>
        <w:t xml:space="preserve"> (антифагоцитарная), </w:t>
      </w:r>
      <w:r>
        <w:rPr>
          <w:b/>
        </w:rPr>
        <w:t>пили</w:t>
      </w:r>
      <w:r>
        <w:rPr>
          <w:b w:val="0"/>
        </w:rPr>
        <w:t xml:space="preserve"> (адгезия), </w:t>
      </w:r>
      <w:r>
        <w:rPr>
          <w:b/>
        </w:rPr>
        <w:t>ЛОС (липоолигосахарид) — эндотоксин</w:t>
      </w:r>
      <w:r>
        <w:rPr>
          <w:b w:val="0"/>
        </w:rPr>
        <w:t xml:space="preserve"> (мощный, в 10–100 раз активнее ЛПС энтеробактерий → септический шок, ДВС), IgA1-протеаза, белки наружной мембраны (Por, Opa), fHbp (связывает фактор H).</w:t>
      </w:r>
    </w:p>
    <w:p>
      <w:pPr>
        <w:pStyle w:val="ListBullet"/>
        <w:spacing w:after="20"/>
      </w:pPr>
      <w:r>
        <w:rPr>
          <w:b/>
        </w:rPr>
        <w:t>Крайне неустойчив во внешней среде</w:t>
      </w:r>
      <w:r>
        <w:rPr>
          <w:b w:val="0"/>
        </w:rPr>
        <w:t xml:space="preserve">: гибнет при температуре &lt;22 °C, высыхании, УФ, дезсредствах за минуты → материал доставляют </w:t>
      </w:r>
      <w:r>
        <w:rPr>
          <w:b/>
        </w:rPr>
        <w:t>в тепле (37 °C)</w:t>
      </w:r>
      <w:r>
        <w:rPr>
          <w:b w:val="0"/>
        </w:rPr>
        <w:t>, немедленно. Прихотлив — растёт на сывороточных/шоколадных средах в атмосфере CO₂.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Человек:</w:t>
      </w:r>
      <w:r>
        <w:rPr>
          <w:b w:val="0"/>
        </w:rPr>
        <w:t xml:space="preserve"> </w:t>
      </w:r>
      <w:r>
        <w:rPr>
          <w:b/>
        </w:rPr>
        <w:t>носители</w:t>
      </w:r>
      <w:r>
        <w:rPr>
          <w:b w:val="0"/>
        </w:rPr>
        <w:t xml:space="preserve"> (в межэпидемический период носительство 1–3%, в очагах — до 20% и выше; на 1 генерализованную форму — тысячи носителей) — основной источник по численности; </w:t>
      </w:r>
      <w:r>
        <w:rPr>
          <w:b/>
        </w:rPr>
        <w:t>больные назофарингитом</w:t>
      </w:r>
      <w:r>
        <w:rPr>
          <w:b w:val="0"/>
        </w:rPr>
        <w:t xml:space="preserve">; больные </w:t>
      </w:r>
      <w:r>
        <w:rPr>
          <w:b/>
        </w:rPr>
        <w:t>генерализованными формами</w:t>
      </w:r>
      <w:r>
        <w:rPr>
          <w:b w:val="0"/>
        </w:rPr>
        <w:t xml:space="preserve"> — наиболее заразны, но немногочисленны и быстро изолируются.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Аэрозольный</w:t>
      </w:r>
      <w:r>
        <w:rPr>
          <w:b w:val="0"/>
        </w:rPr>
        <w:t xml:space="preserve">, </w:t>
      </w:r>
      <w:r>
        <w:rPr>
          <w:b/>
        </w:rPr>
        <w:t>воздушно-капельный</w:t>
      </w:r>
      <w:r>
        <w:rPr>
          <w:b w:val="0"/>
        </w:rPr>
        <w:t xml:space="preserve"> путь — при </w:t>
      </w:r>
      <w:r>
        <w:rPr>
          <w:b/>
        </w:rPr>
        <w:t>тесном, длительном</w:t>
      </w:r>
      <w:r>
        <w:rPr>
          <w:b w:val="0"/>
        </w:rPr>
        <w:t xml:space="preserve"> общении (расстояние до 0,5–1 м, из-за неустойчивости во внешней среде), скученности (казармы, общежития, ДОУ). Сезонность — </w:t>
      </w:r>
      <w:r>
        <w:rPr>
          <w:b/>
        </w:rPr>
        <w:t>зимне-весенняя</w:t>
      </w:r>
      <w:r>
        <w:rPr>
          <w:b w:val="0"/>
        </w:rPr>
        <w:t xml:space="preserve"> (февраль–апрель). </w:t>
      </w:r>
      <w:r>
        <w:rPr>
          <w:b/>
        </w:rPr>
        <w:t>Группы риска:</w:t>
      </w:r>
      <w:r>
        <w:rPr>
          <w:b w:val="0"/>
        </w:rPr>
        <w:t xml:space="preserve"> дети до 5 лет (особенно до 1 года), подростки 15–19 лет, новобранцы, студенты в общежитиях, </w:t>
      </w:r>
      <w:r>
        <w:rPr>
          <w:b/>
        </w:rPr>
        <w:t>лица с аспленией, дефицитом компонентов комплемента (C5–C9), получающие экулизумаб</w:t>
      </w:r>
      <w:r>
        <w:rPr>
          <w:b w:val="0"/>
        </w:rPr>
        <w:t>, ВИЧ-инфицированные, паломники (хадж), выезжающие в «менингитный пояс».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Колонизация носоглотки → (при отсутствии бактерицидных антител) инвазия → </w:t>
      </w:r>
      <w:r>
        <w:rPr>
          <w:b/>
          <w:color w:val="2F5D3A"/>
          <w:sz w:val="21"/>
        </w:rPr>
        <w:t>бактериемия</w:t>
      </w:r>
      <w:r>
        <w:rPr>
          <w:b w:val="0"/>
          <w:color w:val="2F5D3A"/>
          <w:sz w:val="21"/>
        </w:rPr>
        <w:t xml:space="preserve"> → массивный распад менингококков → </w:t>
      </w:r>
      <w:r>
        <w:rPr>
          <w:b/>
          <w:color w:val="2F5D3A"/>
          <w:sz w:val="21"/>
        </w:rPr>
        <w:t>эндотоксинемия</w:t>
      </w:r>
      <w:r>
        <w:rPr>
          <w:b w:val="0"/>
          <w:color w:val="2F5D3A"/>
          <w:sz w:val="21"/>
        </w:rPr>
        <w:t xml:space="preserve"> (ЛОС → TLR4 → TNF-α, IL-1, IL-6) → генерализованный васкулит, </w:t>
      </w:r>
      <w:r>
        <w:rPr>
          <w:b/>
          <w:color w:val="2F5D3A"/>
          <w:sz w:val="21"/>
        </w:rPr>
        <w:t>ДВС</w:t>
      </w:r>
      <w:r>
        <w:rPr>
          <w:b w:val="0"/>
          <w:color w:val="2F5D3A"/>
          <w:sz w:val="21"/>
        </w:rPr>
        <w:t xml:space="preserve">, кровоизлияния (в т.ч. в надпочечники — </w:t>
      </w:r>
      <w:r>
        <w:rPr>
          <w:b/>
          <w:color w:val="2F5D3A"/>
          <w:sz w:val="21"/>
        </w:rPr>
        <w:t>синдром Уотерхауса–Фридериксена</w:t>
      </w:r>
      <w:r>
        <w:rPr>
          <w:b w:val="0"/>
          <w:color w:val="2F5D3A"/>
          <w:sz w:val="21"/>
        </w:rPr>
        <w:t xml:space="preserve">) → септический шок; преодоление ГЭБ → </w:t>
      </w:r>
      <w:r>
        <w:rPr>
          <w:b/>
          <w:color w:val="2F5D3A"/>
          <w:sz w:val="21"/>
        </w:rPr>
        <w:t>гнойный менингит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1–10 дней</w:t>
      </w:r>
      <w:r>
        <w:rPr>
          <w:b w:val="0"/>
        </w:rPr>
        <w:t xml:space="preserve"> (обычно 2–4).</w:t>
      </w:r>
    </w:p>
    <w:p>
      <w:pPr>
        <w:pStyle w:val="ListBullet"/>
        <w:spacing w:after="20"/>
      </w:pPr>
      <w:r>
        <w:rPr>
          <w:b/>
        </w:rPr>
        <w:t>Локализованные:</w:t>
      </w:r>
      <w:r>
        <w:rPr>
          <w:b w:val="0"/>
        </w:rPr>
        <w:t xml:space="preserve"> носительство, </w:t>
      </w:r>
      <w:r>
        <w:rPr>
          <w:b/>
        </w:rPr>
        <w:t>острый назофарингит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Генерализованные:</w:t>
      </w:r>
    </w:p>
    <w:p>
      <w:pPr>
        <w:pStyle w:val="ListBullet2"/>
        <w:spacing w:after="20"/>
      </w:pPr>
      <w:r>
        <w:rPr>
          <w:b/>
        </w:rPr>
        <w:t>менингококкемия</w:t>
      </w:r>
      <w:r>
        <w:rPr>
          <w:b w:val="0"/>
        </w:rPr>
        <w:t xml:space="preserve"> — внезапное начало, лихорадка, </w:t>
      </w:r>
      <w:r>
        <w:rPr>
          <w:b/>
        </w:rPr>
        <w:t>геморрагическая «звёздчатая» сыпь</w:t>
      </w:r>
      <w:r>
        <w:rPr>
          <w:b w:val="0"/>
        </w:rPr>
        <w:t xml:space="preserve"> с некрозом в центре (ягодицы, бёдра, голени) в первые часы; молниеносные формы — </w:t>
      </w:r>
      <w:r>
        <w:rPr>
          <w:b/>
        </w:rPr>
        <w:t>септический шок</w:t>
      </w:r>
      <w:r>
        <w:rPr>
          <w:b w:val="0"/>
        </w:rPr>
        <w:t xml:space="preserve"> за часы;</w:t>
      </w:r>
    </w:p>
    <w:p>
      <w:pPr>
        <w:pStyle w:val="ListBullet2"/>
        <w:spacing w:after="20"/>
      </w:pPr>
      <w:r>
        <w:rPr>
          <w:b/>
        </w:rPr>
        <w:t>менингит</w:t>
      </w:r>
      <w:r>
        <w:rPr>
          <w:b w:val="0"/>
        </w:rPr>
        <w:t xml:space="preserve"> — лихорадка, </w:t>
      </w:r>
      <w:r>
        <w:rPr>
          <w:b/>
        </w:rPr>
        <w:t>сильная головная боль, рвота без облегчения</w:t>
      </w:r>
      <w:r>
        <w:rPr>
          <w:b w:val="0"/>
        </w:rPr>
        <w:t>, менингеальные симптомы (ригидность затылочных мышц, Кернига, Брудзинского), гиперестезия, у грудных — выбухание родничка;</w:t>
      </w:r>
    </w:p>
    <w:p>
      <w:pPr>
        <w:pStyle w:val="ListBullet2"/>
        <w:spacing w:after="20"/>
      </w:pPr>
      <w:r>
        <w:rPr>
          <w:b/>
        </w:rPr>
        <w:t>смешанная</w:t>
      </w:r>
      <w:r>
        <w:rPr>
          <w:b w:val="0"/>
        </w:rPr>
        <w:t xml:space="preserve"> (менингит + менингококкемия) — наиболее частая;</w:t>
      </w:r>
    </w:p>
    <w:p>
      <w:pPr>
        <w:pStyle w:val="ListBullet2"/>
        <w:spacing w:after="20"/>
      </w:pPr>
      <w:r>
        <w:rPr>
          <w:b w:val="0"/>
        </w:rPr>
        <w:t>редкие: артрит, пневмония, эндокардит, иридоциклит.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ликвор</w:t>
      </w:r>
      <w:r>
        <w:rPr>
          <w:b w:val="0"/>
        </w:rPr>
        <w:t xml:space="preserve"> (мутный, нейтрофильный плеоцитоз, ↑белка, ↓глюкозы); бактериоскопия ликвора и «толстой капли» крови (грамотрицательные диплококки); </w:t>
      </w:r>
      <w:r>
        <w:rPr>
          <w:b/>
        </w:rPr>
        <w:t>бактериологический метод</w:t>
      </w:r>
      <w:r>
        <w:rPr>
          <w:b w:val="0"/>
        </w:rPr>
        <w:t xml:space="preserve"> (ликвор, кровь, мазок из носоглотки — посев у постели больного, доставка в тепле) с серогруппированием; </w:t>
      </w:r>
      <w:r>
        <w:rPr>
          <w:b/>
        </w:rPr>
        <w:t>ПЦР</w:t>
      </w:r>
      <w:r>
        <w:rPr>
          <w:b w:val="0"/>
        </w:rPr>
        <w:t xml:space="preserve"> (ликвор, кровь) — эффективна и после начала антибиотиков; латекс-агглютинация. Люмбальная пункция — после исключения противопоказаний (шок, ДВС, признаки дислокации).</w:t>
      </w:r>
    </w:p>
    <w:p>
      <w:pPr>
        <w:pStyle w:val="ListBullet"/>
        <w:spacing w:after="20"/>
      </w:pPr>
      <w:r>
        <w:rPr>
          <w:b w:val="0"/>
        </w:rPr>
        <w:t>Дифдиагностика: другие гнойные менингиты (пневмококк, Hib), серозные менингиты, геморрагические васкулиты, тромбоцитопении, сепсис иной этиологии, ГЛ.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невысокая (индекс контагиозности ~0,5%); защиту обеспечивают </w:t>
      </w:r>
      <w:r>
        <w:rPr>
          <w:b/>
        </w:rPr>
        <w:t>бактерицидные комплемент-зависимые антитела</w:t>
      </w:r>
      <w:r>
        <w:rPr>
          <w:b w:val="0"/>
        </w:rPr>
        <w:t xml:space="preserve"> (формируются при носительстве, в т.ч. перекрёстно к N. lactamica). Иммунитет </w:t>
      </w:r>
      <w:r>
        <w:rPr>
          <w:b/>
        </w:rPr>
        <w:t>серогруппоспецифический</w:t>
      </w:r>
      <w:r>
        <w:rPr>
          <w:b w:val="0"/>
        </w:rPr>
        <w:t>, стойкий.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</w:t>
      </w:r>
      <w:r>
        <w:rPr>
          <w:b w:val="0"/>
        </w:rPr>
        <w:t xml:space="preserve"> (календарь по эпидпоказаниям, 1122н): дети и взрослые </w:t>
      </w:r>
      <w:r>
        <w:rPr>
          <w:b/>
        </w:rPr>
        <w:t>в очагах МИ</w:t>
      </w:r>
      <w:r>
        <w:rPr>
          <w:b w:val="0"/>
        </w:rPr>
        <w:t xml:space="preserve">, </w:t>
      </w:r>
      <w:r>
        <w:rPr>
          <w:b/>
        </w:rPr>
        <w:t>лица, подлежащие призыву</w:t>
      </w:r>
      <w:r>
        <w:rPr>
          <w:b w:val="0"/>
        </w:rPr>
        <w:t xml:space="preserve">, выезжающие в гиперэндемичные районы, а также лица из групп риска (асплению, дефицит комплемента и др.); при угрозе эпидемии — массовая вакцинация (при росте заболеваемости &gt;20 на 100 тыс.). Вакцины: </w:t>
      </w:r>
      <w:r>
        <w:rPr>
          <w:b/>
        </w:rPr>
        <w:t>конъюгированные тетравалентные MenACWY</w:t>
      </w:r>
      <w:r>
        <w:rPr>
          <w:b w:val="0"/>
        </w:rPr>
        <w:t xml:space="preserve"> (Менактра — с 9 мес; Менквадфи — с 12 мес), полисахаридные (А+С, тетравалентные) — с 2 лет; против серогруппы B — белковые рекомбинантные (в РФ ограниченно). Включение в НКПП отложено.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снижение скученности, проветривание, УФ-обеззараживание, санпросвет.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</w:t>
      </w:r>
      <w:r>
        <w:rPr>
          <w:b/>
        </w:rPr>
        <w:t>обязательная госпитализация</w:t>
      </w:r>
      <w:r>
        <w:rPr>
          <w:b w:val="0"/>
        </w:rPr>
        <w:t xml:space="preserve"> больных генерализованными формами (и при подозрении) — в боксы инфекционного стационара, при менингококкемии — </w:t>
      </w:r>
      <w:r>
        <w:rPr>
          <w:b/>
        </w:rPr>
        <w:t>антибиотик на догоспитальном этапе</w:t>
      </w:r>
      <w:r>
        <w:rPr>
          <w:b w:val="0"/>
        </w:rPr>
        <w:t xml:space="preserve"> (цефтриаксон/хлорамфеникол) + противошоковая терапия; больные назофарингитом — госпитализация или лечение на дому (при отсутствии контакта с детьми до 3 лет и т.п.); </w:t>
      </w:r>
      <w:r>
        <w:rPr>
          <w:b/>
        </w:rPr>
        <w:t>экстренное извещение</w:t>
      </w:r>
      <w:r>
        <w:rPr>
          <w:b w:val="0"/>
        </w:rPr>
        <w:t xml:space="preserve">; выписка реконвалесцентов — после клинического выздоровления; допуск в коллектив — после </w:t>
      </w:r>
      <w:r>
        <w:rPr>
          <w:b/>
        </w:rPr>
        <w:t>однократного отрицательного</w:t>
      </w:r>
      <w:r>
        <w:rPr>
          <w:b w:val="0"/>
        </w:rPr>
        <w:t xml:space="preserve"> бактериологического обследования носоглотки (не ранее чем через 5 дней после выписки — по СанПиН).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дезинфекция не требуется (возбудитель неустойчив) — </w:t>
      </w:r>
      <w:r>
        <w:rPr>
          <w:b/>
        </w:rPr>
        <w:t>проветривание, влажная уборка</w:t>
      </w:r>
      <w:r>
        <w:rPr>
          <w:b w:val="0"/>
        </w:rPr>
        <w:t>, УФ-облучение; разобщение, прекращение приёма новых детей в группу.</w:t>
      </w:r>
    </w:p>
    <w:p>
      <w:pPr>
        <w:pStyle w:val="ListBullet"/>
        <w:spacing w:after="20"/>
      </w:pPr>
      <w:r>
        <w:rPr>
          <w:b/>
        </w:rPr>
        <w:t>Контактные</w:t>
      </w:r>
      <w:r>
        <w:rPr>
          <w:b w:val="0"/>
        </w:rPr>
        <w:t xml:space="preserve"> (в семье, ДОУ, классе, общежитии): </w:t>
      </w:r>
      <w:r>
        <w:rPr>
          <w:b/>
        </w:rPr>
        <w:t>медицинское наблюдение 10 дней</w:t>
      </w:r>
      <w:r>
        <w:rPr>
          <w:b w:val="0"/>
        </w:rPr>
        <w:t xml:space="preserve"> (ежедневно — осмотр носоглотки, кожи, термометрия) с </w:t>
      </w:r>
      <w:r>
        <w:rPr>
          <w:b/>
        </w:rPr>
        <w:t>осмотром ЛОР-врачом</w:t>
      </w:r>
      <w:r>
        <w:rPr>
          <w:b w:val="0"/>
        </w:rPr>
        <w:t xml:space="preserve"> (в первые сутки); бактериологическое обследование — по показаниям/в коллективах; </w:t>
      </w:r>
      <w:r>
        <w:rPr>
          <w:b/>
        </w:rPr>
        <w:t>экстренная химиопрофилактика</w:t>
      </w:r>
      <w:r>
        <w:rPr>
          <w:b w:val="0"/>
        </w:rPr>
        <w:t xml:space="preserve"> контактных: </w:t>
      </w:r>
      <w:r>
        <w:rPr>
          <w:b/>
        </w:rPr>
        <w:t>рифампицин</w:t>
      </w:r>
      <w:r>
        <w:rPr>
          <w:b w:val="0"/>
        </w:rPr>
        <w:t xml:space="preserve"> (взрослым 600 мг каждые 12 ч 2 дня), </w:t>
      </w:r>
      <w:r>
        <w:rPr>
          <w:b/>
        </w:rPr>
        <w:t>ципрофлоксацин 500 мг однократно</w:t>
      </w:r>
      <w:r>
        <w:rPr>
          <w:b w:val="0"/>
        </w:rPr>
        <w:t xml:space="preserve"> (взрослым), </w:t>
      </w:r>
      <w:r>
        <w:rPr>
          <w:b/>
        </w:rPr>
        <w:t>цефтриаксон 250 мг в/м однократно</w:t>
      </w:r>
      <w:r>
        <w:rPr>
          <w:b w:val="0"/>
        </w:rPr>
        <w:t xml:space="preserve"> (в т.ч. беременным); выявленные носители — санация (без изоляции, кроме ДОУ). </w:t>
      </w:r>
      <w:r>
        <w:rPr>
          <w:b/>
        </w:rPr>
        <w:t>Экстренная вакцинация</w:t>
      </w:r>
      <w:r>
        <w:rPr>
          <w:b w:val="0"/>
        </w:rPr>
        <w:t xml:space="preserve"> контактных в очаге — по эпидпоказаниям (в первые </w:t>
      </w:r>
      <w:r>
        <w:rPr>
          <w:b/>
        </w:rPr>
        <w:t>10 дней</w:t>
      </w:r>
      <w:r>
        <w:rPr>
          <w:b w:val="0"/>
        </w:rPr>
        <w:t xml:space="preserve"> после выявления случая) вакциной соответствующей серогруппы.</w:t>
      </w:r>
    </w:p>
    <w:p>
      <w:pPr>
        <w:pStyle w:val="Heading3"/>
      </w:pPr>
      <w:r>
        <w:t>Ротавирусная инфекция</w:t>
      </w:r>
    </w:p>
    <w:p>
      <w:r>
        <w:rPr>
          <w:b/>
        </w:rPr>
        <w:t>1. Определение.</w:t>
      </w:r>
      <w:r>
        <w:rPr>
          <w:b w:val="0"/>
        </w:rPr>
        <w:t xml:space="preserve"> Ротавирусная инфекция — острая антропонозная вирусная инфекция с </w:t>
      </w:r>
      <w:r>
        <w:rPr>
          <w:b/>
        </w:rPr>
        <w:t>фекально-оральным</w:t>
      </w:r>
      <w:r>
        <w:rPr>
          <w:b w:val="0"/>
        </w:rPr>
        <w:t xml:space="preserve"> механизмом передачи, поражающая преимущественно детей раннего возраста, характеризующаяся синдромом </w:t>
      </w:r>
      <w:r>
        <w:rPr>
          <w:b/>
        </w:rPr>
        <w:t>гастроэнтерита</w:t>
      </w:r>
      <w:r>
        <w:rPr>
          <w:b w:val="0"/>
        </w:rPr>
        <w:t xml:space="preserve"> (рвота, водянистая диарея) с быстрым развитием обезвоживания, часто в сочетании с катаральными явлениями.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острых кишечных инфекций»); </w:t>
      </w:r>
      <w:r>
        <w:rPr>
          <w:b/>
        </w:rPr>
        <w:t>МУ 3.1.1.2957-11 «Эпидемиологический надзор, лабораторная диагностика и профилактика ротавирусной инфекции»</w:t>
      </w:r>
      <w:r>
        <w:rPr>
          <w:b w:val="0"/>
        </w:rPr>
        <w:t>; приказ № 1122н (вакцинация по эпидпоказаниям); КР «Ротавирусная инфекция у детей».</w:t>
      </w:r>
    </w:p>
    <w:p>
      <w:r>
        <w:rPr>
          <w:b/>
        </w:rPr>
        <w:t>3. История.</w:t>
      </w:r>
      <w:r>
        <w:rPr>
          <w:b w:val="0"/>
        </w:rPr>
        <w:t xml:space="preserve"> </w:t>
      </w:r>
      <w:r>
        <w:rPr>
          <w:b/>
        </w:rPr>
        <w:t>1973 — Р. Бишоп</w:t>
      </w:r>
      <w:r>
        <w:rPr>
          <w:b w:val="0"/>
        </w:rPr>
        <w:t xml:space="preserve"> (Австралия) — электронная микроскопия биоптатов 12-перстной кишки детей с гастроэнтеритом. До внедрения вакцин — ведущая причина тяжёлых диарей у детей в мире (~450 тыс. смертей в год в 2008 г.). 2006 — вакцины РотаТек, Ротарикс; в РФ РотаТек зарегистрирована в 2012 г.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*Sedoreoviridae* (ранее *Reoviridae*), род *Rotavirus*; для человека главное значение имеет </w:t>
      </w:r>
      <w:r>
        <w:rPr>
          <w:b/>
        </w:rPr>
        <w:t>группа (вид) A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Безоболочечный вирус с </w:t>
      </w:r>
      <w:r>
        <w:rPr>
          <w:b/>
        </w:rPr>
        <w:t>трёхслойным капсидом</w:t>
      </w:r>
      <w:r>
        <w:rPr>
          <w:b w:val="0"/>
        </w:rPr>
        <w:t xml:space="preserve"> («колесо» — rota), </w:t>
      </w:r>
      <w:r>
        <w:rPr>
          <w:b/>
        </w:rPr>
        <w:t>двухцепочечная РНК, 11 сегментов</w:t>
      </w:r>
      <w:r>
        <w:rPr>
          <w:b w:val="0"/>
        </w:rPr>
        <w:t xml:space="preserve"> → реассортация.</w:t>
      </w:r>
    </w:p>
    <w:p>
      <w:pPr>
        <w:pStyle w:val="ListBullet"/>
        <w:spacing w:after="20"/>
      </w:pPr>
      <w:r>
        <w:rPr>
          <w:b w:val="0"/>
        </w:rPr>
        <w:t xml:space="preserve">Генотипирование по наружным белкам: </w:t>
      </w:r>
      <w:r>
        <w:rPr>
          <w:b/>
        </w:rPr>
        <w:t>VP7 (G-тип)</w:t>
      </w:r>
      <w:r>
        <w:rPr>
          <w:b w:val="0"/>
        </w:rPr>
        <w:t xml:space="preserve"> и </w:t>
      </w:r>
      <w:r>
        <w:rPr>
          <w:b/>
        </w:rPr>
        <w:t>VP4 (P-тип)</w:t>
      </w:r>
      <w:r>
        <w:rPr>
          <w:b w:val="0"/>
        </w:rPr>
        <w:t xml:space="preserve">; распространены G1P[8], G2P[4], G3P[8], G4P[8], G9P[8], G12P[8]. Неструктурный белок </w:t>
      </w:r>
      <w:r>
        <w:rPr>
          <w:b/>
        </w:rPr>
        <w:t>NSP4 — энтеротоксин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Высокая устойчивость:</w:t>
      </w:r>
      <w:r>
        <w:rPr>
          <w:b w:val="0"/>
        </w:rPr>
        <w:t xml:space="preserve"> на поверхностях — дни–недели, в воде — недели, устойчив к pH 3, эфиру, многим дезсредствам (ЧАС) → нужны хлорактивные/кислородактивные средства. </w:t>
      </w:r>
      <w:r>
        <w:rPr>
          <w:b/>
        </w:rPr>
        <w:t>Инфицирующая доза — 10–100 вирионов</w:t>
      </w:r>
      <w:r>
        <w:rPr>
          <w:b w:val="0"/>
        </w:rPr>
        <w:t>; в 1 г фекалий — до 10¹⁰–10¹¹ частиц.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Больной человек</w:t>
      </w:r>
      <w:r>
        <w:rPr>
          <w:b w:val="0"/>
        </w:rPr>
        <w:t xml:space="preserve"> (выделяет вирус с 1-го дня болезни, до 8–10 дней, у иммунокомпрометированных — дольше) и </w:t>
      </w:r>
      <w:r>
        <w:rPr>
          <w:b/>
        </w:rPr>
        <w:t>вирусоноситель</w:t>
      </w:r>
      <w:r>
        <w:rPr>
          <w:b w:val="0"/>
        </w:rPr>
        <w:t xml:space="preserve"> (взрослые — бессимптомно или легко, в т.ч. персонал и родители).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Фекально-оральный</w:t>
      </w:r>
      <w:r>
        <w:rPr>
          <w:b w:val="0"/>
        </w:rPr>
        <w:t xml:space="preserve">: </w:t>
      </w:r>
      <w:r>
        <w:rPr>
          <w:b/>
        </w:rPr>
        <w:t>контактно-бытовой</w:t>
      </w:r>
      <w:r>
        <w:rPr>
          <w:b w:val="0"/>
        </w:rPr>
        <w:t xml:space="preserve"> (главный — руки, игрушки, предметы ухода), водный, пищевой (молочные продукты); обсуждается аэрозольная передача. </w:t>
      </w:r>
      <w:r>
        <w:rPr>
          <w:b/>
        </w:rPr>
        <w:t>Сезонность — зимне-весенняя.</w:t>
      </w:r>
      <w:r>
        <w:rPr>
          <w:b w:val="0"/>
        </w:rPr>
        <w:t xml:space="preserve"> Возраст — </w:t>
      </w:r>
      <w:r>
        <w:rPr>
          <w:b/>
        </w:rPr>
        <w:t>6 мес – 2 года</w:t>
      </w:r>
      <w:r>
        <w:rPr>
          <w:b w:val="0"/>
        </w:rPr>
        <w:t xml:space="preserve"> (до 3–5 лет); вспышки в ДОУ, детских стационарах (ИСМП).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Вирус → </w:t>
      </w:r>
      <w:r>
        <w:rPr>
          <w:b/>
          <w:color w:val="2F5D3A"/>
          <w:sz w:val="21"/>
        </w:rPr>
        <w:t>зрелые энтероциты на верхушках ворсинок тонкой кишки</w:t>
      </w:r>
      <w:r>
        <w:rPr>
          <w:b w:val="0"/>
          <w:color w:val="2F5D3A"/>
          <w:sz w:val="21"/>
        </w:rPr>
        <w:t xml:space="preserve"> → гибель и десквамация → замещение незрелыми клетками → </w:t>
      </w:r>
      <w:r>
        <w:rPr>
          <w:b/>
          <w:color w:val="2F5D3A"/>
          <w:sz w:val="21"/>
        </w:rPr>
        <w:t>дефицит дисахаридаз (лактазы)</w:t>
      </w:r>
      <w:r>
        <w:rPr>
          <w:b w:val="0"/>
          <w:color w:val="2F5D3A"/>
          <w:sz w:val="21"/>
        </w:rPr>
        <w:t xml:space="preserve"> → нерасщеплённые дисахариды → </w:t>
      </w:r>
      <w:r>
        <w:rPr>
          <w:b/>
          <w:color w:val="2F5D3A"/>
          <w:sz w:val="21"/>
        </w:rPr>
        <w:t>осмотическая диарея</w:t>
      </w:r>
      <w:r>
        <w:rPr>
          <w:b w:val="0"/>
          <w:color w:val="2F5D3A"/>
          <w:sz w:val="21"/>
        </w:rPr>
        <w:t xml:space="preserve"> + NSP4 → ↑Ca²⁺ → секреция Cl⁻ (</w:t>
      </w:r>
      <w:r>
        <w:rPr>
          <w:b/>
          <w:color w:val="2F5D3A"/>
          <w:sz w:val="21"/>
        </w:rPr>
        <w:t>секреторный компонент</w:t>
      </w:r>
      <w:r>
        <w:rPr>
          <w:b w:val="0"/>
          <w:color w:val="2F5D3A"/>
          <w:sz w:val="21"/>
        </w:rPr>
        <w:t>) + активация энтеральной нервной системы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1–3 дня</w:t>
      </w:r>
      <w:r>
        <w:rPr>
          <w:b w:val="0"/>
        </w:rPr>
        <w:t xml:space="preserve"> (до 5).</w:t>
      </w:r>
    </w:p>
    <w:p>
      <w:pPr>
        <w:pStyle w:val="ListBullet"/>
        <w:spacing w:after="20"/>
      </w:pPr>
      <w:r>
        <w:rPr>
          <w:b w:val="0"/>
        </w:rPr>
        <w:t xml:space="preserve">Острое начало: </w:t>
      </w:r>
      <w:r>
        <w:rPr>
          <w:b/>
        </w:rPr>
        <w:t>рвота</w:t>
      </w:r>
      <w:r>
        <w:rPr>
          <w:b w:val="0"/>
        </w:rPr>
        <w:t xml:space="preserve"> (часто первый симптом), лихорадка, </w:t>
      </w:r>
      <w:r>
        <w:rPr>
          <w:b/>
        </w:rPr>
        <w:t>водянистая пенистая жёлтая диарея</w:t>
      </w:r>
      <w:r>
        <w:rPr>
          <w:b w:val="0"/>
        </w:rPr>
        <w:t xml:space="preserve"> без патологических примесей, урчание, боли в животе, </w:t>
      </w:r>
      <w:r>
        <w:rPr>
          <w:b/>
        </w:rPr>
        <w:t>катаральные явления</w:t>
      </w:r>
      <w:r>
        <w:rPr>
          <w:b w:val="0"/>
        </w:rPr>
        <w:t xml:space="preserve"> (гиперемия зева, насморк); </w:t>
      </w:r>
      <w:r>
        <w:rPr>
          <w:b/>
        </w:rPr>
        <w:t>обезвоживание</w:t>
      </w:r>
      <w:r>
        <w:rPr>
          <w:b w:val="0"/>
        </w:rPr>
        <w:t xml:space="preserve"> (эксикоз I–III ст.) — главная опасность у детей; вторичная лактазная недостаточность.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ИХА (экспресс-тесты), ИФА</w:t>
      </w:r>
      <w:r>
        <w:rPr>
          <w:b w:val="0"/>
        </w:rPr>
        <w:t xml:space="preserve"> — антиген в фекалиях; </w:t>
      </w:r>
      <w:r>
        <w:rPr>
          <w:b/>
        </w:rPr>
        <w:t>ПЦР</w:t>
      </w:r>
      <w:r>
        <w:rPr>
          <w:b w:val="0"/>
        </w:rPr>
        <w:t xml:space="preserve"> (мультиплексные панели кишечных инфекций), генотипирование — для эпиднадзора.</w:t>
      </w:r>
    </w:p>
    <w:p>
      <w:pPr>
        <w:pStyle w:val="ListBullet"/>
        <w:spacing w:after="20"/>
      </w:pPr>
      <w:r>
        <w:rPr>
          <w:b w:val="0"/>
        </w:rPr>
        <w:t>Дифдиагностика: норовирусная и другие вирусные диареи, сальмонеллёз, эшерихиозы, пищевые токсикоинфекции.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высокая у детей раннего возраста; к 3–5 годам почти все переболевают. Иммунитет </w:t>
      </w:r>
      <w:r>
        <w:rPr>
          <w:b/>
        </w:rPr>
        <w:t>типоспецифический (G/P), неполный</w:t>
      </w:r>
      <w:r>
        <w:rPr>
          <w:b w:val="0"/>
        </w:rPr>
        <w:t>; повторные заболевания протекают легче; ведущая роль — местный секреторный IgA.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живая пероральная пентавалентная вакцина </w:t>
      </w:r>
      <w:r>
        <w:rPr>
          <w:b/>
        </w:rPr>
        <w:t>РотаТек</w:t>
      </w:r>
      <w:r>
        <w:rPr>
          <w:b w:val="0"/>
        </w:rPr>
        <w:t xml:space="preserve"> — </w:t>
      </w:r>
      <w:r>
        <w:rPr>
          <w:b/>
        </w:rPr>
        <w:t>3 дозы</w:t>
      </w:r>
      <w:r>
        <w:rPr>
          <w:b w:val="0"/>
        </w:rPr>
        <w:t xml:space="preserve">: первая — в </w:t>
      </w:r>
      <w:r>
        <w:rPr>
          <w:b/>
        </w:rPr>
        <w:t>6–12 недель</w:t>
      </w:r>
      <w:r>
        <w:rPr>
          <w:b w:val="0"/>
        </w:rPr>
        <w:t xml:space="preserve">, интервал </w:t>
      </w:r>
      <w:r>
        <w:rPr>
          <w:b/>
        </w:rPr>
        <w:t>4–10 недель</w:t>
      </w:r>
      <w:r>
        <w:rPr>
          <w:b w:val="0"/>
        </w:rPr>
        <w:t xml:space="preserve">, курс завершить до </w:t>
      </w:r>
      <w:r>
        <w:rPr>
          <w:b/>
        </w:rPr>
        <w:t>32 недель</w:t>
      </w:r>
      <w:r>
        <w:rPr>
          <w:b w:val="0"/>
        </w:rPr>
        <w:t xml:space="preserve"> (риск инвагинации кишечника при вакцинации детей старше). В РФ — </w:t>
      </w:r>
      <w:r>
        <w:rPr>
          <w:b/>
        </w:rPr>
        <w:t>в календаре по эпидпоказаниям</w:t>
      </w:r>
      <w:r>
        <w:rPr>
          <w:b w:val="0"/>
        </w:rPr>
        <w:t xml:space="preserve"> (1122н), включение в НКПП отложено.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гигиена рук, качественное водоснабжение, санитарный режим в ДОУ и стационарах, грудное вскармливание.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госпитализация по клиническим (обезвоживание, дети раннего возраста) и эпидпоказаниям (закрытые коллективы, невозможность изоляции дома); </w:t>
      </w:r>
      <w:r>
        <w:rPr>
          <w:b/>
        </w:rPr>
        <w:t>экстренное извещение</w:t>
      </w:r>
      <w:r>
        <w:rPr>
          <w:b w:val="0"/>
        </w:rPr>
        <w:t>; лечение — регидратация (ОРС, в/в при тяжёлом эксикозе), энтеросорбенты; выписка — после клинического выздоровления; декретированные лица — допуск после отрицательного результата лабораторного обследования.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текущая и заключительная дезинфекция</w:t>
      </w:r>
      <w:r>
        <w:rPr>
          <w:b w:val="0"/>
        </w:rPr>
        <w:t xml:space="preserve"> средствами с </w:t>
      </w:r>
      <w:r>
        <w:rPr>
          <w:b/>
        </w:rPr>
        <w:t>вирулицидной</w:t>
      </w:r>
      <w:r>
        <w:rPr>
          <w:b w:val="0"/>
        </w:rPr>
        <w:t xml:space="preserve"> активностью (хлорактивные, кислородактивные), обработка игрушек, посуды, санузлов; гигиена рук (мытьё + антисептики с вирулицидной активностью).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</w:t>
      </w:r>
      <w:r>
        <w:rPr>
          <w:b/>
        </w:rPr>
        <w:t>медицинское наблюдение 7 дней</w:t>
      </w:r>
      <w:r>
        <w:rPr>
          <w:b w:val="0"/>
        </w:rPr>
        <w:t xml:space="preserve"> (осмотр, термометрия, характер стула); в ДОУ — ограничительные мероприятия (прекращение приёма новых детей и перевода); обследование контактных декретированных лиц и детей ДОУ (по эпидпоказаниям).</w:t>
      </w:r>
    </w:p>
    <w:p>
      <w:pPr>
        <w:pStyle w:val="Heading3"/>
      </w:pPr>
      <w:r>
        <w:t>Норовирусная инфекция</w:t>
      </w:r>
    </w:p>
    <w:p>
      <w:r>
        <w:rPr>
          <w:b/>
        </w:rPr>
        <w:t>1. Определение.</w:t>
      </w:r>
      <w:r>
        <w:rPr>
          <w:b w:val="0"/>
        </w:rPr>
        <w:t xml:space="preserve"> Норовирусная инфекция — острая антропонозная вирусная инфекция с </w:t>
      </w:r>
      <w:r>
        <w:rPr>
          <w:b/>
        </w:rPr>
        <w:t>фекально-оральным</w:t>
      </w:r>
      <w:r>
        <w:rPr>
          <w:b w:val="0"/>
        </w:rPr>
        <w:t xml:space="preserve"> (и аэрозольным — через рвотные массы) механизмом передачи, поражающая все возрастные группы, характеризующаяся острым гастроэнтеритом с преобладанием </w:t>
      </w:r>
      <w:r>
        <w:rPr>
          <w:b/>
        </w:rPr>
        <w:t>рвоты</w:t>
      </w:r>
      <w:r>
        <w:rPr>
          <w:b w:val="0"/>
        </w:rPr>
        <w:t xml:space="preserve"> и склонностью к </w:t>
      </w:r>
      <w:r>
        <w:rPr>
          <w:b/>
        </w:rPr>
        <w:t>вспышечному</w:t>
      </w:r>
      <w:r>
        <w:rPr>
          <w:b w:val="0"/>
        </w:rPr>
        <w:t xml:space="preserve"> распространению («болезнь зимней рвоты»).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3.3686-21; </w:t>
      </w:r>
      <w:r>
        <w:rPr>
          <w:b/>
        </w:rPr>
        <w:t>МУ 3.1.1.2969-11 «Эпидемиологический надзор, лабораторная диагностика и профилактика норовирусной инфекции»</w:t>
      </w:r>
      <w:r>
        <w:rPr>
          <w:b w:val="0"/>
        </w:rPr>
        <w:t>.</w:t>
      </w:r>
    </w:p>
    <w:p>
      <w:r>
        <w:rPr>
          <w:b/>
        </w:rPr>
        <w:t>3. История.</w:t>
      </w:r>
      <w:r>
        <w:rPr>
          <w:b w:val="0"/>
        </w:rPr>
        <w:t xml:space="preserve"> </w:t>
      </w:r>
      <w:r>
        <w:rPr>
          <w:b/>
        </w:rPr>
        <w:t>1968 — вспышка гастроэнтерита в школе г. Норуолк (Огайо, США)</w:t>
      </w:r>
      <w:r>
        <w:rPr>
          <w:b w:val="0"/>
        </w:rPr>
        <w:t xml:space="preserve">; </w:t>
      </w:r>
      <w:r>
        <w:rPr>
          <w:b/>
        </w:rPr>
        <w:t>1972 — А. Капикян</w:t>
      </w:r>
      <w:r>
        <w:rPr>
          <w:b w:val="0"/>
        </w:rPr>
        <w:t xml:space="preserve"> — вирус обнаружен методом иммунной электронной микроскопии («Норуолк-агент»). Сейчас — </w:t>
      </w:r>
      <w:r>
        <w:rPr>
          <w:b/>
        </w:rPr>
        <w:t>ведущая причина вспышек ОКИ</w:t>
      </w:r>
      <w:r>
        <w:rPr>
          <w:b w:val="0"/>
        </w:rPr>
        <w:t xml:space="preserve"> во всём мире (ДОУ, школы, лагеря, стационары, дома престарелых, </w:t>
      </w:r>
      <w:r>
        <w:rPr>
          <w:b/>
        </w:rPr>
        <w:t>круизные лайнеры</w:t>
      </w:r>
      <w:r>
        <w:rPr>
          <w:b w:val="0"/>
        </w:rPr>
        <w:t>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*Caliciviridae*, род *Norovirus* (вид *Norovirus norwalkense*).</w:t>
      </w:r>
    </w:p>
    <w:p>
      <w:pPr>
        <w:pStyle w:val="ListBullet"/>
        <w:spacing w:after="20"/>
      </w:pPr>
      <w:r>
        <w:rPr>
          <w:b w:val="0"/>
        </w:rPr>
        <w:t xml:space="preserve">Мелкий (~30 нм) </w:t>
      </w:r>
      <w:r>
        <w:rPr>
          <w:b/>
        </w:rPr>
        <w:t>безоболочечный</w:t>
      </w:r>
      <w:r>
        <w:rPr>
          <w:b w:val="0"/>
        </w:rPr>
        <w:t xml:space="preserve"> вирус, (+)РНК; 10 геногрупп (GI–GX), для человека — </w:t>
      </w:r>
      <w:r>
        <w:rPr>
          <w:b/>
        </w:rPr>
        <w:t>GI, GII, GIV</w:t>
      </w:r>
      <w:r>
        <w:rPr>
          <w:b w:val="0"/>
        </w:rPr>
        <w:t xml:space="preserve">; доминирует </w:t>
      </w:r>
      <w:r>
        <w:rPr>
          <w:b/>
        </w:rPr>
        <w:t>GII.4</w:t>
      </w:r>
      <w:r>
        <w:rPr>
          <w:b w:val="0"/>
        </w:rPr>
        <w:t xml:space="preserve"> (новые варианты каждые 2–4 года → подъёмы); в 2024–2025 гг. — рост GII.17.</w:t>
      </w:r>
    </w:p>
    <w:p>
      <w:pPr>
        <w:pStyle w:val="ListBullet"/>
        <w:spacing w:after="20"/>
      </w:pPr>
      <w:r>
        <w:rPr>
          <w:b/>
        </w:rPr>
        <w:t>Исключительная устойчивость:</w:t>
      </w:r>
      <w:r>
        <w:rPr>
          <w:b w:val="0"/>
        </w:rPr>
        <w:t xml:space="preserve"> выдерживает замораживание, нагревание до 60 °C, хлор в концентрациях водопроводной воды, </w:t>
      </w:r>
      <w:r>
        <w:rPr>
          <w:b/>
        </w:rPr>
        <w:t>малочувствителен к спиртовым антисептикам</w:t>
      </w:r>
      <w:r>
        <w:rPr>
          <w:b w:val="0"/>
        </w:rPr>
        <w:t>; на поверхностях — до 2 недель; в воде — месяцы.</w:t>
      </w:r>
    </w:p>
    <w:p>
      <w:pPr>
        <w:pStyle w:val="ListBullet"/>
        <w:spacing w:after="20"/>
      </w:pPr>
      <w:r>
        <w:rPr>
          <w:b/>
        </w:rPr>
        <w:t>Инфицирующая доза — 18–100 вирионов</w:t>
      </w:r>
      <w:r>
        <w:rPr>
          <w:b w:val="0"/>
        </w:rPr>
        <w:t xml:space="preserve">; в 1 г фекалий — до 10⁹; </w:t>
      </w:r>
      <w:r>
        <w:rPr>
          <w:b/>
        </w:rPr>
        <w:t>очень высокая контагиозность</w:t>
      </w:r>
      <w:r>
        <w:rPr>
          <w:b w:val="0"/>
        </w:rPr>
        <w:t>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Больной</w:t>
      </w:r>
      <w:r>
        <w:rPr>
          <w:b w:val="0"/>
        </w:rPr>
        <w:t xml:space="preserve"> (наиболее заразен в остром периоде и первые 48 ч после выздоровления; выделение вируса — до 3–4 недель и дольше) и </w:t>
      </w:r>
      <w:r>
        <w:rPr>
          <w:b/>
        </w:rPr>
        <w:t>бессимптомный носитель</w:t>
      </w:r>
      <w:r>
        <w:rPr>
          <w:b w:val="0"/>
        </w:rPr>
        <w:t xml:space="preserve">; источником вспышек часто являются </w:t>
      </w:r>
      <w:r>
        <w:rPr>
          <w:b/>
        </w:rPr>
        <w:t>работники пищеблоков</w:t>
      </w:r>
      <w:r>
        <w:rPr>
          <w:b w:val="0"/>
        </w:rPr>
        <w:t>.</w:t>
      </w:r>
    </w:p>
    <w:p>
      <w:r>
        <w:rPr>
          <w:b/>
        </w:rPr>
        <w:t>6. Механизм, пути, факторы.</w:t>
      </w:r>
    </w:p>
    <w:p>
      <w:pPr>
        <w:pStyle w:val="ListBullet"/>
        <w:spacing w:after="20"/>
      </w:pPr>
      <w:r>
        <w:rPr>
          <w:b/>
        </w:rPr>
        <w:t>Фекально-оральный:</w:t>
      </w:r>
      <w:r>
        <w:rPr>
          <w:b w:val="0"/>
        </w:rPr>
        <w:t xml:space="preserve"> </w:t>
      </w:r>
      <w:r>
        <w:rPr>
          <w:b/>
        </w:rPr>
        <w:t>пищевой</w:t>
      </w:r>
      <w:r>
        <w:rPr>
          <w:b w:val="0"/>
        </w:rPr>
        <w:t xml:space="preserve"> (салаты, </w:t>
      </w:r>
      <w:r>
        <w:rPr>
          <w:b/>
        </w:rPr>
        <w:t>устрицы и другие моллюски</w:t>
      </w:r>
      <w:r>
        <w:rPr>
          <w:b w:val="0"/>
        </w:rPr>
        <w:t xml:space="preserve">, ягоды — в т.ч. замороженная малина, холодные закуски), </w:t>
      </w:r>
      <w:r>
        <w:rPr>
          <w:b/>
        </w:rPr>
        <w:t>водный</w:t>
      </w:r>
      <w:r>
        <w:rPr>
          <w:b w:val="0"/>
        </w:rPr>
        <w:t xml:space="preserve"> (в т.ч. бутилированная вода, бассейны), </w:t>
      </w:r>
      <w:r>
        <w:rPr>
          <w:b/>
        </w:rPr>
        <w:t>контактно-бытовой</w:t>
      </w:r>
      <w:r>
        <w:rPr>
          <w:b w:val="0"/>
        </w:rPr>
        <w:t xml:space="preserve"> (руки, поверхности).</w:t>
      </w:r>
    </w:p>
    <w:p>
      <w:pPr>
        <w:pStyle w:val="ListBullet"/>
        <w:spacing w:after="20"/>
      </w:pPr>
      <w:r>
        <w:rPr>
          <w:b/>
        </w:rPr>
        <w:t>Аэрозольный</w:t>
      </w:r>
      <w:r>
        <w:rPr>
          <w:b w:val="0"/>
        </w:rPr>
        <w:t xml:space="preserve"> — вдыхание/проглатывание аэрозоля </w:t>
      </w:r>
      <w:r>
        <w:rPr>
          <w:b/>
        </w:rPr>
        <w:t>рвотных масс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Сезонность — </w:t>
      </w:r>
      <w:r>
        <w:rPr>
          <w:b/>
        </w:rPr>
        <w:t>зимне-весенняя</w:t>
      </w:r>
      <w:r>
        <w:rPr>
          <w:b w:val="0"/>
        </w:rPr>
        <w:t xml:space="preserve"> (ноябрь–апрель). Поражаются </w:t>
      </w:r>
      <w:r>
        <w:rPr>
          <w:b/>
        </w:rPr>
        <w:t>все возраста</w:t>
      </w:r>
      <w:r>
        <w:rPr>
          <w:b w:val="0"/>
        </w:rPr>
        <w:t>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12–48 ч</w:t>
      </w:r>
      <w:r>
        <w:rPr>
          <w:b w:val="0"/>
        </w:rPr>
        <w:t xml:space="preserve"> (обычно 24–48).</w:t>
      </w:r>
    </w:p>
    <w:p>
      <w:pPr>
        <w:pStyle w:val="ListBullet"/>
        <w:spacing w:after="20"/>
      </w:pPr>
      <w:r>
        <w:rPr>
          <w:b w:val="0"/>
        </w:rPr>
        <w:t xml:space="preserve">Внезапное начало: </w:t>
      </w:r>
      <w:r>
        <w:rPr>
          <w:b/>
        </w:rPr>
        <w:t>многократная рвота</w:t>
      </w:r>
      <w:r>
        <w:rPr>
          <w:b w:val="0"/>
        </w:rPr>
        <w:t xml:space="preserve"> (у детей), тошнота, спастические боли в животе, водянистая диарея (у взрослых), субфебрилитет, миалгии; продолжительность </w:t>
      </w:r>
      <w:r>
        <w:rPr>
          <w:b/>
        </w:rPr>
        <w:t>12–72 ч</w:t>
      </w:r>
      <w:r>
        <w:rPr>
          <w:b w:val="0"/>
        </w:rPr>
        <w:t>. Тяжёлое течение — у пожилых, детей раннего возраста, иммунокомпрометированных (хроническая диарея).</w:t>
      </w:r>
    </w:p>
    <w:p>
      <w:pPr>
        <w:ind w:left="283"/>
      </w:pPr>
      <w:r>
        <w:rPr>
          <w:b w:val="0"/>
          <w:color w:val="2F5D3A"/>
          <w:sz w:val="21"/>
        </w:rPr>
        <w:t xml:space="preserve">Вирус → энтероциты тонкой кишки (рецепторы — </w:t>
      </w:r>
      <w:r>
        <w:rPr>
          <w:b/>
          <w:color w:val="2F5D3A"/>
          <w:sz w:val="21"/>
        </w:rPr>
        <w:t>гистогрупповые антигены HBGA</w:t>
      </w:r>
      <w:r>
        <w:rPr>
          <w:b w:val="0"/>
          <w:color w:val="2F5D3A"/>
          <w:sz w:val="21"/>
        </w:rPr>
        <w:t xml:space="preserve">; </w:t>
      </w:r>
      <w:r>
        <w:rPr>
          <w:b/>
          <w:color w:val="2F5D3A"/>
          <w:sz w:val="21"/>
        </w:rPr>
        <w:t>несекреторы (мутация FUT2) резистентны</w:t>
      </w:r>
      <w:r>
        <w:rPr>
          <w:b w:val="0"/>
          <w:color w:val="2F5D3A"/>
          <w:sz w:val="21"/>
        </w:rPr>
        <w:t xml:space="preserve"> к ряду генотипов) → укорочение ворсинок, нарушение всасывания, ↓ферментов щёточной каймы; замедление опорожнения желудка → рвота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ОТ-ПЦР</w:t>
      </w:r>
      <w:r>
        <w:rPr>
          <w:b w:val="0"/>
        </w:rPr>
        <w:t xml:space="preserve"> фекалий/рвотных масс (метод выбора), ИХА; при вспышке — генотипирование (связь случаев, источник).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всеобщая. Иммунитет </w:t>
      </w:r>
      <w:r>
        <w:rPr>
          <w:b/>
        </w:rPr>
        <w:t>кратковременный</w:t>
      </w:r>
      <w:r>
        <w:rPr>
          <w:b w:val="0"/>
        </w:rPr>
        <w:t xml:space="preserve"> (6 мес – несколько лет), </w:t>
      </w:r>
      <w:r>
        <w:rPr>
          <w:b/>
        </w:rPr>
        <w:t>генотипоспецифический</w:t>
      </w:r>
      <w:r>
        <w:rPr>
          <w:b w:val="0"/>
        </w:rPr>
        <w:t xml:space="preserve"> → повторные заболевания.</w:t>
      </w:r>
    </w:p>
    <w:p>
      <w:r>
        <w:rPr>
          <w:b/>
        </w:rPr>
        <w:t>9. Профилактика.</w:t>
      </w:r>
      <w:r>
        <w:rPr>
          <w:b w:val="0"/>
        </w:rPr>
        <w:t xml:space="preserve"> </w:t>
      </w:r>
      <w:r>
        <w:rPr>
          <w:b/>
        </w:rPr>
        <w:t>Вакцин нет</w:t>
      </w:r>
      <w:r>
        <w:rPr>
          <w:b w:val="0"/>
        </w:rPr>
        <w:t xml:space="preserve"> (в разработке). Неспецифическая: гигиена рук (</w:t>
      </w:r>
      <w:r>
        <w:rPr>
          <w:b/>
        </w:rPr>
        <w:t>мытьё с мылом</w:t>
      </w:r>
      <w:r>
        <w:rPr>
          <w:b w:val="0"/>
        </w:rPr>
        <w:t xml:space="preserve"> предпочтительнее спиртовых антисептиков), соблюдение санитарных правил на пищевых объектах, отстранение больных работников пищеблоков, обеззараживание воды, термическая обработка моллюсков, мытьё овощей и ягод.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изоляция/госпитализация по клиническим и эпидпоказаниям; </w:t>
      </w:r>
      <w:r>
        <w:rPr>
          <w:b/>
        </w:rPr>
        <w:t>отстранение декретированных лиц</w:t>
      </w:r>
      <w:r>
        <w:rPr>
          <w:b w:val="0"/>
        </w:rPr>
        <w:t xml:space="preserve"> (пищеблоки, ДОУ, МО) минимум </w:t>
      </w:r>
      <w:r>
        <w:rPr>
          <w:b/>
        </w:rPr>
        <w:t>на 48–72 ч после исчезновения симптомов</w:t>
      </w:r>
      <w:r>
        <w:rPr>
          <w:b w:val="0"/>
        </w:rPr>
        <w:t xml:space="preserve"> и до получения отрицательного результата обследования; экстренное извещение; при вспышке — эпидрасследование, выявление источника и фактора передачи, лабораторное обследование персонала пищеблока.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дезинфекция хлорактивными средствами</w:t>
      </w:r>
      <w:r>
        <w:rPr>
          <w:b w:val="0"/>
        </w:rPr>
        <w:t xml:space="preserve"> (высокие концентрации — 1000–5000 ppm) или кислородактивными с вирулицидной активностью; немедленная уборка рвотных масс в СИЗ (маска, перчатки) с обеззараживанием; изъятие подозрительных продуктов; в стационарах — изоляция/когортирование пациентов, ограничение переводов и посещений.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медицинское наблюдение </w:t>
      </w:r>
      <w:r>
        <w:rPr>
          <w:b/>
        </w:rPr>
        <w:t>7 дней</w:t>
      </w:r>
      <w:r>
        <w:rPr>
          <w:b w:val="0"/>
        </w:rPr>
        <w:t>; обследование декретированных.</w:t>
      </w:r>
    </w:p>
    <w:p>
      <w:pPr>
        <w:pStyle w:val="Heading3"/>
      </w:pPr>
      <w:r>
        <w:t>Вирусный гепатит А</w:t>
      </w:r>
    </w:p>
    <w:p>
      <w:r>
        <w:rPr>
          <w:b/>
        </w:rPr>
        <w:t>1. Определение.</w:t>
      </w:r>
      <w:r>
        <w:rPr>
          <w:b w:val="0"/>
        </w:rPr>
        <w:t xml:space="preserve"> Гепатит А (ГА) — острая антропонозная вирусная инфекция с </w:t>
      </w:r>
      <w:r>
        <w:rPr>
          <w:b/>
        </w:rPr>
        <w:t>фекально-оральным</w:t>
      </w:r>
      <w:r>
        <w:rPr>
          <w:b w:val="0"/>
        </w:rPr>
        <w:t xml:space="preserve"> механизмом передачи, характеризующаяся преимущественным поражением печени, </w:t>
      </w:r>
      <w:r>
        <w:rPr>
          <w:b/>
        </w:rPr>
        <w:t>циклическим доброкачественным</w:t>
      </w:r>
      <w:r>
        <w:rPr>
          <w:b w:val="0"/>
        </w:rPr>
        <w:t xml:space="preserve"> течением, </w:t>
      </w:r>
      <w:r>
        <w:rPr>
          <w:b/>
        </w:rPr>
        <w:t>без хронизации</w:t>
      </w:r>
      <w:r>
        <w:rPr>
          <w:b w:val="0"/>
        </w:rPr>
        <w:t>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вирусного гепатита А»); приказ № 1122н (вакцинация по эпидпоказаниям); КР «Острый гепатит А у взрослых».</w:t>
      </w:r>
    </w:p>
    <w:p>
      <w:r>
        <w:rPr>
          <w:b/>
        </w:rPr>
        <w:t>3. История.</w:t>
      </w:r>
      <w:r>
        <w:rPr>
          <w:b w:val="0"/>
        </w:rPr>
        <w:t xml:space="preserve"> «Эпидемическая желтуха» — описания с античности, массовые эпидемии во время войн. </w:t>
      </w:r>
      <w:r>
        <w:rPr>
          <w:b/>
        </w:rPr>
        <w:t>1888 — С.П. Боткин</w:t>
      </w:r>
      <w:r>
        <w:rPr>
          <w:b w:val="0"/>
        </w:rPr>
        <w:t xml:space="preserve"> доказал инфекционную природу «катаральной желтухи» (</w:t>
      </w:r>
      <w:r>
        <w:rPr>
          <w:b/>
        </w:rPr>
        <w:t>«болезнь Боткина»</w:t>
      </w:r>
      <w:r>
        <w:rPr>
          <w:b w:val="0"/>
        </w:rPr>
        <w:t xml:space="preserve">). </w:t>
      </w:r>
      <w:r>
        <w:rPr>
          <w:b/>
        </w:rPr>
        <w:t>1973 — С. Файнстоун, А. Капикян, Р. Пурселл</w:t>
      </w:r>
      <w:r>
        <w:rPr>
          <w:b w:val="0"/>
        </w:rPr>
        <w:t xml:space="preserve"> — обнаружение вируса методом ИЭМ. 1992–1995 — инактивированные вакцины.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*Picornaviridae*, род *Hepatovirus*, вид *Hepatovirus ahepa* (HAV).</w:t>
      </w:r>
    </w:p>
    <w:p>
      <w:pPr>
        <w:pStyle w:val="ListBullet"/>
        <w:spacing w:after="20"/>
      </w:pPr>
      <w:r>
        <w:rPr>
          <w:b w:val="0"/>
        </w:rPr>
        <w:t xml:space="preserve">Мелкий </w:t>
      </w:r>
      <w:r>
        <w:rPr>
          <w:b/>
        </w:rPr>
        <w:t>безоболочечный</w:t>
      </w:r>
      <w:r>
        <w:rPr>
          <w:b w:val="0"/>
        </w:rPr>
        <w:t xml:space="preserve"> вирус (27 нм; в крови — </w:t>
      </w:r>
      <w:r>
        <w:rPr>
          <w:b/>
        </w:rPr>
        <w:t>«квазиоболочечный»</w:t>
      </w:r>
      <w:r>
        <w:rPr>
          <w:b w:val="0"/>
        </w:rPr>
        <w:t xml:space="preserve"> в мембранных везикулах), (+)РНК; </w:t>
      </w:r>
      <w:r>
        <w:rPr>
          <w:b/>
        </w:rPr>
        <w:t>один серотип</w:t>
      </w:r>
      <w:r>
        <w:rPr>
          <w:b w:val="0"/>
        </w:rPr>
        <w:t xml:space="preserve"> (генотипы I–VI, для человека I–III) → вакцина защищает от всех штаммов.</w:t>
      </w:r>
    </w:p>
    <w:p>
      <w:pPr>
        <w:pStyle w:val="ListBullet"/>
        <w:spacing w:after="20"/>
      </w:pPr>
      <w:r>
        <w:rPr>
          <w:b w:val="0"/>
        </w:rPr>
        <w:t>Не обладает прямым цитопатическим действием.</w:t>
      </w:r>
    </w:p>
    <w:p>
      <w:pPr>
        <w:pStyle w:val="ListBullet"/>
        <w:spacing w:after="20"/>
      </w:pPr>
      <w:r>
        <w:rPr>
          <w:b/>
        </w:rPr>
        <w:t>Высокая устойчивость:</w:t>
      </w:r>
      <w:r>
        <w:rPr>
          <w:b w:val="0"/>
        </w:rPr>
        <w:t xml:space="preserve"> при комнатной температуре — недели, в воде — </w:t>
      </w:r>
      <w:r>
        <w:rPr>
          <w:b/>
        </w:rPr>
        <w:t>месяцы</w:t>
      </w:r>
      <w:r>
        <w:rPr>
          <w:b w:val="0"/>
        </w:rPr>
        <w:t xml:space="preserve">, устойчив к кислотам (pH 1), эфиру, нагреванию 60 °C (частично); </w:t>
      </w:r>
      <w:r>
        <w:rPr>
          <w:b/>
        </w:rPr>
        <w:t>кипячение — 5 мин</w:t>
      </w:r>
      <w:r>
        <w:rPr>
          <w:b w:val="0"/>
        </w:rPr>
        <w:t>, хлорирование (при достаточной концентрации и экспозиции), автоклавирование, УФ — инактивируют.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Больные</w:t>
      </w:r>
      <w:r>
        <w:rPr>
          <w:b w:val="0"/>
        </w:rPr>
        <w:t xml:space="preserve"> (все формы; </w:t>
      </w:r>
      <w:r>
        <w:rPr>
          <w:b/>
        </w:rPr>
        <w:t>безжелтушные и бессимптомные</w:t>
      </w:r>
      <w:r>
        <w:rPr>
          <w:b w:val="0"/>
        </w:rPr>
        <w:t xml:space="preserve"> — особенно у детей — наибольшее эпидемиологическое значение). Максимальная заразность — </w:t>
      </w:r>
      <w:r>
        <w:rPr>
          <w:b/>
        </w:rPr>
        <w:t>последние 7–10 дней инкубации и преджелтушный период</w:t>
      </w:r>
      <w:r>
        <w:rPr>
          <w:b w:val="0"/>
        </w:rPr>
        <w:t xml:space="preserve">; с появлением </w:t>
      </w:r>
      <w:r>
        <w:rPr>
          <w:b/>
        </w:rPr>
        <w:t>желтухи</w:t>
      </w:r>
      <w:r>
        <w:rPr>
          <w:b w:val="0"/>
        </w:rPr>
        <w:t xml:space="preserve"> выделение вируса </w:t>
      </w:r>
      <w:r>
        <w:rPr>
          <w:b/>
        </w:rPr>
        <w:t>резко снижается</w:t>
      </w:r>
      <w:r>
        <w:rPr>
          <w:b w:val="0"/>
        </w:rPr>
        <w:t xml:space="preserve"> (больной практически не заразен). Носительства нет.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Фекально-оральный</w:t>
      </w:r>
      <w:r>
        <w:rPr>
          <w:b w:val="0"/>
        </w:rPr>
        <w:t xml:space="preserve">: </w:t>
      </w:r>
      <w:r>
        <w:rPr>
          <w:b/>
        </w:rPr>
        <w:t>водный</w:t>
      </w:r>
      <w:r>
        <w:rPr>
          <w:b w:val="0"/>
        </w:rPr>
        <w:t xml:space="preserve"> (крупные эпидемии — при авариях водопровода и канализации), </w:t>
      </w:r>
      <w:r>
        <w:rPr>
          <w:b/>
        </w:rPr>
        <w:t>пищевой</w:t>
      </w:r>
      <w:r>
        <w:rPr>
          <w:b w:val="0"/>
        </w:rPr>
        <w:t xml:space="preserve"> (продукты без термообработки — салаты, ягоды, моллюски; инфицированный работник пищеблока), </w:t>
      </w:r>
      <w:r>
        <w:rPr>
          <w:b/>
        </w:rPr>
        <w:t>контактно-бытовой</w:t>
      </w:r>
      <w:r>
        <w:rPr>
          <w:b w:val="0"/>
        </w:rPr>
        <w:t xml:space="preserve"> (главный в ДОУ, семьях — «грязные руки»); </w:t>
      </w:r>
      <w:r>
        <w:rPr>
          <w:b/>
        </w:rPr>
        <w:t>половой</w:t>
      </w:r>
      <w:r>
        <w:rPr>
          <w:b w:val="0"/>
        </w:rPr>
        <w:t xml:space="preserve"> (орально-анальные контакты у MSM) и </w:t>
      </w:r>
      <w:r>
        <w:rPr>
          <w:b/>
        </w:rPr>
        <w:t>парентеральный</w:t>
      </w:r>
      <w:r>
        <w:rPr>
          <w:b w:val="0"/>
        </w:rPr>
        <w:t xml:space="preserve"> (ПИН — вспышки; редко трансфузии). </w:t>
      </w:r>
      <w:r>
        <w:rPr>
          <w:b/>
        </w:rPr>
        <w:t>Сезонность — летне-осенняя</w:t>
      </w:r>
      <w:r>
        <w:rPr>
          <w:b w:val="0"/>
        </w:rPr>
        <w:t>; цикличность — 3–5 (до 10) лет. Возраст — дети и молодые взрослые; в развивающихся странах переболевают в раннем детстве (бессимптомно).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Вирус → тонкая кишка → воротная вена → </w:t>
      </w:r>
      <w:r>
        <w:rPr>
          <w:b/>
          <w:color w:val="2F5D3A"/>
          <w:sz w:val="21"/>
        </w:rPr>
        <w:t>гепатоциты</w:t>
      </w:r>
      <w:r>
        <w:rPr>
          <w:b w:val="0"/>
          <w:color w:val="2F5D3A"/>
          <w:sz w:val="21"/>
        </w:rPr>
        <w:t xml:space="preserve"> (репликация) → выделение с желчью в кишечник → фекалии; повреждение гепатоцитов — </w:t>
      </w:r>
      <w:r>
        <w:rPr>
          <w:b/>
          <w:color w:val="2F5D3A"/>
          <w:sz w:val="21"/>
        </w:rPr>
        <w:t>иммуноопосредованное</w:t>
      </w:r>
      <w:r>
        <w:rPr>
          <w:b w:val="0"/>
          <w:color w:val="2F5D3A"/>
          <w:sz w:val="21"/>
        </w:rPr>
        <w:t xml:space="preserve"> (ЦТЛ, NK) → появление желтухи совпадает с пиком иммунного ответа и снижением вирусовыделения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15–50 дней</w:t>
      </w:r>
      <w:r>
        <w:rPr>
          <w:b w:val="0"/>
        </w:rPr>
        <w:t xml:space="preserve"> (в среднем </w:t>
      </w:r>
      <w:r>
        <w:rPr>
          <w:b/>
        </w:rPr>
        <w:t>28–30</w:t>
      </w:r>
      <w:r>
        <w:rPr>
          <w:b w:val="0"/>
        </w:rPr>
        <w:t>).</w:t>
      </w:r>
    </w:p>
    <w:p>
      <w:pPr>
        <w:pStyle w:val="ListBullet"/>
        <w:spacing w:after="20"/>
      </w:pPr>
      <w:r>
        <w:rPr>
          <w:b/>
        </w:rPr>
        <w:t>Преджелтушный период</w:t>
      </w:r>
      <w:r>
        <w:rPr>
          <w:b w:val="0"/>
        </w:rPr>
        <w:t xml:space="preserve"> (3–7 дней): </w:t>
      </w:r>
      <w:r>
        <w:rPr>
          <w:b/>
        </w:rPr>
        <w:t>острое начало</w:t>
      </w:r>
      <w:r>
        <w:rPr>
          <w:b w:val="0"/>
        </w:rPr>
        <w:t xml:space="preserve">, лихорадка, </w:t>
      </w:r>
      <w:r>
        <w:rPr>
          <w:b/>
        </w:rPr>
        <w:t>гриппоподобный</w:t>
      </w:r>
      <w:r>
        <w:rPr>
          <w:b w:val="0"/>
        </w:rPr>
        <w:t xml:space="preserve"> и </w:t>
      </w:r>
      <w:r>
        <w:rPr>
          <w:b/>
        </w:rPr>
        <w:t>диспепсический</w:t>
      </w:r>
      <w:r>
        <w:rPr>
          <w:b w:val="0"/>
        </w:rPr>
        <w:t xml:space="preserve"> синдромы, потемнение мочи, осветление кала.</w:t>
      </w:r>
    </w:p>
    <w:p>
      <w:pPr>
        <w:pStyle w:val="ListBullet"/>
        <w:spacing w:after="20"/>
      </w:pPr>
      <w:r>
        <w:rPr>
          <w:b/>
        </w:rPr>
        <w:t>Желтушный период:</w:t>
      </w:r>
      <w:r>
        <w:rPr>
          <w:b w:val="0"/>
        </w:rPr>
        <w:t xml:space="preserve"> с появлением желтухи </w:t>
      </w:r>
      <w:r>
        <w:rPr>
          <w:b/>
        </w:rPr>
        <w:t>самочувствие улучшается</w:t>
      </w:r>
      <w:r>
        <w:rPr>
          <w:b w:val="0"/>
        </w:rPr>
        <w:t xml:space="preserve"> (отличие от ВГВ), гепатомегалия; ↑АЛТ (в 10–40 раз), билирубина.</w:t>
      </w:r>
    </w:p>
    <w:p>
      <w:pPr>
        <w:pStyle w:val="ListBullet"/>
        <w:spacing w:after="20"/>
      </w:pPr>
      <w:r>
        <w:rPr>
          <w:b w:val="0"/>
        </w:rPr>
        <w:t xml:space="preserve">Течение циклическое, доброкачественное; </w:t>
      </w:r>
      <w:r>
        <w:rPr>
          <w:b/>
        </w:rPr>
        <w:t>хронических форм нет</w:t>
      </w:r>
      <w:r>
        <w:rPr>
          <w:b w:val="0"/>
        </w:rPr>
        <w:t>; фульминантные формы редки (0,1–1% — чаще у пожилых и при хронических заболеваниях печени — показание к вакцинации пациентов с ХЗП).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анти-HAV IgM</w:t>
      </w:r>
      <w:r>
        <w:rPr>
          <w:b w:val="0"/>
        </w:rPr>
        <w:t xml:space="preserve"> (ИФА) — маркёр острой инфекции; анти-HAV IgG — перенесённая инфекция/вакцинация; ПЦР (РНК ВГА — кровь, фекалии, вода, продукты — для эпидрасследования); биохимия.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 (у детей чаще бессимптомно); после болезни — </w:t>
      </w:r>
      <w:r>
        <w:rPr>
          <w:b/>
        </w:rPr>
        <w:t>стойкий пожизненный</w:t>
      </w:r>
      <w:r>
        <w:rPr>
          <w:b w:val="0"/>
        </w:rPr>
        <w:t xml:space="preserve"> иммунитет. Иммунная прослойка у взрослых в РФ снижается → рост восприимчивости взрослых.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инактивированные вакцины (</w:t>
      </w:r>
      <w:r>
        <w:rPr>
          <w:b/>
        </w:rPr>
        <w:t>Хаврикс, Аваксим, Альгавак М</w:t>
      </w:r>
      <w:r>
        <w:rPr>
          <w:b w:val="0"/>
        </w:rPr>
        <w:t xml:space="preserve">, Вакта) — </w:t>
      </w:r>
      <w:r>
        <w:rPr>
          <w:b/>
        </w:rPr>
        <w:t>2 дозы с интервалом 6–18 мес</w:t>
      </w:r>
      <w:r>
        <w:rPr>
          <w:b w:val="0"/>
        </w:rPr>
        <w:t xml:space="preserve">; по эпидпоказаниям (1122н): дети с 3 лет в регионах с высокой заболеваемостью, </w:t>
      </w:r>
      <w:r>
        <w:rPr>
          <w:b/>
        </w:rPr>
        <w:t>медработники</w:t>
      </w:r>
      <w:r>
        <w:rPr>
          <w:b w:val="0"/>
        </w:rPr>
        <w:t xml:space="preserve">, воспитатели ДОУ, </w:t>
      </w:r>
      <w:r>
        <w:rPr>
          <w:b/>
        </w:rPr>
        <w:t>работники общепита и водоснабжения</w:t>
      </w:r>
      <w:r>
        <w:rPr>
          <w:b w:val="0"/>
        </w:rPr>
        <w:t xml:space="preserve">, выезжающие в неблагополучные регионы, </w:t>
      </w:r>
      <w:r>
        <w:rPr>
          <w:b/>
        </w:rPr>
        <w:t>контактные в очагах</w:t>
      </w:r>
      <w:r>
        <w:rPr>
          <w:b w:val="0"/>
        </w:rPr>
        <w:t>, больные хроническими заболеваниями печени. Нормальный иммуноглобулин человека — по показаниям.</w:t>
      </w:r>
    </w:p>
    <w:p>
      <w:pPr>
        <w:pStyle w:val="ListBullet"/>
        <w:spacing w:after="20"/>
      </w:pPr>
      <w:r>
        <w:rPr>
          <w:b/>
        </w:rPr>
        <w:t>Неспецифическая (главное):</w:t>
      </w:r>
      <w:r>
        <w:rPr>
          <w:b w:val="0"/>
        </w:rPr>
        <w:t xml:space="preserve"> обеспечение населения </w:t>
      </w:r>
      <w:r>
        <w:rPr>
          <w:b/>
        </w:rPr>
        <w:t>доброкачественной питьевой водой</w:t>
      </w:r>
      <w:r>
        <w:rPr>
          <w:b w:val="0"/>
        </w:rPr>
        <w:t>, санитарная очистка, канализация, контроль пищевых предприятий, гигиена рук, санпросвет.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</w:t>
      </w:r>
      <w:r>
        <w:rPr>
          <w:b/>
        </w:rPr>
        <w:t>экстренное извещение</w:t>
      </w:r>
      <w:r>
        <w:rPr>
          <w:b w:val="0"/>
        </w:rPr>
        <w:t xml:space="preserve">; госпитализация — по клиническим (тяжёлые формы) и эпидпоказаниям (из общежитий, закрытых коллективов, декретированные лица), остальные — возможно лечение на дому; выписка по клиническим показаниям; </w:t>
      </w:r>
      <w:r>
        <w:rPr>
          <w:b/>
        </w:rPr>
        <w:t>допуск декретированных</w:t>
      </w:r>
      <w:r>
        <w:rPr>
          <w:b w:val="0"/>
        </w:rPr>
        <w:t xml:space="preserve"> — после выздоровления; диспансерное наблюдение 3–6 мес.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заключительная дезинфекция</w:t>
      </w:r>
      <w:r>
        <w:rPr>
          <w:b w:val="0"/>
        </w:rPr>
        <w:t xml:space="preserve"> (после госпитализации) и </w:t>
      </w:r>
      <w:r>
        <w:rPr>
          <w:b/>
        </w:rPr>
        <w:t>текущая</w:t>
      </w:r>
      <w:r>
        <w:rPr>
          <w:b w:val="0"/>
        </w:rPr>
        <w:t xml:space="preserve"> (при лечении на дому) — хлорактивными/вирулицидными средствами, кипячение посуды и белья; при водных вспышках — гиперхлорирование, ремонт сетей.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</w:t>
      </w:r>
      <w:r>
        <w:rPr>
          <w:b/>
        </w:rPr>
        <w:t>медицинское наблюдение 35 дней</w:t>
      </w:r>
      <w:r>
        <w:rPr>
          <w:b w:val="0"/>
        </w:rPr>
        <w:t xml:space="preserve"> (осмотр, термометрия, осмотр склер, цвет мочи; </w:t>
      </w:r>
      <w:r>
        <w:rPr>
          <w:b/>
        </w:rPr>
        <w:t>АЛТ</w:t>
      </w:r>
      <w:r>
        <w:rPr>
          <w:b w:val="0"/>
        </w:rPr>
        <w:t xml:space="preserve"> — при выявлении и через 15–20 дней; анти-HAV IgM по показаниям); </w:t>
      </w:r>
      <w:r>
        <w:rPr>
          <w:b/>
        </w:rPr>
        <w:t>экстренная вакцинация</w:t>
      </w:r>
      <w:r>
        <w:rPr>
          <w:b w:val="0"/>
        </w:rPr>
        <w:t xml:space="preserve"> контактных (ранее не болевших и не привитых) — </w:t>
      </w:r>
      <w:r>
        <w:rPr>
          <w:b/>
        </w:rPr>
        <w:t>в первые 5–10 дней</w:t>
      </w:r>
      <w:r>
        <w:rPr>
          <w:b w:val="0"/>
        </w:rPr>
        <w:t xml:space="preserve"> после контакта (не позднее); в ДОУ — </w:t>
      </w:r>
      <w:r>
        <w:rPr>
          <w:b/>
        </w:rPr>
        <w:t>карантин 35 дней</w:t>
      </w:r>
      <w:r>
        <w:rPr>
          <w:b w:val="0"/>
        </w:rPr>
        <w:t xml:space="preserve"> (запрет приёма новых детей, перевода в другие группы).</w:t>
      </w:r>
    </w:p>
    <w:p>
      <w:pPr>
        <w:pStyle w:val="Heading3"/>
      </w:pPr>
      <w:r>
        <w:t>Вирусный гепатит Е</w:t>
      </w:r>
    </w:p>
    <w:p>
      <w:r>
        <w:rPr>
          <w:b/>
        </w:rPr>
        <w:t>1. Определение.</w:t>
      </w:r>
      <w:r>
        <w:rPr>
          <w:b w:val="0"/>
        </w:rPr>
        <w:t xml:space="preserve"> Гепатит Е (ГЕ) — вирусная инфекция с </w:t>
      </w:r>
      <w:r>
        <w:rPr>
          <w:b/>
        </w:rPr>
        <w:t>фекально-оральным</w:t>
      </w:r>
      <w:r>
        <w:rPr>
          <w:b w:val="0"/>
        </w:rPr>
        <w:t xml:space="preserve"> механизмом передачи, существующая в </w:t>
      </w:r>
      <w:r>
        <w:rPr>
          <w:b/>
        </w:rPr>
        <w:t>антропонозной</w:t>
      </w:r>
      <w:r>
        <w:rPr>
          <w:b w:val="0"/>
        </w:rPr>
        <w:t xml:space="preserve"> (генотипы 1, 2 — эндемичные районы, водные эпидемии) и </w:t>
      </w:r>
      <w:r>
        <w:rPr>
          <w:b/>
        </w:rPr>
        <w:t>зоонозной</w:t>
      </w:r>
      <w:r>
        <w:rPr>
          <w:b w:val="0"/>
        </w:rPr>
        <w:t xml:space="preserve"> (генотипы 3, 4 — спорадические случаи в развитых странах) формах; характеризуется поражением печени, преимущественно доброкачественным течением, но </w:t>
      </w:r>
      <w:r>
        <w:rPr>
          <w:b/>
        </w:rPr>
        <w:t>тяжёлым течением у беременных</w:t>
      </w:r>
      <w:r>
        <w:rPr>
          <w:b w:val="0"/>
        </w:rPr>
        <w:t xml:space="preserve"> (III триместр) и возможностью </w:t>
      </w:r>
      <w:r>
        <w:rPr>
          <w:b/>
        </w:rPr>
        <w:t>хронизации у иммунокомпрометированных</w:t>
      </w:r>
      <w:r>
        <w:rPr>
          <w:b w:val="0"/>
        </w:rPr>
        <w:t>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вирусного гепатита Е»); КР МЗ РФ по острым вирусным гепатитам.</w:t>
      </w:r>
    </w:p>
    <w:p>
      <w:r>
        <w:rPr>
          <w:b/>
        </w:rPr>
        <w:t>3. История.</w:t>
      </w:r>
      <w:r>
        <w:rPr>
          <w:b w:val="0"/>
        </w:rPr>
        <w:t xml:space="preserve"> </w:t>
      </w:r>
      <w:r>
        <w:rPr>
          <w:b/>
        </w:rPr>
        <w:t>1980 — ретроспективный анализ водной эпидемии в Дели (1955–1956)</w:t>
      </w:r>
      <w:r>
        <w:rPr>
          <w:b w:val="0"/>
        </w:rPr>
        <w:t xml:space="preserve">: «ни А, ни В» с фекально-оральной передачей. </w:t>
      </w:r>
      <w:r>
        <w:rPr>
          <w:b/>
        </w:rPr>
        <w:t>1983 — М.С. Балаян</w:t>
      </w:r>
      <w:r>
        <w:rPr>
          <w:b w:val="0"/>
        </w:rPr>
        <w:t xml:space="preserve"> (Москва) — </w:t>
      </w:r>
      <w:r>
        <w:rPr>
          <w:b/>
        </w:rPr>
        <w:t>самозаражение</w:t>
      </w:r>
      <w:r>
        <w:rPr>
          <w:b w:val="0"/>
        </w:rPr>
        <w:t xml:space="preserve"> (выпил фильтрат фекалий больных) и обнаружение вируса ИЭМ. 1990 — клонирование генома. В Средней Азии — крупные водные эпидемии.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*Hepeviridae*, род *Paslahepevirus*, вид *Paslahepevirus balayani* (назван в честь Балаяна).</w:t>
      </w:r>
    </w:p>
    <w:p>
      <w:pPr>
        <w:pStyle w:val="ListBullet"/>
        <w:spacing w:after="20"/>
      </w:pPr>
      <w:r>
        <w:rPr>
          <w:b w:val="0"/>
        </w:rPr>
        <w:t xml:space="preserve">Безоболочечный (в крови — квазиоболочечный) вирус, (+)РНК; </w:t>
      </w:r>
      <w:r>
        <w:rPr>
          <w:b/>
        </w:rPr>
        <w:t>один серотип</w:t>
      </w:r>
      <w:r>
        <w:rPr>
          <w:b w:val="0"/>
        </w:rPr>
        <w:t xml:space="preserve">, 8 генотипов: </w:t>
      </w:r>
      <w:r>
        <w:rPr>
          <w:b/>
        </w:rPr>
        <w:t>HEV-1, 2</w:t>
      </w:r>
      <w:r>
        <w:rPr>
          <w:b w:val="0"/>
        </w:rPr>
        <w:t xml:space="preserve"> — только у человека (Азия, Африка — водные эпидемии); </w:t>
      </w:r>
      <w:r>
        <w:rPr>
          <w:b/>
        </w:rPr>
        <w:t>HEV-3, 4</w:t>
      </w:r>
      <w:r>
        <w:rPr>
          <w:b w:val="0"/>
        </w:rPr>
        <w:t xml:space="preserve"> — зоонозные (</w:t>
      </w:r>
      <w:r>
        <w:rPr>
          <w:b/>
        </w:rPr>
        <w:t>свиньи, дикие кабаны, олени</w:t>
      </w:r>
      <w:r>
        <w:rPr>
          <w:b w:val="0"/>
        </w:rPr>
        <w:t>, кролики; Европа, РФ, США); HEV-7 — верблюды.</w:t>
      </w:r>
    </w:p>
    <w:p>
      <w:pPr>
        <w:pStyle w:val="ListBullet"/>
        <w:spacing w:after="20"/>
      </w:pPr>
      <w:r>
        <w:rPr>
          <w:b w:val="0"/>
        </w:rPr>
        <w:t>Устойчивость ниже, чем у ВГА (чувствителен к замораживанию-оттаиванию, солям), но сохраняется в воде; инактивируется при нагревании &gt;70 °C.</w:t>
      </w:r>
    </w:p>
    <w:p>
      <w:r>
        <w:rPr>
          <w:b/>
        </w:rPr>
        <w:t>5. Источник.</w:t>
      </w:r>
      <w:r>
        <w:rPr>
          <w:b w:val="0"/>
        </w:rPr>
        <w:t xml:space="preserve"> HEV-1/2 — </w:t>
      </w:r>
      <w:r>
        <w:rPr>
          <w:b/>
        </w:rPr>
        <w:t>больной человек</w:t>
      </w:r>
      <w:r>
        <w:rPr>
          <w:b w:val="0"/>
        </w:rPr>
        <w:t xml:space="preserve"> (выделение с фекалиями с конца инкубации до ~2 недель болезни). HEV-3/4 — </w:t>
      </w:r>
      <w:r>
        <w:rPr>
          <w:b/>
        </w:rPr>
        <w:t>животные</w:t>
      </w:r>
      <w:r>
        <w:rPr>
          <w:b w:val="0"/>
        </w:rPr>
        <w:t xml:space="preserve"> (свиньи, кабаны — резервуар; вирус в печени, мясе, фекалиях).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Фекально-оральный</w:t>
      </w:r>
      <w:r>
        <w:rPr>
          <w:b w:val="0"/>
        </w:rPr>
        <w:t xml:space="preserve">: </w:t>
      </w:r>
      <w:r>
        <w:rPr>
          <w:b/>
        </w:rPr>
        <w:t>водный</w:t>
      </w:r>
      <w:r>
        <w:rPr>
          <w:b w:val="0"/>
        </w:rPr>
        <w:t xml:space="preserve"> (главный для HEV-1/2 — </w:t>
      </w:r>
      <w:r>
        <w:rPr>
          <w:b/>
        </w:rPr>
        <w:t>массивные водные эпидемии</w:t>
      </w:r>
      <w:r>
        <w:rPr>
          <w:b w:val="0"/>
        </w:rPr>
        <w:t xml:space="preserve"> в сезон дождей/паводков, «взрывной» характер); </w:t>
      </w:r>
      <w:r>
        <w:rPr>
          <w:b/>
        </w:rPr>
        <w:t>пищевой</w:t>
      </w:r>
      <w:r>
        <w:rPr>
          <w:b w:val="0"/>
        </w:rPr>
        <w:t xml:space="preserve"> для HEV-3/4 — </w:t>
      </w:r>
      <w:r>
        <w:rPr>
          <w:b/>
        </w:rPr>
        <w:t>недостаточно термически обработанная свинина, печень, колбасы из печени, мясо кабана</w:t>
      </w:r>
      <w:r>
        <w:rPr>
          <w:b w:val="0"/>
        </w:rPr>
        <w:t xml:space="preserve">, моллюски; контакт с животными (свиноводы, ветеринары); </w:t>
      </w:r>
      <w:r>
        <w:rPr>
          <w:b/>
        </w:rPr>
        <w:t>трансфузионный</w:t>
      </w:r>
      <w:r>
        <w:rPr>
          <w:b w:val="0"/>
        </w:rPr>
        <w:t xml:space="preserve"> (HEV-3); вертикальный. Контактно-бытовая передача — </w:t>
      </w:r>
      <w:r>
        <w:rPr>
          <w:b/>
        </w:rPr>
        <w:t>незначительна</w:t>
      </w:r>
      <w:r>
        <w:rPr>
          <w:b w:val="0"/>
        </w:rPr>
        <w:t xml:space="preserve"> (очаговость низкая — отличие от ВГА). Возраст — молодые взрослые 15–40 лет.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15–64 дня</w:t>
      </w:r>
      <w:r>
        <w:rPr>
          <w:b w:val="0"/>
        </w:rPr>
        <w:t xml:space="preserve"> (в среднем ~40).</w:t>
      </w:r>
    </w:p>
    <w:p>
      <w:pPr>
        <w:pStyle w:val="ListBullet"/>
        <w:spacing w:after="20"/>
      </w:pPr>
      <w:r>
        <w:rPr>
          <w:b w:val="0"/>
        </w:rPr>
        <w:t xml:space="preserve">Клиника сходна с ГА, но: чаще </w:t>
      </w:r>
      <w:r>
        <w:rPr>
          <w:b/>
        </w:rPr>
        <w:t>выраженная астения</w:t>
      </w:r>
      <w:r>
        <w:rPr>
          <w:b w:val="0"/>
        </w:rPr>
        <w:t xml:space="preserve">, желтуха </w:t>
      </w:r>
      <w:r>
        <w:rPr>
          <w:b/>
        </w:rPr>
        <w:t>не улучшает</w:t>
      </w:r>
      <w:r>
        <w:rPr>
          <w:b w:val="0"/>
        </w:rPr>
        <w:t xml:space="preserve"> самочувствие (интоксикация сохраняется), возможен холестатический компонент.</w:t>
      </w:r>
    </w:p>
    <w:p>
      <w:pPr>
        <w:pStyle w:val="ListBullet"/>
        <w:spacing w:after="20"/>
      </w:pPr>
      <w:r>
        <w:rPr>
          <w:b/>
        </w:rPr>
        <w:t>У беременных (особенно III триместр, HEV-1):</w:t>
      </w:r>
      <w:r>
        <w:rPr>
          <w:b w:val="0"/>
        </w:rPr>
        <w:t xml:space="preserve"> </w:t>
      </w:r>
      <w:r>
        <w:rPr>
          <w:b/>
        </w:rPr>
        <w:t>фульминантное течение</w:t>
      </w:r>
      <w:r>
        <w:rPr>
          <w:b w:val="0"/>
        </w:rPr>
        <w:t xml:space="preserve"> с острой печёночной недостаточностью, ДВС, </w:t>
      </w:r>
      <w:r>
        <w:rPr>
          <w:b/>
        </w:rPr>
        <w:t>гемоглобинурией</w:t>
      </w:r>
      <w:r>
        <w:rPr>
          <w:b w:val="0"/>
        </w:rPr>
        <w:t xml:space="preserve"> (гемолиз), ОПН; </w:t>
      </w:r>
      <w:r>
        <w:rPr>
          <w:b/>
        </w:rPr>
        <w:t>летальность до 20–25%</w:t>
      </w:r>
      <w:r>
        <w:rPr>
          <w:b w:val="0"/>
        </w:rPr>
        <w:t>; антенатальная гибель плода.</w:t>
      </w:r>
    </w:p>
    <w:p>
      <w:pPr>
        <w:pStyle w:val="ListBullet"/>
        <w:spacing w:after="20"/>
      </w:pPr>
      <w:r>
        <w:rPr>
          <w:b/>
        </w:rPr>
        <w:t>Хронический ГЕ</w:t>
      </w:r>
      <w:r>
        <w:rPr>
          <w:b w:val="0"/>
        </w:rPr>
        <w:t xml:space="preserve"> (HEV-3) — у реципиентов органов, получающих иммуносупрессию, при ВИЧ, гемобластозах → цирроз.</w:t>
      </w:r>
    </w:p>
    <w:p>
      <w:pPr>
        <w:pStyle w:val="ListBullet"/>
        <w:spacing w:after="20"/>
      </w:pPr>
      <w:r>
        <w:rPr>
          <w:b w:val="0"/>
        </w:rPr>
        <w:t>Внепечёночные проявления: неврологические (синдром Гийена–Барре, невралгическая амиотрофия), гломерулонефрит.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анти-HEV IgM</w:t>
      </w:r>
      <w:r>
        <w:rPr>
          <w:b w:val="0"/>
        </w:rPr>
        <w:t xml:space="preserve">, анти-HEV IgG, </w:t>
      </w:r>
      <w:r>
        <w:rPr>
          <w:b/>
        </w:rPr>
        <w:t>РНК ВГЕ (ПЦР)</w:t>
      </w:r>
      <w:r>
        <w:rPr>
          <w:b w:val="0"/>
        </w:rPr>
        <w:t xml:space="preserve"> — кровь, фекалии (обязательно у иммунокомпрометированных — у них серология малоинформативна).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всеобщая, поражаются чаще взрослые; иммунитет после болезни — длительный, но менее стойкий, чем при ГА.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вакцина </w:t>
      </w:r>
      <w:r>
        <w:rPr>
          <w:b/>
        </w:rPr>
        <w:t>HEV 239 (Hecolin)</w:t>
      </w:r>
      <w:r>
        <w:rPr>
          <w:b w:val="0"/>
        </w:rPr>
        <w:t xml:space="preserve"> — лицензирована только в Китае (и ряде стран); </w:t>
      </w:r>
      <w:r>
        <w:rPr>
          <w:b/>
        </w:rPr>
        <w:t>в РФ не зарегистрирована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</w:t>
      </w:r>
      <w:r>
        <w:rPr>
          <w:b/>
        </w:rPr>
        <w:t>обеспечение доброкачественной водой</w:t>
      </w:r>
      <w:r>
        <w:rPr>
          <w:b w:val="0"/>
        </w:rPr>
        <w:t xml:space="preserve">, санитарная очистка, канализация; </w:t>
      </w:r>
      <w:r>
        <w:rPr>
          <w:b/>
        </w:rPr>
        <w:t>термическая обработка свинины и печени</w:t>
      </w:r>
      <w:r>
        <w:rPr>
          <w:b w:val="0"/>
        </w:rPr>
        <w:t xml:space="preserve"> (&gt;70 °C), мяса дичи; ветеринарный надзор; информирование выезжающих в эндемичные районы (не пить сырую воду); беременные — особые меры (избегать поездок в эндемичные районы).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экстренное извещение; </w:t>
      </w:r>
      <w:r>
        <w:rPr>
          <w:b/>
        </w:rPr>
        <w:t>обязательная госпитализация беременных</w:t>
      </w:r>
      <w:r>
        <w:rPr>
          <w:b w:val="0"/>
        </w:rPr>
        <w:t xml:space="preserve"> (в инфекционный стационар с акушерским наблюдением); прочие — по клиническим/эпидпоказаниям; лечение хронических форм — рибавирин, снижение иммуносупрессии.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заключительная и текущая дезинфекция (как при ГА); при водных вспышках — обеззараживание воды, подвоз бутилированной/кипячёной воды; изъятие подозрительных продуктов.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медицинское наблюдение (в течение максимального инкубационного периода), обследование беременных контактных.</w:t>
      </w:r>
    </w:p>
    <w:p>
      <w:pPr>
        <w:pStyle w:val="Heading3"/>
      </w:pPr>
      <w:r>
        <w:t>Шигеллёзы (бактериальная дизентерия)</w:t>
      </w:r>
    </w:p>
    <w:p>
      <w:r>
        <w:rPr>
          <w:b/>
        </w:rPr>
        <w:t>1. Определение.</w:t>
      </w:r>
      <w:r>
        <w:rPr>
          <w:b w:val="0"/>
        </w:rPr>
        <w:t xml:space="preserve"> Шигеллёзы — острые антропонозные бактериальные инфекции с </w:t>
      </w:r>
      <w:r>
        <w:rPr>
          <w:b/>
        </w:rPr>
        <w:t>фекально-оральным</w:t>
      </w:r>
      <w:r>
        <w:rPr>
          <w:b w:val="0"/>
        </w:rPr>
        <w:t xml:space="preserve"> механизмом передачи, вызываемые бактериями рода *Shigella*, характеризующиеся интоксикацией и преимущественным поражением </w:t>
      </w:r>
      <w:r>
        <w:rPr>
          <w:b/>
        </w:rPr>
        <w:t>дистального отдела толстой кишки</w:t>
      </w:r>
      <w:r>
        <w:rPr>
          <w:b w:val="0"/>
        </w:rPr>
        <w:t xml:space="preserve"> (колитический синдром).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острых кишечных инфекций»); приказ № 1122н (вакцинация против шигеллёзов по эпидпоказаниям); КР «Шигеллёз у взрослых», «Шигеллёз у детей».</w:t>
      </w:r>
    </w:p>
    <w:p>
      <w:r>
        <w:rPr>
          <w:b/>
        </w:rPr>
        <w:t>3. История.</w:t>
      </w:r>
      <w:r>
        <w:rPr>
          <w:b w:val="0"/>
        </w:rPr>
        <w:t xml:space="preserve"> «Кровавый понос» — Гиппократ. </w:t>
      </w:r>
      <w:r>
        <w:rPr>
          <w:b/>
        </w:rPr>
        <w:t>1891 — А.В. Григорьев</w:t>
      </w:r>
      <w:r>
        <w:rPr>
          <w:b w:val="0"/>
        </w:rPr>
        <w:t xml:space="preserve"> (Россия) и </w:t>
      </w:r>
      <w:r>
        <w:rPr>
          <w:b/>
        </w:rPr>
        <w:t>1898 — К. Шига</w:t>
      </w:r>
      <w:r>
        <w:rPr>
          <w:b w:val="0"/>
        </w:rPr>
        <w:t xml:space="preserve"> (Япония) — открытие *S. dysenteriae* 1 (бацилла Григорьева–Шиги). 1900 — </w:t>
      </w:r>
      <w:r>
        <w:rPr>
          <w:b/>
        </w:rPr>
        <w:t>С. Флекснер</w:t>
      </w:r>
      <w:r>
        <w:rPr>
          <w:b w:val="0"/>
        </w:rPr>
        <w:t xml:space="preserve">, 1915 — </w:t>
      </w:r>
      <w:r>
        <w:rPr>
          <w:b/>
        </w:rPr>
        <w:t>К. Зонне</w:t>
      </w:r>
      <w:r>
        <w:rPr>
          <w:b w:val="0"/>
        </w:rPr>
        <w:t xml:space="preserve">, 1938 — </w:t>
      </w:r>
      <w:r>
        <w:rPr>
          <w:b/>
        </w:rPr>
        <w:t>Бойд</w:t>
      </w:r>
      <w:r>
        <w:rPr>
          <w:b w:val="0"/>
        </w:rPr>
        <w:t>. Дизентерия — «спутник войн» (массовые эпидемии в армиях).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*Enterobacteriaceae*, род *Shigella*, 4 вида (подгруппы):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Подгруппа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Вид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Особенности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*S. dysenteriae</w:t>
            </w:r>
            <w:r>
              <w:rPr>
                <w:b w:val="0"/>
                <w:sz w:val="20"/>
              </w:rPr>
              <w:t>* (серовар 1 — Григорьева–Шиги)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продуцирует </w:t>
            </w:r>
            <w:r>
              <w:rPr>
                <w:b/>
                <w:sz w:val="20"/>
              </w:rPr>
              <w:t>шига-токсин</w:t>
            </w:r>
            <w:r>
              <w:rPr>
                <w:b w:val="0"/>
                <w:sz w:val="20"/>
              </w:rPr>
              <w:t xml:space="preserve"> (Stx) → тяжёлое течение, </w:t>
            </w:r>
            <w:r>
              <w:rPr>
                <w:b/>
                <w:sz w:val="20"/>
              </w:rPr>
              <w:t>ГУС</w:t>
            </w:r>
            <w:r>
              <w:rPr>
                <w:b w:val="0"/>
                <w:sz w:val="20"/>
              </w:rPr>
              <w:t>; контактно-бытовой путь; эндемична в тропиках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*S. flexneri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водный путь</w:t>
            </w:r>
            <w:r>
              <w:rPr>
                <w:b w:val="0"/>
                <w:sz w:val="20"/>
              </w:rPr>
              <w:t>; частая причина в РФ (вместе с Зонне)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*S. boydii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редко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*S. sonnei</w:t>
            </w:r>
            <w:r>
              <w:rPr>
                <w:b w:val="0"/>
                <w:sz w:val="20"/>
              </w:rPr>
              <w:t>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пищевой путь (молоко и молочные продукты)</w:t>
            </w:r>
            <w:r>
              <w:rPr>
                <w:b w:val="0"/>
                <w:sz w:val="20"/>
              </w:rPr>
              <w:t xml:space="preserve">; наиболее устойчива во внешней среде, </w:t>
            </w:r>
            <w:r>
              <w:rPr>
                <w:b/>
                <w:sz w:val="20"/>
              </w:rPr>
              <w:t>может размножаться в молоке</w:t>
            </w:r>
            <w:r>
              <w:rPr>
                <w:b w:val="0"/>
                <w:sz w:val="20"/>
              </w:rPr>
              <w:t>; ферментирует лактозу (поздно)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 xml:space="preserve">Грамотрицательные палочки, </w:t>
      </w:r>
      <w:r>
        <w:rPr>
          <w:b/>
        </w:rPr>
        <w:t>неподвижны (жгутиков нет)</w:t>
      </w:r>
      <w:r>
        <w:rPr>
          <w:b w:val="0"/>
        </w:rPr>
        <w:t>, спор и капсул не образуют.</w:t>
      </w:r>
    </w:p>
    <w:p>
      <w:pPr>
        <w:pStyle w:val="ListBullet"/>
        <w:spacing w:after="20"/>
      </w:pPr>
      <w:r>
        <w:rPr>
          <w:b/>
        </w:rPr>
        <w:t>Факторы патогенности:</w:t>
      </w:r>
      <w:r>
        <w:rPr>
          <w:b w:val="0"/>
        </w:rPr>
        <w:t xml:space="preserve"> </w:t>
      </w:r>
      <w:r>
        <w:rPr>
          <w:b/>
        </w:rPr>
        <w:t>плазмида инвазивности (pINV, ~220 т.п.н.)</w:t>
      </w:r>
      <w:r>
        <w:rPr>
          <w:b w:val="0"/>
        </w:rPr>
        <w:t xml:space="preserve"> — система секреции </w:t>
      </w:r>
      <w:r>
        <w:rPr>
          <w:b/>
        </w:rPr>
        <w:t>III типа</w:t>
      </w:r>
      <w:r>
        <w:rPr>
          <w:b w:val="0"/>
        </w:rPr>
        <w:t xml:space="preserve"> и белки </w:t>
      </w:r>
      <w:r>
        <w:rPr>
          <w:b/>
        </w:rPr>
        <w:t>Ipa</w:t>
      </w:r>
      <w:r>
        <w:rPr>
          <w:b w:val="0"/>
        </w:rPr>
        <w:t xml:space="preserve"> → проникновение в М-клетки и эпителий, межклеточное распространение (актиновые «хвосты», IcsA); </w:t>
      </w:r>
      <w:r>
        <w:rPr>
          <w:b/>
        </w:rPr>
        <w:t>эндотоксин (ЛПС)</w:t>
      </w:r>
      <w:r>
        <w:rPr>
          <w:b w:val="0"/>
        </w:rPr>
        <w:t xml:space="preserve">; </w:t>
      </w:r>
      <w:r>
        <w:rPr>
          <w:b/>
        </w:rPr>
        <w:t>шига-токсин</w:t>
      </w:r>
      <w:r>
        <w:rPr>
          <w:b w:val="0"/>
        </w:rPr>
        <w:t xml:space="preserve"> (S. dysenteriae 1 — ингибирует синтез белка, повреждает эндотелий); энтеротоксины ShET.</w:t>
      </w:r>
    </w:p>
    <w:p>
      <w:pPr>
        <w:pStyle w:val="ListBullet"/>
        <w:spacing w:after="20"/>
      </w:pPr>
      <w:r>
        <w:rPr>
          <w:b/>
        </w:rPr>
        <w:t>Очень низкая инфицирующая доза — 10–100 микробных клеток</w:t>
      </w:r>
      <w:r>
        <w:rPr>
          <w:b w:val="0"/>
        </w:rPr>
        <w:t xml:space="preserve"> (кислотоустойчивость) → лёгкая контактная передача.</w:t>
      </w:r>
    </w:p>
    <w:p>
      <w:pPr>
        <w:pStyle w:val="ListBullet"/>
        <w:spacing w:after="20"/>
      </w:pPr>
      <w:r>
        <w:rPr>
          <w:b/>
        </w:rPr>
        <w:t>Устойчивость:</w:t>
      </w:r>
      <w:r>
        <w:rPr>
          <w:b w:val="0"/>
        </w:rPr>
        <w:t xml:space="preserve"> в воде — до 1–2 месяцев, на продуктах, посуде, руках — дни–недели; S. sonnei — наиболее устойчива; чувствительны к кипячению, дезсредствам.</w:t>
      </w:r>
    </w:p>
    <w:p>
      <w:pPr>
        <w:pStyle w:val="ListBullet"/>
        <w:spacing w:after="20"/>
      </w:pPr>
      <w:r>
        <w:rPr>
          <w:b w:val="0"/>
        </w:rPr>
        <w:t xml:space="preserve">Растущая </w:t>
      </w:r>
      <w:r>
        <w:rPr>
          <w:b/>
        </w:rPr>
        <w:t>антибиотикорезистентность</w:t>
      </w:r>
      <w:r>
        <w:rPr>
          <w:b w:val="0"/>
        </w:rPr>
        <w:t xml:space="preserve"> (в т.ч. к фторхинолонам, азитромицину, цефалоспоринам — XDR S. sonnei у MSM).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Только человек</w:t>
      </w:r>
      <w:r>
        <w:rPr>
          <w:b w:val="0"/>
        </w:rPr>
        <w:t xml:space="preserve">: больные (острые, </w:t>
      </w:r>
      <w:r>
        <w:rPr>
          <w:b/>
        </w:rPr>
        <w:t>лёгкие и стёртые формы</w:t>
      </w:r>
      <w:r>
        <w:rPr>
          <w:b w:val="0"/>
        </w:rPr>
        <w:t xml:space="preserve"> — наибольшее значение, т.к. не изолируются), реконвалесценты, хронические больные (редко), </w:t>
      </w:r>
      <w:r>
        <w:rPr>
          <w:b/>
        </w:rPr>
        <w:t>кратковременные бактерионосители</w:t>
      </w:r>
      <w:r>
        <w:rPr>
          <w:b w:val="0"/>
        </w:rPr>
        <w:t xml:space="preserve">. Особая опасность — </w:t>
      </w:r>
      <w:r>
        <w:rPr>
          <w:b/>
        </w:rPr>
        <w:t>работники пищевых предприятий, ДОУ, водоснабжения</w:t>
      </w:r>
      <w:r>
        <w:rPr>
          <w:b w:val="0"/>
        </w:rPr>
        <w:t xml:space="preserve"> (декретированные).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Фекально-оральный</w:t>
      </w:r>
      <w:r>
        <w:rPr>
          <w:b w:val="0"/>
        </w:rPr>
        <w:t>:</w:t>
      </w:r>
    </w:p>
    <w:p>
      <w:pPr>
        <w:pStyle w:val="ListBullet"/>
        <w:spacing w:after="20"/>
      </w:pPr>
      <w:r>
        <w:rPr>
          <w:b/>
        </w:rPr>
        <w:t>водный</w:t>
      </w:r>
      <w:r>
        <w:rPr>
          <w:b w:val="0"/>
        </w:rPr>
        <w:t xml:space="preserve"> — S. flexneri (употребление некипячёной воды, купание в загрязнённых водоёмах, аварии водопровода);</w:t>
      </w:r>
    </w:p>
    <w:p>
      <w:pPr>
        <w:pStyle w:val="ListBullet"/>
        <w:spacing w:after="20"/>
      </w:pPr>
      <w:r>
        <w:rPr>
          <w:b/>
        </w:rPr>
        <w:t>пищевой</w:t>
      </w:r>
      <w:r>
        <w:rPr>
          <w:b w:val="0"/>
        </w:rPr>
        <w:t xml:space="preserve"> — S. sonnei (</w:t>
      </w:r>
      <w:r>
        <w:rPr>
          <w:b/>
        </w:rPr>
        <w:t>молоко, творог, сметана, кисломолочные продукты</w:t>
      </w:r>
      <w:r>
        <w:rPr>
          <w:b w:val="0"/>
        </w:rPr>
        <w:t>, салаты);</w:t>
      </w:r>
    </w:p>
    <w:p>
      <w:pPr>
        <w:pStyle w:val="ListBullet"/>
        <w:spacing w:after="20"/>
      </w:pPr>
      <w:r>
        <w:rPr>
          <w:b/>
        </w:rPr>
        <w:t>контактно-бытовой</w:t>
      </w:r>
      <w:r>
        <w:rPr>
          <w:b w:val="0"/>
        </w:rPr>
        <w:t xml:space="preserve"> — S. dysenteriae (руки, предметы; дети, условия скученности, </w:t>
      </w:r>
      <w:r>
        <w:rPr>
          <w:b/>
        </w:rPr>
        <w:t>низкая санитарная культура</w:t>
      </w:r>
      <w:r>
        <w:rPr>
          <w:b w:val="0"/>
        </w:rPr>
        <w:t>), мухи как механический переносчик;</w:t>
      </w:r>
    </w:p>
    <w:p>
      <w:pPr>
        <w:pStyle w:val="ListBullet"/>
        <w:spacing w:after="20"/>
      </w:pPr>
      <w:r>
        <w:rPr>
          <w:b/>
        </w:rPr>
        <w:t>половой</w:t>
      </w:r>
      <w:r>
        <w:rPr>
          <w:b w:val="0"/>
        </w:rPr>
        <w:t xml:space="preserve"> (орально-анальные контакты — S. flexneri, S. sonnei у MSM).</w:t>
      </w:r>
    </w:p>
    <w:p>
      <w:pPr>
        <w:pStyle w:val="ListBullet"/>
        <w:spacing w:after="20"/>
      </w:pPr>
      <w:r>
        <w:rPr>
          <w:b/>
        </w:rPr>
        <w:t>Сезонность — летне-осенняя.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Преодоление желудка → тонкая кишка (размножение, энтеротоксин → кратковременная водянистая диарея) → </w:t>
      </w:r>
      <w:r>
        <w:rPr>
          <w:b/>
          <w:color w:val="2F5D3A"/>
          <w:sz w:val="21"/>
        </w:rPr>
        <w:t>толстая кишка</w:t>
      </w:r>
      <w:r>
        <w:rPr>
          <w:b w:val="0"/>
          <w:color w:val="2F5D3A"/>
          <w:sz w:val="21"/>
        </w:rPr>
        <w:t xml:space="preserve">: проникновение через </w:t>
      </w:r>
      <w:r>
        <w:rPr>
          <w:b/>
          <w:color w:val="2F5D3A"/>
          <w:sz w:val="21"/>
        </w:rPr>
        <w:t>М-клетки</w:t>
      </w:r>
      <w:r>
        <w:rPr>
          <w:b w:val="0"/>
          <w:color w:val="2F5D3A"/>
          <w:sz w:val="21"/>
        </w:rPr>
        <w:t xml:space="preserve"> → макрофаги (апоптоз, IL-1β, IL-18) → базолатеральная инвазия колоноцитов → межклеточное распространение → </w:t>
      </w:r>
      <w:r>
        <w:rPr>
          <w:b/>
          <w:color w:val="2F5D3A"/>
          <w:sz w:val="21"/>
        </w:rPr>
        <w:t>воспаление, микроабсцессы, эрозии, язвы</w:t>
      </w:r>
      <w:r>
        <w:rPr>
          <w:b w:val="0"/>
          <w:color w:val="2F5D3A"/>
          <w:sz w:val="21"/>
        </w:rPr>
        <w:t xml:space="preserve"> (дистальный отдел — сигма, прямая кишка) + эндотоксинемия (интоксикация); Stx → ГУС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1–7 дней</w:t>
      </w:r>
      <w:r>
        <w:rPr>
          <w:b w:val="0"/>
        </w:rPr>
        <w:t xml:space="preserve"> (обычно </w:t>
      </w:r>
      <w:r>
        <w:rPr>
          <w:b/>
        </w:rPr>
        <w:t>2–3</w:t>
      </w:r>
      <w:r>
        <w:rPr>
          <w:b w:val="0"/>
        </w:rPr>
        <w:t>).</w:t>
      </w:r>
    </w:p>
    <w:p>
      <w:pPr>
        <w:pStyle w:val="ListBullet"/>
        <w:spacing w:after="20"/>
      </w:pPr>
      <w:r>
        <w:rPr>
          <w:b/>
        </w:rPr>
        <w:t>Колитический вариант</w:t>
      </w:r>
      <w:r>
        <w:rPr>
          <w:b w:val="0"/>
        </w:rPr>
        <w:t xml:space="preserve"> (типичный): интоксикация, </w:t>
      </w:r>
      <w:r>
        <w:rPr>
          <w:b/>
        </w:rPr>
        <w:t>схваткообразные боли в левой подвздошной области</w:t>
      </w:r>
      <w:r>
        <w:rPr>
          <w:b w:val="0"/>
        </w:rPr>
        <w:t xml:space="preserve">, </w:t>
      </w:r>
      <w:r>
        <w:rPr>
          <w:b/>
        </w:rPr>
        <w:t>тенезмы</w:t>
      </w:r>
      <w:r>
        <w:rPr>
          <w:b w:val="0"/>
        </w:rPr>
        <w:t xml:space="preserve">, ложные позывы, стул скудный — </w:t>
      </w:r>
      <w:r>
        <w:rPr>
          <w:b/>
        </w:rPr>
        <w:t>«ректальный плевок»</w:t>
      </w:r>
      <w:r>
        <w:rPr>
          <w:b w:val="0"/>
        </w:rPr>
        <w:t xml:space="preserve"> (слизь с прожилками крови), </w:t>
      </w:r>
      <w:r>
        <w:rPr>
          <w:b/>
        </w:rPr>
        <w:t>спазмированная болезненная сигмовидная кишка</w:t>
      </w:r>
      <w:r>
        <w:rPr>
          <w:b w:val="0"/>
        </w:rPr>
        <w:t>, податливость ануса (у детей).</w:t>
      </w:r>
    </w:p>
    <w:p>
      <w:pPr>
        <w:pStyle w:val="ListBullet"/>
        <w:spacing w:after="20"/>
      </w:pPr>
      <w:r>
        <w:rPr>
          <w:b/>
        </w:rPr>
        <w:t>Гастроэнтероколитический</w:t>
      </w:r>
      <w:r>
        <w:rPr>
          <w:b w:val="0"/>
        </w:rPr>
        <w:t xml:space="preserve"> (чаще Зонне) — начинается с рвоты и водянистой диареи, затем колит.</w:t>
      </w:r>
    </w:p>
    <w:p>
      <w:pPr>
        <w:pStyle w:val="ListBullet"/>
        <w:spacing w:after="20"/>
      </w:pPr>
      <w:r>
        <w:rPr>
          <w:b/>
        </w:rPr>
        <w:t>Гастроэнтеритический</w:t>
      </w:r>
      <w:r>
        <w:rPr>
          <w:b w:val="0"/>
        </w:rPr>
        <w:t xml:space="preserve"> — без колита.</w:t>
      </w:r>
    </w:p>
    <w:p>
      <w:pPr>
        <w:pStyle w:val="ListBullet"/>
        <w:spacing w:after="20"/>
      </w:pPr>
      <w:r>
        <w:rPr>
          <w:b w:val="0"/>
        </w:rPr>
        <w:t>Стёртые формы, бактерионосительство; затяжные (1–3 мес) и хронические (&gt;3 мес) формы.</w:t>
      </w:r>
    </w:p>
    <w:p>
      <w:pPr>
        <w:pStyle w:val="ListBullet"/>
        <w:spacing w:after="20"/>
      </w:pPr>
      <w:r>
        <w:rPr>
          <w:b w:val="0"/>
        </w:rPr>
        <w:t xml:space="preserve">Осложнения: ИТШ, </w:t>
      </w:r>
      <w:r>
        <w:rPr>
          <w:b/>
        </w:rPr>
        <w:t>ГУС</w:t>
      </w:r>
      <w:r>
        <w:rPr>
          <w:b w:val="0"/>
        </w:rPr>
        <w:t xml:space="preserve"> (S. dysenteriae 1), токсический мегаколон, перфорация, выпадение прямой кишки, реактивный артрит (синдром Рейтера), дисбиоз.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бактериологический метод</w:t>
      </w:r>
      <w:r>
        <w:rPr>
          <w:b w:val="0"/>
        </w:rPr>
        <w:t xml:space="preserve"> — посев кала (слизисто-гнойные комочки, до антибиотиков, </w:t>
      </w:r>
      <w:r>
        <w:rPr>
          <w:b/>
        </w:rPr>
        <w:t>у постели больного</w:t>
      </w:r>
      <w:r>
        <w:rPr>
          <w:b w:val="0"/>
        </w:rPr>
        <w:t xml:space="preserve">) на Плоскирева, Эндо, среды обогащения (селенитовый бульон) — </w:t>
      </w:r>
      <w:r>
        <w:rPr>
          <w:b/>
        </w:rPr>
        <w:t>основной</w:t>
      </w:r>
      <w:r>
        <w:rPr>
          <w:b w:val="0"/>
        </w:rPr>
        <w:t>; ПЦР; экспресс-методы (РКоА, ИФА — антигены); серология (</w:t>
      </w:r>
      <w:r>
        <w:rPr>
          <w:b/>
        </w:rPr>
        <w:t>РНГА</w:t>
      </w:r>
      <w:r>
        <w:rPr>
          <w:b w:val="0"/>
        </w:rPr>
        <w:t xml:space="preserve"> с дизентерийными диагностикумами — нарастание титра, диагностический титр ≥1:200 у взрослых для Флекснера, ≥1:100 для Зонне — ретроспективно); </w:t>
      </w:r>
      <w:r>
        <w:rPr>
          <w:b/>
        </w:rPr>
        <w:t>ректороманоскопия</w:t>
      </w:r>
      <w:r>
        <w:rPr>
          <w:b w:val="0"/>
        </w:rPr>
        <w:t xml:space="preserve"> — катарально-геморрагический, эрозивный, язвенный проктосигмоидит.</w:t>
      </w:r>
    </w:p>
    <w:p>
      <w:pPr>
        <w:pStyle w:val="ListBullet"/>
        <w:spacing w:after="20"/>
      </w:pPr>
      <w:r>
        <w:rPr>
          <w:b w:val="0"/>
        </w:rPr>
        <w:t>Дифдиагностика: сальмонеллёз, ЭИКП/ЭГКП, амёбиаз, кампилобактериоз, C. difficile, НЯК, болезнь Крона, рак толстой кишки.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высокая (особенно дети 1–3 лет). Иммунитет </w:t>
      </w:r>
      <w:r>
        <w:rPr>
          <w:b/>
        </w:rPr>
        <w:t>видо- и сероварспецифический</w:t>
      </w:r>
      <w:r>
        <w:rPr>
          <w:b w:val="0"/>
        </w:rPr>
        <w:t xml:space="preserve">, </w:t>
      </w:r>
      <w:r>
        <w:rPr>
          <w:b/>
        </w:rPr>
        <w:t>непродолжительный</w:t>
      </w:r>
      <w:r>
        <w:rPr>
          <w:b w:val="0"/>
        </w:rPr>
        <w:t xml:space="preserve"> (до 1 года) → повторные заболевания.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Неспецифическая (основная):</w:t>
      </w:r>
      <w:r>
        <w:rPr>
          <w:b w:val="0"/>
        </w:rPr>
        <w:t xml:space="preserve"> обеспечение доброкачественной питьевой водой, контроль молочной промышленности (пастеризация), общественного питания, торговли; </w:t>
      </w:r>
      <w:r>
        <w:rPr>
          <w:b/>
        </w:rPr>
        <w:t>медосмотры декретированных</w:t>
      </w:r>
      <w:r>
        <w:rPr>
          <w:b w:val="0"/>
        </w:rPr>
        <w:t xml:space="preserve"> контингентов (при приёме на работу — бактериологическое обследование), санитарное состояние ДОУ; гигиена рук; борьба с мухами; санпросвет.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вакцина </w:t>
      </w:r>
      <w:r>
        <w:rPr>
          <w:b/>
        </w:rPr>
        <w:t>«Шигеллвак»</w:t>
      </w:r>
      <w:r>
        <w:rPr>
          <w:b w:val="0"/>
        </w:rPr>
        <w:t xml:space="preserve"> (липополисахаридная против шигелл Зонне) — по эпидпоказаниям (1122н): </w:t>
      </w:r>
      <w:r>
        <w:rPr>
          <w:b/>
        </w:rPr>
        <w:t>дети с 3 лет, посещающие ДОУ и выезжающие в оздоровительные лагеря</w:t>
      </w:r>
      <w:r>
        <w:rPr>
          <w:b w:val="0"/>
        </w:rPr>
        <w:t xml:space="preserve">, работники медицинских организаций инфекционного профиля, </w:t>
      </w:r>
      <w:r>
        <w:rPr>
          <w:b/>
        </w:rPr>
        <w:t>общепита и коммунального благоустройства</w:t>
      </w:r>
      <w:r>
        <w:rPr>
          <w:b w:val="0"/>
        </w:rPr>
        <w:t xml:space="preserve">, по эпидпоказаниям при угрозе вспышки; однократно, ежегодно. </w:t>
      </w:r>
      <w:r>
        <w:rPr>
          <w:b/>
        </w:rPr>
        <w:t>Бактериофаг дизентерийный</w:t>
      </w:r>
      <w:r>
        <w:rPr>
          <w:b w:val="0"/>
        </w:rPr>
        <w:t xml:space="preserve"> — контактным в очагах (эффективность не доказана в РКИ).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</w:t>
      </w:r>
      <w:r>
        <w:rPr>
          <w:b/>
        </w:rPr>
        <w:t>госпитализация</w:t>
      </w:r>
      <w:r>
        <w:rPr>
          <w:b w:val="0"/>
        </w:rPr>
        <w:t xml:space="preserve"> по клиническим (тяжёлые формы, дети до 1 года) и </w:t>
      </w:r>
      <w:r>
        <w:rPr>
          <w:b/>
        </w:rPr>
        <w:t>эпидемиологическим</w:t>
      </w:r>
      <w:r>
        <w:rPr>
          <w:b w:val="0"/>
        </w:rPr>
        <w:t xml:space="preserve"> показаниям (</w:t>
      </w:r>
      <w:r>
        <w:rPr>
          <w:b/>
        </w:rPr>
        <w:t>декретированные лица</w:t>
      </w:r>
      <w:r>
        <w:rPr>
          <w:b w:val="0"/>
        </w:rPr>
        <w:t xml:space="preserve"> — работники пищевых предприятий, ДОУ, водоснабжения; проживающие в общежитиях, закрытых коллективах; невозможность соблюдения изоляции дома); </w:t>
      </w:r>
      <w:r>
        <w:rPr>
          <w:b/>
        </w:rPr>
        <w:t>экстренное извещение</w:t>
      </w:r>
      <w:r>
        <w:rPr>
          <w:b w:val="0"/>
        </w:rPr>
        <w:t xml:space="preserve">; лечение (при колитическом синдроме — антибиотики: фторхинолоны, азитромицин, цефтриаксон; при лёгких — без антибиотиков); </w:t>
      </w:r>
      <w:r>
        <w:rPr>
          <w:b/>
        </w:rPr>
        <w:t>выписка</w:t>
      </w:r>
      <w:r>
        <w:rPr>
          <w:b w:val="0"/>
        </w:rPr>
        <w:t xml:space="preserve"> — после клинического выздоровления и </w:t>
      </w:r>
      <w:r>
        <w:rPr>
          <w:b/>
        </w:rPr>
        <w:t>отрицательного бактериологического</w:t>
      </w:r>
      <w:r>
        <w:rPr>
          <w:b w:val="0"/>
        </w:rPr>
        <w:t xml:space="preserve"> обследования (декретированным — </w:t>
      </w:r>
      <w:r>
        <w:rPr>
          <w:b/>
        </w:rPr>
        <w:t>однократного</w:t>
      </w:r>
      <w:r>
        <w:rPr>
          <w:b w:val="0"/>
        </w:rPr>
        <w:t xml:space="preserve">, проведённого не ранее чем через 2 дня после окончания лечения); </w:t>
      </w:r>
      <w:r>
        <w:rPr>
          <w:b/>
        </w:rPr>
        <w:t>допуск декретированных</w:t>
      </w:r>
      <w:r>
        <w:rPr>
          <w:b w:val="0"/>
        </w:rPr>
        <w:t xml:space="preserve"> к работе — после отрицательного обследования; </w:t>
      </w:r>
      <w:r>
        <w:rPr>
          <w:b/>
        </w:rPr>
        <w:t>диспансерное наблюдение</w:t>
      </w:r>
      <w:r>
        <w:rPr>
          <w:b w:val="0"/>
        </w:rPr>
        <w:t xml:space="preserve"> декретированных — 1 мес (с бакобследованием); при повторном выделении — повторный курс и отстранение; хроническое носительство — перевод на другую работу.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текущая и заключительная дезинфекция</w:t>
      </w:r>
      <w:r>
        <w:rPr>
          <w:b w:val="0"/>
        </w:rPr>
        <w:t xml:space="preserve"> (обеззараживание выделений, посуды, белья, санузлов); при вспышке — </w:t>
      </w:r>
      <w:r>
        <w:rPr>
          <w:b/>
        </w:rPr>
        <w:t>изъятие подозрительных продуктов</w:t>
      </w:r>
      <w:r>
        <w:rPr>
          <w:b w:val="0"/>
        </w:rPr>
        <w:t>, закрытие пищеблока, контроль воды, санитарно-бактериологическое обследование объектов.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</w:t>
      </w:r>
      <w:r>
        <w:rPr>
          <w:b/>
        </w:rPr>
        <w:t>медицинское наблюдение 7 дней</w:t>
      </w:r>
      <w:r>
        <w:rPr>
          <w:b w:val="0"/>
        </w:rPr>
        <w:t xml:space="preserve"> (опрос, осмотр, термометрия, наблюдение за стулом); </w:t>
      </w:r>
      <w:r>
        <w:rPr>
          <w:b/>
        </w:rPr>
        <w:t>бактериологическое обследование</w:t>
      </w:r>
      <w:r>
        <w:rPr>
          <w:b w:val="0"/>
        </w:rPr>
        <w:t xml:space="preserve"> декретированных лиц и детей, посещающих ДОУ (однократно); в ДОУ — ограничительные мероприятия (запрет приёма новых детей и перевода детей из группы на 7 дней); </w:t>
      </w:r>
      <w:r>
        <w:rPr>
          <w:b/>
        </w:rPr>
        <w:t>экстренная профилактика</w:t>
      </w:r>
      <w:r>
        <w:rPr>
          <w:b w:val="0"/>
        </w:rPr>
        <w:t xml:space="preserve"> — дизентерийный бактериофаг (по назначению), вакцинация Шигеллвак (при вспышке Зонне).</w:t>
      </w:r>
    </w:p>
    <w:p>
      <w:pPr>
        <w:pStyle w:val="Heading3"/>
      </w:pPr>
      <w:r>
        <w:t>Корь</w:t>
      </w:r>
    </w:p>
    <w:p>
      <w:r>
        <w:rPr>
          <w:b/>
        </w:rPr>
        <w:t>1. Определение.</w:t>
      </w:r>
      <w:r>
        <w:rPr>
          <w:b w:val="0"/>
        </w:rPr>
        <w:t xml:space="preserve"> Корь — острая антропонозная вирусная инфекция с </w:t>
      </w:r>
      <w:r>
        <w:rPr>
          <w:b/>
        </w:rPr>
        <w:t>аэрозольным</w:t>
      </w:r>
      <w:r>
        <w:rPr>
          <w:b w:val="0"/>
        </w:rPr>
        <w:t xml:space="preserve"> механизмом передачи, </w:t>
      </w:r>
      <w:r>
        <w:rPr>
          <w:b/>
        </w:rPr>
        <w:t>высочайшей контагиозностью</w:t>
      </w:r>
      <w:r>
        <w:rPr>
          <w:b w:val="0"/>
        </w:rPr>
        <w:t xml:space="preserve">, характеризующаяся лихорадкой, интоксикацией, </w:t>
      </w:r>
      <w:r>
        <w:rPr>
          <w:b/>
        </w:rPr>
        <w:t>катаральным синдромом</w:t>
      </w:r>
      <w:r>
        <w:rPr>
          <w:b w:val="0"/>
        </w:rPr>
        <w:t xml:space="preserve">, </w:t>
      </w:r>
      <w:r>
        <w:rPr>
          <w:b/>
        </w:rPr>
        <w:t>энантемой (пятна Бельского–Филатова–Коплика)</w:t>
      </w:r>
      <w:r>
        <w:rPr>
          <w:b w:val="0"/>
        </w:rPr>
        <w:t xml:space="preserve"> и </w:t>
      </w:r>
      <w:r>
        <w:rPr>
          <w:b/>
        </w:rPr>
        <w:t>этапной пятнисто-папулёзной сыпью</w:t>
      </w:r>
      <w:r>
        <w:rPr>
          <w:b w:val="0"/>
        </w:rPr>
        <w:t>, а также транзиторной иммуносупрессией.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кори, краснухи, эпидемического паротита»); </w:t>
      </w:r>
      <w:r>
        <w:rPr>
          <w:b/>
        </w:rPr>
        <w:t>Программа «Элиминация кори и краснухи, достижение спорадической заболеваемости эпидемическим паротитом в РФ»</w:t>
      </w:r>
      <w:r>
        <w:rPr>
          <w:b w:val="0"/>
        </w:rPr>
        <w:t>; приказ № 1122н; КР «Корь у взрослых», «Корь у детей»; Европейский региональный план ВОЗ по элиминации кори и краснухи.</w:t>
      </w:r>
    </w:p>
    <w:p>
      <w:r>
        <w:rPr>
          <w:b/>
        </w:rPr>
        <w:t>3. История.</w:t>
      </w:r>
      <w:r>
        <w:rPr>
          <w:b w:val="0"/>
        </w:rPr>
        <w:t xml:space="preserve"> Первое подробное описание — </w:t>
      </w:r>
      <w:r>
        <w:rPr>
          <w:b/>
        </w:rPr>
        <w:t>Разес (Ар-Рази), X в.</w:t>
      </w:r>
      <w:r>
        <w:rPr>
          <w:b w:val="0"/>
        </w:rPr>
        <w:t xml:space="preserve">; 1757 — Ф. Хоум доказал инфекционность. </w:t>
      </w:r>
      <w:r>
        <w:rPr>
          <w:b/>
        </w:rPr>
        <w:t>1954 — Дж. Эндерс и Т. Пиблс</w:t>
      </w:r>
      <w:r>
        <w:rPr>
          <w:b w:val="0"/>
        </w:rPr>
        <w:t xml:space="preserve"> выделили вирус; 1963 — вакцина (штамм Эдмонстон); </w:t>
      </w:r>
      <w:r>
        <w:rPr>
          <w:b/>
        </w:rPr>
        <w:t>в СССР — вакцина из штамма Ленинград-16 (А.А. Смородинцев), массовая вакцинация с 1968 г.</w:t>
      </w:r>
      <w:r>
        <w:rPr>
          <w:b w:val="0"/>
        </w:rPr>
        <w:t xml:space="preserve"> С 2002 г. — программа элиминации в РФ. </w:t>
      </w:r>
      <w:r>
        <w:rPr>
          <w:b/>
        </w:rPr>
        <w:t>2023–2025 гг. — значительный подъём заболеваемости в РФ и Европе</w:t>
      </w:r>
      <w:r>
        <w:rPr>
          <w:b w:val="0"/>
        </w:rPr>
        <w:t xml:space="preserve"> (снижение охвата, отказы, завоз).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*Paramyxoviridae*, род *Morbillivirus*, вид *Morbillivirus hominis* (вирус кори).</w:t>
      </w:r>
    </w:p>
    <w:p>
      <w:pPr>
        <w:pStyle w:val="ListBullet"/>
        <w:spacing w:after="20"/>
      </w:pPr>
      <w:r>
        <w:rPr>
          <w:b w:val="0"/>
        </w:rPr>
        <w:t xml:space="preserve">Сложный вирус (липидная оболочка), (−)РНК несегментированная; белки оболочки: </w:t>
      </w:r>
      <w:r>
        <w:rPr>
          <w:b/>
        </w:rPr>
        <w:t>H (гемагглютинин)</w:t>
      </w:r>
      <w:r>
        <w:rPr>
          <w:b w:val="0"/>
        </w:rPr>
        <w:t xml:space="preserve"> — прикрепление к рецепторам </w:t>
      </w:r>
      <w:r>
        <w:rPr>
          <w:b/>
        </w:rPr>
        <w:t>CD150 (SLAM)</w:t>
      </w:r>
      <w:r>
        <w:rPr>
          <w:b w:val="0"/>
        </w:rPr>
        <w:t xml:space="preserve"> на лимфоцитах, дендритных клетках, макрофагах и </w:t>
      </w:r>
      <w:r>
        <w:rPr>
          <w:b/>
        </w:rPr>
        <w:t>нектину-4</w:t>
      </w:r>
      <w:r>
        <w:rPr>
          <w:b w:val="0"/>
        </w:rPr>
        <w:t xml:space="preserve"> на эпителии; </w:t>
      </w:r>
      <w:r>
        <w:rPr>
          <w:b/>
        </w:rPr>
        <w:t>F (белок слияния)</w:t>
      </w:r>
      <w:r>
        <w:rPr>
          <w:b w:val="0"/>
        </w:rPr>
        <w:t xml:space="preserve"> — слияние мембран, образование </w:t>
      </w:r>
      <w:r>
        <w:rPr>
          <w:b/>
        </w:rPr>
        <w:t>гигантских многоядерных клеток</w:t>
      </w:r>
      <w:r>
        <w:rPr>
          <w:b w:val="0"/>
        </w:rPr>
        <w:t xml:space="preserve"> (симпластов Уортина–Финкельдея).</w:t>
      </w:r>
    </w:p>
    <w:p>
      <w:pPr>
        <w:pStyle w:val="ListBullet"/>
        <w:spacing w:after="20"/>
      </w:pPr>
      <w:r>
        <w:rPr>
          <w:b/>
        </w:rPr>
        <w:t>Один серотип</w:t>
      </w:r>
      <w:r>
        <w:rPr>
          <w:b w:val="0"/>
        </w:rPr>
        <w:t xml:space="preserve"> (стабилен антигенно → пожизненный иммунитет, эффективная вакцина); 24 генотипа (сейчас циркулируют </w:t>
      </w:r>
      <w:r>
        <w:rPr>
          <w:b/>
        </w:rPr>
        <w:t>D8 и B3</w:t>
      </w:r>
      <w:r>
        <w:rPr>
          <w:b w:val="0"/>
        </w:rPr>
        <w:t xml:space="preserve"> — генотипирование используется для отслеживания путей завоза).</w:t>
      </w:r>
    </w:p>
    <w:p>
      <w:pPr>
        <w:pStyle w:val="ListBullet"/>
        <w:spacing w:after="20"/>
      </w:pPr>
      <w:r>
        <w:rPr>
          <w:b/>
        </w:rPr>
        <w:t>Неустойчив</w:t>
      </w:r>
      <w:r>
        <w:rPr>
          <w:b w:val="0"/>
        </w:rPr>
        <w:t xml:space="preserve"> во внешней среде (УФ, высыхание, нагревание, дезсредства), но </w:t>
      </w:r>
      <w:r>
        <w:rPr>
          <w:b/>
        </w:rPr>
        <w:t>в воздухе помещений сохраняет жизнеспособность до 2 ч</w:t>
      </w:r>
      <w:r>
        <w:rPr>
          <w:b w:val="0"/>
        </w:rPr>
        <w:t xml:space="preserve"> и распространяется с потоками воздуха на большие расстояния (</w:t>
      </w:r>
      <w:r>
        <w:rPr>
          <w:b/>
        </w:rPr>
        <w:t>соседние помещения, этажи, через вентиляцию</w:t>
      </w:r>
      <w:r>
        <w:rPr>
          <w:b w:val="0"/>
        </w:rPr>
        <w:t>).</w:t>
      </w:r>
    </w:p>
    <w:p>
      <w:pPr>
        <w:pStyle w:val="ListBullet"/>
        <w:spacing w:after="20"/>
      </w:pPr>
      <w:r>
        <w:rPr>
          <w:b/>
        </w:rPr>
        <w:t>Контагиозность</w:t>
      </w:r>
      <w:r>
        <w:rPr>
          <w:b w:val="0"/>
        </w:rPr>
        <w:t xml:space="preserve"> — индекс ~</w:t>
      </w:r>
      <w:r>
        <w:rPr>
          <w:b/>
        </w:rPr>
        <w:t>95–100%</w:t>
      </w:r>
      <w:r>
        <w:rPr>
          <w:b w:val="0"/>
        </w:rPr>
        <w:t xml:space="preserve">; </w:t>
      </w:r>
      <w:r>
        <w:rPr>
          <w:b/>
        </w:rPr>
        <w:t>R0 = 12–18</w:t>
      </w:r>
      <w:r>
        <w:rPr>
          <w:b w:val="0"/>
        </w:rPr>
        <w:t xml:space="preserve"> → порог коллективного иммунитета </w:t>
      </w:r>
      <w:r>
        <w:rPr>
          <w:b/>
        </w:rPr>
        <w:t>≥95%</w:t>
      </w:r>
      <w:r>
        <w:rPr>
          <w:b w:val="0"/>
        </w:rPr>
        <w:t>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Только больной человек</w:t>
      </w:r>
      <w:r>
        <w:rPr>
          <w:b w:val="0"/>
        </w:rPr>
        <w:t xml:space="preserve"> (все формы, в т.ч. митигированная корь); заразен </w:t>
      </w:r>
      <w:r>
        <w:rPr>
          <w:b/>
        </w:rPr>
        <w:t>с последних 4 дней инкубационного периода до 4-го дня после появления сыпи</w:t>
      </w:r>
      <w:r>
        <w:rPr>
          <w:b w:val="0"/>
        </w:rPr>
        <w:t xml:space="preserve"> (при осложнении пневмонией — до 10-го дня). Носительства нет.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Аэрозольный</w:t>
      </w:r>
      <w:r>
        <w:rPr>
          <w:b w:val="0"/>
        </w:rPr>
        <w:t xml:space="preserve">, </w:t>
      </w:r>
      <w:r>
        <w:rPr>
          <w:b/>
        </w:rPr>
        <w:t>воздушно-капельный</w:t>
      </w:r>
      <w:r>
        <w:rPr>
          <w:b w:val="0"/>
        </w:rPr>
        <w:t xml:space="preserve"> путь; возможна передача на значительное расстояние; вертикальный (трансплацентарный — редко). Сезонность — </w:t>
      </w:r>
      <w:r>
        <w:rPr>
          <w:b/>
        </w:rPr>
        <w:t>зимне-весенняя</w:t>
      </w:r>
      <w:r>
        <w:rPr>
          <w:b w:val="0"/>
        </w:rPr>
        <w:t xml:space="preserve">; цикличность (довакцинальная) — 2–4 года. В современных условиях — </w:t>
      </w:r>
      <w:r>
        <w:rPr>
          <w:b/>
        </w:rPr>
        <w:t>корь взрослых</w:t>
      </w:r>
      <w:r>
        <w:rPr>
          <w:b w:val="0"/>
        </w:rPr>
        <w:t xml:space="preserve"> и детей из семей-отказников; </w:t>
      </w:r>
      <w:r>
        <w:rPr>
          <w:b/>
        </w:rPr>
        <w:t>вспышки в МО</w:t>
      </w:r>
      <w:r>
        <w:rPr>
          <w:b w:val="0"/>
        </w:rPr>
        <w:t xml:space="preserve"> (ИСМП).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Внедрение в дыхательные пути → альвеолярные макрофаги, дендритные клетки (CD150) → лимфоузлы → </w:t>
      </w:r>
      <w:r>
        <w:rPr>
          <w:b/>
          <w:color w:val="2F5D3A"/>
          <w:sz w:val="21"/>
        </w:rPr>
        <w:t>первичная вирусемия</w:t>
      </w:r>
      <w:r>
        <w:rPr>
          <w:b w:val="0"/>
          <w:color w:val="2F5D3A"/>
          <w:sz w:val="21"/>
        </w:rPr>
        <w:t xml:space="preserve"> → размножение в лимфоидной ткани → </w:t>
      </w:r>
      <w:r>
        <w:rPr>
          <w:b/>
          <w:color w:val="2F5D3A"/>
          <w:sz w:val="21"/>
        </w:rPr>
        <w:t>вторичная вирусемия</w:t>
      </w:r>
      <w:r>
        <w:rPr>
          <w:b w:val="0"/>
          <w:color w:val="2F5D3A"/>
          <w:sz w:val="21"/>
        </w:rPr>
        <w:t xml:space="preserve"> → эпителий (нектин-4) слизистых и кожи → катар, сыпь (периваскулярное воспаление); поражение CD150+ клеток памяти → </w:t>
      </w:r>
      <w:r>
        <w:rPr>
          <w:b/>
          <w:color w:val="2F5D3A"/>
          <w:sz w:val="21"/>
        </w:rPr>
        <w:t>«иммунная амнезия»</w:t>
      </w:r>
      <w:r>
        <w:rPr>
          <w:b w:val="0"/>
          <w:color w:val="2F5D3A"/>
          <w:sz w:val="21"/>
        </w:rPr>
        <w:t xml:space="preserve"> (утрата ранее приобретённого иммунитета на месяцы–годы) → вторичные бактериальные инфекции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9–21 день</w:t>
      </w:r>
      <w:r>
        <w:rPr>
          <w:b w:val="0"/>
        </w:rPr>
        <w:t xml:space="preserve"> (обычно 10–14; после введения иммуноглобулина — </w:t>
      </w:r>
      <w:r>
        <w:rPr>
          <w:b/>
        </w:rPr>
        <w:t>до 21–28 дней</w:t>
      </w:r>
      <w:r>
        <w:rPr>
          <w:b w:val="0"/>
        </w:rPr>
        <w:t>).</w:t>
      </w:r>
    </w:p>
    <w:p>
      <w:pPr>
        <w:pStyle w:val="ListBullet"/>
        <w:spacing w:after="20"/>
      </w:pPr>
      <w:r>
        <w:rPr>
          <w:b/>
        </w:rPr>
        <w:t>Катаральный период</w:t>
      </w:r>
      <w:r>
        <w:rPr>
          <w:b w:val="0"/>
        </w:rPr>
        <w:t xml:space="preserve"> (3–4 дня): лихорадка, </w:t>
      </w:r>
      <w:r>
        <w:rPr>
          <w:b/>
        </w:rPr>
        <w:t>кашель, насморк, конъюнктивит, светобоязнь</w:t>
      </w:r>
      <w:r>
        <w:rPr>
          <w:b w:val="0"/>
        </w:rPr>
        <w:t xml:space="preserve">, одутловатость лица; </w:t>
      </w:r>
      <w:r>
        <w:rPr>
          <w:b/>
        </w:rPr>
        <w:t>пятна Бельского–Филатова–Коплика</w:t>
      </w:r>
      <w:r>
        <w:rPr>
          <w:b w:val="0"/>
        </w:rPr>
        <w:t xml:space="preserve"> на слизистой щёк у малых коренных зубов (белесоватые, «манная крупа») — </w:t>
      </w:r>
      <w:r>
        <w:rPr>
          <w:b/>
        </w:rPr>
        <w:t>патогномоничны</w:t>
      </w:r>
      <w:r>
        <w:rPr>
          <w:b w:val="0"/>
        </w:rPr>
        <w:t xml:space="preserve"> (за 1–2 дня до сыпи).</w:t>
      </w:r>
    </w:p>
    <w:p>
      <w:pPr>
        <w:pStyle w:val="ListBullet"/>
        <w:spacing w:after="20"/>
      </w:pPr>
      <w:r>
        <w:rPr>
          <w:b/>
        </w:rPr>
        <w:t>Период высыпания</w:t>
      </w:r>
      <w:r>
        <w:rPr>
          <w:b w:val="0"/>
        </w:rPr>
        <w:t xml:space="preserve"> (3–4 дня): </w:t>
      </w:r>
      <w:r>
        <w:rPr>
          <w:b/>
        </w:rPr>
        <w:t>пятнисто-папулёзная сыпь</w:t>
      </w:r>
      <w:r>
        <w:rPr>
          <w:b w:val="0"/>
        </w:rPr>
        <w:t xml:space="preserve">, склонная к слиянию, </w:t>
      </w:r>
      <w:r>
        <w:rPr>
          <w:b/>
        </w:rPr>
        <w:t>этапность</w:t>
      </w:r>
      <w:r>
        <w:rPr>
          <w:b w:val="0"/>
        </w:rPr>
        <w:t>: 1-й день — лицо, шея, за ушами; 2-й — туловище, руки; 3-й — ноги; на высоте лихорадки и катара.</w:t>
      </w:r>
    </w:p>
    <w:p>
      <w:pPr>
        <w:pStyle w:val="ListBullet"/>
        <w:spacing w:after="20"/>
      </w:pPr>
      <w:r>
        <w:rPr>
          <w:b/>
        </w:rPr>
        <w:t>Период пигментации</w:t>
      </w:r>
      <w:r>
        <w:rPr>
          <w:b w:val="0"/>
        </w:rPr>
        <w:t xml:space="preserve"> — сыпь сменяется пигментацией </w:t>
      </w:r>
      <w:r>
        <w:rPr>
          <w:b/>
        </w:rPr>
        <w:t>в том же порядке</w:t>
      </w:r>
      <w:r>
        <w:rPr>
          <w:b w:val="0"/>
        </w:rPr>
        <w:t>, отрубевидное шелушение.</w:t>
      </w:r>
    </w:p>
    <w:p>
      <w:pPr>
        <w:pStyle w:val="ListBullet"/>
        <w:spacing w:after="20"/>
      </w:pPr>
      <w:r>
        <w:rPr>
          <w:b/>
        </w:rPr>
        <w:t>Осложнения:</w:t>
      </w:r>
      <w:r>
        <w:rPr>
          <w:b w:val="0"/>
        </w:rPr>
        <w:t xml:space="preserve"> </w:t>
      </w:r>
      <w:r>
        <w:rPr>
          <w:b/>
        </w:rPr>
        <w:t>пневмония</w:t>
      </w:r>
      <w:r>
        <w:rPr>
          <w:b w:val="0"/>
        </w:rPr>
        <w:t xml:space="preserve"> (вирусная — гигантоклеточная; бактериальная — главная причина смерти), </w:t>
      </w:r>
      <w:r>
        <w:rPr>
          <w:b/>
        </w:rPr>
        <w:t>ларинготрахеит (круп)</w:t>
      </w:r>
      <w:r>
        <w:rPr>
          <w:b w:val="0"/>
        </w:rPr>
        <w:t xml:space="preserve">, отит, </w:t>
      </w:r>
      <w:r>
        <w:rPr>
          <w:b/>
        </w:rPr>
        <w:t>энцефалит</w:t>
      </w:r>
      <w:r>
        <w:rPr>
          <w:b w:val="0"/>
        </w:rPr>
        <w:t xml:space="preserve"> (1:1000), </w:t>
      </w:r>
      <w:r>
        <w:rPr>
          <w:b/>
        </w:rPr>
        <w:t>ПСПЭ</w:t>
      </w:r>
      <w:r>
        <w:rPr>
          <w:b w:val="0"/>
        </w:rPr>
        <w:t xml:space="preserve"> (подострый склерозирующий панэнцефалит — через 7–10 лет, 1:10 000, у заболевших до 2 лет — чаще), кератит, диарея; у беременных — выкидыши.</w:t>
      </w:r>
    </w:p>
    <w:p>
      <w:pPr>
        <w:pStyle w:val="ListBullet"/>
        <w:spacing w:after="20"/>
      </w:pPr>
      <w:r>
        <w:rPr>
          <w:b/>
        </w:rPr>
        <w:t>Митигированная корь</w:t>
      </w:r>
      <w:r>
        <w:rPr>
          <w:b w:val="0"/>
        </w:rPr>
        <w:t xml:space="preserve"> (после Ig или у частично привитых) — лёгкая, укороченная, без этапности.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ИФА — анти-корь IgM</w:t>
      </w:r>
      <w:r>
        <w:rPr>
          <w:b w:val="0"/>
        </w:rPr>
        <w:t xml:space="preserve"> (с 4–5 дня сыпи; забор крови на 4–7 день сыпи), нарастание IgG в парных сыворотках; </w:t>
      </w:r>
      <w:r>
        <w:rPr>
          <w:b/>
        </w:rPr>
        <w:t>ПЦР</w:t>
      </w:r>
      <w:r>
        <w:rPr>
          <w:b w:val="0"/>
        </w:rPr>
        <w:t xml:space="preserve"> (мазок из носоглотки, моча) + </w:t>
      </w:r>
      <w:r>
        <w:rPr>
          <w:b/>
        </w:rPr>
        <w:t>генотипирование</w:t>
      </w:r>
      <w:r>
        <w:rPr>
          <w:b w:val="0"/>
        </w:rPr>
        <w:t xml:space="preserve"> (в референс-центре — обязательно для программы элиминации); </w:t>
      </w:r>
      <w:r>
        <w:rPr>
          <w:b/>
        </w:rPr>
        <w:t>каждый случай экзантемы с лихорадкой обследуется на корь и краснуху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Дифдиагностика: краснуха, скарлатина, энтеровирусная экзантема, инфекционный мононуклеоз (ампициллиновая сыпь), лекарственная аллергия, псевдотуберкулёз.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 у не болевших и не привитых; дети до 3–6 мес защищены материнскими антителами (если мать иммунна). После болезни — </w:t>
      </w:r>
      <w:r>
        <w:rPr>
          <w:b/>
        </w:rPr>
        <w:t>стойкий пожизненный</w:t>
      </w:r>
      <w:r>
        <w:rPr>
          <w:b w:val="0"/>
        </w:rPr>
        <w:t xml:space="preserve"> иммунитет. Поствакцинальный — длительный (у части — угасание, </w:t>
      </w:r>
      <w:r>
        <w:rPr>
          <w:b/>
        </w:rPr>
        <w:t>«вторичная вакцинальная неудача»</w:t>
      </w:r>
      <w:r>
        <w:rPr>
          <w:b w:val="0"/>
        </w:rPr>
        <w:t>).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 (главное):</w:t>
      </w:r>
      <w:r>
        <w:rPr>
          <w:b w:val="0"/>
        </w:rPr>
        <w:t xml:space="preserve"> живые вакцины — </w:t>
      </w:r>
      <w:r>
        <w:rPr>
          <w:b/>
        </w:rPr>
        <w:t>ЖКВ</w:t>
      </w:r>
      <w:r>
        <w:rPr>
          <w:b w:val="0"/>
        </w:rPr>
        <w:t xml:space="preserve"> (моновакцина), </w:t>
      </w:r>
      <w:r>
        <w:rPr>
          <w:b/>
        </w:rPr>
        <w:t>«Вактривир»</w:t>
      </w:r>
      <w:r>
        <w:rPr>
          <w:b w:val="0"/>
        </w:rPr>
        <w:t xml:space="preserve"> (корь-краснуха-паротит, отечественная), дивакцина корь-паротит, </w:t>
      </w:r>
      <w:r>
        <w:rPr>
          <w:b/>
        </w:rPr>
        <w:t>Приорикс</w:t>
      </w:r>
      <w:r>
        <w:rPr>
          <w:b w:val="0"/>
        </w:rPr>
        <w:t xml:space="preserve">, </w:t>
      </w:r>
      <w:r>
        <w:rPr>
          <w:b/>
        </w:rPr>
        <w:t>M-M-R II</w:t>
      </w:r>
      <w:r>
        <w:rPr>
          <w:b w:val="0"/>
        </w:rPr>
        <w:t xml:space="preserve">; НКПП: </w:t>
      </w:r>
      <w:r>
        <w:rPr>
          <w:b/>
        </w:rPr>
        <w:t>12 мес и 6 лет</w:t>
      </w:r>
      <w:r>
        <w:rPr>
          <w:b w:val="0"/>
        </w:rPr>
        <w:t xml:space="preserve">; взрослые </w:t>
      </w:r>
      <w:r>
        <w:rPr>
          <w:b/>
        </w:rPr>
        <w:t>до 35 лет</w:t>
      </w:r>
      <w:r>
        <w:rPr>
          <w:b w:val="0"/>
        </w:rPr>
        <w:t xml:space="preserve"> (и </w:t>
      </w:r>
      <w:r>
        <w:rPr>
          <w:b/>
        </w:rPr>
        <w:t>до 55 лет</w:t>
      </w:r>
      <w:r>
        <w:rPr>
          <w:b w:val="0"/>
        </w:rPr>
        <w:t xml:space="preserve"> из групп риска), не болевшие, не привитые, привитые однократно, без сведений — </w:t>
      </w:r>
      <w:r>
        <w:rPr>
          <w:b/>
        </w:rPr>
        <w:t>2 дозы с интервалом ≥3 мес</w:t>
      </w:r>
      <w:r>
        <w:rPr>
          <w:b w:val="0"/>
        </w:rPr>
        <w:t xml:space="preserve">. Вводится </w:t>
      </w:r>
      <w:r>
        <w:rPr>
          <w:b/>
        </w:rPr>
        <w:t>подкожно</w:t>
      </w:r>
      <w:r>
        <w:rPr>
          <w:b w:val="0"/>
        </w:rPr>
        <w:t xml:space="preserve"> (или в/м). </w:t>
      </w:r>
      <w:r>
        <w:rPr>
          <w:b/>
        </w:rPr>
        <w:t>Охват ≥95%</w:t>
      </w:r>
      <w:r>
        <w:rPr>
          <w:b w:val="0"/>
        </w:rPr>
        <w:t xml:space="preserve"> в декретированных возрастах. </w:t>
      </w:r>
      <w:r>
        <w:rPr>
          <w:b/>
        </w:rPr>
        <w:t>Серологический мониторинг</w:t>
      </w:r>
      <w:r>
        <w:rPr>
          <w:b w:val="0"/>
        </w:rPr>
        <w:t xml:space="preserve"> (серонегативных ≤7%).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раннее выявление, изоляция, </w:t>
      </w:r>
      <w:r>
        <w:rPr>
          <w:b/>
        </w:rPr>
        <w:t>эпиднадзор за экзантемными заболеваниями</w:t>
      </w:r>
      <w:r>
        <w:rPr>
          <w:b w:val="0"/>
        </w:rPr>
        <w:t xml:space="preserve"> (активный поиск), санпросвет, работа с отказниками.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изоляция </w:t>
      </w:r>
      <w:r>
        <w:rPr>
          <w:b/>
        </w:rPr>
        <w:t>до 5-го дня от начала высыпаний</w:t>
      </w:r>
      <w:r>
        <w:rPr>
          <w:b w:val="0"/>
        </w:rPr>
        <w:t xml:space="preserve"> (с пневмонией — до 10-го дня); </w:t>
      </w:r>
      <w:r>
        <w:rPr>
          <w:b/>
        </w:rPr>
        <w:t>госпитализация</w:t>
      </w:r>
      <w:r>
        <w:rPr>
          <w:b w:val="0"/>
        </w:rPr>
        <w:t xml:space="preserve"> — по клиническим (тяжёлые формы, осложнения) и </w:t>
      </w:r>
      <w:r>
        <w:rPr>
          <w:b/>
        </w:rPr>
        <w:t>эпидемиологическим</w:t>
      </w:r>
      <w:r>
        <w:rPr>
          <w:b w:val="0"/>
        </w:rPr>
        <w:t xml:space="preserve"> показаниям (из закрытых коллективов, общежитий, при невозможности изоляции дома) — в </w:t>
      </w:r>
      <w:r>
        <w:rPr>
          <w:b/>
        </w:rPr>
        <w:t>боксы</w:t>
      </w:r>
      <w:r>
        <w:rPr>
          <w:b w:val="0"/>
        </w:rPr>
        <w:t xml:space="preserve">; </w:t>
      </w:r>
      <w:r>
        <w:rPr>
          <w:b/>
        </w:rPr>
        <w:t>экстренное извещение</w:t>
      </w:r>
      <w:r>
        <w:rPr>
          <w:b w:val="0"/>
        </w:rPr>
        <w:t xml:space="preserve"> (каждый случай подозрения); обязательное лабораторное подтверждение; </w:t>
      </w:r>
      <w:r>
        <w:rPr>
          <w:b/>
        </w:rPr>
        <w:t>эпидрасследование</w:t>
      </w:r>
      <w:r>
        <w:rPr>
          <w:b w:val="0"/>
        </w:rPr>
        <w:t xml:space="preserve"> с установлением источника и связи случаев (генотипирование).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дезинфекция </w:t>
      </w:r>
      <w:r>
        <w:rPr>
          <w:b/>
        </w:rPr>
        <w:t>не проводится</w:t>
      </w:r>
      <w:r>
        <w:rPr>
          <w:b w:val="0"/>
        </w:rPr>
        <w:t xml:space="preserve"> — проветривание, влажная уборка; в МО — перевод больного, </w:t>
      </w:r>
      <w:r>
        <w:rPr>
          <w:b/>
        </w:rPr>
        <w:t>УФ-обеззараживание воздуха</w:t>
      </w:r>
      <w:r>
        <w:rPr>
          <w:b w:val="0"/>
        </w:rPr>
        <w:t>, контроль за вентиляцией; ограничение посещений; прекращение плановой госпитализации в отделение.</w:t>
      </w:r>
    </w:p>
    <w:p>
      <w:pPr>
        <w:pStyle w:val="ListBullet"/>
        <w:spacing w:after="20"/>
      </w:pPr>
      <w:r>
        <w:rPr>
          <w:b/>
        </w:rPr>
        <w:t>Контактные</w:t>
      </w:r>
      <w:r>
        <w:rPr>
          <w:b w:val="0"/>
        </w:rPr>
        <w:t xml:space="preserve"> (в очаге, по месту работы/учёбы, в МО — на всём этаже/отделении, связанном вентиляцией):</w:t>
      </w:r>
    </w:p>
    <w:p>
      <w:pPr>
        <w:pStyle w:val="ListBullet2"/>
        <w:spacing w:after="20"/>
      </w:pPr>
      <w:r>
        <w:rPr>
          <w:b w:val="0"/>
        </w:rPr>
        <w:t xml:space="preserve">выявление и </w:t>
      </w:r>
      <w:r>
        <w:rPr>
          <w:b/>
        </w:rPr>
        <w:t>медицинское наблюдение 21 день</w:t>
      </w:r>
      <w:r>
        <w:rPr>
          <w:b w:val="0"/>
        </w:rPr>
        <w:t xml:space="preserve"> с момента выявления последнего случая (ежедневный осмотр, термометрия);</w:t>
      </w:r>
    </w:p>
    <w:p>
      <w:pPr>
        <w:pStyle w:val="ListBullet2"/>
        <w:spacing w:after="20"/>
      </w:pPr>
      <w:r>
        <w:rPr>
          <w:b/>
        </w:rPr>
        <w:t>экстренная иммунизация</w:t>
      </w:r>
      <w:r>
        <w:rPr>
          <w:b w:val="0"/>
        </w:rPr>
        <w:t xml:space="preserve"> в течение </w:t>
      </w:r>
      <w:r>
        <w:rPr>
          <w:b/>
        </w:rPr>
        <w:t>72 ч</w:t>
      </w:r>
      <w:r>
        <w:rPr>
          <w:b w:val="0"/>
        </w:rPr>
        <w:t xml:space="preserve"> с момента выявления больного — </w:t>
      </w:r>
      <w:r>
        <w:rPr>
          <w:b/>
        </w:rPr>
        <w:t>живой коревой вакциной</w:t>
      </w:r>
      <w:r>
        <w:rPr>
          <w:b w:val="0"/>
        </w:rPr>
        <w:t xml:space="preserve">: лицам </w:t>
      </w:r>
      <w:r>
        <w:rPr>
          <w:b/>
        </w:rPr>
        <w:t>без ограничения возраста</w:t>
      </w:r>
      <w:r>
        <w:rPr>
          <w:b w:val="0"/>
        </w:rPr>
        <w:t xml:space="preserve"> (с 12 мес), не болевшим, не привитым, привитым однократно, без сведений (дети с 6 мес — по эпидпоказаниям в очагах, затем повторно по календарю);</w:t>
      </w:r>
    </w:p>
    <w:p>
      <w:pPr>
        <w:pStyle w:val="ListBullet2"/>
        <w:spacing w:after="20"/>
      </w:pPr>
      <w:r>
        <w:rPr>
          <w:b/>
        </w:rPr>
        <w:t>нормальный иммуноглобулин человека</w:t>
      </w:r>
      <w:r>
        <w:rPr>
          <w:b w:val="0"/>
        </w:rPr>
        <w:t xml:space="preserve"> — </w:t>
      </w:r>
      <w:r>
        <w:rPr>
          <w:b/>
        </w:rPr>
        <w:t>не позднее 5-го дня</w:t>
      </w:r>
      <w:r>
        <w:rPr>
          <w:b w:val="0"/>
        </w:rPr>
        <w:t xml:space="preserve"> с момента контакта: детям до 12 мес, беременным, лицам с противопоказаниями к вакцинации (одна доза; инкубационный период удлиняется до 21–28 дней);</w:t>
      </w:r>
    </w:p>
    <w:p>
      <w:pPr>
        <w:pStyle w:val="ListBullet2"/>
        <w:spacing w:after="20"/>
      </w:pPr>
      <w:r>
        <w:rPr>
          <w:b/>
        </w:rPr>
        <w:t>не привитые, не получившие экстренной иммунизации</w:t>
      </w:r>
      <w:r>
        <w:rPr>
          <w:b w:val="0"/>
        </w:rPr>
        <w:t xml:space="preserve"> и не болевшие, </w:t>
      </w:r>
      <w:r>
        <w:rPr>
          <w:b/>
        </w:rPr>
        <w:t>не допускаются</w:t>
      </w:r>
      <w:r>
        <w:rPr>
          <w:b w:val="0"/>
        </w:rPr>
        <w:t xml:space="preserve"> в организации (ДОУ, школы, МО) </w:t>
      </w:r>
      <w:r>
        <w:rPr>
          <w:b/>
        </w:rPr>
        <w:t>с 7-го по 21-й день</w:t>
      </w:r>
      <w:r>
        <w:rPr>
          <w:b w:val="0"/>
        </w:rPr>
        <w:t xml:space="preserve"> с момента контакта;</w:t>
      </w:r>
    </w:p>
    <w:p>
      <w:pPr>
        <w:pStyle w:val="ListBullet2"/>
        <w:spacing w:after="20"/>
      </w:pPr>
      <w:r>
        <w:rPr>
          <w:b w:val="0"/>
        </w:rPr>
        <w:t>в МО — прекращение приёма новых пациентов, не имеющих иммунитета, в течение 21 дня.</w:t>
      </w:r>
    </w:p>
    <w:p>
      <w:pPr>
        <w:pStyle w:val="Heading3"/>
      </w:pPr>
      <w:r>
        <w:t>Краснуха</w:t>
      </w:r>
    </w:p>
    <w:p>
      <w:r>
        <w:rPr>
          <w:b/>
        </w:rPr>
        <w:t>1. Определение.</w:t>
      </w:r>
      <w:r>
        <w:rPr>
          <w:b w:val="0"/>
        </w:rPr>
        <w:t xml:space="preserve"> Краснуха — острая антропонозная вирусная инфекция с </w:t>
      </w:r>
      <w:r>
        <w:rPr>
          <w:b/>
        </w:rPr>
        <w:t>аэрозольным</w:t>
      </w:r>
      <w:r>
        <w:rPr>
          <w:b w:val="0"/>
        </w:rPr>
        <w:t xml:space="preserve"> (и </w:t>
      </w:r>
      <w:r>
        <w:rPr>
          <w:b/>
        </w:rPr>
        <w:t>вертикальным</w:t>
      </w:r>
      <w:r>
        <w:rPr>
          <w:b w:val="0"/>
        </w:rPr>
        <w:t xml:space="preserve">) механизмом передачи, характеризующаяся лёгким течением с мелкопятнистой сыпью, </w:t>
      </w:r>
      <w:r>
        <w:rPr>
          <w:b/>
        </w:rPr>
        <w:t>увеличением заднешейных и затылочных лимфоузлов</w:t>
      </w:r>
      <w:r>
        <w:rPr>
          <w:b w:val="0"/>
        </w:rPr>
        <w:t xml:space="preserve">, а при заражении беременных — </w:t>
      </w:r>
      <w:r>
        <w:rPr>
          <w:b/>
        </w:rPr>
        <w:t>поражением плода</w:t>
      </w:r>
      <w:r>
        <w:rPr>
          <w:b w:val="0"/>
        </w:rPr>
        <w:t xml:space="preserve"> (синдром врождённой краснухи, СВК).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3.3686-21; Программа элиминации кори и краснухи; приказ № 1122н; КР «Краснуха у взрослых»; МУ по эпиднадзору за врождённой краснухой.</w:t>
      </w:r>
    </w:p>
    <w:p>
      <w:r>
        <w:rPr>
          <w:b/>
        </w:rPr>
        <w:t>3. История.</w:t>
      </w:r>
      <w:r>
        <w:rPr>
          <w:b w:val="0"/>
        </w:rPr>
        <w:t xml:space="preserve"> Описана в XVIII в. немецкими врачами как отдельная болезнь («German measles»). </w:t>
      </w:r>
      <w:r>
        <w:rPr>
          <w:b/>
        </w:rPr>
        <w:t>1941 — Н. Грегг</w:t>
      </w:r>
      <w:r>
        <w:rPr>
          <w:b w:val="0"/>
        </w:rPr>
        <w:t xml:space="preserve"> (Австралия) — связь врождённой катаракты и других пороков с краснухой у матерей (эпидемия 1940 г.). </w:t>
      </w:r>
      <w:r>
        <w:rPr>
          <w:b/>
        </w:rPr>
        <w:t>1962 — выделение вируса</w:t>
      </w:r>
      <w:r>
        <w:rPr>
          <w:b w:val="0"/>
        </w:rPr>
        <w:t xml:space="preserve"> (Паркман, Уэллер, Невá). 1969 — вакцины. Эпидемия в США 1964–1965 гг. — ~20 тыс. детей с СВК. В РФ — с 2002 г. в НКПП; с 2012–2014 гг. — спорадическая заболеваемость (единичные случаи), РФ сертифицирована как ликвидировавшая эндемичную передачу краснухи.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*Matonaviridae* (ранее *Togaviridae*), род *Rubivirus*, вид *Rubivirus rubellae*.</w:t>
      </w:r>
    </w:p>
    <w:p>
      <w:pPr>
        <w:pStyle w:val="ListBullet"/>
        <w:spacing w:after="20"/>
      </w:pPr>
      <w:r>
        <w:rPr>
          <w:b w:val="0"/>
        </w:rPr>
        <w:t xml:space="preserve">Сложный вирус, (+)РНК; гликопротеины оболочки </w:t>
      </w:r>
      <w:r>
        <w:rPr>
          <w:b/>
        </w:rPr>
        <w:t>E1</w:t>
      </w:r>
      <w:r>
        <w:rPr>
          <w:b w:val="0"/>
        </w:rPr>
        <w:t xml:space="preserve"> (гемагглютинация, нейтрализация) и </w:t>
      </w:r>
      <w:r>
        <w:rPr>
          <w:b/>
        </w:rPr>
        <w:t>E2</w:t>
      </w:r>
      <w:r>
        <w:rPr>
          <w:b w:val="0"/>
        </w:rPr>
        <w:t xml:space="preserve">; </w:t>
      </w:r>
      <w:r>
        <w:rPr>
          <w:b/>
        </w:rPr>
        <w:t>один серотип</w:t>
      </w:r>
      <w:r>
        <w:rPr>
          <w:b w:val="0"/>
        </w:rPr>
        <w:t>; 13 генотипов (1E, 2B — актуальные).</w:t>
      </w:r>
    </w:p>
    <w:p>
      <w:pPr>
        <w:pStyle w:val="ListBullet"/>
        <w:spacing w:after="20"/>
      </w:pPr>
      <w:r>
        <w:rPr>
          <w:b/>
        </w:rPr>
        <w:t>Тератогенность:</w:t>
      </w:r>
      <w:r>
        <w:rPr>
          <w:b w:val="0"/>
        </w:rPr>
        <w:t xml:space="preserve"> подавление митозов, апоптоз, повреждение эндотелия сосудов плаценты и плода, хроническая персистенция в тканях плода.</w:t>
      </w:r>
    </w:p>
    <w:p>
      <w:pPr>
        <w:pStyle w:val="ListBullet"/>
        <w:spacing w:after="20"/>
      </w:pPr>
      <w:r>
        <w:rPr>
          <w:b/>
        </w:rPr>
        <w:t>Неустойчив</w:t>
      </w:r>
      <w:r>
        <w:rPr>
          <w:b w:val="0"/>
        </w:rPr>
        <w:t xml:space="preserve"> во внешней среде (быстро гибнет при высыхании, УФ, нагревании, дезсредствах).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Больной</w:t>
      </w:r>
      <w:r>
        <w:rPr>
          <w:b w:val="0"/>
        </w:rPr>
        <w:t xml:space="preserve"> (заразен </w:t>
      </w:r>
      <w:r>
        <w:rPr>
          <w:b/>
        </w:rPr>
        <w:t>за 7 дней до появления сыпи и до 7 дней после</w:t>
      </w:r>
      <w:r>
        <w:rPr>
          <w:b w:val="0"/>
        </w:rPr>
        <w:t xml:space="preserve"> — по СанПиН изоляция до 7-го дня от начала высыпаний), включая </w:t>
      </w:r>
      <w:r>
        <w:rPr>
          <w:b/>
        </w:rPr>
        <w:t>бессимптомные</w:t>
      </w:r>
      <w:r>
        <w:rPr>
          <w:b w:val="0"/>
        </w:rPr>
        <w:t xml:space="preserve"> формы (до 50%); </w:t>
      </w:r>
      <w:r>
        <w:rPr>
          <w:b/>
        </w:rPr>
        <w:t>дети с СВК</w:t>
      </w:r>
      <w:r>
        <w:rPr>
          <w:b w:val="0"/>
        </w:rPr>
        <w:t xml:space="preserve"> выделяют вирус (моча, носоглоточная слизь) </w:t>
      </w:r>
      <w:r>
        <w:rPr>
          <w:b/>
        </w:rPr>
        <w:t>до 1–2 лет</w:t>
      </w:r>
      <w:r>
        <w:rPr>
          <w:b w:val="0"/>
        </w:rPr>
        <w:t xml:space="preserve"> → опасны для беременных, персонала.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Аэрозольный</w:t>
      </w:r>
      <w:r>
        <w:rPr>
          <w:b w:val="0"/>
        </w:rPr>
        <w:t xml:space="preserve">, </w:t>
      </w:r>
      <w:r>
        <w:rPr>
          <w:b/>
        </w:rPr>
        <w:t>воздушно-капельный</w:t>
      </w:r>
      <w:r>
        <w:rPr>
          <w:b w:val="0"/>
        </w:rPr>
        <w:t xml:space="preserve"> (менее контагиозна, чем корь — нужен более тесный контакт); </w:t>
      </w:r>
      <w:r>
        <w:rPr>
          <w:b/>
        </w:rPr>
        <w:t>вертикальный (трансплацентарный)</w:t>
      </w:r>
      <w:r>
        <w:rPr>
          <w:b w:val="0"/>
        </w:rPr>
        <w:t>. Сезонность — весенняя.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11–21 день</w:t>
      </w:r>
      <w:r>
        <w:rPr>
          <w:b w:val="0"/>
        </w:rPr>
        <w:t xml:space="preserve"> (в среднем 16–20).</w:t>
      </w:r>
    </w:p>
    <w:p>
      <w:pPr>
        <w:ind w:left="283"/>
      </w:pPr>
      <w:r>
        <w:rPr>
          <w:b w:val="0"/>
          <w:color w:val="2F5D3A"/>
          <w:sz w:val="21"/>
        </w:rPr>
        <w:t>Вирус → слизистые ВДП → регионарные лимфоузлы (</w:t>
      </w:r>
      <w:r>
        <w:rPr>
          <w:b/>
          <w:color w:val="2F5D3A"/>
          <w:sz w:val="21"/>
        </w:rPr>
        <w:t>лимфаденит</w:t>
      </w:r>
      <w:r>
        <w:rPr>
          <w:b w:val="0"/>
          <w:color w:val="2F5D3A"/>
          <w:sz w:val="21"/>
        </w:rPr>
        <w:t xml:space="preserve"> — за 1–7 дней до сыпи) → вирусемия → кожа (сыпь), суставы; у беременных → </w:t>
      </w:r>
      <w:r>
        <w:rPr>
          <w:b/>
          <w:color w:val="2F5D3A"/>
          <w:sz w:val="21"/>
        </w:rPr>
        <w:t>плацента → плод</w:t>
      </w:r>
      <w:r>
        <w:rPr>
          <w:b w:val="0"/>
          <w:color w:val="2F5D3A"/>
          <w:sz w:val="21"/>
        </w:rPr>
        <w:t xml:space="preserve"> (виремия плода, органогенез)</w:t>
      </w:r>
    </w:p>
    <w:p>
      <w:pPr>
        <w:pStyle w:val="ListBullet"/>
        <w:spacing w:after="20"/>
      </w:pPr>
      <w:r>
        <w:rPr>
          <w:b w:val="0"/>
        </w:rPr>
        <w:t xml:space="preserve">Лёгкое течение: субфебрилитет, </w:t>
      </w:r>
      <w:r>
        <w:rPr>
          <w:b/>
        </w:rPr>
        <w:t>увеличение и болезненность затылочных и заднешейных лимфоузлов</w:t>
      </w:r>
      <w:r>
        <w:rPr>
          <w:b w:val="0"/>
        </w:rPr>
        <w:t xml:space="preserve">, </w:t>
      </w:r>
      <w:r>
        <w:rPr>
          <w:b/>
        </w:rPr>
        <w:t>мелкопятнистая бледно-розовая сыпь</w:t>
      </w:r>
      <w:r>
        <w:rPr>
          <w:b w:val="0"/>
        </w:rPr>
        <w:t xml:space="preserve">, появляется </w:t>
      </w:r>
      <w:r>
        <w:rPr>
          <w:b/>
        </w:rPr>
        <w:t>на лице и в течение нескольких часов (за сутки) распространяется</w:t>
      </w:r>
      <w:r>
        <w:rPr>
          <w:b w:val="0"/>
        </w:rPr>
        <w:t xml:space="preserve"> по всему телу (без этапности как при кори), преимущественно на разгибательных поверхностях, ягодицах, спине; </w:t>
      </w:r>
      <w:r>
        <w:rPr>
          <w:b/>
        </w:rPr>
        <w:t>исчезает через 2–3 дня без пигментации и шелушения</w:t>
      </w:r>
      <w:r>
        <w:rPr>
          <w:b w:val="0"/>
        </w:rPr>
        <w:t>; энантема Форхгеймера (пятна на мягком нёбе).</w:t>
      </w:r>
    </w:p>
    <w:p>
      <w:pPr>
        <w:pStyle w:val="ListBullet"/>
        <w:spacing w:after="20"/>
      </w:pPr>
      <w:r>
        <w:rPr>
          <w:b w:val="0"/>
        </w:rPr>
        <w:t xml:space="preserve">Осложнения: </w:t>
      </w:r>
      <w:r>
        <w:rPr>
          <w:b/>
        </w:rPr>
        <w:t>артралгии/артриты</w:t>
      </w:r>
      <w:r>
        <w:rPr>
          <w:b w:val="0"/>
        </w:rPr>
        <w:t xml:space="preserve"> (у взрослых женщин — до 70%), тромбоцитопеническая пурпура, энцефалит (редко).</w:t>
      </w:r>
    </w:p>
    <w:p>
      <w:pPr>
        <w:pStyle w:val="ListBullet"/>
        <w:spacing w:after="20"/>
      </w:pPr>
      <w:r>
        <w:rPr>
          <w:b/>
        </w:rPr>
        <w:t>Синдром врождённой краснухи:</w:t>
      </w:r>
      <w:r>
        <w:rPr>
          <w:b w:val="0"/>
        </w:rPr>
        <w:t xml:space="preserve"> риск тем выше, чем раньше срок: </w:t>
      </w:r>
      <w:r>
        <w:rPr>
          <w:b/>
        </w:rPr>
        <w:t>в первые 11–12 недель — до 80–90%</w:t>
      </w:r>
      <w:r>
        <w:rPr>
          <w:b w:val="0"/>
        </w:rPr>
        <w:t xml:space="preserve">, 13–16 нед — ~20%, после 20 нед — редко. </w:t>
      </w:r>
      <w:r>
        <w:rPr>
          <w:b/>
        </w:rPr>
        <w:t>Классическая триада Грегга:</w:t>
      </w:r>
      <w:r>
        <w:rPr>
          <w:b w:val="0"/>
        </w:rPr>
        <w:t xml:space="preserve"> </w:t>
      </w:r>
      <w:r>
        <w:rPr>
          <w:b/>
        </w:rPr>
        <w:t>катаракта</w:t>
      </w:r>
      <w:r>
        <w:rPr>
          <w:b w:val="0"/>
        </w:rPr>
        <w:t xml:space="preserve"> (глаукома, ретинопатия), </w:t>
      </w:r>
      <w:r>
        <w:rPr>
          <w:b/>
        </w:rPr>
        <w:t>глухота</w:t>
      </w:r>
      <w:r>
        <w:rPr>
          <w:b w:val="0"/>
        </w:rPr>
        <w:t xml:space="preserve"> (нейросенсорная — самый частый дефект), </w:t>
      </w:r>
      <w:r>
        <w:rPr>
          <w:b/>
        </w:rPr>
        <w:t>пороки сердца</w:t>
      </w:r>
      <w:r>
        <w:rPr>
          <w:b w:val="0"/>
        </w:rPr>
        <w:t xml:space="preserve"> (открытый артериальный проток, стеноз лёгочной артерии) + микроцефалия, задержка развития, </w:t>
      </w:r>
      <w:r>
        <w:rPr>
          <w:b/>
        </w:rPr>
        <w:t>«расширенный» СВК</w:t>
      </w:r>
      <w:r>
        <w:rPr>
          <w:b w:val="0"/>
        </w:rPr>
        <w:t xml:space="preserve"> (гепатоспленомегалия, тромбоцитопения — «булочка с черникой», поражение костей, пневмония). Также выкидыши, мертворождения.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ИФА — IgM к вирусу краснухи</w:t>
      </w:r>
      <w:r>
        <w:rPr>
          <w:b w:val="0"/>
        </w:rPr>
        <w:t xml:space="preserve">, нарастание IgG; </w:t>
      </w:r>
      <w:r>
        <w:rPr>
          <w:b/>
        </w:rPr>
        <w:t>авидность IgG</w:t>
      </w:r>
      <w:r>
        <w:rPr>
          <w:b w:val="0"/>
        </w:rPr>
        <w:t xml:space="preserve"> (у беременных — низкая авидность = недавняя первичная инфекция); </w:t>
      </w:r>
      <w:r>
        <w:rPr>
          <w:b/>
        </w:rPr>
        <w:t>ПЦР</w:t>
      </w:r>
      <w:r>
        <w:rPr>
          <w:b w:val="0"/>
        </w:rPr>
        <w:t xml:space="preserve"> (мазок, моча; у плода — амниотическая жидкость, кровь пуповины); СВК у новорождённых — IgM, ПЦР.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всеобщая у не болевших и не привитых; после болезни — </w:t>
      </w:r>
      <w:r>
        <w:rPr>
          <w:b/>
        </w:rPr>
        <w:t>стойкий пожизненный</w:t>
      </w:r>
      <w:r>
        <w:rPr>
          <w:b w:val="0"/>
        </w:rPr>
        <w:t xml:space="preserve"> иммунитет. </w:t>
      </w:r>
      <w:r>
        <w:rPr>
          <w:b/>
        </w:rPr>
        <w:t>Женщины детородного возраста без иммунитета — главная группа риска.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живые вакцины (моновакцина краснушная, Вактривир, Приорикс, M-M-R II); НКПП — </w:t>
      </w:r>
      <w:r>
        <w:rPr>
          <w:b/>
        </w:rPr>
        <w:t>12 мес и 6 лет</w:t>
      </w:r>
      <w:r>
        <w:rPr>
          <w:b w:val="0"/>
        </w:rPr>
        <w:t xml:space="preserve">; </w:t>
      </w:r>
      <w:r>
        <w:rPr>
          <w:b/>
        </w:rPr>
        <w:t>дети 1–17 лет и женщины 18–25 лет</w:t>
      </w:r>
      <w:r>
        <w:rPr>
          <w:b w:val="0"/>
        </w:rPr>
        <w:t xml:space="preserve">, не болевшие, не привитые, привитые однократно; при планировании беременности — </w:t>
      </w:r>
      <w:r>
        <w:rPr>
          <w:b/>
        </w:rPr>
        <w:t>определение IgG</w:t>
      </w:r>
      <w:r>
        <w:rPr>
          <w:b w:val="0"/>
        </w:rPr>
        <w:t xml:space="preserve"> и вакцинация серонегативных; </w:t>
      </w:r>
      <w:r>
        <w:rPr>
          <w:b/>
        </w:rPr>
        <w:t>после вакцинации — избегать беременности в течение 1–3 мес</w:t>
      </w:r>
      <w:r>
        <w:rPr>
          <w:b w:val="0"/>
        </w:rPr>
        <w:t xml:space="preserve"> (по инструкции); вакцинация во время беременности противопоказана (но случайная вакцинация — не показание к прерыванию: СВК от вакцинного штамма не описан).</w:t>
      </w:r>
    </w:p>
    <w:p>
      <w:pPr>
        <w:pStyle w:val="ListBullet"/>
        <w:spacing w:after="20"/>
      </w:pPr>
      <w:r>
        <w:rPr>
          <w:b w:val="0"/>
        </w:rPr>
        <w:t>Серологический мониторинг (серонегативных ≤7%).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изоляция больного </w:t>
      </w:r>
      <w:r>
        <w:rPr>
          <w:b/>
        </w:rPr>
        <w:t>до 7-го дня от начала высыпаний</w:t>
      </w:r>
      <w:r>
        <w:rPr>
          <w:b w:val="0"/>
        </w:rPr>
        <w:t>; госпитализация — по клиническим и эпидпоказаниям; экстренное извещение; лабораторное подтверждение каждого случая; дети с СВК — изоляция, наблюдение, лабораторный контроль вирусовыделения.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дезинфекция не проводится, проветривание, влажная уборка.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</w:t>
      </w:r>
      <w:r>
        <w:rPr>
          <w:b/>
        </w:rPr>
        <w:t>медицинское наблюдение 21 день</w:t>
      </w:r>
      <w:r>
        <w:rPr>
          <w:b w:val="0"/>
        </w:rPr>
        <w:t xml:space="preserve">; </w:t>
      </w:r>
      <w:r>
        <w:rPr>
          <w:b/>
        </w:rPr>
        <w:t>экстренная вакцинация</w:t>
      </w:r>
      <w:r>
        <w:rPr>
          <w:b w:val="0"/>
        </w:rPr>
        <w:t xml:space="preserve"> в течение </w:t>
      </w:r>
      <w:r>
        <w:rPr>
          <w:b/>
        </w:rPr>
        <w:t>72 ч</w:t>
      </w:r>
      <w:r>
        <w:rPr>
          <w:b w:val="0"/>
        </w:rPr>
        <w:t xml:space="preserve"> (дети с 1 года, </w:t>
      </w:r>
      <w:r>
        <w:rPr>
          <w:b/>
        </w:rPr>
        <w:t>женщины до 25 лет</w:t>
      </w:r>
      <w:r>
        <w:rPr>
          <w:b w:val="0"/>
        </w:rPr>
        <w:t xml:space="preserve"> и другие не болевшие, не привитые, привитые однократно, без сведений); </w:t>
      </w:r>
      <w:r>
        <w:rPr>
          <w:b/>
        </w:rPr>
        <w:t>беременные контактные</w:t>
      </w:r>
      <w:r>
        <w:rPr>
          <w:b w:val="0"/>
        </w:rPr>
        <w:t xml:space="preserve"> — </w:t>
      </w:r>
      <w:r>
        <w:rPr>
          <w:b/>
        </w:rPr>
        <w:t>немедленное серологическое обследование</w:t>
      </w:r>
      <w:r>
        <w:rPr>
          <w:b w:val="0"/>
        </w:rPr>
        <w:t xml:space="preserve"> (IgM, IgG, авидность) в динамике; при установлении заражения в I триместре — консультирование о риске СВК и решении вопроса о прерывании беременности; иммуноглобулин </w:t>
      </w:r>
      <w:r>
        <w:rPr>
          <w:b/>
        </w:rPr>
        <w:t>не предупреждает СВК</w:t>
      </w:r>
      <w:r>
        <w:rPr>
          <w:b w:val="0"/>
        </w:rPr>
        <w:t xml:space="preserve"> (может маскировать инфекцию); в коллективах — ограничительные мероприятия на 21 день.</w:t>
      </w:r>
    </w:p>
    <w:p>
      <w:pPr>
        <w:pStyle w:val="Heading3"/>
      </w:pPr>
      <w:r>
        <w:t>Эпидемический паротит</w:t>
      </w:r>
    </w:p>
    <w:p>
      <w:r>
        <w:rPr>
          <w:b/>
        </w:rPr>
        <w:t>1. Определение.</w:t>
      </w:r>
      <w:r>
        <w:rPr>
          <w:b w:val="0"/>
        </w:rPr>
        <w:t xml:space="preserve"> Эпидемический паротит (ЭП) — острая антропонозная вирусная инфекция с </w:t>
      </w:r>
      <w:r>
        <w:rPr>
          <w:b/>
        </w:rPr>
        <w:t>аэрозольным</w:t>
      </w:r>
      <w:r>
        <w:rPr>
          <w:b w:val="0"/>
        </w:rPr>
        <w:t xml:space="preserve"> механизмом передачи, характеризующаяся поражением </w:t>
      </w:r>
      <w:r>
        <w:rPr>
          <w:b/>
        </w:rPr>
        <w:t>слюнных желёз</w:t>
      </w:r>
      <w:r>
        <w:rPr>
          <w:b w:val="0"/>
        </w:rPr>
        <w:t xml:space="preserve"> (чаще околоушных), других железистых органов (поджелудочная, половые железы) и </w:t>
      </w:r>
      <w:r>
        <w:rPr>
          <w:b/>
        </w:rPr>
        <w:t>нервной системы</w:t>
      </w:r>
      <w:r>
        <w:rPr>
          <w:b w:val="0"/>
        </w:rPr>
        <w:t xml:space="preserve"> (серозный менингит).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3.3686-21; Программа элиминации кори, краснухи и достижения спорадической заболеваемости ЭП; приказ № 1122н; КР «Паротитная инфекция у детей/взрослых».</w:t>
      </w:r>
    </w:p>
    <w:p>
      <w:r>
        <w:rPr>
          <w:b/>
        </w:rPr>
        <w:t>3. История.</w:t>
      </w:r>
      <w:r>
        <w:rPr>
          <w:b w:val="0"/>
        </w:rPr>
        <w:t xml:space="preserve"> Описан </w:t>
      </w:r>
      <w:r>
        <w:rPr>
          <w:b/>
        </w:rPr>
        <w:t>Гиппократом (V в. до н.э.)</w:t>
      </w:r>
      <w:r>
        <w:rPr>
          <w:b w:val="0"/>
        </w:rPr>
        <w:t xml:space="preserve">. 1934 — </w:t>
      </w:r>
      <w:r>
        <w:rPr>
          <w:b/>
        </w:rPr>
        <w:t>К. Джонсон и Э. Гудпасчер</w:t>
      </w:r>
      <w:r>
        <w:rPr>
          <w:b w:val="0"/>
        </w:rPr>
        <w:t xml:space="preserve"> доказали вирусную природу. 1945 — выделение вируса. Вакцина — 1967 (штамм Jeryl Lynn); </w:t>
      </w:r>
      <w:r>
        <w:rPr>
          <w:b/>
        </w:rPr>
        <w:t>в СССР — штамм Л-3 (Ленинград-3, Смородинцев)</w:t>
      </w:r>
      <w:r>
        <w:rPr>
          <w:b w:val="0"/>
        </w:rPr>
        <w:t>, вакцинация с 1981 г. Вспышки последних лет — среди подростков и молодых взрослых (в т.ч. привитых однократно, угасание иммунитета, генотип G).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*Paramyxoviridae*, род *Orthorubulavirus*, вид *Orthorubulavirus parotitidis* (вирус паротита).</w:t>
      </w:r>
    </w:p>
    <w:p>
      <w:pPr>
        <w:pStyle w:val="ListBullet"/>
        <w:spacing w:after="20"/>
      </w:pPr>
      <w:r>
        <w:rPr>
          <w:b w:val="0"/>
        </w:rPr>
        <w:t xml:space="preserve">Сложный вирус, (−)РНК; белки оболочки </w:t>
      </w:r>
      <w:r>
        <w:rPr>
          <w:b/>
        </w:rPr>
        <w:t>HN (гемагглютинин-нейраминидаза)</w:t>
      </w:r>
      <w:r>
        <w:rPr>
          <w:b w:val="0"/>
        </w:rPr>
        <w:t xml:space="preserve">, </w:t>
      </w:r>
      <w:r>
        <w:rPr>
          <w:b/>
        </w:rPr>
        <w:t>F (белок слияния)</w:t>
      </w:r>
      <w:r>
        <w:rPr>
          <w:b w:val="0"/>
        </w:rPr>
        <w:t xml:space="preserve">; </w:t>
      </w:r>
      <w:r>
        <w:rPr>
          <w:b/>
        </w:rPr>
        <w:t>один серотип</w:t>
      </w:r>
      <w:r>
        <w:rPr>
          <w:b w:val="0"/>
        </w:rPr>
        <w:t xml:space="preserve">; генотипирование по гену SH (12 генотипов, актуален </w:t>
      </w:r>
      <w:r>
        <w:rPr>
          <w:b/>
        </w:rPr>
        <w:t>G</w:t>
      </w:r>
      <w:r>
        <w:rPr>
          <w:b w:val="0"/>
        </w:rPr>
        <w:t>).</w:t>
      </w:r>
    </w:p>
    <w:p>
      <w:pPr>
        <w:pStyle w:val="ListBullet"/>
        <w:spacing w:after="20"/>
      </w:pPr>
      <w:r>
        <w:rPr>
          <w:b w:val="0"/>
        </w:rPr>
        <w:t xml:space="preserve">Тропизм к </w:t>
      </w:r>
      <w:r>
        <w:rPr>
          <w:b/>
        </w:rPr>
        <w:t>железистым органам и нервной ткани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Неустойчив</w:t>
      </w:r>
      <w:r>
        <w:rPr>
          <w:b w:val="0"/>
        </w:rPr>
        <w:t>: инактивируется при высыхании, УФ, нагревании (56 °C — 20 мин), дезсредствами.</w:t>
      </w:r>
    </w:p>
    <w:p>
      <w:r>
        <w:rPr>
          <w:b/>
        </w:rPr>
        <w:t>5. Источник.</w:t>
      </w:r>
      <w:r>
        <w:rPr>
          <w:b w:val="0"/>
        </w:rPr>
        <w:t xml:space="preserve"> </w:t>
      </w:r>
      <w:r>
        <w:rPr>
          <w:b/>
        </w:rPr>
        <w:t>Больной</w:t>
      </w:r>
      <w:r>
        <w:rPr>
          <w:b w:val="0"/>
        </w:rPr>
        <w:t xml:space="preserve"> — манифестные и </w:t>
      </w:r>
      <w:r>
        <w:rPr>
          <w:b/>
        </w:rPr>
        <w:t>бессимптомные</w:t>
      </w:r>
      <w:r>
        <w:rPr>
          <w:b w:val="0"/>
        </w:rPr>
        <w:t xml:space="preserve"> (30–40%) формы; заразен </w:t>
      </w:r>
      <w:r>
        <w:rPr>
          <w:b/>
        </w:rPr>
        <w:t>за 1–2 дня (до 7 дней) до появления симптомов и до 9-го дня болезни</w:t>
      </w:r>
      <w:r>
        <w:rPr>
          <w:b w:val="0"/>
        </w:rPr>
        <w:t xml:space="preserve"> (максимально — первые 3–5 дней). Носительства нет.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Аэрозольный</w:t>
      </w:r>
      <w:r>
        <w:rPr>
          <w:b w:val="0"/>
        </w:rPr>
        <w:t xml:space="preserve">, </w:t>
      </w:r>
      <w:r>
        <w:rPr>
          <w:b/>
        </w:rPr>
        <w:t>воздушно-капельный</w:t>
      </w:r>
      <w:r>
        <w:rPr>
          <w:b w:val="0"/>
        </w:rPr>
        <w:t xml:space="preserve"> (вирус в слюне); </w:t>
      </w:r>
      <w:r>
        <w:rPr>
          <w:b/>
        </w:rPr>
        <w:t>контактно-бытовой</w:t>
      </w:r>
      <w:r>
        <w:rPr>
          <w:b w:val="0"/>
        </w:rPr>
        <w:t xml:space="preserve"> через предметы, загрязнённые слюной (редко); вертикальный (редко). Контагиозность ниже, чем у кори (индекс ~50–85%). Сезонность — зимне-весенняя; возраст — дети 3–15 лет, в последние годы — </w:t>
      </w:r>
      <w:r>
        <w:rPr>
          <w:b/>
        </w:rPr>
        <w:t>подростки и молодые взрослые</w:t>
      </w:r>
      <w:r>
        <w:rPr>
          <w:b w:val="0"/>
        </w:rPr>
        <w:t xml:space="preserve"> (организованные коллективы, общежития, воинские части).</w:t>
      </w:r>
    </w:p>
    <w:p>
      <w:r>
        <w:rPr>
          <w:b/>
        </w:rPr>
        <w:t>7. Клиника, патогенез, диагностика.</w:t>
      </w:r>
    </w:p>
    <w:p>
      <w:pPr>
        <w:ind w:left="283"/>
      </w:pPr>
      <w:r>
        <w:rPr>
          <w:b w:val="0"/>
          <w:color w:val="2F5D3A"/>
          <w:sz w:val="21"/>
        </w:rPr>
        <w:t xml:space="preserve">Вирус → эпителий ВДП → лимфоузлы → </w:t>
      </w:r>
      <w:r>
        <w:rPr>
          <w:b/>
          <w:color w:val="2F5D3A"/>
          <w:sz w:val="21"/>
        </w:rPr>
        <w:t>вирусемия</w:t>
      </w:r>
      <w:r>
        <w:rPr>
          <w:b w:val="0"/>
          <w:color w:val="2F5D3A"/>
          <w:sz w:val="21"/>
        </w:rPr>
        <w:t xml:space="preserve"> → железистые органы (слюнные, поджелудочная, яички, яичники, щитовидная) и ЦНС → серозное воспаление, интерстициальный отёк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 </w:t>
      </w:r>
      <w:r>
        <w:rPr>
          <w:b/>
        </w:rPr>
        <w:t>11–25 дней</w:t>
      </w:r>
      <w:r>
        <w:rPr>
          <w:b w:val="0"/>
        </w:rPr>
        <w:t xml:space="preserve"> (обычно 16–18).</w:t>
      </w:r>
    </w:p>
    <w:p>
      <w:pPr>
        <w:pStyle w:val="ListBullet"/>
        <w:spacing w:after="20"/>
      </w:pPr>
      <w:r>
        <w:rPr>
          <w:b/>
        </w:rPr>
        <w:t>Паротит</w:t>
      </w:r>
      <w:r>
        <w:rPr>
          <w:b w:val="0"/>
        </w:rPr>
        <w:t xml:space="preserve"> (одно-, затем двусторонний): </w:t>
      </w:r>
      <w:r>
        <w:rPr>
          <w:b/>
        </w:rPr>
        <w:t>припухлость перед и под ухом</w:t>
      </w:r>
      <w:r>
        <w:rPr>
          <w:b w:val="0"/>
        </w:rPr>
        <w:t xml:space="preserve">, заполняющая ретромандибулярную ямку, </w:t>
      </w:r>
      <w:r>
        <w:rPr>
          <w:b/>
        </w:rPr>
        <w:t>оттопыривание мочки уха</w:t>
      </w:r>
      <w:r>
        <w:rPr>
          <w:b w:val="0"/>
        </w:rPr>
        <w:t xml:space="preserve">, болезненность (точки Филатова), боль при жевании, </w:t>
      </w:r>
      <w:r>
        <w:rPr>
          <w:b/>
        </w:rPr>
        <w:t>симптом Мурсу</w:t>
      </w:r>
      <w:r>
        <w:rPr>
          <w:b w:val="0"/>
        </w:rPr>
        <w:t xml:space="preserve"> (гиперемия и отёк вокруг устья стенонова протока); подчелюстные (субмаксиллит), подъязычные железы.</w:t>
      </w:r>
    </w:p>
    <w:p>
      <w:pPr>
        <w:pStyle w:val="ListBullet"/>
        <w:spacing w:after="20"/>
      </w:pPr>
      <w:r>
        <w:rPr>
          <w:b/>
        </w:rPr>
        <w:t>Орхит</w:t>
      </w:r>
      <w:r>
        <w:rPr>
          <w:b w:val="0"/>
        </w:rPr>
        <w:t xml:space="preserve"> (у 20–30% мужчин после пубертата; через 5–8 дней от паротита) → риск атрофии яичка и </w:t>
      </w:r>
      <w:r>
        <w:rPr>
          <w:b/>
        </w:rPr>
        <w:t>бесплодия</w:t>
      </w:r>
      <w:r>
        <w:rPr>
          <w:b w:val="0"/>
        </w:rPr>
        <w:t xml:space="preserve"> (при двустороннем); оофорит; мастит.</w:t>
      </w:r>
    </w:p>
    <w:p>
      <w:pPr>
        <w:pStyle w:val="ListBullet"/>
        <w:spacing w:after="20"/>
      </w:pPr>
      <w:r>
        <w:rPr>
          <w:b/>
        </w:rPr>
        <w:t>Панкреатит</w:t>
      </w:r>
      <w:r>
        <w:rPr>
          <w:b w:val="0"/>
        </w:rPr>
        <w:t xml:space="preserve"> (боли в эпигастрии, ↑амилаза/диастаза мочи).</w:t>
      </w:r>
    </w:p>
    <w:p>
      <w:pPr>
        <w:pStyle w:val="ListBullet"/>
        <w:spacing w:after="20"/>
      </w:pPr>
      <w:r>
        <w:rPr>
          <w:b/>
        </w:rPr>
        <w:t>Серозный менингит</w:t>
      </w:r>
      <w:r>
        <w:rPr>
          <w:b w:val="0"/>
        </w:rPr>
        <w:t xml:space="preserve"> (у 10–15%; ликвор — лимфоцитарный плеоцитоз), менингоэнцефалит; </w:t>
      </w:r>
      <w:r>
        <w:rPr>
          <w:b/>
        </w:rPr>
        <w:t>нейросенсорная тугоухость</w:t>
      </w:r>
      <w:r>
        <w:rPr>
          <w:b w:val="0"/>
        </w:rPr>
        <w:t xml:space="preserve"> (часто односторонняя, стойкая).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клинико-эпидемиологическая; </w:t>
      </w:r>
      <w:r>
        <w:rPr>
          <w:b/>
        </w:rPr>
        <w:t>ИФА — IgM</w:t>
      </w:r>
      <w:r>
        <w:rPr>
          <w:b w:val="0"/>
        </w:rPr>
        <w:t xml:space="preserve">, нарастание IgG; </w:t>
      </w:r>
      <w:r>
        <w:rPr>
          <w:b/>
        </w:rPr>
        <w:t>ПЦР</w:t>
      </w:r>
      <w:r>
        <w:rPr>
          <w:b w:val="0"/>
        </w:rPr>
        <w:t xml:space="preserve"> (слюна — мазок из устья стенонова протока, моча, ликвор); ↑амилазы крови/мочи. </w:t>
      </w:r>
      <w:r>
        <w:rPr>
          <w:b/>
        </w:rPr>
        <w:t>У привитых</w:t>
      </w:r>
      <w:r>
        <w:rPr>
          <w:b w:val="0"/>
        </w:rPr>
        <w:t xml:space="preserve"> IgM может не определяться → ПЦР.</w:t>
      </w:r>
    </w:p>
    <w:p>
      <w:pPr>
        <w:pStyle w:val="ListBullet"/>
        <w:spacing w:after="20"/>
      </w:pPr>
      <w:r>
        <w:rPr>
          <w:b w:val="0"/>
        </w:rPr>
        <w:t>Дифдиагностика: гнойный паротит, слюннокаменная болезнь, лимфаденит, инфекционный мононуклеоз, дифтерия (токсическая — отёк шеи).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высокая у не болевших и не привитых; после болезни — </w:t>
      </w:r>
      <w:r>
        <w:rPr>
          <w:b/>
        </w:rPr>
        <w:t>стойкий пожизненный</w:t>
      </w:r>
      <w:r>
        <w:rPr>
          <w:b w:val="0"/>
        </w:rPr>
        <w:t xml:space="preserve"> иммунитет (повторные случаи — редко). Поствакцинальный — менее стойкий (угасание).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Специфическая:</w:t>
      </w:r>
      <w:r>
        <w:rPr>
          <w:b w:val="0"/>
        </w:rPr>
        <w:t xml:space="preserve"> живые вакцины — </w:t>
      </w:r>
      <w:r>
        <w:rPr>
          <w:b/>
        </w:rPr>
        <w:t>ЖПВ</w:t>
      </w:r>
      <w:r>
        <w:rPr>
          <w:b w:val="0"/>
        </w:rPr>
        <w:t xml:space="preserve"> (паротитная культуральная, Л-3), </w:t>
      </w:r>
      <w:r>
        <w:rPr>
          <w:b/>
        </w:rPr>
        <w:t>дивакцина корь-паротит</w:t>
      </w:r>
      <w:r>
        <w:rPr>
          <w:b w:val="0"/>
        </w:rPr>
        <w:t xml:space="preserve">, </w:t>
      </w:r>
      <w:r>
        <w:rPr>
          <w:b/>
        </w:rPr>
        <w:t>Вактривир</w:t>
      </w:r>
      <w:r>
        <w:rPr>
          <w:b w:val="0"/>
        </w:rPr>
        <w:t xml:space="preserve">, Приорикс, M-M-R II; НКПП — </w:t>
      </w:r>
      <w:r>
        <w:rPr>
          <w:b/>
        </w:rPr>
        <w:t>12 мес и 6 лет</w:t>
      </w:r>
      <w:r>
        <w:rPr>
          <w:b w:val="0"/>
        </w:rPr>
        <w:t>; охват ≥95%; серомониторинг (серонегативных ≤10%).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раннее выявление и изоляция, проветривание.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изоляция больного </w:t>
      </w:r>
      <w:r>
        <w:rPr>
          <w:b/>
        </w:rPr>
        <w:t>до 9-го дня от начала заболевания</w:t>
      </w:r>
      <w:r>
        <w:rPr>
          <w:b w:val="0"/>
        </w:rPr>
        <w:t>; госпитализация — по клиническим (орхит, менингит, панкреатит) и эпидпоказаниям (закрытые коллективы, общежития); экстренное извещение.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дезинфекция не проводится; проветривание, влажная уборка; индивидуальная посуда.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</w:t>
      </w:r>
      <w:r>
        <w:rPr>
          <w:b/>
        </w:rPr>
        <w:t>медицинское наблюдение 21 день</w:t>
      </w:r>
      <w:r>
        <w:rPr>
          <w:b w:val="0"/>
        </w:rPr>
        <w:t xml:space="preserve">; </w:t>
      </w:r>
      <w:r>
        <w:rPr>
          <w:b/>
        </w:rPr>
        <w:t>экстренная вакцинация</w:t>
      </w:r>
      <w:r>
        <w:rPr>
          <w:b w:val="0"/>
        </w:rPr>
        <w:t xml:space="preserve"> живой паротитной вакциной в течение </w:t>
      </w:r>
      <w:r>
        <w:rPr>
          <w:b/>
        </w:rPr>
        <w:t>72 ч</w:t>
      </w:r>
      <w:r>
        <w:rPr>
          <w:b w:val="0"/>
        </w:rPr>
        <w:t xml:space="preserve"> (дети с 1 года, подростки, взрослые — не болевшие, не привитые, привитые однократно, без сведений); </w:t>
      </w:r>
      <w:r>
        <w:rPr>
          <w:b/>
        </w:rPr>
        <w:t>лица, не привитые и не болевшие, не получившие экстренной вакцинации, не допускаются</w:t>
      </w:r>
      <w:r>
        <w:rPr>
          <w:b w:val="0"/>
        </w:rPr>
        <w:t xml:space="preserve"> в ДОУ/школы </w:t>
      </w:r>
      <w:r>
        <w:rPr>
          <w:b/>
        </w:rPr>
        <w:t>с 11-го по 21-й день</w:t>
      </w:r>
      <w:r>
        <w:rPr>
          <w:b w:val="0"/>
        </w:rPr>
        <w:t xml:space="preserve"> с момента контакта; нормальный иммуноглобулин — не рекомендован (неэффективен).</w:t>
      </w:r>
    </w:p>
    <w:p>
      <w:pPr>
        <w:pStyle w:val="Heading3"/>
      </w:pPr>
      <w:r>
        <w:t>Эшерихиозы</w:t>
      </w:r>
    </w:p>
    <w:p>
      <w:r>
        <w:rPr>
          <w:b/>
        </w:rPr>
        <w:t>1. Определение.</w:t>
      </w:r>
      <w:r>
        <w:rPr>
          <w:b w:val="0"/>
        </w:rPr>
        <w:t xml:space="preserve"> Эшерихиозы — острые кишечные инфекции, вызываемые </w:t>
      </w:r>
      <w:r>
        <w:rPr>
          <w:b/>
        </w:rPr>
        <w:t>диареегенными</w:t>
      </w:r>
      <w:r>
        <w:rPr>
          <w:b w:val="0"/>
        </w:rPr>
        <w:t xml:space="preserve"> (патогенными) штаммами *E. coli*, с </w:t>
      </w:r>
      <w:r>
        <w:rPr>
          <w:b/>
        </w:rPr>
        <w:t>фекально-оральным</w:t>
      </w:r>
      <w:r>
        <w:rPr>
          <w:b w:val="0"/>
        </w:rPr>
        <w:t xml:space="preserve"> механизмом передачи, протекающие с синдромом гастроэнтерита, энтероколита или колита; при инфекции, вызванной </w:t>
      </w:r>
      <w:r>
        <w:rPr>
          <w:b/>
        </w:rPr>
        <w:t>шигатоксин-продуцирующими</w:t>
      </w:r>
      <w:r>
        <w:rPr>
          <w:b w:val="0"/>
        </w:rPr>
        <w:t xml:space="preserve"> штаммами, — с развитием </w:t>
      </w:r>
      <w:r>
        <w:rPr>
          <w:b/>
        </w:rPr>
        <w:t>гемолитико-уремического синдрома (ГУС)</w:t>
      </w:r>
      <w:r>
        <w:rPr>
          <w:b w:val="0"/>
        </w:rPr>
        <w:t>. Антропонозы (ЭПКП, ЭТКП, ЭИКП) и зооноз (ЭГКП).</w:t>
      </w:r>
    </w:p>
    <w:p>
      <w:r>
        <w:rPr>
          <w:b/>
        </w:rPr>
        <w:t>2. Руководящие документы.</w:t>
      </w:r>
      <w:r>
        <w:rPr>
          <w:b w:val="0"/>
        </w:rPr>
        <w:t xml:space="preserve"> СанПиН 3.3686-21 (раздел «Профилактика острых кишечных инфекций»); МУК 4.2.2746-10 «Порядок применения молекулярно-генетических методов при обследовании очагов ОКИ с групповой заболеваемостью»; ТР ТС 021/2011 «О безопасности пищевой продукции»; КР «Эшерихиозы у взрослых», «... у детей».</w:t>
      </w:r>
    </w:p>
    <w:p>
      <w:r>
        <w:rPr>
          <w:b/>
        </w:rPr>
        <w:t>3. История.</w:t>
      </w:r>
      <w:r>
        <w:rPr>
          <w:b w:val="0"/>
        </w:rPr>
        <w:t xml:space="preserve"> </w:t>
      </w:r>
      <w:r>
        <w:rPr>
          <w:b/>
        </w:rPr>
        <w:t>1885 — Т. Эшерих</w:t>
      </w:r>
      <w:r>
        <w:rPr>
          <w:b w:val="0"/>
        </w:rPr>
        <w:t xml:space="preserve"> выделил *Bacterium coli commune* из фекалий детей. 1940–1950-е — энтеропатогенные серовары (вспышки в роддомах, детских отделениях — «коли-энтериты»). 1970-е — ЭТКП (диарея путешественников, холероподобная диарея). </w:t>
      </w:r>
      <w:r>
        <w:rPr>
          <w:b/>
        </w:rPr>
        <w:t>1982 — вспышка геморрагического колита в США (гамбургеры, E. coli O157:H7)</w:t>
      </w:r>
      <w:r>
        <w:rPr>
          <w:b w:val="0"/>
        </w:rPr>
        <w:t xml:space="preserve">, связь с ГУС. </w:t>
      </w:r>
      <w:r>
        <w:rPr>
          <w:b/>
        </w:rPr>
        <w:t>2011 — Германия: вспышка E. coli O104:H4</w:t>
      </w:r>
      <w:r>
        <w:rPr>
          <w:b w:val="0"/>
        </w:rPr>
        <w:t xml:space="preserve"> (энтероагрегативный штамм, приобретший ген шига-токсина; фактор — </w:t>
      </w:r>
      <w:r>
        <w:rPr>
          <w:b/>
        </w:rPr>
        <w:t>проростки пажитника</w:t>
      </w:r>
      <w:r>
        <w:rPr>
          <w:b w:val="0"/>
        </w:rPr>
        <w:t>; ~4000 заболевших, ~900 случаев ГУС, 53 смерти).</w:t>
      </w:r>
    </w:p>
    <w:p>
      <w:r>
        <w:rPr>
          <w:b/>
        </w:rPr>
        <w:t>4. Возбудитель.</w:t>
      </w:r>
      <w:r>
        <w:rPr>
          <w:b w:val="0"/>
        </w:rPr>
        <w:t xml:space="preserve"> Семейство *Enterobacteriaceae*, род *Escherichia*, вид </w:t>
      </w:r>
      <w:r>
        <w:rPr>
          <w:b/>
        </w:rPr>
        <w:t>*E. coli</w:t>
      </w:r>
      <w:r>
        <w:rPr>
          <w:b w:val="0"/>
        </w:rPr>
        <w:t>*.</w:t>
      </w:r>
    </w:p>
    <w:p>
      <w:pPr>
        <w:pStyle w:val="ListBullet"/>
        <w:spacing w:after="20"/>
      </w:pPr>
      <w:r>
        <w:rPr>
          <w:b w:val="0"/>
        </w:rPr>
        <w:t xml:space="preserve">Грамотрицательные палочки, </w:t>
      </w:r>
      <w:r>
        <w:rPr>
          <w:b/>
        </w:rPr>
        <w:t>подвижные</w:t>
      </w:r>
      <w:r>
        <w:rPr>
          <w:b w:val="0"/>
        </w:rPr>
        <w:t xml:space="preserve"> (перитрихи), спор не образуют, некоторые — капсулу; </w:t>
      </w:r>
      <w:r>
        <w:rPr>
          <w:b/>
        </w:rPr>
        <w:t>антигены: O (соматический, ЛПС; &gt;180), K (капсульный), H (жгутиковый)</w:t>
      </w:r>
      <w:r>
        <w:rPr>
          <w:b w:val="0"/>
        </w:rPr>
        <w:t xml:space="preserve"> → серотипирование (напр., O157:H7).</w:t>
      </w:r>
    </w:p>
    <w:p>
      <w:pPr>
        <w:pStyle w:val="ListBullet"/>
        <w:spacing w:after="20"/>
      </w:pPr>
      <w:r>
        <w:rPr>
          <w:b/>
        </w:rPr>
        <w:t>Категории (патотипы) диареегенных E. coli: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Клиника</w:t>
            </w:r>
          </w:p>
        </w:tc>
        <w:tc>
          <w:tcPr>
            <w:tcW w:type="dxa" w:w="240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Группы/пути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ЭПКП</w:t>
            </w:r>
            <w:r>
              <w:rPr>
                <w:b w:val="0"/>
                <w:sz w:val="20"/>
              </w:rPr>
              <w:t xml:space="preserve"> (энтеропатогенные, EPEC)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адгезия и </w:t>
            </w:r>
            <w:r>
              <w:rPr>
                <w:b/>
                <w:sz w:val="20"/>
              </w:rPr>
              <w:t>«прикрепление-стирание»</w:t>
            </w:r>
            <w:r>
              <w:rPr>
                <w:b w:val="0"/>
                <w:sz w:val="20"/>
              </w:rPr>
              <w:t xml:space="preserve"> микроворсинок (ген eae — интимин; пили BFP)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энтерит, эксикоз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дети до 1 года</w:t>
            </w:r>
            <w:r>
              <w:rPr>
                <w:b w:val="0"/>
                <w:sz w:val="20"/>
              </w:rPr>
              <w:t>, контактно-бытовой — в роддомах, детских стационарах (ИСМП)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ЭТКП</w:t>
            </w:r>
            <w:r>
              <w:rPr>
                <w:b w:val="0"/>
                <w:sz w:val="20"/>
              </w:rPr>
              <w:t xml:space="preserve"> (энтеротоксигенные, ETEC)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факторы колонизации (CFA) + </w:t>
            </w:r>
            <w:r>
              <w:rPr>
                <w:b/>
                <w:sz w:val="20"/>
              </w:rPr>
              <w:t>энтеротоксины LT (↑цАМФ) и ST (↑цГМФ)</w:t>
            </w:r>
            <w:r>
              <w:rPr>
                <w:b w:val="0"/>
                <w:sz w:val="20"/>
              </w:rPr>
              <w:t>, без инвазии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холероподобная</w:t>
            </w:r>
            <w:r>
              <w:rPr>
                <w:b w:val="0"/>
                <w:sz w:val="20"/>
              </w:rPr>
              <w:t xml:space="preserve"> водянистая диарея, </w:t>
            </w:r>
            <w:r>
              <w:rPr>
                <w:b/>
                <w:sz w:val="20"/>
              </w:rPr>
              <w:t>«диарея путешественников»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водный, пищевой; дети в развивающихся странах, туристы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ЭИКП</w:t>
            </w:r>
            <w:r>
              <w:rPr>
                <w:b w:val="0"/>
                <w:sz w:val="20"/>
              </w:rPr>
              <w:t xml:space="preserve"> (энтероинвазивные, EIEC)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инвазия</w:t>
            </w:r>
            <w:r>
              <w:rPr>
                <w:b w:val="0"/>
                <w:sz w:val="20"/>
              </w:rPr>
              <w:t xml:space="preserve"> в колоноциты (плазмида pINV, как у шигелл)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дизентериеподобный</w:t>
            </w:r>
            <w:r>
              <w:rPr>
                <w:b w:val="0"/>
                <w:sz w:val="20"/>
              </w:rPr>
              <w:t xml:space="preserve"> колит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пищевой (молочные продукты), водный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ЭГКП / STEC</w:t>
            </w:r>
            <w:r>
              <w:rPr>
                <w:b w:val="0"/>
                <w:sz w:val="20"/>
              </w:rPr>
              <w:t xml:space="preserve"> (энтерогеморрагические, шигатоксин-продуцирующие; O157:H7 и др.)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шига-подобные токсины Stx1/Stx2</w:t>
            </w:r>
            <w:r>
              <w:rPr>
                <w:b w:val="0"/>
                <w:sz w:val="20"/>
              </w:rPr>
              <w:t xml:space="preserve"> + интимин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геморрагический колит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ГУС</w:t>
            </w:r>
            <w:r>
              <w:rPr>
                <w:b w:val="0"/>
                <w:sz w:val="20"/>
              </w:rPr>
              <w:t xml:space="preserve"> (у 5–10%, дети, пожилые)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зооноз</w:t>
            </w:r>
            <w:r>
              <w:rPr>
                <w:b w:val="0"/>
                <w:sz w:val="20"/>
              </w:rPr>
              <w:t xml:space="preserve"> (КРС); пищевой, водный, контакт с животными; низкая инфицирующая доза (&lt;100 кл.)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ЭАгрКП</w:t>
            </w:r>
            <w:r>
              <w:rPr>
                <w:b w:val="0"/>
                <w:sz w:val="20"/>
              </w:rPr>
              <w:t xml:space="preserve"> (энтероагрегативные, EAEC)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агрегативная адгезия</w:t>
            </w:r>
            <w:r>
              <w:rPr>
                <w:b w:val="0"/>
                <w:sz w:val="20"/>
              </w:rPr>
              <w:t xml:space="preserve"> («кладка кирпичей»), биоплёнка, токсины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затяжная водянистая диарея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дети, ВИЧ-инфицированные, путешественники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DAEC (диффузно-адгезивные)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диффузная адгезия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диарея у детей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/>
        </w:rPr>
        <w:t>Устойчивость:</w:t>
      </w:r>
      <w:r>
        <w:rPr>
          <w:b w:val="0"/>
        </w:rPr>
        <w:t xml:space="preserve"> в воде, почве — недели–месяцы, в молоке и продуктах — размножаются; чувствительны к кипячению, пастеризации, дезсредствам.</w:t>
      </w:r>
    </w:p>
    <w:p>
      <w:r>
        <w:rPr>
          <w:b/>
        </w:rPr>
        <w:t>5. Источник.</w:t>
      </w:r>
    </w:p>
    <w:p>
      <w:pPr>
        <w:pStyle w:val="ListBullet"/>
        <w:spacing w:after="20"/>
      </w:pPr>
      <w:r>
        <w:rPr>
          <w:b w:val="0"/>
        </w:rPr>
        <w:t xml:space="preserve">ЭПКП, ЭТКП, ЭИКП, ЭАгрКП — </w:t>
      </w:r>
      <w:r>
        <w:rPr>
          <w:b/>
        </w:rPr>
        <w:t>человек</w:t>
      </w:r>
      <w:r>
        <w:rPr>
          <w:b w:val="0"/>
        </w:rPr>
        <w:t xml:space="preserve"> (больные, особенно лёгкие формы; носители — в т.ч. </w:t>
      </w:r>
      <w:r>
        <w:rPr>
          <w:b/>
        </w:rPr>
        <w:t>персонал роддомов и детских отделений</w:t>
      </w:r>
      <w:r>
        <w:rPr>
          <w:b w:val="0"/>
        </w:rPr>
        <w:t>, матери).</w:t>
      </w:r>
    </w:p>
    <w:p>
      <w:pPr>
        <w:pStyle w:val="ListBullet"/>
        <w:spacing w:after="20"/>
      </w:pPr>
      <w:r>
        <w:rPr>
          <w:b w:val="0"/>
        </w:rPr>
        <w:t xml:space="preserve">ЭГКП — </w:t>
      </w:r>
      <w:r>
        <w:rPr>
          <w:b/>
        </w:rPr>
        <w:t>крупный рогатый скот</w:t>
      </w:r>
      <w:r>
        <w:rPr>
          <w:b w:val="0"/>
        </w:rPr>
        <w:t xml:space="preserve"> (главный резервуар; бессимптомное носительство), овцы, козы; человек — вторичный источник (контактная передача в семьях, ДОУ).</w:t>
      </w:r>
    </w:p>
    <w:p>
      <w:r>
        <w:rPr>
          <w:b/>
        </w:rPr>
        <w:t>6. Механизм, пути, факторы.</w:t>
      </w:r>
      <w:r>
        <w:rPr>
          <w:b w:val="0"/>
        </w:rPr>
        <w:t xml:space="preserve"> </w:t>
      </w:r>
      <w:r>
        <w:rPr>
          <w:b/>
        </w:rPr>
        <w:t>Фекально-оральный</w:t>
      </w:r>
      <w:r>
        <w:rPr>
          <w:b w:val="0"/>
        </w:rPr>
        <w:t>:</w:t>
      </w:r>
    </w:p>
    <w:p>
      <w:pPr>
        <w:pStyle w:val="ListBullet"/>
        <w:spacing w:after="20"/>
      </w:pPr>
      <w:r>
        <w:rPr>
          <w:b/>
        </w:rPr>
        <w:t>контактно-бытовой</w:t>
      </w:r>
      <w:r>
        <w:rPr>
          <w:b w:val="0"/>
        </w:rPr>
        <w:t xml:space="preserve"> (ЭПКП — руки персонала, предметы ухода, </w:t>
      </w:r>
      <w:r>
        <w:rPr>
          <w:b/>
        </w:rPr>
        <w:t>молочные смеси</w:t>
      </w:r>
      <w:r>
        <w:rPr>
          <w:b w:val="0"/>
        </w:rPr>
        <w:t>; вспышки в стационарах для новорождённых);</w:t>
      </w:r>
    </w:p>
    <w:p>
      <w:pPr>
        <w:pStyle w:val="ListBullet"/>
        <w:spacing w:after="20"/>
      </w:pPr>
      <w:r>
        <w:rPr>
          <w:b/>
        </w:rPr>
        <w:t>пищевой</w:t>
      </w:r>
      <w:r>
        <w:rPr>
          <w:b w:val="0"/>
        </w:rPr>
        <w:t xml:space="preserve"> — </w:t>
      </w:r>
      <w:r>
        <w:rPr>
          <w:b/>
        </w:rPr>
        <w:t>ЭГКП:</w:t>
      </w:r>
      <w:r>
        <w:rPr>
          <w:b w:val="0"/>
        </w:rPr>
        <w:t xml:space="preserve"> недостаточно прожаренный говяжий фарш (гамбургеры), </w:t>
      </w:r>
      <w:r>
        <w:rPr>
          <w:b/>
        </w:rPr>
        <w:t>непастеризованное молоко</w:t>
      </w:r>
      <w:r>
        <w:rPr>
          <w:b w:val="0"/>
        </w:rPr>
        <w:t xml:space="preserve">, соки, </w:t>
      </w:r>
      <w:r>
        <w:rPr>
          <w:b/>
        </w:rPr>
        <w:t>овощи, проростки</w:t>
      </w:r>
      <w:r>
        <w:rPr>
          <w:b w:val="0"/>
        </w:rPr>
        <w:t>, салаты; ЭИКП — молочные продукты, салаты; ЭТКП — вода и пища в эндемичных странах;</w:t>
      </w:r>
    </w:p>
    <w:p>
      <w:pPr>
        <w:pStyle w:val="ListBullet"/>
        <w:spacing w:after="20"/>
      </w:pPr>
      <w:r>
        <w:rPr>
          <w:b/>
        </w:rPr>
        <w:t>водный</w:t>
      </w:r>
      <w:r>
        <w:rPr>
          <w:b w:val="0"/>
        </w:rPr>
        <w:t xml:space="preserve"> (купание, питьевая вода);</w:t>
      </w:r>
    </w:p>
    <w:p>
      <w:pPr>
        <w:pStyle w:val="ListBullet"/>
        <w:spacing w:after="20"/>
      </w:pPr>
      <w:r>
        <w:rPr>
          <w:b/>
        </w:rPr>
        <w:t>контакт с животными</w:t>
      </w:r>
      <w:r>
        <w:rPr>
          <w:b w:val="0"/>
        </w:rPr>
        <w:t xml:space="preserve"> (контактные зоопарки, фермы) — ЭГКП.</w:t>
      </w:r>
    </w:p>
    <w:p>
      <w:pPr>
        <w:pStyle w:val="ListBullet"/>
        <w:spacing w:after="20"/>
      </w:pPr>
      <w:r>
        <w:rPr>
          <w:b w:val="0"/>
        </w:rPr>
        <w:t xml:space="preserve">Сезонность — </w:t>
      </w:r>
      <w:r>
        <w:rPr>
          <w:b/>
        </w:rPr>
        <w:t>летне-осенняя</w:t>
      </w:r>
      <w:r>
        <w:rPr>
          <w:b w:val="0"/>
        </w:rPr>
        <w:t xml:space="preserve"> (ЭПКП — круглогодично, в стационарах).</w:t>
      </w:r>
    </w:p>
    <w:p>
      <w:r>
        <w:rPr>
          <w:b/>
        </w:rPr>
        <w:t>7. Клиника, патогенез, диагностика.</w:t>
      </w:r>
    </w:p>
    <w:p>
      <w:pPr>
        <w:pStyle w:val="ListBullet"/>
        <w:spacing w:after="20"/>
      </w:pPr>
      <w:r>
        <w:rPr>
          <w:b w:val="0"/>
        </w:rPr>
        <w:t xml:space="preserve">Инкубационный период: ЭПКП, ЭТКП, ЭИКП — </w:t>
      </w:r>
      <w:r>
        <w:rPr>
          <w:b/>
        </w:rPr>
        <w:t>от нескольких часов до 1–3 дней</w:t>
      </w:r>
      <w:r>
        <w:rPr>
          <w:b w:val="0"/>
        </w:rPr>
        <w:t xml:space="preserve">; ЭГКП — </w:t>
      </w:r>
      <w:r>
        <w:rPr>
          <w:b/>
        </w:rPr>
        <w:t>2–10 дней</w:t>
      </w:r>
      <w:r>
        <w:rPr>
          <w:b w:val="0"/>
        </w:rPr>
        <w:t xml:space="preserve"> (обычно 3–4).</w:t>
      </w:r>
    </w:p>
    <w:p>
      <w:pPr>
        <w:pStyle w:val="ListBullet"/>
        <w:spacing w:after="20"/>
      </w:pPr>
      <w:r>
        <w:rPr>
          <w:b/>
        </w:rPr>
        <w:t>ЭГКП:</w:t>
      </w:r>
      <w:r>
        <w:rPr>
          <w:b w:val="0"/>
        </w:rPr>
        <w:t xml:space="preserve"> схваткообразные боли в животе, водянистая диарея → через 1–3 дня </w:t>
      </w:r>
      <w:r>
        <w:rPr>
          <w:b/>
        </w:rPr>
        <w:t>кровавая диарея</w:t>
      </w:r>
      <w:r>
        <w:rPr>
          <w:b w:val="0"/>
        </w:rPr>
        <w:t xml:space="preserve"> (геморрагический колит) </w:t>
      </w:r>
      <w:r>
        <w:rPr>
          <w:b/>
        </w:rPr>
        <w:t>без выраженной лихорадки</w:t>
      </w:r>
      <w:r>
        <w:rPr>
          <w:b w:val="0"/>
        </w:rPr>
        <w:t xml:space="preserve">; через 5–13 дней от начала диареи у 5–15% (особенно дети &lt;5 лет) — </w:t>
      </w:r>
      <w:r>
        <w:rPr>
          <w:b/>
        </w:rPr>
        <w:t>ГУС</w:t>
      </w:r>
      <w:r>
        <w:rPr>
          <w:b w:val="0"/>
        </w:rPr>
        <w:t>:</w:t>
      </w:r>
    </w:p>
    <w:p>
      <w:pPr>
        <w:ind w:left="283"/>
      </w:pPr>
      <w:r>
        <w:rPr>
          <w:b w:val="0"/>
          <w:color w:val="2F5D3A"/>
          <w:sz w:val="21"/>
        </w:rPr>
        <w:t xml:space="preserve">Stx → системный кровоток → рецептор Gb3 на эндотелии (почечные клубочки, ЦНС) → ингибирование синтеза белка → повреждение эндотелия → тромботическая микроангиопатия → </w:t>
      </w:r>
      <w:r>
        <w:rPr>
          <w:b/>
          <w:color w:val="2F5D3A"/>
          <w:sz w:val="21"/>
        </w:rPr>
        <w:t>триада: микроангиопатическая гемолитическая анемия (шизоциты) + тромбоцитопения + ОПП</w:t>
      </w:r>
    </w:p>
    <w:p>
      <w:pPr>
        <w:pStyle w:val="ListBullet"/>
        <w:spacing w:after="20"/>
      </w:pPr>
      <w:r>
        <w:rPr>
          <w:b/>
        </w:rPr>
        <w:t>Антибиотики при ЭГКП не рекомендуются</w:t>
      </w:r>
      <w:r>
        <w:rPr>
          <w:b w:val="0"/>
        </w:rPr>
        <w:t xml:space="preserve"> (↑выброс шига-токсина из разрушающихся бактерий → ↑риск ГУС); антиперистальтические средства противопоказаны.</w:t>
      </w:r>
    </w:p>
    <w:p>
      <w:pPr>
        <w:pStyle w:val="ListBullet"/>
        <w:spacing w:after="20"/>
      </w:pPr>
      <w:r>
        <w:rPr>
          <w:b/>
        </w:rPr>
        <w:t>Диагностика:</w:t>
      </w:r>
      <w:r>
        <w:rPr>
          <w:b w:val="0"/>
        </w:rPr>
        <w:t xml:space="preserve"> </w:t>
      </w:r>
      <w:r>
        <w:rPr>
          <w:b/>
        </w:rPr>
        <w:t>бактериологический метод</w:t>
      </w:r>
      <w:r>
        <w:rPr>
          <w:b w:val="0"/>
        </w:rPr>
        <w:t xml:space="preserve"> — посев кала на Эндо, </w:t>
      </w:r>
      <w:r>
        <w:rPr>
          <w:b/>
        </w:rPr>
        <w:t>сорбит-Мак-Конки</w:t>
      </w:r>
      <w:r>
        <w:rPr>
          <w:b w:val="0"/>
        </w:rPr>
        <w:t xml:space="preserve"> (O157 не ферментирует сорбит), с последующим </w:t>
      </w:r>
      <w:r>
        <w:rPr>
          <w:b/>
        </w:rPr>
        <w:t>серотипированием</w:t>
      </w:r>
      <w:r>
        <w:rPr>
          <w:b w:val="0"/>
        </w:rPr>
        <w:t xml:space="preserve"> (O и H антигены) — само по себе недостаточно; </w:t>
      </w:r>
      <w:r>
        <w:rPr>
          <w:b/>
        </w:rPr>
        <w:t>ПЦР на гены факторов вирулентности</w:t>
      </w:r>
      <w:r>
        <w:rPr>
          <w:b w:val="0"/>
        </w:rPr>
        <w:t xml:space="preserve"> (eae, bfp, stx1/stx2, lt/st, ipaH, aggR) — ключевой метод определения категории; обнаружение шига-токсина (ИФА); серология (антитела к ЛПС O157).</w:t>
      </w:r>
    </w:p>
    <w:p>
      <w:r>
        <w:rPr>
          <w:b/>
        </w:rPr>
        <w:t>8. Восприимчивость и иммунитет.</w:t>
      </w:r>
      <w:r>
        <w:rPr>
          <w:b w:val="0"/>
        </w:rPr>
        <w:t xml:space="preserve"> Восприимчивость высокая у детей раннего возраста (ЭПКП — до 1 года, особенно на искусственном вскармливании, недоношенные), у путешественников (ЭТКП). Иммунитет </w:t>
      </w:r>
      <w:r>
        <w:rPr>
          <w:b/>
        </w:rPr>
        <w:t>типоспецифический</w:t>
      </w:r>
      <w:r>
        <w:rPr>
          <w:b w:val="0"/>
        </w:rPr>
        <w:t>, непродолжительный.</w:t>
      </w:r>
    </w:p>
    <w:p>
      <w:r>
        <w:rPr>
          <w:b/>
        </w:rPr>
        <w:t>9. Профилактика.</w:t>
      </w:r>
    </w:p>
    <w:p>
      <w:pPr>
        <w:pStyle w:val="ListBullet"/>
        <w:spacing w:after="20"/>
      </w:pPr>
      <w:r>
        <w:rPr>
          <w:b/>
        </w:rPr>
        <w:t>Специфической нет</w:t>
      </w:r>
      <w:r>
        <w:rPr>
          <w:b w:val="0"/>
        </w:rPr>
        <w:t xml:space="preserve"> (вакцин против ЭТКП/ЭГКП в клинической практике нет).</w:t>
      </w:r>
    </w:p>
    <w:p>
      <w:pPr>
        <w:pStyle w:val="ListBullet"/>
        <w:spacing w:after="20"/>
      </w:pPr>
      <w:r>
        <w:rPr>
          <w:b/>
        </w:rPr>
        <w:t>Неспецифическая:</w:t>
      </w:r>
      <w:r>
        <w:rPr>
          <w:b w:val="0"/>
        </w:rPr>
        <w:t xml:space="preserve"> санитарно-гигиенический режим в роддомах, детских стационарах, ДОУ (гигиена рук персонала, стерильность смесей, </w:t>
      </w:r>
      <w:r>
        <w:rPr>
          <w:b/>
        </w:rPr>
        <w:t>грудное вскармливание</w:t>
      </w:r>
      <w:r>
        <w:rPr>
          <w:b w:val="0"/>
        </w:rPr>
        <w:t xml:space="preserve">); обследование персонала; </w:t>
      </w:r>
      <w:r>
        <w:rPr>
          <w:b/>
        </w:rPr>
        <w:t>пастеризация молока</w:t>
      </w:r>
      <w:r>
        <w:rPr>
          <w:b w:val="0"/>
        </w:rPr>
        <w:t xml:space="preserve">, </w:t>
      </w:r>
      <w:r>
        <w:rPr>
          <w:b/>
        </w:rPr>
        <w:t>достаточная термообработка мяса</w:t>
      </w:r>
      <w:r>
        <w:rPr>
          <w:b w:val="0"/>
        </w:rPr>
        <w:t xml:space="preserve"> (говяжий фарш — ≥70 °C в толще), мытьё овощей, контроль воды, безопасность пищевой продукции по принципам ХАССП; гигиена рук после контакта с животными; правила для путешественников («Boil it, cook it, peel it or forget it»).</w:t>
      </w:r>
    </w:p>
    <w:p>
      <w:r>
        <w:rPr>
          <w:b/>
        </w:rPr>
        <w:t>10. Противоэпидемические мероприятия.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госпитализация по клиническим (дети раннего возраста, ГУС, тяжёлые формы) и </w:t>
      </w:r>
      <w:r>
        <w:rPr>
          <w:b/>
        </w:rPr>
        <w:t>эпидпоказаниям</w:t>
      </w:r>
      <w:r>
        <w:rPr>
          <w:b w:val="0"/>
        </w:rPr>
        <w:t xml:space="preserve"> (декретированные лица, закрытые коллективы); </w:t>
      </w:r>
      <w:r>
        <w:rPr>
          <w:b/>
        </w:rPr>
        <w:t>экстренное извещение</w:t>
      </w:r>
      <w:r>
        <w:rPr>
          <w:b w:val="0"/>
        </w:rPr>
        <w:t xml:space="preserve">; при ЭГКП/ГУС — эпидрасследование с поиском пищевого источника; </w:t>
      </w:r>
      <w:r>
        <w:rPr>
          <w:b/>
        </w:rPr>
        <w:t>выписка и допуск декретированных</w:t>
      </w:r>
      <w:r>
        <w:rPr>
          <w:b w:val="0"/>
        </w:rPr>
        <w:t xml:space="preserve"> — после клинического выздоровления и </w:t>
      </w:r>
      <w:r>
        <w:rPr>
          <w:b/>
        </w:rPr>
        <w:t>отрицательного бактериологического</w:t>
      </w:r>
      <w:r>
        <w:rPr>
          <w:b w:val="0"/>
        </w:rPr>
        <w:t xml:space="preserve"> обследования; диспансерное наблюдение декретированных.</w:t>
      </w:r>
    </w:p>
    <w:p>
      <w:pPr>
        <w:pStyle w:val="ListBullet"/>
        <w:spacing w:after="20"/>
      </w:pPr>
      <w:r>
        <w:rPr>
          <w:b/>
        </w:rPr>
        <w:t>Механизм передачи:</w:t>
      </w:r>
      <w:r>
        <w:rPr>
          <w:b w:val="0"/>
        </w:rPr>
        <w:t xml:space="preserve"> </w:t>
      </w:r>
      <w:r>
        <w:rPr>
          <w:b/>
        </w:rPr>
        <w:t>текущая и заключительная дезинфекция</w:t>
      </w:r>
      <w:r>
        <w:rPr>
          <w:b w:val="0"/>
        </w:rPr>
        <w:t xml:space="preserve">; в роддоме/отделении при вспышке ЭПКП — </w:t>
      </w:r>
      <w:r>
        <w:rPr>
          <w:b/>
        </w:rPr>
        <w:t>закрытие отделения на приём</w:t>
      </w:r>
      <w:r>
        <w:rPr>
          <w:b w:val="0"/>
        </w:rPr>
        <w:t>, изоляция и когортирование, обследование персонала и матерей, внеплановая генеральная уборка; при пищевой вспышке — изъятие продуктов, лабораторное исследование, санитарно-ветеринарные меры (ЭГКП).</w:t>
      </w:r>
    </w:p>
    <w:p>
      <w:pPr>
        <w:pStyle w:val="ListBullet"/>
        <w:spacing w:after="20"/>
      </w:pPr>
      <w:r>
        <w:rPr>
          <w:b/>
        </w:rPr>
        <w:t>Контактные:</w:t>
      </w:r>
      <w:r>
        <w:rPr>
          <w:b w:val="0"/>
        </w:rPr>
        <w:t xml:space="preserve"> </w:t>
      </w:r>
      <w:r>
        <w:rPr>
          <w:b/>
        </w:rPr>
        <w:t>медицинское наблюдение 7 дней</w:t>
      </w:r>
      <w:r>
        <w:rPr>
          <w:b w:val="0"/>
        </w:rPr>
        <w:t>; бактериологическое обследование декретированных и детей ДОУ; в ДОУ — ограничительные мероприятия.</w:t>
      </w:r>
    </w:p>
    <w:p>
      <w:pPr>
        <w:pStyle w:val="Heading2"/>
      </w:pPr>
      <w:r>
        <w:t>Вопрос 36</w:t>
      </w:r>
    </w:p>
    <w:p>
      <w:pPr>
        <w:shd w:val="clear" w:fill="F3EEE3"/>
        <w:ind w:left="283"/>
      </w:pPr>
      <w:r>
        <w:rPr>
          <w:b w:val="0"/>
          <w:i/>
        </w:rPr>
        <w:t>Пропущен по запросу (дополнительные инфекции без презентаций).</w:t>
      </w:r>
    </w:p>
    <w:p>
      <w:pPr>
        <w:pStyle w:val="Heading1"/>
      </w:pPr>
      <w:r>
        <w:t>Инфекции, вызывающие чрезвычайные ситуации в области санитарно-эпидемиологического благополучия населения</w:t>
      </w:r>
    </w:p>
    <w:p>
      <w:pPr>
        <w:pStyle w:val="Heading2"/>
      </w:pPr>
      <w:r>
        <w:t>Вопрос 37. Общие сведения об инфекциях, вызывающих ЧС. Клинические синдромы инфекционных болезней неясной этиологии, представляющих чрезвычайную эпидемиологическую опасность</w:t>
      </w:r>
    </w:p>
    <w:p>
      <w:r>
        <w:rPr>
          <w:b/>
        </w:rPr>
        <w:t>Нормативная база:</w:t>
      </w:r>
      <w:r>
        <w:rPr>
          <w:b w:val="0"/>
        </w:rPr>
        <w:t xml:space="preserve"> ФЗ-52; </w:t>
      </w:r>
      <w:r>
        <w:rPr>
          <w:b/>
        </w:rPr>
        <w:t>Международные медико-санитарные правила (ММСП, 2005)</w:t>
      </w:r>
      <w:r>
        <w:rPr>
          <w:b w:val="0"/>
        </w:rPr>
        <w:t xml:space="preserve">; </w:t>
      </w:r>
      <w:r>
        <w:rPr>
          <w:b/>
        </w:rPr>
        <w:t>СанПиН 3.3686-21</w:t>
      </w:r>
      <w:r>
        <w:rPr>
          <w:b w:val="0"/>
        </w:rPr>
        <w:t xml:space="preserve"> (раздел «Санитарная охрана территории Российской Федерации» и приложение с перечнем инфекционных болезней, требующих проведения мероприятий по санитарной охране территории); </w:t>
      </w:r>
      <w:r>
        <w:rPr>
          <w:b/>
        </w:rPr>
        <w:t>МУ 3.4.2552-09</w:t>
      </w:r>
      <w:r>
        <w:rPr>
          <w:b w:val="0"/>
        </w:rPr>
        <w:t xml:space="preserve"> «Организация и проведение первичных противоэпидемических мероприятий в случаях выявления больного (трупа), подозрительного на заболевания инфекционными болезнями, вызывающими чрезвычайные ситуации в области санитарно-эпидемиологического благополучия населения»; </w:t>
      </w:r>
      <w:r>
        <w:rPr>
          <w:b/>
        </w:rPr>
        <w:t>МУ 3.4.1030-01</w:t>
      </w:r>
      <w:r>
        <w:rPr>
          <w:b w:val="0"/>
        </w:rPr>
        <w:t xml:space="preserve"> «Организация, обеспечение и оценка противоэпидемической готовности медицинских учреждений к проведению мероприятий в случае завоза или возникновения особо опасных инфекций»; постановление Правительства РФ № 715 (перечень заболеваний, представляющих опасность для окружающих).</w:t>
      </w:r>
    </w:p>
    <w:p>
      <w:r>
        <w:rPr>
          <w:b/>
        </w:rPr>
        <w:t>Понятие.</w:t>
      </w:r>
      <w:r>
        <w:rPr>
          <w:b w:val="0"/>
        </w:rPr>
        <w:t xml:space="preserve"> Раньше — «особо опасные инфекции (ООИ)», «карантинные инфекции». Сейчас — </w:t>
      </w:r>
      <w:r>
        <w:rPr>
          <w:b/>
        </w:rPr>
        <w:t>инфекционные болезни, которые могут вызвать ЧС в области санитарно-эпидемиологического благополучия населения</w:t>
      </w:r>
      <w:r>
        <w:rPr>
          <w:b w:val="0"/>
        </w:rPr>
        <w:t>: болезни с высокой контагиозностью и/или летальностью, способностью к быстрому эпидемическому распространению, требующие особых мер (изоляция, карантин, уведомление ВОЗ).</w:t>
      </w:r>
    </w:p>
    <w:p>
      <w:r>
        <w:rPr>
          <w:b/>
        </w:rPr>
        <w:t>Характеристика:</w:t>
      </w:r>
      <w:r>
        <w:rPr>
          <w:b w:val="0"/>
        </w:rPr>
        <w:t xml:space="preserve"> тяжёлое течение, высокая летальность; высокая контагиозность (часть — передача от человека к человеку); возможность завоза (международные перевозки) и </w:t>
      </w:r>
      <w:r>
        <w:rPr>
          <w:b/>
        </w:rPr>
        <w:t>применения как биологического оружия</w:t>
      </w:r>
      <w:r>
        <w:rPr>
          <w:b w:val="0"/>
        </w:rPr>
        <w:t>; необходимость немедленного реагирования и международного уведомления.</w:t>
      </w:r>
    </w:p>
    <w:p>
      <w:r>
        <w:rPr>
          <w:b/>
        </w:rPr>
        <w:t>Перечень (СанПиН 3.3686-21 / ММСП):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Болезни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Всегда требуют уведомления ВОЗ (ММСП, прил. 2)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натуральная оспа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полиомиелит, вызванный диким полиовирусом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грипп человека, вызванный новым подтипом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тяжёлый острый респираторный синдром (ТОРС)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Могут представлять событие международного значения (оценка по алгоритму ММСП)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холера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чума (лёгочная)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жёлтая лихорадка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вирусные геморрагические лихорадки (Эбола, Марбург, Ласса)</w:t>
            </w:r>
            <w:r>
              <w:rPr>
                <w:b w:val="0"/>
                <w:sz w:val="20"/>
              </w:rPr>
              <w:t xml:space="preserve">, лихорадка Западного Нила, </w:t>
            </w:r>
            <w:r>
              <w:rPr>
                <w:b/>
                <w:sz w:val="20"/>
              </w:rPr>
              <w:t>Крымская геморрагическая лихорадка</w:t>
            </w:r>
            <w:r>
              <w:rPr>
                <w:b w:val="0"/>
                <w:sz w:val="20"/>
              </w:rPr>
              <w:t xml:space="preserve">, денге, лихорадка Рифт-Валли, </w:t>
            </w:r>
            <w:r>
              <w:rPr>
                <w:b/>
                <w:sz w:val="20"/>
              </w:rPr>
              <w:t>менингококковая инфекция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Другие болезни, требующие санохраны по перечню СанПиН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малярия, сибирская язва, бруцеллёз, туляремия, сап, мелиоидоз, эпидемический сыпной тиф, </w:t>
            </w:r>
            <w:r>
              <w:rPr>
                <w:b/>
                <w:sz w:val="20"/>
              </w:rPr>
              <w:t>ближневосточный респираторный синдром (MERS)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COVID-19</w:t>
            </w:r>
            <w:r>
              <w:rPr>
                <w:b w:val="0"/>
                <w:sz w:val="20"/>
              </w:rPr>
              <w:t xml:space="preserve">, лихорадки Хунин, Мачупо, </w:t>
            </w:r>
            <w:r>
              <w:rPr>
                <w:b/>
                <w:sz w:val="20"/>
              </w:rPr>
              <w:t>оспа обезьян (mpox)</w:t>
            </w:r>
            <w:r>
              <w:rPr>
                <w:b w:val="0"/>
                <w:sz w:val="20"/>
              </w:rPr>
              <w:t>, лихорадка Зика, чикунгунья и др.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Возбудители, как правило, относятся к </w:t>
      </w:r>
      <w:r>
        <w:rPr>
          <w:b/>
        </w:rPr>
        <w:t>I–II группам патогенности</w:t>
      </w:r>
      <w:r>
        <w:rPr>
          <w:b w:val="0"/>
        </w:rPr>
        <w:t xml:space="preserve"> (работа только в специализированных лабораториях).</w:t>
      </w:r>
    </w:p>
    <w:p>
      <w:r>
        <w:rPr>
          <w:b/>
        </w:rPr>
        <w:t>Клинические синдромы неясной этиологии, при которых необходимо подозревать инфекцию, вызывающую ЧС</w:t>
      </w:r>
      <w:r>
        <w:rPr>
          <w:b w:val="0"/>
        </w:rPr>
        <w:t xml:space="preserve"> (особенно при наличии эпиданамнеза — прибытие из неблагополучной страны в пределах инкубационного периода, контакт с больными/животными, групповой характер):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Синдром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Подозрение на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Острая лихорадка + геморрагический синдром</w:t>
            </w:r>
            <w:r>
              <w:rPr>
                <w:b w:val="0"/>
                <w:sz w:val="20"/>
              </w:rPr>
              <w:t xml:space="preserve"> (кровоизлияния, кровотечения, петехии)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вирусные ГЛ</w:t>
            </w:r>
            <w:r>
              <w:rPr>
                <w:b w:val="0"/>
                <w:sz w:val="20"/>
              </w:rPr>
              <w:t xml:space="preserve"> (Эбола, Марбург, Ласса, КГЛ, жёлтая лихорадка, денге), </w:t>
            </w:r>
            <w:r>
              <w:rPr>
                <w:b/>
                <w:sz w:val="20"/>
              </w:rPr>
              <w:t>менингококкемия</w:t>
            </w:r>
            <w:r>
              <w:rPr>
                <w:b w:val="0"/>
                <w:sz w:val="20"/>
              </w:rPr>
              <w:t>, чума (септическая)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Острая лихорадка + респираторный синдром</w:t>
            </w:r>
            <w:r>
              <w:rPr>
                <w:b w:val="0"/>
                <w:sz w:val="20"/>
              </w:rPr>
              <w:t xml:space="preserve"> (пневмония, кровохарканье, ОРДС)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лёгочная чума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ТОРС, MERS, COVID-19</w:t>
            </w:r>
            <w:r>
              <w:rPr>
                <w:b w:val="0"/>
                <w:sz w:val="20"/>
              </w:rPr>
              <w:t>, грипп нового подтипа (птичий), лёгочная форма сибирской язвы, туляремии, легионеллёз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Острый диарейный синдром с быстрым обезвоживанием</w:t>
            </w:r>
            <w:r>
              <w:rPr>
                <w:b w:val="0"/>
                <w:sz w:val="20"/>
              </w:rPr>
              <w:t xml:space="preserve"> («рисовый отвар», без болей и лихорадки)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холера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Острая лихорадка + желтуха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жёлтая лихорадка</w:t>
            </w:r>
            <w:r>
              <w:rPr>
                <w:b w:val="0"/>
                <w:sz w:val="20"/>
              </w:rPr>
              <w:t>, лептоспироз, малярия, ГЛ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Острая лихорадка + неврологический синдром</w:t>
            </w:r>
            <w:r>
              <w:rPr>
                <w:b w:val="0"/>
                <w:sz w:val="20"/>
              </w:rPr>
              <w:t xml:space="preserve"> (энцефалит, менингит, вялые параличи)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менингококковая инфекция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полиомиелит (дикий)</w:t>
            </w:r>
            <w:r>
              <w:rPr>
                <w:b w:val="0"/>
                <w:sz w:val="20"/>
              </w:rPr>
              <w:t>, лихорадка Западного Нила, энцефалиты, ботулизм (без лихорадки)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Острая лихорадка + лимфаденит (бубон)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бубонная чума</w:t>
            </w:r>
            <w:r>
              <w:rPr>
                <w:b w:val="0"/>
                <w:sz w:val="20"/>
              </w:rPr>
              <w:t>, туляремия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Острая лихорадка + везикуло-пустулёзная сыпь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натуральная оспа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оспа обезьян</w:t>
            </w:r>
            <w:r>
              <w:rPr>
                <w:b w:val="0"/>
                <w:sz w:val="20"/>
              </w:rPr>
              <w:t>, генерализованная вакциния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Язва с чёрным струпом, безболезненная, с отёком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кожная форма сибирской язвы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Внезапная смерть от неясной причины</w:t>
            </w:r>
            <w:r>
              <w:rPr>
                <w:b w:val="0"/>
                <w:sz w:val="20"/>
              </w:rPr>
              <w:t xml:space="preserve"> (или групповые необъяснимые смерти)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любая из перечисленных, отравление, биотерроризм</w:t>
            </w:r>
          </w:p>
        </w:tc>
      </w:tr>
    </w:tbl>
    <w:p>
      <w:pPr>
        <w:spacing w:after="40"/>
      </w:pPr>
    </w:p>
    <w:p>
      <w:pPr>
        <w:pStyle w:val="Heading2"/>
      </w:pPr>
      <w:r>
        <w:t>Вопрос 38. Организация мероприятий по профилактике инфекций, вызывающих ЧС, в лечебно-профилактических организациях</w:t>
      </w:r>
    </w:p>
    <w:p>
      <w:r>
        <w:rPr>
          <w:b/>
        </w:rPr>
        <w:t>Цель:</w:t>
      </w:r>
      <w:r>
        <w:rPr>
          <w:b w:val="0"/>
        </w:rPr>
        <w:t xml:space="preserve"> постоянная </w:t>
      </w:r>
      <w:r>
        <w:rPr>
          <w:b/>
        </w:rPr>
        <w:t>противоэпидемическая готовность</w:t>
      </w:r>
      <w:r>
        <w:rPr>
          <w:b w:val="0"/>
        </w:rPr>
        <w:t xml:space="preserve"> МО к выявлению и проведению первичных мероприятий при выявлении больного (трупа) с подозрением на инфекцию, вызывающую ЧС (МУ 3.4.1030-01, МУ 3.4.2552-09).</w:t>
      </w:r>
    </w:p>
    <w:p>
      <w:r>
        <w:rPr>
          <w:b/>
        </w:rPr>
        <w:t>Мероприятия:</w:t>
      </w:r>
    </w:p>
    <w:p>
      <w:r>
        <w:rPr>
          <w:b w:val="0"/>
        </w:rPr>
        <w:t xml:space="preserve">1. </w:t>
      </w:r>
      <w:r>
        <w:rPr>
          <w:b/>
        </w:rPr>
        <w:t>Оперативный план</w:t>
      </w:r>
      <w:r>
        <w:rPr>
          <w:b w:val="0"/>
        </w:rPr>
        <w:t xml:space="preserve"> проведения первичных противоэпидемических мероприятий в МО (согласован с Роспотребнадзором): порядок информирования (</w:t>
      </w:r>
      <w:r>
        <w:rPr>
          <w:b/>
        </w:rPr>
        <w:t>схема оповещения</w:t>
      </w:r>
      <w:r>
        <w:rPr>
          <w:b w:val="0"/>
        </w:rPr>
        <w:t xml:space="preserve"> — в рабочее и нерабочее время, телефоны), назначение ответственных лиц, порядок изоляции, перепрофилирования, эвакуации, место развёртывания изолятора/провизорного отделения.</w:t>
      </w:r>
    </w:p>
    <w:p>
      <w:r>
        <w:rPr>
          <w:b w:val="0"/>
        </w:rPr>
        <w:t xml:space="preserve">2. </w:t>
      </w:r>
      <w:r>
        <w:rPr>
          <w:b/>
        </w:rPr>
        <w:t>Подготовка персонала:</w:t>
      </w:r>
      <w:r>
        <w:rPr>
          <w:b w:val="0"/>
        </w:rPr>
        <w:t xml:space="preserve"> ежегодное обучение (клиника, диагностика, эпидемиология инфекций, вызывающих ЧС; правила забора материала; надевание и снятие СИЗ; действия по схеме) с </w:t>
      </w:r>
      <w:r>
        <w:rPr>
          <w:b/>
        </w:rPr>
        <w:t>зачётом</w:t>
      </w:r>
      <w:r>
        <w:rPr>
          <w:b w:val="0"/>
        </w:rPr>
        <w:t xml:space="preserve">; </w:t>
      </w:r>
      <w:r>
        <w:rPr>
          <w:b/>
        </w:rPr>
        <w:t>тренировочные учения</w:t>
      </w:r>
      <w:r>
        <w:rPr>
          <w:b w:val="0"/>
        </w:rPr>
        <w:t xml:space="preserve"> (с вводом «условного больного») — не реже 1 раза в год.</w:t>
      </w:r>
    </w:p>
    <w:p>
      <w:r>
        <w:rPr>
          <w:b w:val="0"/>
        </w:rPr>
        <w:t xml:space="preserve">3. </w:t>
      </w:r>
      <w:r>
        <w:rPr>
          <w:b/>
        </w:rPr>
        <w:t>Материально-техническое обеспечение (укладки)</w:t>
      </w:r>
      <w:r>
        <w:rPr>
          <w:b w:val="0"/>
        </w:rPr>
        <w:t xml:space="preserve"> в приёмных отделениях, поликлиниках, на СМП, в пунктах пропуска через границу:</w:t>
      </w:r>
    </w:p>
    <w:p>
      <w:pPr>
        <w:pStyle w:val="ListBullet2"/>
        <w:spacing w:after="20"/>
      </w:pPr>
      <w:r>
        <w:rPr>
          <w:b/>
        </w:rPr>
        <w:t>средства индивидуальной защиты</w:t>
      </w:r>
      <w:r>
        <w:rPr>
          <w:b w:val="0"/>
        </w:rPr>
        <w:t xml:space="preserve"> (противочумные костюмы I типа / защитные комплекты одноразового применения с респиратором FFP3/ФФП2, очками, перчатками, бахилами);</w:t>
      </w:r>
    </w:p>
    <w:p>
      <w:pPr>
        <w:pStyle w:val="ListBullet2"/>
        <w:spacing w:after="20"/>
      </w:pPr>
      <w:r>
        <w:rPr>
          <w:b/>
        </w:rPr>
        <w:t>универсальная укладка для забора материала</w:t>
      </w:r>
      <w:r>
        <w:rPr>
          <w:b w:val="0"/>
        </w:rPr>
        <w:t xml:space="preserve"> от больного (для лабораторного исследования) и тара для транспортировки (герметичные контейнеры, биксы);</w:t>
      </w:r>
    </w:p>
    <w:p>
      <w:pPr>
        <w:pStyle w:val="ListBullet2"/>
        <w:spacing w:after="20"/>
      </w:pPr>
      <w:r>
        <w:rPr>
          <w:b/>
        </w:rPr>
        <w:t>укладка для экстренной профилактики</w:t>
      </w:r>
      <w:r>
        <w:rPr>
          <w:b w:val="0"/>
        </w:rPr>
        <w:t xml:space="preserve"> (антибиотики — доксициклин, ципрофлоксацин, рифампицин; противовирусные);</w:t>
      </w:r>
    </w:p>
    <w:p>
      <w:pPr>
        <w:pStyle w:val="ListBullet2"/>
        <w:spacing w:after="20"/>
      </w:pPr>
      <w:r>
        <w:rPr>
          <w:b/>
        </w:rPr>
        <w:t>запас дезинфицирующих средств</w:t>
      </w:r>
      <w:r>
        <w:rPr>
          <w:b w:val="0"/>
        </w:rPr>
        <w:t>, дезраспылители, ёмкости;</w:t>
      </w:r>
    </w:p>
    <w:p>
      <w:pPr>
        <w:pStyle w:val="ListBullet2"/>
        <w:spacing w:after="20"/>
      </w:pPr>
      <w:r>
        <w:rPr>
          <w:b w:val="0"/>
        </w:rPr>
        <w:t xml:space="preserve">медикаменты для неотложной помощи и </w:t>
      </w:r>
      <w:r>
        <w:rPr>
          <w:b/>
        </w:rPr>
        <w:t>этиотропной терапии</w:t>
      </w:r>
      <w:r>
        <w:rPr>
          <w:b w:val="0"/>
        </w:rPr>
        <w:t>.</w:t>
      </w:r>
    </w:p>
    <w:p>
      <w:r>
        <w:rPr>
          <w:b w:val="0"/>
        </w:rPr>
        <w:t xml:space="preserve">4. </w:t>
      </w:r>
      <w:r>
        <w:rPr>
          <w:b/>
        </w:rPr>
        <w:t>Инфраструктура:</w:t>
      </w:r>
      <w:r>
        <w:rPr>
          <w:b w:val="0"/>
        </w:rPr>
        <w:t xml:space="preserve"> наличие </w:t>
      </w:r>
      <w:r>
        <w:rPr>
          <w:b/>
        </w:rPr>
        <w:t>боксов/изоляторов</w:t>
      </w:r>
      <w:r>
        <w:rPr>
          <w:b w:val="0"/>
        </w:rPr>
        <w:t xml:space="preserve">, план </w:t>
      </w:r>
      <w:r>
        <w:rPr>
          <w:b/>
        </w:rPr>
        <w:t>перепрофилирования</w:t>
      </w:r>
      <w:r>
        <w:rPr>
          <w:b w:val="0"/>
        </w:rPr>
        <w:t xml:space="preserve"> стационара (провизорный госпиталь — для больных с подозрением; инфекционный госпиталь — для больных; изолятор — для контактных; </w:t>
      </w:r>
      <w:r>
        <w:rPr>
          <w:b/>
        </w:rPr>
        <w:t>обсерватор</w:t>
      </w:r>
      <w:r>
        <w:rPr>
          <w:b w:val="0"/>
        </w:rPr>
        <w:t xml:space="preserve"> — для лиц, покидающих карантинную зону).</w:t>
      </w:r>
    </w:p>
    <w:p>
      <w:r>
        <w:rPr>
          <w:b w:val="0"/>
        </w:rPr>
        <w:t xml:space="preserve">5. </w:t>
      </w:r>
      <w:r>
        <w:rPr>
          <w:b/>
        </w:rPr>
        <w:t>Бдительность в повседневной работе:</w:t>
      </w:r>
      <w:r>
        <w:rPr>
          <w:b w:val="0"/>
        </w:rPr>
        <w:t xml:space="preserve"> сбор </w:t>
      </w:r>
      <w:r>
        <w:rPr>
          <w:b/>
        </w:rPr>
        <w:t>эпиданамнеза</w:t>
      </w:r>
      <w:r>
        <w:rPr>
          <w:b w:val="0"/>
        </w:rPr>
        <w:t xml:space="preserve"> у всех лихорадящих (выезд за рубеж, контакт с животными, прибытие из районов, неблагополучных по ООИ, в течение инкубационного периода); настороженность к синдромам (вопрос 37).</w:t>
      </w:r>
    </w:p>
    <w:p>
      <w:r>
        <w:rPr>
          <w:b w:val="0"/>
        </w:rPr>
        <w:t xml:space="preserve">6. </w:t>
      </w:r>
      <w:r>
        <w:rPr>
          <w:b/>
        </w:rPr>
        <w:t>Взаимодействие</w:t>
      </w:r>
      <w:r>
        <w:rPr>
          <w:b w:val="0"/>
        </w:rPr>
        <w:t xml:space="preserve"> с Роспотребнадзором, противочумными учреждениями, лабораториями (референс-центры), СМП, дезинфекционной службой.</w:t>
      </w:r>
    </w:p>
    <w:p>
      <w:r>
        <w:rPr>
          <w:b w:val="0"/>
        </w:rPr>
        <w:t xml:space="preserve">7. </w:t>
      </w:r>
      <w:r>
        <w:rPr>
          <w:b/>
        </w:rPr>
        <w:t>Санитарно-гигиенический контроль</w:t>
      </w:r>
      <w:r>
        <w:rPr>
          <w:b w:val="0"/>
        </w:rPr>
        <w:t xml:space="preserve"> и мероприятия по санохране в пунктах пропуска (аэропорты, морские порты — санитарно-карантинные пункты).</w:t>
      </w:r>
    </w:p>
    <w:p>
      <w:pPr>
        <w:pStyle w:val="Heading2"/>
      </w:pPr>
      <w:r>
        <w:t>Вопрос 39. Порядок действий медицинского персонала при выявлении больного с инфекцией, вызывающей ЧС</w:t>
      </w:r>
    </w:p>
    <w:p>
      <w:r>
        <w:rPr>
          <w:b/>
        </w:rPr>
        <w:t>Принцип:</w:t>
      </w:r>
      <w:r>
        <w:rPr>
          <w:b w:val="0"/>
        </w:rPr>
        <w:t xml:space="preserve"> ранняя изоляция на месте выявления + немедленное информирование + защита персонала + недопущение распространения. Действуют по </w:t>
      </w:r>
      <w:r>
        <w:rPr>
          <w:b/>
        </w:rPr>
        <w:t>оперативному плану</w:t>
      </w:r>
      <w:r>
        <w:rPr>
          <w:b w:val="0"/>
        </w:rPr>
        <w:t xml:space="preserve"> МО (МУ 3.4.2552-09).</w:t>
      </w:r>
    </w:p>
    <w:p>
      <w:r>
        <w:rPr>
          <w:b/>
        </w:rPr>
        <w:t>Действия врача (фельдшера), выявившего больного:</w:t>
      </w:r>
    </w:p>
    <w:p>
      <w:r>
        <w:rPr>
          <w:b w:val="0"/>
        </w:rPr>
        <w:t xml:space="preserve">1. </w:t>
      </w:r>
      <w:r>
        <w:rPr>
          <w:b/>
        </w:rPr>
        <w:t>Не покидая помещения</w:t>
      </w:r>
      <w:r>
        <w:rPr>
          <w:b w:val="0"/>
        </w:rPr>
        <w:t xml:space="preserve"> (кабинет, палата, квартира), где выявлен больной, </w:t>
      </w:r>
      <w:r>
        <w:rPr>
          <w:b/>
        </w:rPr>
        <w:t>сообщить</w:t>
      </w:r>
      <w:r>
        <w:rPr>
          <w:b w:val="0"/>
        </w:rPr>
        <w:t xml:space="preserve"> руководителю МО/заведующему </w:t>
      </w:r>
      <w:r>
        <w:rPr>
          <w:b/>
        </w:rPr>
        <w:t>по телефону или через посредника</w:t>
      </w:r>
      <w:r>
        <w:rPr>
          <w:b w:val="0"/>
        </w:rPr>
        <w:t xml:space="preserve"> (медсестру, не контактировавшую с больным) о выявлении больного с подозрением, его состоянии, эпиданамнезе; запросить </w:t>
      </w:r>
      <w:r>
        <w:rPr>
          <w:b/>
        </w:rPr>
        <w:t>СИЗ, укладки, дезсредства</w:t>
      </w:r>
      <w:r>
        <w:rPr>
          <w:b w:val="0"/>
        </w:rPr>
        <w:t>, консультантов.</w:t>
      </w:r>
    </w:p>
    <w:p>
      <w:r>
        <w:rPr>
          <w:b w:val="0"/>
        </w:rPr>
        <w:t xml:space="preserve">2. </w:t>
      </w:r>
      <w:r>
        <w:rPr>
          <w:b/>
        </w:rPr>
        <w:t>Меры личной профилактики</w:t>
      </w:r>
      <w:r>
        <w:rPr>
          <w:b w:val="0"/>
        </w:rPr>
        <w:t xml:space="preserve"> до получения СИЗ: закрыть нос и рот подручными средствами (маска, марлевая повязка, полотенце), надеть перчатки; при необходимости — обработать открытые части тела антисептиком/70% спиртом, прополоскать рот и горло 70% спиртом, в глаза и нос — раствор антибиотика/обработка по инструкции (для чумы и др.).</w:t>
      </w:r>
    </w:p>
    <w:p>
      <w:r>
        <w:rPr>
          <w:b w:val="0"/>
        </w:rPr>
        <w:t xml:space="preserve">3. После получения — </w:t>
      </w:r>
      <w:r>
        <w:rPr>
          <w:b/>
        </w:rPr>
        <w:t>надеть СИЗ</w:t>
      </w:r>
      <w:r>
        <w:rPr>
          <w:b w:val="0"/>
        </w:rPr>
        <w:t xml:space="preserve"> (противочумный костюм I типа/защитный комплект), собственную одежду не снимать (кроме сильно загрязнённой).</w:t>
      </w:r>
    </w:p>
    <w:p>
      <w:r>
        <w:rPr>
          <w:b w:val="0"/>
        </w:rPr>
        <w:t xml:space="preserve">4. </w:t>
      </w:r>
      <w:r>
        <w:rPr>
          <w:b/>
        </w:rPr>
        <w:t>Оказание медицинской помощи по жизненным показаниям</w:t>
      </w:r>
      <w:r>
        <w:rPr>
          <w:b w:val="0"/>
        </w:rPr>
        <w:t>; больного не выводить из помещения.</w:t>
      </w:r>
    </w:p>
    <w:p>
      <w:r>
        <w:rPr>
          <w:b w:val="0"/>
        </w:rPr>
        <w:t xml:space="preserve">5. </w:t>
      </w:r>
      <w:r>
        <w:rPr>
          <w:b/>
        </w:rPr>
        <w:t>Сбор эпидемиологического анамнеза</w:t>
      </w:r>
      <w:r>
        <w:rPr>
          <w:b w:val="0"/>
        </w:rPr>
        <w:t xml:space="preserve"> (откуда прибыл, маршрут, транспорт, сроки, контакты), </w:t>
      </w:r>
      <w:r>
        <w:rPr>
          <w:b/>
        </w:rPr>
        <w:t>составление списков контактных</w:t>
      </w:r>
      <w:r>
        <w:rPr>
          <w:b w:val="0"/>
        </w:rPr>
        <w:t xml:space="preserve"> (в МО, в транспорте, по месту жительства — ФИО, адрес, время и характер контакта).</w:t>
      </w:r>
    </w:p>
    <w:p>
      <w:r>
        <w:rPr>
          <w:b w:val="0"/>
        </w:rPr>
        <w:t xml:space="preserve">6. </w:t>
      </w:r>
      <w:r>
        <w:rPr>
          <w:b/>
        </w:rPr>
        <w:t>Забор материала</w:t>
      </w:r>
      <w:r>
        <w:rPr>
          <w:b w:val="0"/>
        </w:rPr>
        <w:t xml:space="preserve"> для лабораторного исследования (кровь, мокрота, рвотные массы, испражнения, содержимое бубона и т.д. — по нозологии) </w:t>
      </w:r>
      <w:r>
        <w:rPr>
          <w:b/>
        </w:rPr>
        <w:t>до начала антибактериальной терапии</w:t>
      </w:r>
      <w:r>
        <w:rPr>
          <w:b w:val="0"/>
        </w:rPr>
        <w:t xml:space="preserve"> — прибывшим специалистом или врачом по инструкции.</w:t>
      </w:r>
    </w:p>
    <w:p>
      <w:r>
        <w:rPr>
          <w:b w:val="0"/>
        </w:rPr>
        <w:t xml:space="preserve">7. </w:t>
      </w:r>
      <w:r>
        <w:rPr>
          <w:b/>
        </w:rPr>
        <w:t>Текущая дезинфекция</w:t>
      </w:r>
      <w:r>
        <w:rPr>
          <w:b w:val="0"/>
        </w:rPr>
        <w:t xml:space="preserve"> в помещении (выделения больного, посуда, предметы), закрыть окна и двери, </w:t>
      </w:r>
      <w:r>
        <w:rPr>
          <w:b/>
        </w:rPr>
        <w:t>отключить вентиляцию</w:t>
      </w:r>
      <w:r>
        <w:rPr>
          <w:b w:val="0"/>
        </w:rPr>
        <w:t>.</w:t>
      </w:r>
    </w:p>
    <w:p>
      <w:r>
        <w:rPr>
          <w:b w:val="0"/>
        </w:rPr>
        <w:t xml:space="preserve">8. После эвакуации больного — </w:t>
      </w:r>
      <w:r>
        <w:rPr>
          <w:b/>
        </w:rPr>
        <w:t>заключительная дезинфекция</w:t>
      </w:r>
      <w:r>
        <w:rPr>
          <w:b w:val="0"/>
        </w:rPr>
        <w:t xml:space="preserve"> (дезслужбой), снятие СИЗ и их обеззараживание, </w:t>
      </w:r>
      <w:r>
        <w:rPr>
          <w:b/>
        </w:rPr>
        <w:t>санитарная обработка</w:t>
      </w:r>
      <w:r>
        <w:rPr>
          <w:b w:val="0"/>
        </w:rPr>
        <w:t xml:space="preserve"> персонала; персонал, контактировавший с больным, </w:t>
      </w:r>
      <w:r>
        <w:rPr>
          <w:b/>
        </w:rPr>
        <w:t>изолируется</w:t>
      </w:r>
      <w:r>
        <w:rPr>
          <w:b w:val="0"/>
        </w:rPr>
        <w:t xml:space="preserve"> и получает </w:t>
      </w:r>
      <w:r>
        <w:rPr>
          <w:b/>
        </w:rPr>
        <w:t>экстренную профилактику</w:t>
      </w:r>
      <w:r>
        <w:rPr>
          <w:b w:val="0"/>
        </w:rPr>
        <w:t>.</w:t>
      </w:r>
    </w:p>
    <w:p>
      <w:r>
        <w:rPr>
          <w:b/>
        </w:rPr>
        <w:t>Действия руководителя МО (ответственного):</w:t>
      </w:r>
    </w:p>
    <w:p>
      <w:pPr>
        <w:pStyle w:val="ListBullet"/>
        <w:spacing w:after="20"/>
      </w:pPr>
      <w:r>
        <w:rPr>
          <w:b w:val="0"/>
        </w:rPr>
        <w:t xml:space="preserve">немедленно </w:t>
      </w:r>
      <w:r>
        <w:rPr>
          <w:b/>
        </w:rPr>
        <w:t>информирует</w:t>
      </w:r>
      <w:r>
        <w:rPr>
          <w:b w:val="0"/>
        </w:rPr>
        <w:t xml:space="preserve"> вышестоящие органы здравоохранения и </w:t>
      </w:r>
      <w:r>
        <w:rPr>
          <w:b/>
        </w:rPr>
        <w:t>территориальное управление Роспотребнадзора (ЦГиЭ)</w:t>
      </w:r>
      <w:r>
        <w:rPr>
          <w:b w:val="0"/>
        </w:rPr>
        <w:t xml:space="preserve"> — в течение </w:t>
      </w:r>
      <w:r>
        <w:rPr>
          <w:b/>
        </w:rPr>
        <w:t>2 часов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/>
        </w:rPr>
        <w:t>прекращает</w:t>
      </w:r>
      <w:r>
        <w:rPr>
          <w:b w:val="0"/>
        </w:rPr>
        <w:t xml:space="preserve"> вход и выход из здания/отделения, выставляет посты (охрана), </w:t>
      </w:r>
      <w:r>
        <w:rPr>
          <w:b/>
        </w:rPr>
        <w:t>прекращает приём и выписку</w:t>
      </w:r>
      <w:r>
        <w:rPr>
          <w:b w:val="0"/>
        </w:rPr>
        <w:t xml:space="preserve"> больных, приём посетителей, передачу вещей;</w:t>
      </w:r>
    </w:p>
    <w:p>
      <w:pPr>
        <w:pStyle w:val="ListBullet"/>
        <w:spacing w:after="20"/>
      </w:pPr>
      <w:r>
        <w:rPr>
          <w:b w:val="0"/>
        </w:rPr>
        <w:t xml:space="preserve">организует </w:t>
      </w:r>
      <w:r>
        <w:rPr>
          <w:b/>
        </w:rPr>
        <w:t>доставку СИЗ, укладок</w:t>
      </w:r>
      <w:r>
        <w:rPr>
          <w:b w:val="0"/>
        </w:rPr>
        <w:t>, дезсредств на место выявления;</w:t>
      </w:r>
    </w:p>
    <w:p>
      <w:pPr>
        <w:pStyle w:val="ListBullet"/>
        <w:spacing w:after="20"/>
      </w:pPr>
      <w:r>
        <w:rPr>
          <w:b w:val="0"/>
        </w:rPr>
        <w:t xml:space="preserve">вызывает </w:t>
      </w:r>
      <w:r>
        <w:rPr>
          <w:b/>
        </w:rPr>
        <w:t>консультантов</w:t>
      </w:r>
      <w:r>
        <w:rPr>
          <w:b w:val="0"/>
        </w:rPr>
        <w:t xml:space="preserve"> (инфекционист, эпидемиолог) и </w:t>
      </w:r>
      <w:r>
        <w:rPr>
          <w:b/>
        </w:rPr>
        <w:t>эвакуационную бригаду</w:t>
      </w:r>
      <w:r>
        <w:rPr>
          <w:b w:val="0"/>
        </w:rPr>
        <w:t xml:space="preserve"> (больного транспортируют в инфекционный стационар в боксы специализированным транспортом с последующей дезинфекцией транспорта);</w:t>
      </w:r>
    </w:p>
    <w:p>
      <w:pPr>
        <w:pStyle w:val="ListBullet"/>
        <w:spacing w:after="20"/>
      </w:pPr>
      <w:r>
        <w:rPr>
          <w:b w:val="0"/>
        </w:rPr>
        <w:t xml:space="preserve">организует выявление и </w:t>
      </w:r>
      <w:r>
        <w:rPr>
          <w:b/>
        </w:rPr>
        <w:t>изоляцию контактных</w:t>
      </w:r>
      <w:r>
        <w:rPr>
          <w:b w:val="0"/>
        </w:rPr>
        <w:t xml:space="preserve"> (в изолятор/провизорный госпиталь), их </w:t>
      </w:r>
      <w:r>
        <w:rPr>
          <w:b/>
        </w:rPr>
        <w:t>медицинское наблюдение</w:t>
      </w:r>
      <w:r>
        <w:rPr>
          <w:b w:val="0"/>
        </w:rPr>
        <w:t xml:space="preserve"> в течение </w:t>
      </w:r>
      <w:r>
        <w:rPr>
          <w:b/>
        </w:rPr>
        <w:t>максимального инкубационного периода</w:t>
      </w:r>
      <w:r>
        <w:rPr>
          <w:b w:val="0"/>
        </w:rPr>
        <w:t xml:space="preserve"> и </w:t>
      </w:r>
      <w:r>
        <w:rPr>
          <w:b/>
        </w:rPr>
        <w:t>экстренную профилактику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 xml:space="preserve">организует </w:t>
      </w:r>
      <w:r>
        <w:rPr>
          <w:b/>
        </w:rPr>
        <w:t>заключительную дезинфекцию</w:t>
      </w:r>
      <w:r>
        <w:rPr>
          <w:b w:val="0"/>
        </w:rPr>
        <w:t>.</w:t>
      </w:r>
    </w:p>
    <w:p>
      <w:r>
        <w:rPr>
          <w:b/>
        </w:rPr>
        <w:t>Сроки изоляции/наблюдения контактных (по максимальному инкубационному периоду):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Инфекция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Срок наблюдения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Чума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Холера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Жёлтая лихорадка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Лихорадки Эбола, Марбург, Ласса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21 день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КГЛ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14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Натуральная оспа, оспа обезьян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21 день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ТОРС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MERS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14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Грипп, вызванный новым подтипом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 дней</w:t>
            </w:r>
          </w:p>
        </w:tc>
      </w:tr>
    </w:tbl>
    <w:p>
      <w:pPr>
        <w:spacing w:after="40"/>
      </w:pPr>
    </w:p>
    <w:p>
      <w:r>
        <w:rPr>
          <w:b/>
        </w:rPr>
        <w:t>Труп</w:t>
      </w:r>
      <w:r>
        <w:rPr>
          <w:b w:val="0"/>
        </w:rPr>
        <w:t xml:space="preserve"> больного — вскрытие не проводится или проводится с особыми мерами (в присутствии специалистов противочумного учреждения, в СИЗ I типа); захоронение — в соответствии с санитарными правилами (герметичный гроб, дезинфекция, кремация — по показаниям).</w:t>
      </w:r>
    </w:p>
    <w:p>
      <w:pPr>
        <w:pStyle w:val="Heading1"/>
      </w:pPr>
      <w:r>
        <w:t>Военная эпидемиология</w:t>
      </w:r>
    </w:p>
    <w:p>
      <w:pPr>
        <w:pStyle w:val="Heading2"/>
      </w:pPr>
      <w:r>
        <w:t>Вопрос 40. Военная эпидемиология: определение, задачи, принципы противоэпидемической защиты войск. Войны и эпидемии</w:t>
      </w:r>
    </w:p>
    <w:p>
      <w:r>
        <w:rPr>
          <w:b/>
        </w:rPr>
        <w:t>Военная эпидемиология</w:t>
      </w:r>
      <w:r>
        <w:rPr>
          <w:b w:val="0"/>
        </w:rPr>
        <w:t xml:space="preserve"> — раздел эпидемиологии, изучающий особенности возникновения и распространения инфекционных болезней в войсках в мирное и военное время, в условиях чрезвычайных ситуаций, и разрабатывающий систему мероприятий по их предупреждению и ликвидации, а также по </w:t>
      </w:r>
      <w:r>
        <w:rPr>
          <w:b/>
        </w:rPr>
        <w:t>защите войск от биологического оружия (БО)</w:t>
      </w:r>
      <w:r>
        <w:rPr>
          <w:b w:val="0"/>
        </w:rPr>
        <w:t>.</w:t>
      </w:r>
    </w:p>
    <w:p>
      <w:r>
        <w:rPr>
          <w:b/>
        </w:rPr>
        <w:t>Задачи:</w:t>
      </w:r>
    </w:p>
    <w:p>
      <w:pPr>
        <w:pStyle w:val="ListBullet"/>
        <w:spacing w:after="20"/>
      </w:pPr>
      <w:r>
        <w:rPr>
          <w:b w:val="0"/>
        </w:rPr>
        <w:t>изучение закономерностей ЭП в воинских коллективах (особенности — скученность, постоянное обновление состава, высокая физическая и психологическая нагрузка, смена климато-географических условий, контакт с местным населением и природными очагами);</w:t>
      </w:r>
    </w:p>
    <w:p>
      <w:pPr>
        <w:pStyle w:val="ListBullet"/>
        <w:spacing w:after="20"/>
      </w:pPr>
      <w:r>
        <w:rPr>
          <w:b w:val="0"/>
        </w:rPr>
        <w:t xml:space="preserve">организация </w:t>
      </w:r>
      <w:r>
        <w:rPr>
          <w:b/>
        </w:rPr>
        <w:t>санитарно-эпидемиологической разведки</w:t>
      </w:r>
      <w:r>
        <w:rPr>
          <w:b w:val="0"/>
        </w:rPr>
        <w:t xml:space="preserve"> и </w:t>
      </w:r>
      <w:r>
        <w:rPr>
          <w:b/>
        </w:rPr>
        <w:t>эпидемиологического наблюдения</w:t>
      </w:r>
      <w:r>
        <w:rPr>
          <w:b w:val="0"/>
        </w:rPr>
        <w:t xml:space="preserve"> (надзора);</w:t>
      </w:r>
    </w:p>
    <w:p>
      <w:pPr>
        <w:pStyle w:val="ListBullet"/>
        <w:spacing w:after="20"/>
      </w:pPr>
      <w:r>
        <w:rPr>
          <w:b w:val="0"/>
        </w:rPr>
        <w:t xml:space="preserve">обоснование и проведение </w:t>
      </w:r>
      <w:r>
        <w:rPr>
          <w:b/>
        </w:rPr>
        <w:t>противоэпидемических мероприятий</w:t>
      </w:r>
      <w:r>
        <w:rPr>
          <w:b w:val="0"/>
        </w:rPr>
        <w:t xml:space="preserve"> в войсках;</w:t>
      </w:r>
    </w:p>
    <w:p>
      <w:pPr>
        <w:pStyle w:val="ListBullet"/>
        <w:spacing w:after="20"/>
      </w:pPr>
      <w:r>
        <w:rPr>
          <w:b w:val="0"/>
        </w:rPr>
        <w:t xml:space="preserve">организация </w:t>
      </w:r>
      <w:r>
        <w:rPr>
          <w:b/>
        </w:rPr>
        <w:t>противобиологической защиты</w:t>
      </w:r>
      <w:r>
        <w:rPr>
          <w:b w:val="0"/>
        </w:rPr>
        <w:t xml:space="preserve"> войск;</w:t>
      </w:r>
    </w:p>
    <w:p>
      <w:pPr>
        <w:pStyle w:val="ListBullet"/>
        <w:spacing w:after="20"/>
      </w:pPr>
      <w:r>
        <w:rPr>
          <w:b w:val="0"/>
        </w:rPr>
        <w:t xml:space="preserve">медицинское обеспечение </w:t>
      </w:r>
      <w:r>
        <w:rPr>
          <w:b/>
        </w:rPr>
        <w:t>эвакуации</w:t>
      </w:r>
      <w:r>
        <w:rPr>
          <w:b w:val="0"/>
        </w:rPr>
        <w:t xml:space="preserve"> инфекционных больных;</w:t>
      </w:r>
    </w:p>
    <w:p>
      <w:pPr>
        <w:pStyle w:val="ListBullet"/>
        <w:spacing w:after="20"/>
      </w:pPr>
      <w:r>
        <w:rPr>
          <w:b w:val="0"/>
        </w:rPr>
        <w:t>подготовка медицинской службы (санитарно-эпидемиологических учреждений — СЭО, санитарно-эпидемиологических отрядов, лабораторий).</w:t>
      </w:r>
    </w:p>
    <w:p>
      <w:r>
        <w:rPr>
          <w:b/>
        </w:rPr>
        <w:t>Противоэпидемическая защита войск</w:t>
      </w:r>
      <w:r>
        <w:rPr>
          <w:b w:val="0"/>
        </w:rPr>
        <w:t xml:space="preserve"> — комплекс мероприятий, направленных на предупреждение заноса и распространения инфекционных заболеваний в войсках, их ликвидацию, а также защиту от БО.</w:t>
      </w:r>
    </w:p>
    <w:p>
      <w:r>
        <w:rPr>
          <w:b/>
        </w:rPr>
        <w:t>Основные принципы:</w:t>
      </w:r>
    </w:p>
    <w:p>
      <w:r>
        <w:rPr>
          <w:b w:val="0"/>
        </w:rPr>
        <w:t xml:space="preserve">1. </w:t>
      </w:r>
      <w:r>
        <w:rPr>
          <w:b/>
        </w:rPr>
        <w:t>Заблаговременность и превентивность</w:t>
      </w:r>
      <w:r>
        <w:rPr>
          <w:b w:val="0"/>
        </w:rPr>
        <w:t xml:space="preserve"> — мероприятия проводятся до возникновения заболеваний (СЭР, вакцинация, водоснабжение).</w:t>
      </w:r>
    </w:p>
    <w:p>
      <w:r>
        <w:rPr>
          <w:b w:val="0"/>
        </w:rPr>
        <w:t xml:space="preserve">2. </w:t>
      </w:r>
      <w:r>
        <w:rPr>
          <w:b/>
        </w:rPr>
        <w:t>Комплексность</w:t>
      </w:r>
      <w:r>
        <w:rPr>
          <w:b w:val="0"/>
        </w:rPr>
        <w:t xml:space="preserve"> — воздействие на все три звена ЭП с выделением ведущего.</w:t>
      </w:r>
    </w:p>
    <w:p>
      <w:r>
        <w:rPr>
          <w:b w:val="0"/>
        </w:rPr>
        <w:t xml:space="preserve">3. </w:t>
      </w:r>
      <w:r>
        <w:rPr>
          <w:b/>
        </w:rPr>
        <w:t>Непрерывность и постоянная готовность</w:t>
      </w:r>
      <w:r>
        <w:rPr>
          <w:b w:val="0"/>
        </w:rPr>
        <w:t xml:space="preserve"> — в мирное и военное время, при любой обстановке.</w:t>
      </w:r>
    </w:p>
    <w:p>
      <w:r>
        <w:rPr>
          <w:b w:val="0"/>
        </w:rPr>
        <w:t xml:space="preserve">4. </w:t>
      </w:r>
      <w:r>
        <w:rPr>
          <w:b/>
        </w:rPr>
        <w:t>Единство принципов</w:t>
      </w:r>
      <w:r>
        <w:rPr>
          <w:b w:val="0"/>
        </w:rPr>
        <w:t xml:space="preserve"> для медицинской службы всех видов и родов войск, </w:t>
      </w:r>
      <w:r>
        <w:rPr>
          <w:b/>
        </w:rPr>
        <w:t>единство и преемственность</w:t>
      </w:r>
      <w:r>
        <w:rPr>
          <w:b w:val="0"/>
        </w:rPr>
        <w:t xml:space="preserve"> мероприятий на этапах медицинской эвакуации.</w:t>
      </w:r>
    </w:p>
    <w:p>
      <w:r>
        <w:rPr>
          <w:b w:val="0"/>
        </w:rPr>
        <w:t xml:space="preserve">5. </w:t>
      </w:r>
      <w:r>
        <w:rPr>
          <w:b/>
        </w:rPr>
        <w:t>Ответственность командиров</w:t>
      </w:r>
      <w:r>
        <w:rPr>
          <w:b w:val="0"/>
        </w:rPr>
        <w:t xml:space="preserve"> — противоэпидемическая защита — обязанность </w:t>
      </w:r>
      <w:r>
        <w:rPr>
          <w:b/>
        </w:rPr>
        <w:t>командира</w:t>
      </w:r>
      <w:r>
        <w:rPr>
          <w:b w:val="0"/>
        </w:rPr>
        <w:t xml:space="preserve"> (медицинская служба — организатор и исполнитель специальных мероприятий).</w:t>
      </w:r>
    </w:p>
    <w:p>
      <w:r>
        <w:rPr>
          <w:b w:val="0"/>
        </w:rPr>
        <w:t xml:space="preserve">6. </w:t>
      </w:r>
      <w:r>
        <w:rPr>
          <w:b/>
        </w:rPr>
        <w:t>Взаимодействие</w:t>
      </w:r>
      <w:r>
        <w:rPr>
          <w:b w:val="0"/>
        </w:rPr>
        <w:t xml:space="preserve"> с органами здравоохранения и Роспотребнадзора, ветеринарной службой, местными органами власти.</w:t>
      </w:r>
    </w:p>
    <w:p>
      <w:r>
        <w:rPr>
          <w:b w:val="0"/>
        </w:rPr>
        <w:t xml:space="preserve">7. </w:t>
      </w:r>
      <w:r>
        <w:rPr>
          <w:b/>
        </w:rPr>
        <w:t>Научная обоснованность</w:t>
      </w:r>
      <w:r>
        <w:rPr>
          <w:b w:val="0"/>
        </w:rPr>
        <w:t xml:space="preserve"> и учёт конкретной санитарно-эпидемиологической обстановки.</w:t>
      </w:r>
    </w:p>
    <w:p>
      <w:r>
        <w:rPr>
          <w:b/>
        </w:rPr>
        <w:t>Войны и эпидемии:</w:t>
      </w:r>
      <w:r>
        <w:rPr>
          <w:b w:val="0"/>
        </w:rPr>
        <w:t xml:space="preserve"> на протяжении истории </w:t>
      </w:r>
      <w:r>
        <w:rPr>
          <w:b/>
        </w:rPr>
        <w:t>потери от инфекций превышали боевые</w:t>
      </w:r>
      <w:r>
        <w:rPr>
          <w:b w:val="0"/>
        </w:rPr>
        <w:t xml:space="preserve"> (Крымская война — ~5:1; Первая мировая и Гражданская война в России — эпидемии </w:t>
      </w:r>
      <w:r>
        <w:rPr>
          <w:b/>
        </w:rPr>
        <w:t>сыпного тифа</w:t>
      </w:r>
      <w:r>
        <w:rPr>
          <w:b w:val="0"/>
        </w:rPr>
        <w:t xml:space="preserve"> (~20–25 млн заболевших в 1918–1922 гг.), возвратного тифа, холеры, дизентерии; «</w:t>
      </w:r>
      <w:r>
        <w:rPr>
          <w:b/>
        </w:rPr>
        <w:t>Солдаты — вшей, вши — солдат</w:t>
      </w:r>
      <w:r>
        <w:rPr>
          <w:b w:val="0"/>
        </w:rPr>
        <w:t xml:space="preserve">»; наполеоновская армия 1812 г. — сыпной тиф, дизентерия). В Великую Отечественную войну советская медицинская служба </w:t>
      </w:r>
      <w:r>
        <w:rPr>
          <w:b/>
        </w:rPr>
        <w:t>не допустила эпидемий</w:t>
      </w:r>
      <w:r>
        <w:rPr>
          <w:b w:val="0"/>
        </w:rPr>
        <w:t xml:space="preserve"> в армии и тылу (система противоэпидемических барьеров, санпропускники, эвакопункты, вакцинация, банно-прачечное обслуживание). Причины роста заболеваемости в войну: массовые перемещения, разрушение коммунальной инфраструктуры, скученность, голод, педикулёз, миграция беженцев, контакт с природными очагами, стресс и истощение.</w:t>
      </w:r>
    </w:p>
    <w:p>
      <w:pPr>
        <w:pStyle w:val="Heading2"/>
      </w:pPr>
      <w:r>
        <w:t>Вопрос 41. Санитарно-эпидемиологическая разведка (СЭР): задачи, принципы, методы, этапы</w:t>
      </w:r>
    </w:p>
    <w:p>
      <w:r>
        <w:rPr>
          <w:b/>
        </w:rPr>
        <w:t>СЭР</w:t>
      </w:r>
      <w:r>
        <w:rPr>
          <w:b w:val="0"/>
        </w:rPr>
        <w:t xml:space="preserve"> — комплекс мероприятий по </w:t>
      </w:r>
      <w:r>
        <w:rPr>
          <w:b/>
        </w:rPr>
        <w:t>сбору, анализу и оценке</w:t>
      </w:r>
      <w:r>
        <w:rPr>
          <w:b w:val="0"/>
        </w:rPr>
        <w:t xml:space="preserve"> сведений о санитарно-эпидемиологическом состоянии войск и района их действий (размещения, передвижения) с целью своевременного выявления опасности возникновения и распространения инфекционных болезней и планирования противоэпидемических мероприятий.</w:t>
      </w:r>
    </w:p>
    <w:p>
      <w:r>
        <w:rPr>
          <w:b/>
        </w:rPr>
        <w:t>Задачи:</w:t>
      </w:r>
    </w:p>
    <w:p>
      <w:pPr>
        <w:pStyle w:val="ListBullet"/>
        <w:spacing w:after="20"/>
      </w:pPr>
      <w:r>
        <w:rPr>
          <w:b w:val="0"/>
        </w:rPr>
        <w:t xml:space="preserve">установить </w:t>
      </w:r>
      <w:r>
        <w:rPr>
          <w:b/>
        </w:rPr>
        <w:t>наличие инфекционных заболеваний</w:t>
      </w:r>
      <w:r>
        <w:rPr>
          <w:b w:val="0"/>
        </w:rPr>
        <w:t xml:space="preserve"> среди местного населения, военнопленных, животных (эпизоотии), наличие </w:t>
      </w:r>
      <w:r>
        <w:rPr>
          <w:b/>
        </w:rPr>
        <w:t>природных очагов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 xml:space="preserve">определить </w:t>
      </w:r>
      <w:r>
        <w:rPr>
          <w:b/>
        </w:rPr>
        <w:t>санитарное состояние</w:t>
      </w:r>
      <w:r>
        <w:rPr>
          <w:b w:val="0"/>
        </w:rPr>
        <w:t xml:space="preserve"> района (водоисточники, жилища, коммунальные объекты, пищевые объекты, очистка территории);</w:t>
      </w:r>
    </w:p>
    <w:p>
      <w:pPr>
        <w:pStyle w:val="ListBullet"/>
        <w:spacing w:after="20"/>
      </w:pPr>
      <w:r>
        <w:rPr>
          <w:b w:val="0"/>
        </w:rPr>
        <w:t xml:space="preserve">выявить наличие и численность </w:t>
      </w:r>
      <w:r>
        <w:rPr>
          <w:b/>
        </w:rPr>
        <w:t>переносчиков</w:t>
      </w:r>
      <w:r>
        <w:rPr>
          <w:b w:val="0"/>
        </w:rPr>
        <w:t xml:space="preserve"> и грызунов;</w:t>
      </w:r>
    </w:p>
    <w:p>
      <w:pPr>
        <w:pStyle w:val="ListBullet"/>
        <w:spacing w:after="20"/>
      </w:pPr>
      <w:r>
        <w:rPr>
          <w:b w:val="0"/>
        </w:rPr>
        <w:t xml:space="preserve">оценить </w:t>
      </w:r>
      <w:r>
        <w:rPr>
          <w:b/>
        </w:rPr>
        <w:t>медицинские силы и средства</w:t>
      </w:r>
      <w:r>
        <w:rPr>
          <w:b w:val="0"/>
        </w:rPr>
        <w:t xml:space="preserve"> на территории (местные лечебные и санитарно-эпидемиологические учреждения, возможность их использования);</w:t>
      </w:r>
    </w:p>
    <w:p>
      <w:pPr>
        <w:pStyle w:val="ListBullet"/>
        <w:spacing w:after="20"/>
      </w:pPr>
      <w:r>
        <w:rPr>
          <w:b w:val="0"/>
        </w:rPr>
        <w:t xml:space="preserve">выявить признаки </w:t>
      </w:r>
      <w:r>
        <w:rPr>
          <w:b/>
        </w:rPr>
        <w:t>применения биологического оружия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 xml:space="preserve">дать </w:t>
      </w:r>
      <w:r>
        <w:rPr>
          <w:b/>
        </w:rPr>
        <w:t>оценку санэпидобстановки</w:t>
      </w:r>
      <w:r>
        <w:rPr>
          <w:b w:val="0"/>
        </w:rPr>
        <w:t xml:space="preserve"> и предложения командиру.</w:t>
      </w:r>
    </w:p>
    <w:p>
      <w:r>
        <w:rPr>
          <w:b/>
        </w:rPr>
        <w:t>Принципы:</w:t>
      </w:r>
      <w:r>
        <w:rPr>
          <w:b w:val="0"/>
        </w:rPr>
        <w:t xml:space="preserve"> непрерывность, своевременность (опережающий характер), активность, целенаправленность, достоверность, </w:t>
      </w:r>
      <w:r>
        <w:rPr>
          <w:b/>
        </w:rPr>
        <w:t>комплексность</w:t>
      </w:r>
      <w:r>
        <w:rPr>
          <w:b w:val="0"/>
        </w:rPr>
        <w:t xml:space="preserve"> (с другими видами разведки — химической, радиационной, ветеринарной), оперативность передачи данных, скрытность (в военное время).</w:t>
      </w:r>
    </w:p>
    <w:p>
      <w:r>
        <w:rPr>
          <w:b/>
        </w:rPr>
        <w:t>Виды:</w:t>
      </w:r>
    </w:p>
    <w:p>
      <w:pPr>
        <w:pStyle w:val="ListBullet"/>
        <w:spacing w:after="20"/>
      </w:pPr>
      <w:r>
        <w:rPr>
          <w:b/>
        </w:rPr>
        <w:t>Заблаговременная (предварительная, перспективная)</w:t>
      </w:r>
      <w:r>
        <w:rPr>
          <w:b w:val="0"/>
        </w:rPr>
        <w:t xml:space="preserve"> — по имеющимся материалам (справочники, данные органов здравоохранения) о районе предстоящих действий;</w:t>
      </w:r>
    </w:p>
    <w:p>
      <w:pPr>
        <w:pStyle w:val="ListBullet"/>
        <w:spacing w:after="20"/>
      </w:pPr>
      <w:r>
        <w:rPr>
          <w:b/>
        </w:rPr>
        <w:t>Войсковая (непосредственная)</w:t>
      </w:r>
      <w:r>
        <w:rPr>
          <w:b w:val="0"/>
        </w:rPr>
        <w:t xml:space="preserve"> — силами медицинской службы частей (врач, фельдшер, санитарный инструктор) в районе размещения и по маршрутам движения;</w:t>
      </w:r>
    </w:p>
    <w:p>
      <w:pPr>
        <w:pStyle w:val="ListBullet"/>
        <w:spacing w:after="20"/>
      </w:pPr>
      <w:r>
        <w:rPr>
          <w:b/>
        </w:rPr>
        <w:t>Специальная</w:t>
      </w:r>
      <w:r>
        <w:rPr>
          <w:b w:val="0"/>
        </w:rPr>
        <w:t xml:space="preserve"> — силами СЭО (санитарно-эпидемиологических отрядов), лабораторий — детальное обследование, в т.ч. </w:t>
      </w:r>
      <w:r>
        <w:rPr>
          <w:b/>
        </w:rPr>
        <w:t>бактериологическая</w:t>
      </w:r>
      <w:r>
        <w:rPr>
          <w:b w:val="0"/>
        </w:rPr>
        <w:t xml:space="preserve"> (индикация БО).</w:t>
      </w:r>
    </w:p>
    <w:p>
      <w:r>
        <w:rPr>
          <w:b/>
        </w:rPr>
        <w:t>Методы:</w:t>
      </w:r>
      <w:r>
        <w:rPr>
          <w:b w:val="0"/>
        </w:rPr>
        <w:t xml:space="preserve"> опрос (местных медиков, населения, должностных лиц), изучение документов (журналы регистрации инфекционных заболеваний), </w:t>
      </w:r>
      <w:r>
        <w:rPr>
          <w:b/>
        </w:rPr>
        <w:t>обследование</w:t>
      </w:r>
      <w:r>
        <w:rPr>
          <w:b w:val="0"/>
        </w:rPr>
        <w:t xml:space="preserve"> (осмотр объектов, населённых пунктов, водоисточников), </w:t>
      </w:r>
      <w:r>
        <w:rPr>
          <w:b/>
        </w:rPr>
        <w:t>лабораторные</w:t>
      </w:r>
      <w:r>
        <w:rPr>
          <w:b w:val="0"/>
        </w:rPr>
        <w:t xml:space="preserve"> исследования (вода, пищевые продукты, переносчики, грызуны, материал от больных), наблюдение.</w:t>
      </w:r>
    </w:p>
    <w:p>
      <w:r>
        <w:rPr>
          <w:b/>
        </w:rPr>
        <w:t>Этапы:</w:t>
      </w:r>
    </w:p>
    <w:p>
      <w:r>
        <w:rPr>
          <w:b w:val="0"/>
        </w:rPr>
        <w:t xml:space="preserve">1. </w:t>
      </w:r>
      <w:r>
        <w:rPr>
          <w:b/>
        </w:rPr>
        <w:t>Подготовительный</w:t>
      </w:r>
      <w:r>
        <w:rPr>
          <w:b w:val="0"/>
        </w:rPr>
        <w:t xml:space="preserve"> — получение задачи, изучение имеющихся данных, составление плана (маршрута), подготовка сил и средств (укладки для отбора проб, СИЗ).</w:t>
      </w:r>
    </w:p>
    <w:p>
      <w:r>
        <w:rPr>
          <w:b w:val="0"/>
        </w:rPr>
        <w:t xml:space="preserve">2. </w:t>
      </w:r>
      <w:r>
        <w:rPr>
          <w:b/>
        </w:rPr>
        <w:t>Проведение разведки</w:t>
      </w:r>
      <w:r>
        <w:rPr>
          <w:b w:val="0"/>
        </w:rPr>
        <w:t xml:space="preserve"> — сбор сведений на местности, отбор проб.</w:t>
      </w:r>
    </w:p>
    <w:p>
      <w:r>
        <w:rPr>
          <w:b w:val="0"/>
        </w:rPr>
        <w:t xml:space="preserve">3. </w:t>
      </w:r>
      <w:r>
        <w:rPr>
          <w:b/>
        </w:rPr>
        <w:t>Анализ и оценка</w:t>
      </w:r>
      <w:r>
        <w:rPr>
          <w:b w:val="0"/>
        </w:rPr>
        <w:t xml:space="preserve"> полученных данных, лабораторные исследования.</w:t>
      </w:r>
    </w:p>
    <w:p>
      <w:r>
        <w:rPr>
          <w:b w:val="0"/>
        </w:rPr>
        <w:t xml:space="preserve">4. </w:t>
      </w:r>
      <w:r>
        <w:rPr>
          <w:b/>
        </w:rPr>
        <w:t>Доклад</w:t>
      </w:r>
      <w:r>
        <w:rPr>
          <w:b w:val="0"/>
        </w:rPr>
        <w:t xml:space="preserve"> (донесение) командиру и вышестоящему медицинскому начальнику с выводами (оценка санэпидсостояния) и </w:t>
      </w:r>
      <w:r>
        <w:rPr>
          <w:b/>
        </w:rPr>
        <w:t>предложениями</w:t>
      </w:r>
      <w:r>
        <w:rPr>
          <w:b w:val="0"/>
        </w:rPr>
        <w:t xml:space="preserve"> по противоэпидемическим мероприятиям.</w:t>
      </w:r>
    </w:p>
    <w:p>
      <w:pPr>
        <w:pStyle w:val="Heading2"/>
      </w:pPr>
      <w:r>
        <w:t>Вопрос 42. Критерии оценки санитарно-эпидемиологического состояния войск и района их размещения</w:t>
      </w:r>
    </w:p>
    <w:p>
      <w:r>
        <w:rPr>
          <w:b w:val="0"/>
        </w:rPr>
        <w:t xml:space="preserve">Оценка проводится по данным </w:t>
      </w:r>
      <w:r>
        <w:rPr>
          <w:b/>
        </w:rPr>
        <w:t>эпидемиологического наблюдения и СЭР</w:t>
      </w:r>
      <w:r>
        <w:rPr>
          <w:b w:val="0"/>
        </w:rPr>
        <w:t xml:space="preserve"> с учётом заболеваемости, санитарно-гигиенических условий и наличия/угрозы применения БО. Выделяют </w:t>
      </w:r>
      <w:r>
        <w:rPr>
          <w:b/>
        </w:rPr>
        <w:t>4 категории</w:t>
      </w:r>
      <w:r>
        <w:rPr>
          <w:b w:val="0"/>
        </w:rPr>
        <w:t>:</w:t>
      </w:r>
    </w:p>
    <w:p>
      <w:r>
        <w:rPr>
          <w:b/>
        </w:rPr>
        <w:t>Санитарно-эпидемиологическое состояние войск (части):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Критерии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Благополучное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отсутствие инфекционных заболеваний или единичные (спорадические) случаи </w:t>
            </w:r>
            <w:r>
              <w:rPr>
                <w:b/>
                <w:sz w:val="20"/>
              </w:rPr>
              <w:t>без тенденции к распространению</w:t>
            </w:r>
            <w:r>
              <w:rPr>
                <w:b w:val="0"/>
                <w:sz w:val="20"/>
              </w:rPr>
              <w:t>; удовлетворительные санитарно-гигиенические условия (водоснабжение, питание, размещение, банно-прачечное обслуживание)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Неустойчивое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рост</w:t>
            </w:r>
            <w:r>
              <w:rPr>
                <w:b w:val="0"/>
                <w:sz w:val="20"/>
              </w:rPr>
              <w:t xml:space="preserve"> спорадической заболеваемости или появление </w:t>
            </w:r>
            <w:r>
              <w:rPr>
                <w:b/>
                <w:sz w:val="20"/>
              </w:rPr>
              <w:t>групповых</w:t>
            </w:r>
            <w:r>
              <w:rPr>
                <w:b w:val="0"/>
                <w:sz w:val="20"/>
              </w:rPr>
              <w:t xml:space="preserve"> заболеваний (без тенденции к дальнейшему распространению); появление </w:t>
            </w:r>
            <w:r>
              <w:rPr>
                <w:b/>
                <w:sz w:val="20"/>
              </w:rPr>
              <w:t>единичных случаев ООИ</w:t>
            </w:r>
            <w:r>
              <w:rPr>
                <w:b w:val="0"/>
                <w:sz w:val="20"/>
              </w:rPr>
              <w:t xml:space="preserve"> (без распространения); </w:t>
            </w:r>
            <w:r>
              <w:rPr>
                <w:b/>
                <w:sz w:val="20"/>
              </w:rPr>
              <w:t>неудовлетворительные</w:t>
            </w:r>
            <w:r>
              <w:rPr>
                <w:b w:val="0"/>
                <w:sz w:val="20"/>
              </w:rPr>
              <w:t xml:space="preserve"> санитарно-гигиенические условия, создающие угрозу; соприкосновение с неблагополучным населением/районом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Неблагополучное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групповые заболевания с тенденцией к распространению</w:t>
            </w:r>
            <w:r>
              <w:rPr>
                <w:b w:val="0"/>
                <w:sz w:val="20"/>
              </w:rPr>
              <w:t xml:space="preserve">; повторные случаи ООИ; </w:t>
            </w:r>
            <w:r>
              <w:rPr>
                <w:b/>
                <w:sz w:val="20"/>
              </w:rPr>
              <w:t>вспышки</w:t>
            </w:r>
            <w:r>
              <w:rPr>
                <w:b w:val="0"/>
                <w:sz w:val="20"/>
              </w:rPr>
              <w:t xml:space="preserve"> инфекционных заболеваний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Чрезвычайное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эпидемическое распространение</w:t>
            </w:r>
            <w:r>
              <w:rPr>
                <w:b w:val="0"/>
                <w:sz w:val="20"/>
              </w:rPr>
              <w:t xml:space="preserve"> инфекционных заболеваний, </w:t>
            </w:r>
            <w:r>
              <w:rPr>
                <w:b/>
                <w:sz w:val="20"/>
              </w:rPr>
              <w:t>групповые заболевания ООИ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применение противником биологического оружия</w:t>
            </w:r>
            <w:r>
              <w:rPr>
                <w:b w:val="0"/>
                <w:sz w:val="20"/>
              </w:rPr>
              <w:t xml:space="preserve"> (обнаружение признаков)</w:t>
            </w:r>
          </w:p>
        </w:tc>
      </w:tr>
    </w:tbl>
    <w:p>
      <w:pPr>
        <w:spacing w:after="40"/>
      </w:pPr>
    </w:p>
    <w:p>
      <w:r>
        <w:rPr>
          <w:b/>
        </w:rPr>
        <w:t>Санитарно-эпидемиологическое состояние района (местного населения):</w:t>
      </w:r>
      <w:r>
        <w:rPr>
          <w:b w:val="0"/>
        </w:rPr>
        <w:t xml:space="preserve"> аналогичные категории — благополучное (отсутствие или спорадическая заболеваемость, нет природных очагов/эпизоотий, удовлетворительное санитарное состояние), неустойчивое (рост заболеваемости, групповые случаи, наличие природных очагов, неудовлетворительное санитарное состояние), неблагополучное (вспышки, эпидемии, единичные ООИ, активные эпизоотии), чрезвычайное (эпидемии ООИ, применение БО).</w:t>
      </w:r>
    </w:p>
    <w:p>
      <w:r>
        <w:rPr>
          <w:b/>
        </w:rPr>
        <w:t>Значение оценки:</w:t>
      </w:r>
      <w:r>
        <w:rPr>
          <w:b w:val="0"/>
        </w:rPr>
        <w:t xml:space="preserve"> определяет </w:t>
      </w:r>
      <w:r>
        <w:rPr>
          <w:b/>
        </w:rPr>
        <w:t>объём противоэпидемических мероприятий</w:t>
      </w:r>
      <w:r>
        <w:rPr>
          <w:b w:val="0"/>
        </w:rPr>
        <w:t xml:space="preserve"> — при благополучном — плановые профилактические; при неустойчивом — усиление наблюдения, санитарного надзора, дополнительная вакцинация; при неблагополучном — </w:t>
      </w:r>
      <w:r>
        <w:rPr>
          <w:b/>
        </w:rPr>
        <w:t>обсервация</w:t>
      </w:r>
      <w:r>
        <w:rPr>
          <w:b w:val="0"/>
        </w:rPr>
        <w:t xml:space="preserve">; при чрезвычайном — </w:t>
      </w:r>
      <w:r>
        <w:rPr>
          <w:b/>
        </w:rPr>
        <w:t>карантин</w:t>
      </w:r>
      <w:r>
        <w:rPr>
          <w:b w:val="0"/>
        </w:rPr>
        <w:t>, экстренная профилактика.</w:t>
      </w:r>
    </w:p>
    <w:p>
      <w:pPr>
        <w:pStyle w:val="Heading2"/>
      </w:pPr>
      <w:r>
        <w:t>Вопрос 43. Биологическое (бактериологическое) оружие: виды, способы доставки и применения, характеристика биологических средств. Санитарные потери</w:t>
      </w:r>
    </w:p>
    <w:p>
      <w:r>
        <w:rPr>
          <w:b/>
        </w:rPr>
        <w:t>Биологическое оружие (БО)</w:t>
      </w:r>
      <w:r>
        <w:rPr>
          <w:b w:val="0"/>
        </w:rPr>
        <w:t xml:space="preserve"> — специальные боеприпасы и боевые приборы со средствами доставки, снаряжённые </w:t>
      </w:r>
      <w:r>
        <w:rPr>
          <w:b/>
        </w:rPr>
        <w:t>биологическими средствами (БС)</w:t>
      </w:r>
      <w:r>
        <w:rPr>
          <w:b w:val="0"/>
        </w:rPr>
        <w:t xml:space="preserve"> — патогенными микроорганизмами или их токсинами, предназначенными для массового поражения людей, животных, растений. Запрещено </w:t>
      </w:r>
      <w:r>
        <w:rPr>
          <w:b/>
        </w:rPr>
        <w:t>Конвенцией о запрещении БО (1972, вступила в силу 1975)</w:t>
      </w:r>
      <w:r>
        <w:rPr>
          <w:b w:val="0"/>
        </w:rPr>
        <w:t xml:space="preserve">; сохраняется угроза </w:t>
      </w:r>
      <w:r>
        <w:rPr>
          <w:b/>
        </w:rPr>
        <w:t>биотерроризма</w:t>
      </w:r>
      <w:r>
        <w:rPr>
          <w:b w:val="0"/>
        </w:rPr>
        <w:t xml:space="preserve"> (письма со спорами сибирской язвы в США, 2001).</w:t>
      </w:r>
    </w:p>
    <w:p>
      <w:r>
        <w:rPr>
          <w:b/>
        </w:rPr>
        <w:t>Характеристика биологических средств (требования к агентам БО):</w:t>
      </w:r>
      <w:r>
        <w:rPr>
          <w:b w:val="0"/>
        </w:rPr>
        <w:t xml:space="preserve"> высокая вирулентность и заражающая способность в малых дозах (особенно </w:t>
      </w:r>
      <w:r>
        <w:rPr>
          <w:b/>
        </w:rPr>
        <w:t>аэрогенно</w:t>
      </w:r>
      <w:r>
        <w:rPr>
          <w:b w:val="0"/>
        </w:rPr>
        <w:t xml:space="preserve">), </w:t>
      </w:r>
      <w:r>
        <w:rPr>
          <w:b/>
        </w:rPr>
        <w:t>контагиозность</w:t>
      </w:r>
      <w:r>
        <w:rPr>
          <w:b w:val="0"/>
        </w:rPr>
        <w:t xml:space="preserve"> (для ряда агентов), устойчивость к факторам внешней среды (при хранении и в аэрозоле), возможность массовой наработки, трудность индикации и лечения, отсутствие у противника иммунитета/средств защиты, короткий инкубационный период (для тактического применения).</w:t>
      </w:r>
    </w:p>
    <w:p>
      <w:r>
        <w:rPr>
          <w:b/>
        </w:rPr>
        <w:t>Виды БС: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Примеры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Бактерии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возбудители </w:t>
            </w:r>
            <w:r>
              <w:rPr>
                <w:b/>
                <w:sz w:val="20"/>
              </w:rPr>
              <w:t>чумы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сибирской язвы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туляремии</w:t>
            </w:r>
            <w:r>
              <w:rPr>
                <w:b w:val="0"/>
                <w:sz w:val="20"/>
              </w:rPr>
              <w:t>, бруцеллёза, сапа, мелиоидоза, холеры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Вирусы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натуральной оспы</w:t>
            </w:r>
            <w:r>
              <w:rPr>
                <w:b w:val="0"/>
                <w:sz w:val="20"/>
              </w:rPr>
              <w:t xml:space="preserve">, венесуэльского энцефаломиелита лошадей (ВЭЛ), </w:t>
            </w:r>
            <w:r>
              <w:rPr>
                <w:b/>
                <w:sz w:val="20"/>
              </w:rPr>
              <w:t>геморрагических лихорадок</w:t>
            </w:r>
            <w:r>
              <w:rPr>
                <w:b w:val="0"/>
                <w:sz w:val="20"/>
              </w:rPr>
              <w:t xml:space="preserve"> (Эбола, Марбург, Ласса), жёлтой лихорадки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Риккетсии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лихорадки Ку (Coxiella burnetii), сыпного тифа, пятнистой лихорадки Скалистых гор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Грибы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кокцидиоидомикоз, гистоплазмоз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Токсины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ботулинический токсин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стафилококковый энтеротоксин B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рицин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Классификация CDC по степени опасности — </w:t>
      </w:r>
      <w:r>
        <w:rPr>
          <w:b/>
        </w:rPr>
        <w:t>категория A</w:t>
      </w:r>
      <w:r>
        <w:rPr>
          <w:b w:val="0"/>
        </w:rPr>
        <w:t xml:space="preserve"> (наибольшая угроза: сибирская язва, чума, оспа, туляремия, ботулизм, вирусные ГЛ), B, C.</w:t>
      </w:r>
    </w:p>
    <w:p>
      <w:r>
        <w:rPr>
          <w:b w:val="0"/>
        </w:rPr>
        <w:t xml:space="preserve">По </w:t>
      </w:r>
      <w:r>
        <w:rPr>
          <w:b/>
        </w:rPr>
        <w:t>контагиозности</w:t>
      </w:r>
      <w:r>
        <w:rPr>
          <w:b w:val="0"/>
        </w:rPr>
        <w:t xml:space="preserve">: контагиозные (чума, оспа, ГЛ) и неконтагиозные (сибирская язва, туляремия, бруцеллёз, ботулизм, ВЭЛ); по </w:t>
      </w:r>
      <w:r>
        <w:rPr>
          <w:b/>
        </w:rPr>
        <w:t>летальности</w:t>
      </w:r>
      <w:r>
        <w:rPr>
          <w:b w:val="0"/>
        </w:rPr>
        <w:t>: смертельные и выводящие из строя (инкапаситирующие — ВЭЛ, Ку-лихорадка, энтеротоксин B).</w:t>
      </w:r>
    </w:p>
    <w:p>
      <w:r>
        <w:rPr>
          <w:b/>
        </w:rPr>
        <w:t>Способы применения:</w:t>
      </w:r>
    </w:p>
    <w:p>
      <w:r>
        <w:rPr>
          <w:b w:val="0"/>
        </w:rPr>
        <w:t xml:space="preserve">1. </w:t>
      </w:r>
      <w:r>
        <w:rPr>
          <w:b/>
        </w:rPr>
        <w:t>Аэрозольный</w:t>
      </w:r>
      <w:r>
        <w:rPr>
          <w:b w:val="0"/>
        </w:rPr>
        <w:t xml:space="preserve"> (главный) — создание биологического аэрозоля (распыление жидких или сухих рецептур; частицы 1–5 мкм проникают в альвеолы) → поражение органов дыхания, заражение местности, воды, продуктов.</w:t>
      </w:r>
    </w:p>
    <w:p>
      <w:r>
        <w:rPr>
          <w:b w:val="0"/>
        </w:rPr>
        <w:t xml:space="preserve">2. </w:t>
      </w:r>
      <w:r>
        <w:rPr>
          <w:b/>
        </w:rPr>
        <w:t>Трансмиссивный</w:t>
      </w:r>
      <w:r>
        <w:rPr>
          <w:b w:val="0"/>
        </w:rPr>
        <w:t xml:space="preserve"> — рассеивание искусственно заражённых </w:t>
      </w:r>
      <w:r>
        <w:rPr>
          <w:b/>
        </w:rPr>
        <w:t>членистоногих</w:t>
      </w:r>
      <w:r>
        <w:rPr>
          <w:b w:val="0"/>
        </w:rPr>
        <w:t xml:space="preserve"> (блохи, комары, клещи).</w:t>
      </w:r>
    </w:p>
    <w:p>
      <w:r>
        <w:rPr>
          <w:b w:val="0"/>
        </w:rPr>
        <w:t xml:space="preserve">3. </w:t>
      </w:r>
      <w:r>
        <w:rPr>
          <w:b/>
        </w:rPr>
        <w:t>Диверсионный</w:t>
      </w:r>
      <w:r>
        <w:rPr>
          <w:b w:val="0"/>
        </w:rPr>
        <w:t xml:space="preserve"> — заражение воды, продуктов питания, воздуха замкнутых помещений (вентиляция), почтовые отправления.</w:t>
      </w:r>
    </w:p>
    <w:p>
      <w:r>
        <w:rPr>
          <w:b/>
        </w:rPr>
        <w:t>Средства доставки:</w:t>
      </w:r>
      <w:r>
        <w:rPr>
          <w:b w:val="0"/>
        </w:rPr>
        <w:t xml:space="preserve"> авиационные бомбы и кассеты, </w:t>
      </w:r>
      <w:r>
        <w:rPr>
          <w:b/>
        </w:rPr>
        <w:t>выливные авиационные приборы</w:t>
      </w:r>
      <w:r>
        <w:rPr>
          <w:b w:val="0"/>
        </w:rPr>
        <w:t xml:space="preserve"> и генераторы аэрозолей, ракеты и снаряды с биологическими боевыми частями, </w:t>
      </w:r>
      <w:r>
        <w:rPr>
          <w:b/>
        </w:rPr>
        <w:t>беспилотные летательные аппараты</w:t>
      </w:r>
      <w:r>
        <w:rPr>
          <w:b w:val="0"/>
        </w:rPr>
        <w:t>, контейнеры для членистоногих, диверсионные средства (распылители, заражённые предметы).</w:t>
      </w:r>
    </w:p>
    <w:p>
      <w:r>
        <w:rPr>
          <w:b/>
        </w:rPr>
        <w:t>Признаки применения БО:</w:t>
      </w:r>
      <w:r>
        <w:rPr>
          <w:b w:val="0"/>
        </w:rPr>
        <w:t xml:space="preserve"> появление необычных самолётов/БПЛА, </w:t>
      </w:r>
      <w:r>
        <w:rPr>
          <w:b/>
        </w:rPr>
        <w:t>приглушённые разрывы</w:t>
      </w:r>
      <w:r>
        <w:rPr>
          <w:b w:val="0"/>
        </w:rPr>
        <w:t xml:space="preserve"> боеприпасов (малая сила взрыва), облака (полосы) аэрозоля, капли/порошок на местности, появление </w:t>
      </w:r>
      <w:r>
        <w:rPr>
          <w:b/>
        </w:rPr>
        <w:t>необычно большого количества насекомых/грызунов</w:t>
      </w:r>
      <w:r>
        <w:rPr>
          <w:b w:val="0"/>
        </w:rPr>
        <w:t xml:space="preserve">, не характерных для сезона и местности; </w:t>
      </w:r>
      <w:r>
        <w:rPr>
          <w:b/>
        </w:rPr>
        <w:t>массовые одномоментные</w:t>
      </w:r>
      <w:r>
        <w:rPr>
          <w:b w:val="0"/>
        </w:rPr>
        <w:t xml:space="preserve"> заболевания людей и животных с </w:t>
      </w:r>
      <w:r>
        <w:rPr>
          <w:b/>
        </w:rPr>
        <w:t>необычной</w:t>
      </w:r>
      <w:r>
        <w:rPr>
          <w:b w:val="0"/>
        </w:rPr>
        <w:t xml:space="preserve"> для района инфекцией, падёж животных.</w:t>
      </w:r>
    </w:p>
    <w:p>
      <w:r>
        <w:rPr>
          <w:b/>
        </w:rPr>
        <w:t>Санитарные потери от БО</w:t>
      </w:r>
      <w:r>
        <w:rPr>
          <w:b w:val="0"/>
        </w:rPr>
        <w:t xml:space="preserve"> — лица, заболевшие (поражённые) в результате применения БО. Зависят от вида агента, дозы, способа применения, метеоусловий, защищённости войск (СИЗ, вакцинированность, своевременность экстренной профилактики), укрытий. Структура: первичные (от аэрозоля) и </w:t>
      </w:r>
      <w:r>
        <w:rPr>
          <w:b/>
        </w:rPr>
        <w:t>вторичные</w:t>
      </w:r>
      <w:r>
        <w:rPr>
          <w:b w:val="0"/>
        </w:rPr>
        <w:t xml:space="preserve"> (при контагиозных инфекциях — от заражённых людей); по тяжести — лёгкие, средней тяжести, тяжёлые; безвозвратные потери. При применении контагиозных агентов против незащищённого контингента потери могут достигать </w:t>
      </w:r>
      <w:r>
        <w:rPr>
          <w:b/>
        </w:rPr>
        <w:t>50–90%</w:t>
      </w:r>
      <w:r>
        <w:rPr>
          <w:b w:val="0"/>
        </w:rPr>
        <w:t xml:space="preserve"> личного состава в зоне поражения.</w:t>
      </w:r>
    </w:p>
    <w:p>
      <w:pPr>
        <w:pStyle w:val="Heading2"/>
      </w:pPr>
      <w:r>
        <w:t>Вопрос 44. Очаг биологического заражения: границы, размер, стойкость. Физический и биологический распад аэрозоля. Противоэпидемические мероприятия при применении БО</w:t>
      </w:r>
    </w:p>
    <w:p>
      <w:r>
        <w:rPr>
          <w:b/>
        </w:rPr>
        <w:t>Очаг биологического заражения</w:t>
      </w:r>
      <w:r>
        <w:rPr>
          <w:b w:val="0"/>
        </w:rPr>
        <w:t xml:space="preserve"> — территория, подвергшаяся непосредственному воздействию БС, создающих опасность распространения инфекционных заболеваний, </w:t>
      </w:r>
      <w:r>
        <w:rPr>
          <w:b/>
        </w:rPr>
        <w:t>с находящимися на ней людьми, животными, объектами</w:t>
      </w:r>
      <w:r>
        <w:rPr>
          <w:b w:val="0"/>
        </w:rPr>
        <w:t xml:space="preserve">. Включает </w:t>
      </w:r>
      <w:r>
        <w:rPr>
          <w:b/>
        </w:rPr>
        <w:t>зону (район) применения</w:t>
      </w:r>
      <w:r>
        <w:rPr>
          <w:b w:val="0"/>
        </w:rPr>
        <w:t xml:space="preserve"> БС и </w:t>
      </w:r>
      <w:r>
        <w:rPr>
          <w:b/>
        </w:rPr>
        <w:t>зону распространения</w:t>
      </w:r>
      <w:r>
        <w:rPr>
          <w:b w:val="0"/>
        </w:rPr>
        <w:t xml:space="preserve"> заражённого аэрозоля (по направлению ветра).</w:t>
      </w:r>
    </w:p>
    <w:p>
      <w:r>
        <w:rPr>
          <w:b/>
        </w:rPr>
        <w:t>Границы</w:t>
      </w:r>
      <w:r>
        <w:rPr>
          <w:b w:val="0"/>
        </w:rPr>
        <w:t xml:space="preserve"> — определяются по данным разведки (место применения, направление и скорость ветра, распространение аэрозоля), индикации, появлению заболеваний; размер (площадь) — зависит от количества БС, способа применения, метеоусловий (ветер, вертикальная устойчивость атмосферы — </w:t>
      </w:r>
      <w:r>
        <w:rPr>
          <w:b/>
        </w:rPr>
        <w:t>инверсия</w:t>
      </w:r>
      <w:r>
        <w:rPr>
          <w:b w:val="0"/>
        </w:rPr>
        <w:t xml:space="preserve"> способствует длительному сохранению аэрозоля у земли, </w:t>
      </w:r>
      <w:r>
        <w:rPr>
          <w:b/>
        </w:rPr>
        <w:t>конвекция</w:t>
      </w:r>
      <w:r>
        <w:rPr>
          <w:b w:val="0"/>
        </w:rPr>
        <w:t xml:space="preserve"> — рассеиванию), рельефа, растительности.</w:t>
      </w:r>
    </w:p>
    <w:p>
      <w:r>
        <w:rPr>
          <w:b/>
        </w:rPr>
        <w:t>Стойкость очага</w:t>
      </w:r>
      <w:r>
        <w:rPr>
          <w:b w:val="0"/>
        </w:rPr>
        <w:t xml:space="preserve"> — время, в течение которого БС сохраняют поражающую способность: зависит от вида возбудителя (</w:t>
      </w:r>
      <w:r>
        <w:rPr>
          <w:b/>
        </w:rPr>
        <w:t>споровые формы — сибирская язва — годы</w:t>
      </w:r>
      <w:r>
        <w:rPr>
          <w:b w:val="0"/>
        </w:rPr>
        <w:t>; вегетативные бактерии и вирусы в аэрозоле — часы), условий (УФ-радиация, температура, влажность, осадки).</w:t>
      </w:r>
    </w:p>
    <w:p>
      <w:r>
        <w:rPr>
          <w:b/>
        </w:rPr>
        <w:t>Эпидемический очаг</w:t>
      </w:r>
      <w:r>
        <w:rPr>
          <w:b w:val="0"/>
        </w:rPr>
        <w:t xml:space="preserve"> в очаге БЗ формируется при заражении людей — существует до ликвидации последствий (до окончания максимального инкубационного периода с момента последнего случая + дезинфекция).</w:t>
      </w:r>
    </w:p>
    <w:p>
      <w:r>
        <w:rPr>
          <w:b/>
        </w:rPr>
        <w:t>Распад биологического аэрозоля:</w:t>
      </w:r>
    </w:p>
    <w:p>
      <w:pPr>
        <w:pStyle w:val="ListBullet"/>
        <w:spacing w:after="20"/>
      </w:pPr>
      <w:r>
        <w:rPr>
          <w:b/>
        </w:rPr>
        <w:t>Физический распад</w:t>
      </w:r>
      <w:r>
        <w:rPr>
          <w:b w:val="0"/>
        </w:rPr>
        <w:t xml:space="preserve"> — </w:t>
      </w:r>
      <w:r>
        <w:rPr>
          <w:b/>
        </w:rPr>
        <w:t>уменьшение концентрации</w:t>
      </w:r>
      <w:r>
        <w:rPr>
          <w:b w:val="0"/>
        </w:rPr>
        <w:t xml:space="preserve"> частиц в воздухе в результате </w:t>
      </w:r>
      <w:r>
        <w:rPr>
          <w:b/>
        </w:rPr>
        <w:t>оседания</w:t>
      </w:r>
      <w:r>
        <w:rPr>
          <w:b w:val="0"/>
        </w:rPr>
        <w:t xml:space="preserve"> (седиментации крупных частиц), </w:t>
      </w:r>
      <w:r>
        <w:rPr>
          <w:b/>
        </w:rPr>
        <w:t>рассеивания</w:t>
      </w:r>
      <w:r>
        <w:rPr>
          <w:b w:val="0"/>
        </w:rPr>
        <w:t xml:space="preserve"> ветром и турбулентностью, </w:t>
      </w:r>
      <w:r>
        <w:rPr>
          <w:b/>
        </w:rPr>
        <w:t>вымывания</w:t>
      </w:r>
      <w:r>
        <w:rPr>
          <w:b w:val="0"/>
        </w:rPr>
        <w:t xml:space="preserve"> осадками, коагуляции частиц, поглощения растительностью. Оседающие частицы заражают местность, предметы, технику → возможен </w:t>
      </w:r>
      <w:r>
        <w:rPr>
          <w:b/>
        </w:rPr>
        <w:t>вторичный аэрозоль</w:t>
      </w:r>
      <w:r>
        <w:rPr>
          <w:b w:val="0"/>
        </w:rPr>
        <w:t xml:space="preserve"> (при движении техники, людей, ветре — поднимается пыль) — особенно опасен при спорах.</w:t>
      </w:r>
    </w:p>
    <w:p>
      <w:pPr>
        <w:pStyle w:val="ListBullet"/>
        <w:spacing w:after="20"/>
      </w:pPr>
      <w:r>
        <w:rPr>
          <w:b/>
        </w:rPr>
        <w:t>Биологический распад</w:t>
      </w:r>
      <w:r>
        <w:rPr>
          <w:b w:val="0"/>
        </w:rPr>
        <w:t xml:space="preserve"> — </w:t>
      </w:r>
      <w:r>
        <w:rPr>
          <w:b/>
        </w:rPr>
        <w:t>гибель микроорганизмов</w:t>
      </w:r>
      <w:r>
        <w:rPr>
          <w:b w:val="0"/>
        </w:rPr>
        <w:t xml:space="preserve"> в аэрозоле под действием </w:t>
      </w:r>
      <w:r>
        <w:rPr>
          <w:b/>
        </w:rPr>
        <w:t>УФ-излучения</w:t>
      </w:r>
      <w:r>
        <w:rPr>
          <w:b w:val="0"/>
        </w:rPr>
        <w:t>, высыхания, температуры, кислорода, загрязнителей атмосферы; скорость зависит от вида (вегетативные формы и большинство вирусов — минуты–часы днём; ночью, в облачную погоду — медленнее; споры практически не подвержены).</w:t>
      </w:r>
    </w:p>
    <w:p>
      <w:r>
        <w:rPr>
          <w:b/>
        </w:rPr>
        <w:t>Противоэпидемические мероприятия при применении БО:</w:t>
      </w:r>
    </w:p>
    <w:p>
      <w:r>
        <w:rPr>
          <w:b w:val="0"/>
        </w:rPr>
        <w:t xml:space="preserve">1. </w:t>
      </w:r>
      <w:r>
        <w:rPr>
          <w:b/>
        </w:rPr>
        <w:t>Обнаружение</w:t>
      </w:r>
      <w:r>
        <w:rPr>
          <w:b w:val="0"/>
        </w:rPr>
        <w:t xml:space="preserve"> факта применения, </w:t>
      </w:r>
      <w:r>
        <w:rPr>
          <w:b/>
        </w:rPr>
        <w:t>оповещение</w:t>
      </w:r>
      <w:r>
        <w:rPr>
          <w:b w:val="0"/>
        </w:rPr>
        <w:t xml:space="preserve"> войск, </w:t>
      </w:r>
      <w:r>
        <w:rPr>
          <w:b/>
        </w:rPr>
        <w:t>использование СИЗ</w:t>
      </w:r>
      <w:r>
        <w:rPr>
          <w:b w:val="0"/>
        </w:rPr>
        <w:t xml:space="preserve"> (противогазы/респираторы, защитная одежда) и </w:t>
      </w:r>
      <w:r>
        <w:rPr>
          <w:b/>
        </w:rPr>
        <w:t>укрытий</w:t>
      </w:r>
      <w:r>
        <w:rPr>
          <w:b w:val="0"/>
        </w:rPr>
        <w:t>.</w:t>
      </w:r>
    </w:p>
    <w:p>
      <w:r>
        <w:rPr>
          <w:b w:val="0"/>
        </w:rPr>
        <w:t xml:space="preserve">2. </w:t>
      </w:r>
      <w:r>
        <w:rPr>
          <w:b/>
        </w:rPr>
        <w:t>Индикация</w:t>
      </w:r>
      <w:r>
        <w:rPr>
          <w:b w:val="0"/>
        </w:rPr>
        <w:t xml:space="preserve"> БС — неспецифическая и специфическая (вопрос 45); </w:t>
      </w:r>
      <w:r>
        <w:rPr>
          <w:b/>
        </w:rPr>
        <w:t>бактериологическая разведка</w:t>
      </w:r>
      <w:r>
        <w:rPr>
          <w:b w:val="0"/>
        </w:rPr>
        <w:t>, отбор проб.</w:t>
      </w:r>
    </w:p>
    <w:p>
      <w:r>
        <w:rPr>
          <w:b w:val="0"/>
        </w:rPr>
        <w:t xml:space="preserve">3. </w:t>
      </w:r>
      <w:r>
        <w:rPr>
          <w:b/>
        </w:rPr>
        <w:t>Установление границ очага</w:t>
      </w:r>
      <w:r>
        <w:rPr>
          <w:b w:val="0"/>
        </w:rPr>
        <w:t xml:space="preserve">, </w:t>
      </w:r>
      <w:r>
        <w:rPr>
          <w:b/>
        </w:rPr>
        <w:t>режимно-ограничительные мероприятия</w:t>
      </w:r>
      <w:r>
        <w:rPr>
          <w:b w:val="0"/>
        </w:rPr>
        <w:t xml:space="preserve"> — </w:t>
      </w:r>
      <w:r>
        <w:rPr>
          <w:b/>
        </w:rPr>
        <w:t>карантин</w:t>
      </w:r>
      <w:r>
        <w:rPr>
          <w:b w:val="0"/>
        </w:rPr>
        <w:t xml:space="preserve"> (при неустановленном возбудителе и контагиозных агентах) или </w:t>
      </w:r>
      <w:r>
        <w:rPr>
          <w:b/>
        </w:rPr>
        <w:t>обсервация</w:t>
      </w:r>
      <w:r>
        <w:rPr>
          <w:b w:val="0"/>
        </w:rPr>
        <w:t xml:space="preserve"> (вопрос 46).</w:t>
      </w:r>
    </w:p>
    <w:p>
      <w:r>
        <w:rPr>
          <w:b w:val="0"/>
        </w:rPr>
        <w:t xml:space="preserve">4. </w:t>
      </w:r>
      <w:r>
        <w:rPr>
          <w:b/>
        </w:rPr>
        <w:t>Экстренная профилактика</w:t>
      </w:r>
      <w:r>
        <w:rPr>
          <w:b w:val="0"/>
        </w:rPr>
        <w:t xml:space="preserve"> — общая (до идентификации агента) → специальная (вопрос 47).</w:t>
      </w:r>
    </w:p>
    <w:p>
      <w:r>
        <w:rPr>
          <w:b w:val="0"/>
        </w:rPr>
        <w:t xml:space="preserve">5. </w:t>
      </w:r>
      <w:r>
        <w:rPr>
          <w:b/>
        </w:rPr>
        <w:t>Специальная (санитарная) обработка</w:t>
      </w:r>
      <w:r>
        <w:rPr>
          <w:b w:val="0"/>
        </w:rPr>
        <w:t xml:space="preserve"> личного состава, </w:t>
      </w:r>
      <w:r>
        <w:rPr>
          <w:b/>
        </w:rPr>
        <w:t>дезинфекция</w:t>
      </w:r>
      <w:r>
        <w:rPr>
          <w:b w:val="0"/>
        </w:rPr>
        <w:t xml:space="preserve"> вооружения, техники, обмундирования, местности (вопрос 48).</w:t>
      </w:r>
    </w:p>
    <w:p>
      <w:r>
        <w:rPr>
          <w:b w:val="0"/>
        </w:rPr>
        <w:t xml:space="preserve">6. </w:t>
      </w:r>
      <w:r>
        <w:rPr>
          <w:b/>
        </w:rPr>
        <w:t>Активное выявление</w:t>
      </w:r>
      <w:r>
        <w:rPr>
          <w:b w:val="0"/>
        </w:rPr>
        <w:t xml:space="preserve">, изоляция, госпитализация и лечение больных (развёртывание инфекционных госпиталей, изоляторов), </w:t>
      </w:r>
      <w:r>
        <w:rPr>
          <w:b/>
        </w:rPr>
        <w:t>эвакуация</w:t>
      </w:r>
      <w:r>
        <w:rPr>
          <w:b w:val="0"/>
        </w:rPr>
        <w:t xml:space="preserve"> по особым правилам (вопрос 49).</w:t>
      </w:r>
    </w:p>
    <w:p>
      <w:r>
        <w:rPr>
          <w:b w:val="0"/>
        </w:rPr>
        <w:t>7. Обеззараживание воды и продовольствия (или их замена), контроль питания и водоснабжения.</w:t>
      </w:r>
    </w:p>
    <w:p>
      <w:r>
        <w:rPr>
          <w:b w:val="0"/>
        </w:rPr>
        <w:t>8. Дезинсекция, дератизация (при трансмиссивном применении).</w:t>
      </w:r>
    </w:p>
    <w:p>
      <w:r>
        <w:rPr>
          <w:b w:val="0"/>
        </w:rPr>
        <w:t>9. Эпидемиологическое наблюдение, прогнозирование, санпросвет.</w:t>
      </w:r>
    </w:p>
    <w:p>
      <w:pPr>
        <w:pStyle w:val="Heading2"/>
      </w:pPr>
      <w:r>
        <w:t>Вопрос 45. Бактериологическая разведка. Индикация БО: специфическая и неспецифическая. Отбор и доставка проб</w:t>
      </w:r>
    </w:p>
    <w:p>
      <w:r>
        <w:rPr>
          <w:b/>
        </w:rPr>
        <w:t>Бактериологическая (биологическая) разведка</w:t>
      </w:r>
      <w:r>
        <w:rPr>
          <w:b w:val="0"/>
        </w:rPr>
        <w:t xml:space="preserve"> — комплекс мероприятий по своевременному </w:t>
      </w:r>
      <w:r>
        <w:rPr>
          <w:b/>
        </w:rPr>
        <w:t>обнаружению факта применения БО</w:t>
      </w:r>
      <w:r>
        <w:rPr>
          <w:b w:val="0"/>
        </w:rPr>
        <w:t xml:space="preserve">, установлению </w:t>
      </w:r>
      <w:r>
        <w:rPr>
          <w:b/>
        </w:rPr>
        <w:t>вида БС</w:t>
      </w:r>
      <w:r>
        <w:rPr>
          <w:b w:val="0"/>
        </w:rPr>
        <w:t xml:space="preserve"> и </w:t>
      </w:r>
      <w:r>
        <w:rPr>
          <w:b/>
        </w:rPr>
        <w:t>границ очага</w:t>
      </w:r>
      <w:r>
        <w:rPr>
          <w:b w:val="0"/>
        </w:rPr>
        <w:t>, сбору и доставке проб для лабораторных исследований. Является частью СЭР. Проводится войсковыми наблюдательными постами, разведывательными подразделениями (радиационной, химической и биологической защиты — РХБЗ), медицинской службой, СЭО и специализированными лабораториями.</w:t>
      </w:r>
    </w:p>
    <w:p>
      <w:r>
        <w:rPr>
          <w:b/>
        </w:rPr>
        <w:t>Цели и задачи:</w:t>
      </w:r>
    </w:p>
    <w:p>
      <w:pPr>
        <w:pStyle w:val="ListBullet"/>
        <w:spacing w:after="20"/>
      </w:pPr>
      <w:r>
        <w:rPr>
          <w:b/>
        </w:rPr>
        <w:t>ранняя регистрация</w:t>
      </w:r>
      <w:r>
        <w:rPr>
          <w:b w:val="0"/>
        </w:rPr>
        <w:t xml:space="preserve"> признаков применения БО (наблюдение, технические средства);</w:t>
      </w:r>
    </w:p>
    <w:p>
      <w:pPr>
        <w:pStyle w:val="ListBullet"/>
        <w:spacing w:after="20"/>
      </w:pPr>
      <w:r>
        <w:rPr>
          <w:b/>
        </w:rPr>
        <w:t>отбор проб</w:t>
      </w:r>
      <w:r>
        <w:rPr>
          <w:b w:val="0"/>
        </w:rPr>
        <w:t xml:space="preserve"> из объектов внешней среды и от больных;</w:t>
      </w:r>
    </w:p>
    <w:p>
      <w:pPr>
        <w:pStyle w:val="ListBullet"/>
        <w:spacing w:after="20"/>
      </w:pPr>
      <w:r>
        <w:rPr>
          <w:b/>
        </w:rPr>
        <w:t>индикация</w:t>
      </w:r>
      <w:r>
        <w:rPr>
          <w:b w:val="0"/>
        </w:rPr>
        <w:t xml:space="preserve"> (обнаружение и идентификация) БС;</w:t>
      </w:r>
    </w:p>
    <w:p>
      <w:pPr>
        <w:pStyle w:val="ListBullet"/>
        <w:spacing w:after="20"/>
      </w:pPr>
      <w:r>
        <w:rPr>
          <w:b/>
        </w:rPr>
        <w:t>определение границ</w:t>
      </w:r>
      <w:r>
        <w:rPr>
          <w:b w:val="0"/>
        </w:rPr>
        <w:t xml:space="preserve"> очага и оценка его стойкости;</w:t>
      </w:r>
    </w:p>
    <w:p>
      <w:pPr>
        <w:pStyle w:val="ListBullet"/>
        <w:spacing w:after="20"/>
      </w:pPr>
      <w:r>
        <w:rPr>
          <w:b w:val="0"/>
        </w:rPr>
        <w:t xml:space="preserve">обоснование </w:t>
      </w:r>
      <w:r>
        <w:rPr>
          <w:b/>
        </w:rPr>
        <w:t>экстренной профилактики</w:t>
      </w:r>
      <w:r>
        <w:rPr>
          <w:b w:val="0"/>
        </w:rPr>
        <w:t xml:space="preserve"> и режимно-ограничительных мер.</w:t>
      </w:r>
    </w:p>
    <w:p>
      <w:r>
        <w:rPr>
          <w:b/>
        </w:rPr>
        <w:t>Индикация БО</w:t>
      </w:r>
      <w:r>
        <w:rPr>
          <w:b w:val="0"/>
        </w:rPr>
        <w:t xml:space="preserve"> — комплекс мероприятий по </w:t>
      </w:r>
      <w:r>
        <w:rPr>
          <w:b/>
        </w:rPr>
        <w:t>обнаружению</w:t>
      </w:r>
      <w:r>
        <w:rPr>
          <w:b w:val="0"/>
        </w:rPr>
        <w:t xml:space="preserve"> БС в объектах внешней среды и </w:t>
      </w:r>
      <w:r>
        <w:rPr>
          <w:b/>
        </w:rPr>
        <w:t>установлению их вида</w:t>
      </w:r>
      <w:r>
        <w:rPr>
          <w:b w:val="0"/>
        </w:rPr>
        <w:t xml:space="preserve"> (идентификации).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Вид индикации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Неспецифическая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установление </w:t>
            </w:r>
            <w:r>
              <w:rPr>
                <w:b/>
                <w:sz w:val="20"/>
              </w:rPr>
              <w:t>факта</w:t>
            </w:r>
            <w:r>
              <w:rPr>
                <w:b w:val="0"/>
                <w:sz w:val="20"/>
              </w:rPr>
              <w:t xml:space="preserve"> применения БО без определения вида возбудителя: по </w:t>
            </w:r>
            <w:r>
              <w:rPr>
                <w:b/>
                <w:sz w:val="20"/>
              </w:rPr>
              <w:t>внешним признакам</w:t>
            </w:r>
            <w:r>
              <w:rPr>
                <w:b w:val="0"/>
                <w:sz w:val="20"/>
              </w:rPr>
              <w:t xml:space="preserve"> (необычные самолёты/БПЛА, приглушённые разрывы, аэрозольные облака, капли/порошок на местности, осколки боеприпасов с остатками рецептуры, массы насекомых/грызунов, внезапные массовые заболевания людей и животных) и </w:t>
            </w:r>
            <w:r>
              <w:rPr>
                <w:b/>
                <w:sz w:val="20"/>
              </w:rPr>
              <w:t>техническими средствами</w:t>
            </w:r>
            <w:r>
              <w:rPr>
                <w:b w:val="0"/>
                <w:sz w:val="20"/>
              </w:rPr>
              <w:t xml:space="preserve"> (автоматические сигнализаторы/анализаторы аэрозоля — регистрируют повышение концентрации частиц биологического происхождения, в т.ч. по флуоресценции, АТФ)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Специфическая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установление вида (идентификация)</w:t>
            </w:r>
            <w:r>
              <w:rPr>
                <w:b w:val="0"/>
                <w:sz w:val="20"/>
              </w:rPr>
              <w:t xml:space="preserve"> возбудителя/токсина лабораторными методами</w:t>
            </w:r>
          </w:p>
        </w:tc>
      </w:tr>
    </w:tbl>
    <w:p>
      <w:pPr>
        <w:spacing w:after="40"/>
      </w:pPr>
    </w:p>
    <w:p>
      <w:r>
        <w:rPr>
          <w:b/>
        </w:rPr>
        <w:t>Этапы специфической индикации:</w:t>
      </w:r>
    </w:p>
    <w:p>
      <w:r>
        <w:rPr>
          <w:b w:val="0"/>
        </w:rPr>
        <w:t xml:space="preserve">1. </w:t>
      </w:r>
      <w:r>
        <w:rPr>
          <w:b/>
        </w:rPr>
        <w:t>Ускоренная (экспресс) индикация</w:t>
      </w:r>
      <w:r>
        <w:rPr>
          <w:b w:val="0"/>
        </w:rPr>
        <w:t xml:space="preserve"> — в течение </w:t>
      </w:r>
      <w:r>
        <w:rPr>
          <w:b/>
        </w:rPr>
        <w:t>1–3 ч</w:t>
      </w:r>
      <w:r>
        <w:rPr>
          <w:b w:val="0"/>
        </w:rPr>
        <w:t xml:space="preserve">: </w:t>
      </w:r>
      <w:r>
        <w:rPr>
          <w:b/>
        </w:rPr>
        <w:t>ПЦР</w:t>
      </w:r>
      <w:r>
        <w:rPr>
          <w:b w:val="0"/>
        </w:rPr>
        <w:t xml:space="preserve">, </w:t>
      </w:r>
      <w:r>
        <w:rPr>
          <w:b/>
        </w:rPr>
        <w:t>иммунофлуоресцентный метод (МФА)</w:t>
      </w:r>
      <w:r>
        <w:rPr>
          <w:b w:val="0"/>
        </w:rPr>
        <w:t xml:space="preserve">, </w:t>
      </w:r>
      <w:r>
        <w:rPr>
          <w:b/>
        </w:rPr>
        <w:t>ИФА</w:t>
      </w:r>
      <w:r>
        <w:rPr>
          <w:b w:val="0"/>
        </w:rPr>
        <w:t xml:space="preserve">, иммунохроматографические экспресс-тесты, реакции непрямой гемагглютинации/нейтрализации антител; даёт </w:t>
      </w:r>
      <w:r>
        <w:rPr>
          <w:b/>
        </w:rPr>
        <w:t>предварительный ответ</w:t>
      </w:r>
      <w:r>
        <w:rPr>
          <w:b w:val="0"/>
        </w:rPr>
        <w:t xml:space="preserve"> → основание для специальной экстренной профилактики.</w:t>
      </w:r>
    </w:p>
    <w:p>
      <w:r>
        <w:rPr>
          <w:b w:val="0"/>
        </w:rPr>
        <w:t xml:space="preserve">2. </w:t>
      </w:r>
      <w:r>
        <w:rPr>
          <w:b/>
        </w:rPr>
        <w:t>Окончательная идентификация</w:t>
      </w:r>
      <w:r>
        <w:rPr>
          <w:b w:val="0"/>
        </w:rPr>
        <w:t xml:space="preserve"> — </w:t>
      </w:r>
      <w:r>
        <w:rPr>
          <w:b/>
        </w:rPr>
        <w:t>бактериологический (вирусологический) метод</w:t>
      </w:r>
      <w:r>
        <w:rPr>
          <w:b w:val="0"/>
        </w:rPr>
        <w:t xml:space="preserve"> (выделение чистой культуры и идентификация по свойствам, биопроба на животных), секвенирование; сроки — от 1–2 суток до нескольких суток; определение </w:t>
      </w:r>
      <w:r>
        <w:rPr>
          <w:b/>
        </w:rPr>
        <w:t>чувствительности к антибиотикам</w:t>
      </w:r>
      <w:r>
        <w:rPr>
          <w:b w:val="0"/>
        </w:rPr>
        <w:t xml:space="preserve"> (при БО возможны устойчивые штаммы) — корректировка профилактики и лечения.</w:t>
      </w:r>
    </w:p>
    <w:p>
      <w:r>
        <w:rPr>
          <w:b/>
        </w:rPr>
        <w:t>Отбор проб при применении БО:</w:t>
      </w:r>
    </w:p>
    <w:p>
      <w:pPr>
        <w:pStyle w:val="ListBullet"/>
        <w:spacing w:after="20"/>
      </w:pPr>
      <w:r>
        <w:rPr>
          <w:b/>
        </w:rPr>
        <w:t>Кто:</w:t>
      </w:r>
      <w:r>
        <w:rPr>
          <w:b w:val="0"/>
        </w:rPr>
        <w:t xml:space="preserve"> специально подготовленные группы (разведчики, персонал СЭО, лабораторий) </w:t>
      </w:r>
      <w:r>
        <w:rPr>
          <w:b/>
        </w:rPr>
        <w:t>в СИЗ</w:t>
      </w:r>
      <w:r>
        <w:rPr>
          <w:b w:val="0"/>
        </w:rPr>
        <w:t xml:space="preserve"> (противогаз, защитная одежда, перчатки), с укладками для отбора проб.</w:t>
      </w:r>
    </w:p>
    <w:p>
      <w:pPr>
        <w:pStyle w:val="ListBullet"/>
        <w:spacing w:after="20"/>
      </w:pPr>
      <w:r>
        <w:rPr>
          <w:b/>
        </w:rPr>
        <w:t>Объекты и способы:</w:t>
      </w:r>
    </w:p>
    <w:p>
      <w:pPr>
        <w:pStyle w:val="ListBullet2"/>
        <w:spacing w:after="20"/>
      </w:pPr>
      <w:r>
        <w:rPr>
          <w:b/>
        </w:rPr>
        <w:t>воздух</w:t>
      </w:r>
      <w:r>
        <w:rPr>
          <w:b w:val="0"/>
        </w:rPr>
        <w:t xml:space="preserve"> — аспирационные приборы (пробоотборники аэрозоля) с улавливающей жидкостью или фильтрами — в первые минуты–часы;</w:t>
      </w:r>
    </w:p>
    <w:p>
      <w:pPr>
        <w:pStyle w:val="ListBullet2"/>
        <w:spacing w:after="20"/>
      </w:pPr>
      <w:r>
        <w:rPr>
          <w:b/>
        </w:rPr>
        <w:t>смывы с поверхностей</w:t>
      </w:r>
      <w:r>
        <w:rPr>
          <w:b w:val="0"/>
        </w:rPr>
        <w:t xml:space="preserve"> (техника, вооружение, листья растений, предметы) — стерильными тампонами/салфетками, смоченными физиологическим раствором, с площади 100–200 см²;</w:t>
      </w:r>
    </w:p>
    <w:p>
      <w:pPr>
        <w:pStyle w:val="ListBullet2"/>
        <w:spacing w:after="20"/>
      </w:pPr>
      <w:r>
        <w:rPr>
          <w:b/>
        </w:rPr>
        <w:t>почва</w:t>
      </w:r>
      <w:r>
        <w:rPr>
          <w:b w:val="0"/>
        </w:rPr>
        <w:t xml:space="preserve"> — верхний слой (0,5–1 см) с площади ~10×10 см (массой 100–200 г), в местах выпадения капель/порошка, у воронок;</w:t>
      </w:r>
    </w:p>
    <w:p>
      <w:pPr>
        <w:pStyle w:val="ListBullet2"/>
        <w:spacing w:after="20"/>
      </w:pPr>
      <w:r>
        <w:rPr>
          <w:b/>
        </w:rPr>
        <w:t>вода</w:t>
      </w:r>
      <w:r>
        <w:rPr>
          <w:b w:val="0"/>
        </w:rPr>
        <w:t xml:space="preserve"> — из открытых водоёмов и источников (0,5–1 л), с поверхностного слоя;</w:t>
      </w:r>
    </w:p>
    <w:p>
      <w:pPr>
        <w:pStyle w:val="ListBullet2"/>
        <w:spacing w:after="20"/>
      </w:pPr>
      <w:r>
        <w:rPr>
          <w:b/>
        </w:rPr>
        <w:t>пищевые продукты</w:t>
      </w:r>
      <w:r>
        <w:rPr>
          <w:b w:val="0"/>
        </w:rPr>
        <w:t xml:space="preserve"> — 200–500 г;</w:t>
      </w:r>
    </w:p>
    <w:p>
      <w:pPr>
        <w:pStyle w:val="ListBullet2"/>
        <w:spacing w:after="20"/>
      </w:pPr>
      <w:r>
        <w:rPr>
          <w:b/>
        </w:rPr>
        <w:t>осколки боеприпасов</w:t>
      </w:r>
      <w:r>
        <w:rPr>
          <w:b w:val="0"/>
        </w:rPr>
        <w:t>, остатки рецептур;</w:t>
      </w:r>
    </w:p>
    <w:p>
      <w:pPr>
        <w:pStyle w:val="ListBullet2"/>
        <w:spacing w:after="20"/>
      </w:pPr>
      <w:r>
        <w:rPr>
          <w:b/>
        </w:rPr>
        <w:t>членистоногие и грызуны</w:t>
      </w:r>
      <w:r>
        <w:rPr>
          <w:b w:val="0"/>
        </w:rPr>
        <w:t xml:space="preserve"> (живые — в пробирках/садках, трупы — в герметичной таре);</w:t>
      </w:r>
    </w:p>
    <w:p>
      <w:pPr>
        <w:pStyle w:val="ListBullet2"/>
        <w:spacing w:after="20"/>
      </w:pPr>
      <w:r>
        <w:rPr>
          <w:b/>
        </w:rPr>
        <w:t>материал от больных</w:t>
      </w:r>
      <w:r>
        <w:rPr>
          <w:b w:val="0"/>
        </w:rPr>
        <w:t xml:space="preserve"> (кровь, мокрота, испражнения, мазки из носоглотки) и </w:t>
      </w:r>
      <w:r>
        <w:rPr>
          <w:b/>
        </w:rPr>
        <w:t>трупов</w:t>
      </w:r>
      <w:r>
        <w:rPr>
          <w:b w:val="0"/>
        </w:rPr>
        <w:t xml:space="preserve"> людей и животных.</w:t>
      </w:r>
    </w:p>
    <w:p>
      <w:pPr>
        <w:pStyle w:val="ListBullet"/>
        <w:spacing w:after="20"/>
      </w:pPr>
      <w:r>
        <w:rPr>
          <w:b/>
        </w:rPr>
        <w:t>Упаковка:</w:t>
      </w:r>
      <w:r>
        <w:rPr>
          <w:b w:val="0"/>
        </w:rPr>
        <w:t xml:space="preserve"> каждая проба — в стерильную ёмкость, </w:t>
      </w:r>
      <w:r>
        <w:rPr>
          <w:b/>
        </w:rPr>
        <w:t>герметично</w:t>
      </w:r>
      <w:r>
        <w:rPr>
          <w:b w:val="0"/>
        </w:rPr>
        <w:t xml:space="preserve"> закрывают, обрабатывают снаружи дезраствором, помещают в </w:t>
      </w:r>
      <w:r>
        <w:rPr>
          <w:b/>
        </w:rPr>
        <w:t>биксы/металлические контейнеры</w:t>
      </w:r>
      <w:r>
        <w:rPr>
          <w:b w:val="0"/>
        </w:rPr>
        <w:t>, опечатывают.</w:t>
      </w:r>
    </w:p>
    <w:p>
      <w:pPr>
        <w:pStyle w:val="ListBullet"/>
        <w:spacing w:after="20"/>
      </w:pPr>
      <w:r>
        <w:rPr>
          <w:b/>
        </w:rPr>
        <w:t>Документация:</w:t>
      </w:r>
      <w:r>
        <w:rPr>
          <w:b w:val="0"/>
        </w:rPr>
        <w:t xml:space="preserve"> этикетка на каждой пробе (номер, объект, место, время отбора, кто отбирал) + </w:t>
      </w:r>
      <w:r>
        <w:rPr>
          <w:b/>
        </w:rPr>
        <w:t>сопроводительный документ</w:t>
      </w:r>
      <w:r>
        <w:rPr>
          <w:b w:val="0"/>
        </w:rPr>
        <w:t xml:space="preserve"> (акт/направление) с обстоятельствами применения БО, метеоусловиями, признаками.</w:t>
      </w:r>
    </w:p>
    <w:p>
      <w:pPr>
        <w:pStyle w:val="ListBullet"/>
        <w:spacing w:after="20"/>
      </w:pPr>
      <w:r>
        <w:rPr>
          <w:b/>
        </w:rPr>
        <w:t>Доставка:</w:t>
      </w:r>
      <w:r>
        <w:rPr>
          <w:b w:val="0"/>
        </w:rPr>
        <w:t xml:space="preserve"> немедленно, в кратчайшие сроки, </w:t>
      </w:r>
      <w:r>
        <w:rPr>
          <w:b/>
        </w:rPr>
        <w:t>с нарочным</w:t>
      </w:r>
      <w:r>
        <w:rPr>
          <w:b w:val="0"/>
        </w:rPr>
        <w:t xml:space="preserve"> (сопровождающим) специальным транспортом в СЭО/специализированную лабораторию; соблюдение температурного режима (охлаждение); по пути — меры биобезопасности.</w:t>
      </w:r>
    </w:p>
    <w:p>
      <w:pPr>
        <w:pStyle w:val="Heading2"/>
      </w:pPr>
      <w:r>
        <w:t>Вопрос 46. Режимно-ограничительные мероприятия при применении БО в войсках</w:t>
      </w:r>
    </w:p>
    <w:p>
      <w:r>
        <w:rPr>
          <w:b/>
        </w:rPr>
        <w:t>Режимно-ограничительные мероприятия</w:t>
      </w:r>
      <w:r>
        <w:rPr>
          <w:b w:val="0"/>
        </w:rPr>
        <w:t xml:space="preserve"> — </w:t>
      </w:r>
      <w:r>
        <w:rPr>
          <w:b/>
        </w:rPr>
        <w:t>обсервация</w:t>
      </w:r>
      <w:r>
        <w:rPr>
          <w:b w:val="0"/>
        </w:rPr>
        <w:t xml:space="preserve"> и </w:t>
      </w:r>
      <w:r>
        <w:rPr>
          <w:b/>
        </w:rPr>
        <w:t>карантин</w:t>
      </w:r>
      <w:r>
        <w:rPr>
          <w:b w:val="0"/>
        </w:rPr>
        <w:t xml:space="preserve"> — система мер по предупреждению распространения инфекционных заболеваний из очага и заноса в него.</w:t>
      </w:r>
    </w:p>
    <w:p>
      <w:r>
        <w:rPr>
          <w:b/>
        </w:rPr>
        <w:t>Карантин</w:t>
      </w:r>
      <w:r>
        <w:rPr>
          <w:b w:val="0"/>
        </w:rPr>
        <w:t xml:space="preserve"> — система </w:t>
      </w:r>
      <w:r>
        <w:rPr>
          <w:b/>
        </w:rPr>
        <w:t>режимных</w:t>
      </w:r>
      <w:r>
        <w:rPr>
          <w:b w:val="0"/>
        </w:rPr>
        <w:t xml:space="preserve"> (изоляционно-ограничительных) и </w:t>
      </w:r>
      <w:r>
        <w:rPr>
          <w:b/>
        </w:rPr>
        <w:t>противоэпидемических</w:t>
      </w:r>
      <w:r>
        <w:rPr>
          <w:b w:val="0"/>
        </w:rPr>
        <w:t xml:space="preserve"> мероприятий, направленных на </w:t>
      </w:r>
      <w:r>
        <w:rPr>
          <w:b/>
        </w:rPr>
        <w:t>полную изоляцию очага</w:t>
      </w:r>
      <w:r>
        <w:rPr>
          <w:b w:val="0"/>
        </w:rPr>
        <w:t xml:space="preserve"> и ликвидацию заболеваний в нём.</w:t>
      </w:r>
    </w:p>
    <w:p>
      <w:pPr>
        <w:pStyle w:val="ListBullet"/>
        <w:spacing w:after="20"/>
      </w:pPr>
      <w:r>
        <w:rPr>
          <w:b/>
        </w:rPr>
        <w:t>Вводится:</w:t>
      </w:r>
      <w:r>
        <w:rPr>
          <w:b w:val="0"/>
        </w:rPr>
        <w:t xml:space="preserve"> при применении противником БО (если </w:t>
      </w:r>
      <w:r>
        <w:rPr>
          <w:b/>
        </w:rPr>
        <w:t>вид возбудителя не установлен</w:t>
      </w:r>
      <w:r>
        <w:rPr>
          <w:b w:val="0"/>
        </w:rPr>
        <w:t xml:space="preserve"> или установлен </w:t>
      </w:r>
      <w:r>
        <w:rPr>
          <w:b/>
        </w:rPr>
        <w:t>контагиозный</w:t>
      </w:r>
      <w:r>
        <w:rPr>
          <w:b w:val="0"/>
        </w:rPr>
        <w:t xml:space="preserve"> возбудитель — чума, оспа, ГЛ, холера); при возникновении в войсках ООИ с тенденцией к распространению.</w:t>
      </w:r>
    </w:p>
    <w:p>
      <w:pPr>
        <w:pStyle w:val="ListBullet"/>
        <w:spacing w:after="20"/>
      </w:pPr>
      <w:r>
        <w:rPr>
          <w:b/>
        </w:rPr>
        <w:t>Режимные мероприятия:</w:t>
      </w:r>
      <w:r>
        <w:rPr>
          <w:b w:val="0"/>
        </w:rPr>
        <w:t xml:space="preserve"> </w:t>
      </w:r>
      <w:r>
        <w:rPr>
          <w:b/>
        </w:rPr>
        <w:t>вооружённая охрана</w:t>
      </w:r>
      <w:r>
        <w:rPr>
          <w:b w:val="0"/>
        </w:rPr>
        <w:t xml:space="preserve"> (оцепление) границ очага, </w:t>
      </w:r>
      <w:r>
        <w:rPr>
          <w:b/>
        </w:rPr>
        <w:t>запрет въезда и выезда</w:t>
      </w:r>
      <w:r>
        <w:rPr>
          <w:b w:val="0"/>
        </w:rPr>
        <w:t xml:space="preserve"> (кроме особых случаев с разрешения командира), вывоза имущества без обеззараживания; </w:t>
      </w:r>
      <w:r>
        <w:rPr>
          <w:b/>
        </w:rPr>
        <w:t>разобщение</w:t>
      </w:r>
      <w:r>
        <w:rPr>
          <w:b w:val="0"/>
        </w:rPr>
        <w:t xml:space="preserve"> личного состава на мелкие группы (по подразделениям), ограничение общения между ними; питание и водоснабжение — по подразделениям; проход через контрольно-пропускные пункты с </w:t>
      </w:r>
      <w:r>
        <w:rPr>
          <w:b/>
        </w:rPr>
        <w:t>санитарной обработкой</w:t>
      </w:r>
      <w:r>
        <w:rPr>
          <w:b w:val="0"/>
        </w:rPr>
        <w:t xml:space="preserve"> и дезинфекцией техники; развёртывание изоляторов.</w:t>
      </w:r>
    </w:p>
    <w:p>
      <w:pPr>
        <w:pStyle w:val="ListBullet"/>
        <w:spacing w:after="20"/>
      </w:pPr>
      <w:r>
        <w:rPr>
          <w:b/>
        </w:rPr>
        <w:t>Противоэпидемические мероприятия:</w:t>
      </w:r>
      <w:r>
        <w:rPr>
          <w:b w:val="0"/>
        </w:rPr>
        <w:t xml:space="preserve"> активное выявление больных (опрос, осмотры, </w:t>
      </w:r>
      <w:r>
        <w:rPr>
          <w:b/>
        </w:rPr>
        <w:t>термометрия 2–3 раза в сутки</w:t>
      </w:r>
      <w:r>
        <w:rPr>
          <w:b w:val="0"/>
        </w:rPr>
        <w:t xml:space="preserve">), изоляция и госпитализация на месте (эвакуация из очага </w:t>
      </w:r>
      <w:r>
        <w:rPr>
          <w:b/>
        </w:rPr>
        <w:t>не проводится</w:t>
      </w:r>
      <w:r>
        <w:rPr>
          <w:b w:val="0"/>
        </w:rPr>
        <w:t xml:space="preserve">, кроме специальных случаев), </w:t>
      </w:r>
      <w:r>
        <w:rPr>
          <w:b/>
        </w:rPr>
        <w:t>экстренная профилактика</w:t>
      </w:r>
      <w:r>
        <w:rPr>
          <w:b w:val="0"/>
        </w:rPr>
        <w:t xml:space="preserve"> (общая → специальная), </w:t>
      </w:r>
      <w:r>
        <w:rPr>
          <w:b/>
        </w:rPr>
        <w:t>дезинфекция</w:t>
      </w:r>
      <w:r>
        <w:rPr>
          <w:b w:val="0"/>
        </w:rPr>
        <w:t xml:space="preserve">, </w:t>
      </w:r>
      <w:r>
        <w:rPr>
          <w:b/>
        </w:rPr>
        <w:t>санитарная обработка</w:t>
      </w:r>
      <w:r>
        <w:rPr>
          <w:b w:val="0"/>
        </w:rPr>
        <w:t>, дезинсекция, дератизация, вакцинация.</w:t>
      </w:r>
    </w:p>
    <w:p>
      <w:pPr>
        <w:pStyle w:val="ListBullet"/>
        <w:spacing w:after="20"/>
      </w:pPr>
      <w:r>
        <w:rPr>
          <w:b/>
        </w:rPr>
        <w:t>Срок карантина</w:t>
      </w:r>
      <w:r>
        <w:rPr>
          <w:b w:val="0"/>
        </w:rPr>
        <w:t xml:space="preserve"> — </w:t>
      </w:r>
      <w:r>
        <w:rPr>
          <w:b/>
        </w:rPr>
        <w:t>максимальный инкубационный период</w:t>
      </w:r>
      <w:r>
        <w:rPr>
          <w:b w:val="0"/>
        </w:rPr>
        <w:t xml:space="preserve"> данной инфекции с момента </w:t>
      </w:r>
      <w:r>
        <w:rPr>
          <w:b/>
        </w:rPr>
        <w:t>изоляции последнего больного</w:t>
      </w:r>
      <w:r>
        <w:rPr>
          <w:b w:val="0"/>
        </w:rPr>
        <w:t xml:space="preserve"> и проведения </w:t>
      </w:r>
      <w:r>
        <w:rPr>
          <w:b/>
        </w:rPr>
        <w:t>заключительной дезинфекции</w:t>
      </w:r>
      <w:r>
        <w:rPr>
          <w:b w:val="0"/>
        </w:rPr>
        <w:t xml:space="preserve"> (напр., чума — 6 дней).</w:t>
      </w:r>
    </w:p>
    <w:p>
      <w:pPr>
        <w:pStyle w:val="ListBullet"/>
        <w:spacing w:after="20"/>
      </w:pPr>
      <w:r>
        <w:rPr>
          <w:b w:val="0"/>
        </w:rPr>
        <w:t xml:space="preserve">После установления вида возбудителя: если </w:t>
      </w:r>
      <w:r>
        <w:rPr>
          <w:b/>
        </w:rPr>
        <w:t>неконтагиозный</w:t>
      </w:r>
      <w:r>
        <w:rPr>
          <w:b w:val="0"/>
        </w:rPr>
        <w:t xml:space="preserve"> (сибирская язва, туляремия, бруцеллёз, ВЭЛ, ботулизм, Ку-лихорадка) — </w:t>
      </w:r>
      <w:r>
        <w:rPr>
          <w:b/>
        </w:rPr>
        <w:t>карантин заменяется обсервацией</w:t>
      </w:r>
      <w:r>
        <w:rPr>
          <w:b w:val="0"/>
        </w:rPr>
        <w:t>.</w:t>
      </w:r>
    </w:p>
    <w:p>
      <w:r>
        <w:rPr>
          <w:b/>
        </w:rPr>
        <w:t>Обсервация</w:t>
      </w:r>
      <w:r>
        <w:rPr>
          <w:b w:val="0"/>
        </w:rPr>
        <w:t xml:space="preserve"> — система </w:t>
      </w:r>
      <w:r>
        <w:rPr>
          <w:b/>
        </w:rPr>
        <w:t>усиленного медицинского наблюдения</w:t>
      </w:r>
      <w:r>
        <w:rPr>
          <w:b w:val="0"/>
        </w:rPr>
        <w:t xml:space="preserve"> и </w:t>
      </w:r>
      <w:r>
        <w:rPr>
          <w:b/>
        </w:rPr>
        <w:t>ограничительных</w:t>
      </w:r>
      <w:r>
        <w:rPr>
          <w:b w:val="0"/>
        </w:rPr>
        <w:t xml:space="preserve"> мероприятий.</w:t>
      </w:r>
    </w:p>
    <w:p>
      <w:pPr>
        <w:pStyle w:val="ListBullet"/>
        <w:spacing w:after="20"/>
      </w:pPr>
      <w:r>
        <w:rPr>
          <w:b/>
        </w:rPr>
        <w:t>Вводится:</w:t>
      </w:r>
      <w:r>
        <w:rPr>
          <w:b w:val="0"/>
        </w:rPr>
        <w:t xml:space="preserve"> при неконтагиозных агентах БО; в частях, граничащих с очагом; при неустойчивом/неблагополучном санэпидсостоянии; на выходе из карантинной зоны.</w:t>
      </w:r>
    </w:p>
    <w:p>
      <w:pPr>
        <w:pStyle w:val="ListBullet"/>
        <w:spacing w:after="20"/>
      </w:pPr>
      <w:r>
        <w:rPr>
          <w:b/>
        </w:rPr>
        <w:t>Мероприятия:</w:t>
      </w:r>
      <w:r>
        <w:rPr>
          <w:b w:val="0"/>
        </w:rPr>
        <w:t xml:space="preserve"> </w:t>
      </w:r>
      <w:r>
        <w:rPr>
          <w:b/>
        </w:rPr>
        <w:t>усиленное медицинское наблюдение</w:t>
      </w:r>
      <w:r>
        <w:rPr>
          <w:b w:val="0"/>
        </w:rPr>
        <w:t xml:space="preserve"> (активное выявление, термометрия), </w:t>
      </w:r>
      <w:r>
        <w:rPr>
          <w:b/>
        </w:rPr>
        <w:t>ограничение</w:t>
      </w:r>
      <w:r>
        <w:rPr>
          <w:b w:val="0"/>
        </w:rPr>
        <w:t xml:space="preserve"> въезда/выезда, передвижения, общения (без вооружённой охраны), запрет вывоза имущества без обеззараживания, </w:t>
      </w:r>
      <w:r>
        <w:rPr>
          <w:b/>
        </w:rPr>
        <w:t>экстренная профилактика</w:t>
      </w:r>
      <w:r>
        <w:rPr>
          <w:b w:val="0"/>
        </w:rPr>
        <w:t xml:space="preserve">, </w:t>
      </w:r>
      <w:r>
        <w:rPr>
          <w:b/>
        </w:rPr>
        <w:t>санитарный надзор</w:t>
      </w:r>
      <w:r>
        <w:rPr>
          <w:b w:val="0"/>
        </w:rPr>
        <w:t xml:space="preserve"> за питанием и водоснабжением, дезинфекция, вакцинация по показаниям.</w:t>
      </w:r>
    </w:p>
    <w:p>
      <w:pPr>
        <w:pStyle w:val="ListBullet"/>
        <w:spacing w:after="20"/>
      </w:pPr>
      <w:r>
        <w:rPr>
          <w:b/>
        </w:rPr>
        <w:t>Срок</w:t>
      </w:r>
      <w:r>
        <w:rPr>
          <w:b w:val="0"/>
        </w:rPr>
        <w:t xml:space="preserve"> — максимальный инкубационный период с момента последнего случая/применения БО.</w:t>
      </w:r>
    </w:p>
    <w:p>
      <w:pPr>
        <w:pStyle w:val="Heading2"/>
      </w:pPr>
      <w:r>
        <w:t>Вопрос 47. Организация и проведение профилактических прививок в войсках. Экстренная специфическая и неспецифическая профилактика при применении БО</w:t>
      </w:r>
    </w:p>
    <w:p>
      <w:r>
        <w:rPr>
          <w:b/>
        </w:rPr>
        <w:t>Профилактические прививки в войсках:</w:t>
      </w:r>
    </w:p>
    <w:p>
      <w:pPr>
        <w:pStyle w:val="ListBullet"/>
        <w:spacing w:after="20"/>
      </w:pPr>
      <w:r>
        <w:rPr>
          <w:b/>
        </w:rPr>
        <w:t>Плановые</w:t>
      </w:r>
      <w:r>
        <w:rPr>
          <w:b w:val="0"/>
        </w:rPr>
        <w:t xml:space="preserve"> — по НКПП (АДС-М, корь, ВГВ, грипп — для военнослужащих, ежегодно), и </w:t>
      </w:r>
      <w:r>
        <w:rPr>
          <w:b/>
        </w:rPr>
        <w:t>дополнительные для военнослужащих</w:t>
      </w:r>
      <w:r>
        <w:rPr>
          <w:b w:val="0"/>
        </w:rPr>
        <w:t xml:space="preserve"> — </w:t>
      </w:r>
      <w:r>
        <w:rPr>
          <w:b/>
        </w:rPr>
        <w:t>призывников при поступлении</w:t>
      </w:r>
      <w:r>
        <w:rPr>
          <w:b w:val="0"/>
        </w:rPr>
        <w:t xml:space="preserve"> (пневмококковая инфекция, менингококковая инфекция, грипп, ветряная оспа, ВГА — по показаниям), при направлении в эндемичные/неблагополучные районы — </w:t>
      </w:r>
      <w:r>
        <w:rPr>
          <w:b/>
        </w:rPr>
        <w:t>КЭ</w:t>
      </w:r>
      <w:r>
        <w:rPr>
          <w:b w:val="0"/>
        </w:rPr>
        <w:t>, ВГА, брюшной тиф, туляремия, лептоспироз, жёлтая лихорадка, бешенство (для отдельных специалистов) и др.</w:t>
      </w:r>
    </w:p>
    <w:p>
      <w:pPr>
        <w:pStyle w:val="ListBullet"/>
        <w:spacing w:after="20"/>
      </w:pPr>
      <w:r>
        <w:rPr>
          <w:b/>
        </w:rPr>
        <w:t>По эпидемическим показаниям</w:t>
      </w:r>
      <w:r>
        <w:rPr>
          <w:b w:val="0"/>
        </w:rPr>
        <w:t xml:space="preserve"> — при угрозе/возникновении заболеваний.</w:t>
      </w:r>
    </w:p>
    <w:p>
      <w:pPr>
        <w:pStyle w:val="ListBullet"/>
        <w:spacing w:after="20"/>
      </w:pPr>
      <w:r>
        <w:rPr>
          <w:b/>
        </w:rPr>
        <w:t>Экстренные</w:t>
      </w:r>
      <w:r>
        <w:rPr>
          <w:b w:val="0"/>
        </w:rPr>
        <w:t xml:space="preserve"> — при применении БО или вспышках.</w:t>
      </w:r>
    </w:p>
    <w:p>
      <w:r>
        <w:rPr>
          <w:b/>
        </w:rPr>
        <w:t>Организация:</w:t>
      </w:r>
      <w:r>
        <w:rPr>
          <w:b w:val="0"/>
        </w:rPr>
        <w:t xml:space="preserve"> план прививок в части (начальник медицинской службы), учёт привитых (медицинская книжка, журналы), </w:t>
      </w:r>
      <w:r>
        <w:rPr>
          <w:b/>
        </w:rPr>
        <w:t>прививочные пункты</w:t>
      </w:r>
      <w:r>
        <w:rPr>
          <w:b w:val="0"/>
        </w:rPr>
        <w:t xml:space="preserve"> (медпункт части) и </w:t>
      </w:r>
      <w:r>
        <w:rPr>
          <w:b/>
        </w:rPr>
        <w:t>прививочные бригады</w:t>
      </w:r>
      <w:r>
        <w:rPr>
          <w:b w:val="0"/>
        </w:rPr>
        <w:t xml:space="preserve"> (врач + фельдшеры/медсёстры); массовые прививки — одномоментно поподразделенно, с использованием </w:t>
      </w:r>
      <w:r>
        <w:rPr>
          <w:b/>
        </w:rPr>
        <w:t>безыгольных инъекторов</w:t>
      </w:r>
      <w:r>
        <w:rPr>
          <w:b w:val="0"/>
        </w:rPr>
        <w:t xml:space="preserve"> и ускоренных методов (накожный, пероральный, ассоциированные вакцины); медицинский осмотр и </w:t>
      </w:r>
      <w:r>
        <w:rPr>
          <w:b/>
        </w:rPr>
        <w:t>термометрия</w:t>
      </w:r>
      <w:r>
        <w:rPr>
          <w:b w:val="0"/>
        </w:rPr>
        <w:t xml:space="preserve"> перед прививкой, ИДС, наблюдение после прививки, освобождение от тяжёлых нагрузок в день прививки; соблюдение холодовой цепи.</w:t>
      </w:r>
    </w:p>
    <w:p>
      <w:r>
        <w:rPr>
          <w:b/>
        </w:rPr>
        <w:t>Экстренная профилактика при применении БО</w:t>
      </w:r>
      <w:r>
        <w:rPr>
          <w:b w:val="0"/>
        </w:rPr>
        <w:t xml:space="preserve"> — комплекс медицинских мероприятий по предупреждению развития заболеваний у лиц, подвергшихся заражению БС. Проводится </w:t>
      </w:r>
      <w:r>
        <w:rPr>
          <w:b/>
        </w:rPr>
        <w:t>как можно раньше</w:t>
      </w:r>
      <w:r>
        <w:rPr>
          <w:b w:val="0"/>
        </w:rPr>
        <w:t xml:space="preserve"> (до появления симптомов).</w:t>
      </w:r>
    </w:p>
    <w:p>
      <w:r>
        <w:rPr>
          <w:b/>
        </w:rPr>
        <w:t>1. Общая (неспецифическая) экстренная профилактика</w:t>
      </w:r>
      <w:r>
        <w:rPr>
          <w:b w:val="0"/>
        </w:rPr>
        <w:t xml:space="preserve"> — </w:t>
      </w:r>
      <w:r>
        <w:rPr>
          <w:b/>
        </w:rPr>
        <w:t>до установления вида возбудителя</w:t>
      </w:r>
      <w:r>
        <w:rPr>
          <w:b w:val="0"/>
        </w:rPr>
        <w:t>, сразу после обнаружения применения БО (или по признакам):</w:t>
      </w:r>
    </w:p>
    <w:p>
      <w:pPr>
        <w:pStyle w:val="ListBullet"/>
        <w:spacing w:after="20"/>
      </w:pPr>
      <w:r>
        <w:rPr>
          <w:b/>
        </w:rPr>
        <w:t>антибиотики широкого спектра</w:t>
      </w:r>
      <w:r>
        <w:rPr>
          <w:b w:val="0"/>
        </w:rPr>
        <w:t xml:space="preserve"> (активные против большинства вероятных бактериальных агентов — чумы, сибирской язвы, туляремии, бруцеллёза, холеры): </w:t>
      </w:r>
      <w:r>
        <w:rPr>
          <w:b/>
        </w:rPr>
        <w:t>доксициклин</w:t>
      </w:r>
      <w:r>
        <w:rPr>
          <w:b w:val="0"/>
        </w:rPr>
        <w:t xml:space="preserve"> (0,2 г 1 раз в сутки), </w:t>
      </w:r>
      <w:r>
        <w:rPr>
          <w:b/>
        </w:rPr>
        <w:t>рифампицин</w:t>
      </w:r>
      <w:r>
        <w:rPr>
          <w:b w:val="0"/>
        </w:rPr>
        <w:t xml:space="preserve"> (0,6 г/сут), </w:t>
      </w:r>
      <w:r>
        <w:rPr>
          <w:b/>
        </w:rPr>
        <w:t>ципрофлоксацин</w:t>
      </w:r>
      <w:r>
        <w:rPr>
          <w:b w:val="0"/>
        </w:rPr>
        <w:t xml:space="preserve"> (0,5 г 2 раза/сут) — табельные препараты индивидуальной аптечки; </w:t>
      </w:r>
      <w:r>
        <w:rPr>
          <w:b/>
        </w:rPr>
        <w:t>курс ~5 суток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 xml:space="preserve">противовирусные препараты и </w:t>
      </w:r>
      <w:r>
        <w:rPr>
          <w:b/>
        </w:rPr>
        <w:t>индукторы интерферона/интерфероны</w:t>
      </w:r>
      <w:r>
        <w:rPr>
          <w:b w:val="0"/>
        </w:rPr>
        <w:t xml:space="preserve"> — при подозрении на вирусные агенты;</w:t>
      </w:r>
    </w:p>
    <w:p>
      <w:pPr>
        <w:pStyle w:val="ListBullet"/>
        <w:spacing w:after="20"/>
      </w:pPr>
      <w:r>
        <w:rPr>
          <w:b w:val="0"/>
        </w:rPr>
        <w:t xml:space="preserve">проводится </w:t>
      </w:r>
      <w:r>
        <w:rPr>
          <w:b/>
        </w:rPr>
        <w:t>всему личному составу</w:t>
      </w:r>
      <w:r>
        <w:rPr>
          <w:b w:val="0"/>
        </w:rPr>
        <w:t xml:space="preserve"> в очаге (по приказу командира), по возможности с учётом данных неспецифической индикации.</w:t>
      </w:r>
    </w:p>
    <w:p>
      <w:r>
        <w:rPr>
          <w:b/>
        </w:rPr>
        <w:t>2. Специальная (специфическая) экстренная профилактика</w:t>
      </w:r>
      <w:r>
        <w:rPr>
          <w:b w:val="0"/>
        </w:rPr>
        <w:t xml:space="preserve"> — </w:t>
      </w:r>
      <w:r>
        <w:rPr>
          <w:b/>
        </w:rPr>
        <w:t>после установления вида возбудителя</w:t>
      </w:r>
      <w:r>
        <w:rPr>
          <w:b w:val="0"/>
        </w:rPr>
        <w:t xml:space="preserve"> (ускоренная индикация) и определения его чувствительности:</w:t>
      </w:r>
    </w:p>
    <w:p>
      <w:pPr>
        <w:pStyle w:val="ListBullet"/>
        <w:spacing w:after="20"/>
      </w:pPr>
      <w:r>
        <w:rPr>
          <w:b/>
        </w:rPr>
        <w:t>антибиотики</w:t>
      </w:r>
      <w:r>
        <w:rPr>
          <w:b w:val="0"/>
        </w:rPr>
        <w:t>, к которым чувствителен выделенный возбудитель (длительность — по нозологии: чума — 7 дней, туляремия — 14 дней, сибирская язва — до 60 дней в сочетании с вакцинацией);</w:t>
      </w:r>
    </w:p>
    <w:p>
      <w:pPr>
        <w:pStyle w:val="ListBullet"/>
        <w:spacing w:after="20"/>
      </w:pPr>
      <w:r>
        <w:rPr>
          <w:b/>
        </w:rPr>
        <w:t>экстренная вакцинация</w:t>
      </w:r>
      <w:r>
        <w:rPr>
          <w:b w:val="0"/>
        </w:rPr>
        <w:t xml:space="preserve"> (живые вакцины — туляремийная, сибиреязвенная, чумная — после отмены антибиотиков; оспенная — при натуральной оспе — в первые 3–4 дня);</w:t>
      </w:r>
    </w:p>
    <w:p>
      <w:pPr>
        <w:pStyle w:val="ListBullet"/>
        <w:spacing w:after="20"/>
      </w:pPr>
      <w:r>
        <w:rPr>
          <w:b/>
        </w:rPr>
        <w:t>анатоксины</w:t>
      </w:r>
      <w:r>
        <w:rPr>
          <w:b w:val="0"/>
        </w:rPr>
        <w:t xml:space="preserve"> (ботулинический), </w:t>
      </w:r>
      <w:r>
        <w:rPr>
          <w:b/>
        </w:rPr>
        <w:t>сыворотки и иммуноглобулины</w:t>
      </w:r>
      <w:r>
        <w:rPr>
          <w:b w:val="0"/>
        </w:rPr>
        <w:t xml:space="preserve"> (противоботулиническая сыворотка — при ботулотоксинах; специфические Ig), </w:t>
      </w:r>
      <w:r>
        <w:rPr>
          <w:b/>
        </w:rPr>
        <w:t>бактериофаги</w:t>
      </w:r>
      <w:r>
        <w:rPr>
          <w:b w:val="0"/>
        </w:rPr>
        <w:t>.</w:t>
      </w:r>
    </w:p>
    <w:p>
      <w:r>
        <w:rPr>
          <w:b/>
        </w:rPr>
        <w:t>Неспецифическая профилактика (в широком смысле)</w:t>
      </w:r>
      <w:r>
        <w:rPr>
          <w:b w:val="0"/>
        </w:rPr>
        <w:t xml:space="preserve"> также включает использование </w:t>
      </w:r>
      <w:r>
        <w:rPr>
          <w:b/>
        </w:rPr>
        <w:t>СИЗ</w:t>
      </w:r>
      <w:r>
        <w:rPr>
          <w:b w:val="0"/>
        </w:rPr>
        <w:t>, санитарную обработку, дезинфекцию, режимно-ограничительные меры.</w:t>
      </w:r>
    </w:p>
    <w:p>
      <w:pPr>
        <w:pStyle w:val="Heading2"/>
      </w:pPr>
      <w:r>
        <w:t>Вопрос 48. Специальная обработка в войсках. Дегазация, дезактивация, дезинфекция. Частичная и полная санитарная обработка при применении БО</w:t>
      </w:r>
    </w:p>
    <w:p>
      <w:r>
        <w:rPr>
          <w:b/>
        </w:rPr>
        <w:t>Специальная обработка</w:t>
      </w:r>
      <w:r>
        <w:rPr>
          <w:b w:val="0"/>
        </w:rPr>
        <w:t xml:space="preserve"> — комплекс мероприятий по ликвидации последствий применения оружия массового поражения: </w:t>
      </w:r>
      <w:r>
        <w:rPr>
          <w:b/>
        </w:rPr>
        <w:t>санитарная обработка личного состава</w:t>
      </w:r>
      <w:r>
        <w:rPr>
          <w:b w:val="0"/>
        </w:rPr>
        <w:t xml:space="preserve"> + </w:t>
      </w:r>
      <w:r>
        <w:rPr>
          <w:b/>
        </w:rPr>
        <w:t>специальная обработка вооружения, военной техники (ВВТ), обмундирования, снаряжения, СИЗ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Процесс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Суть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Против чего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Дегазация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разрушение (нейтрализация) или удаление отравляющих веществ (ОВ) и АХОВ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химическое оружие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Дезактивация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удаление радиоактивных веществ с поверхностей (смыв, сметание, снятие слоя)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радиоактивное заражение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Дезинфекция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уничтожение (удаление) патогенных микроорганизмов и токсинов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биологическое оружие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Дезинсекция/дератизация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уничтожение членистоногих/грызунов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трансмиссивное применение БО</w:t>
            </w:r>
          </w:p>
        </w:tc>
      </w:tr>
    </w:tbl>
    <w:p>
      <w:pPr>
        <w:spacing w:after="40"/>
      </w:pPr>
    </w:p>
    <w:p>
      <w:r>
        <w:rPr>
          <w:b/>
        </w:rPr>
        <w:t>Частичная специальная (санитарная) обработка (ЧСО)</w:t>
      </w:r>
      <w:r>
        <w:rPr>
          <w:b w:val="0"/>
        </w:rPr>
        <w:t xml:space="preserve"> — проводится </w:t>
      </w:r>
      <w:r>
        <w:rPr>
          <w:b/>
        </w:rPr>
        <w:t>личным составом самостоятельно</w:t>
      </w:r>
      <w:r>
        <w:rPr>
          <w:b w:val="0"/>
        </w:rPr>
        <w:t xml:space="preserve"> в ходе выполнения задачи, </w:t>
      </w:r>
      <w:r>
        <w:rPr>
          <w:b/>
        </w:rPr>
        <w:t>сразу</w:t>
      </w:r>
      <w:r>
        <w:rPr>
          <w:b w:val="0"/>
        </w:rPr>
        <w:t xml:space="preserve"> после заражения (в течение первого часа), </w:t>
      </w:r>
      <w:r>
        <w:rPr>
          <w:b/>
        </w:rPr>
        <w:t>не выходя из зоны заражения</w:t>
      </w:r>
      <w:r>
        <w:rPr>
          <w:b w:val="0"/>
        </w:rPr>
        <w:t xml:space="preserve"> (или сразу по выходе), в СИЗ:</w:t>
      </w:r>
    </w:p>
    <w:p>
      <w:pPr>
        <w:pStyle w:val="ListBullet"/>
        <w:spacing w:after="20"/>
      </w:pPr>
      <w:r>
        <w:rPr>
          <w:b/>
        </w:rPr>
        <w:t>открытые участки кожи</w:t>
      </w:r>
      <w:r>
        <w:rPr>
          <w:b w:val="0"/>
        </w:rPr>
        <w:t xml:space="preserve">, лицевая часть противогаза, воротник, манжеты — обработка </w:t>
      </w:r>
      <w:r>
        <w:rPr>
          <w:b/>
        </w:rPr>
        <w:t>жидкостью индивидуального противохимического пакета (ИПП)</w:t>
      </w:r>
      <w:r>
        <w:rPr>
          <w:b w:val="0"/>
        </w:rPr>
        <w:t xml:space="preserve"> или дезинфицирующим раствором/антисептиком; при БО — обработка кожи, промывание водой с мылом;</w:t>
      </w:r>
    </w:p>
    <w:p>
      <w:pPr>
        <w:pStyle w:val="ListBullet"/>
        <w:spacing w:after="20"/>
      </w:pPr>
      <w:r>
        <w:rPr>
          <w:b/>
        </w:rPr>
        <w:t>вытряхивание, выколачивание, обметание</w:t>
      </w:r>
      <w:r>
        <w:rPr>
          <w:b w:val="0"/>
        </w:rPr>
        <w:t xml:space="preserve"> обмундирования, снаряжения, СИЗ (с наветренной стороны);</w:t>
      </w:r>
    </w:p>
    <w:p>
      <w:pPr>
        <w:pStyle w:val="ListBullet"/>
        <w:spacing w:after="20"/>
      </w:pPr>
      <w:r>
        <w:rPr>
          <w:b/>
        </w:rPr>
        <w:t>полоскание</w:t>
      </w:r>
      <w:r>
        <w:rPr>
          <w:b w:val="0"/>
        </w:rPr>
        <w:t xml:space="preserve"> полости рта и носоглотки, промывание глаз (чистой водой);</w:t>
      </w:r>
    </w:p>
    <w:p>
      <w:pPr>
        <w:pStyle w:val="ListBullet"/>
        <w:spacing w:after="20"/>
      </w:pPr>
      <w:r>
        <w:rPr>
          <w:b/>
        </w:rPr>
        <w:t>частичная обработка</w:t>
      </w:r>
      <w:r>
        <w:rPr>
          <w:b w:val="0"/>
        </w:rPr>
        <w:t xml:space="preserve"> оружия и техники (протирание тех мест, с которыми соприкасается личный состав).</w:t>
      </w:r>
    </w:p>
    <w:p>
      <w:r>
        <w:rPr>
          <w:b w:val="0"/>
        </w:rPr>
        <w:t xml:space="preserve">ЧСО </w:t>
      </w:r>
      <w:r>
        <w:rPr>
          <w:b/>
        </w:rPr>
        <w:t>не обеспечивает полного обеззараживания</w:t>
      </w:r>
      <w:r>
        <w:rPr>
          <w:b w:val="0"/>
        </w:rPr>
        <w:t xml:space="preserve"> — снижает заражённость и риск.</w:t>
      </w:r>
    </w:p>
    <w:p>
      <w:r>
        <w:rPr>
          <w:b/>
        </w:rPr>
        <w:t>Полная специальная (санитарная) обработка (ПСО)</w:t>
      </w:r>
      <w:r>
        <w:rPr>
          <w:b w:val="0"/>
        </w:rPr>
        <w:t xml:space="preserve"> — проводится </w:t>
      </w:r>
      <w:r>
        <w:rPr>
          <w:b/>
        </w:rPr>
        <w:t>после выхода из зоны заражения</w:t>
      </w:r>
      <w:r>
        <w:rPr>
          <w:b w:val="0"/>
        </w:rPr>
        <w:t xml:space="preserve"> на </w:t>
      </w:r>
      <w:r>
        <w:rPr>
          <w:b/>
        </w:rPr>
        <w:t>пунктах специальной обработки (ПуСО)</w:t>
      </w:r>
      <w:r>
        <w:rPr>
          <w:b w:val="0"/>
        </w:rPr>
        <w:t xml:space="preserve"> силами подразделений РХБЗ и медицинской службы (санитарно-эпидемиологические отряды, </w:t>
      </w:r>
      <w:r>
        <w:rPr>
          <w:b/>
        </w:rPr>
        <w:t>дезинфекционно-душевые установки — ДДУ, ДДА</w:t>
      </w:r>
      <w:r>
        <w:rPr>
          <w:b w:val="0"/>
        </w:rPr>
        <w:t>):</w:t>
      </w:r>
    </w:p>
    <w:p>
      <w:pPr>
        <w:pStyle w:val="ListBullet"/>
        <w:spacing w:after="20"/>
      </w:pPr>
      <w:r>
        <w:rPr>
          <w:b/>
        </w:rPr>
        <w:t>помывка всего тела горячей водой с мылом</w:t>
      </w:r>
      <w:r>
        <w:rPr>
          <w:b w:val="0"/>
        </w:rPr>
        <w:t xml:space="preserve"> (под душем) со </w:t>
      </w:r>
      <w:r>
        <w:rPr>
          <w:b/>
        </w:rPr>
        <w:t>сменой белья</w:t>
      </w:r>
      <w:r>
        <w:rPr>
          <w:b w:val="0"/>
        </w:rPr>
        <w:t xml:space="preserve"> и (при необходимости) обмундирования;</w:t>
      </w:r>
    </w:p>
    <w:p>
      <w:pPr>
        <w:pStyle w:val="ListBullet"/>
        <w:spacing w:after="20"/>
      </w:pPr>
      <w:r>
        <w:rPr>
          <w:b/>
        </w:rPr>
        <w:t>камерная дезинфекция</w:t>
      </w:r>
      <w:r>
        <w:rPr>
          <w:b w:val="0"/>
        </w:rPr>
        <w:t xml:space="preserve"> обмундирования, белья, обуви, СИЗ (паровоздушная, пароформалиновая в ДДА/ДДП);</w:t>
      </w:r>
    </w:p>
    <w:p>
      <w:pPr>
        <w:pStyle w:val="ListBullet"/>
        <w:spacing w:after="20"/>
      </w:pPr>
      <w:r>
        <w:rPr>
          <w:b w:val="0"/>
        </w:rPr>
        <w:t>полная дезинфекция ВВТ (дезинфицирующие растворы — хлорактивные, формальдегид, перекись водорода; при спорах — спороцидные режимы);</w:t>
      </w:r>
    </w:p>
    <w:p>
      <w:pPr>
        <w:pStyle w:val="ListBullet"/>
        <w:spacing w:after="20"/>
      </w:pPr>
      <w:r>
        <w:rPr>
          <w:b/>
        </w:rPr>
        <w:t>поточность</w:t>
      </w:r>
      <w:r>
        <w:rPr>
          <w:b w:val="0"/>
        </w:rPr>
        <w:t xml:space="preserve">: «грязная» половина (раздевание, сбор заражённого имущества) → помывка → «чистая» половина (получение чистого белья и обмундирования) — </w:t>
      </w:r>
      <w:r>
        <w:rPr>
          <w:b/>
        </w:rPr>
        <w:t>без встречных потоков</w:t>
      </w:r>
      <w:r>
        <w:rPr>
          <w:b w:val="0"/>
        </w:rPr>
        <w:t>;</w:t>
      </w:r>
    </w:p>
    <w:p>
      <w:pPr>
        <w:pStyle w:val="ListBullet"/>
        <w:spacing w:after="20"/>
      </w:pPr>
      <w:r>
        <w:rPr>
          <w:b w:val="0"/>
        </w:rPr>
        <w:t>медицинский осмотр, термометрия, экстренная профилактика.</w:t>
      </w:r>
    </w:p>
    <w:p>
      <w:r>
        <w:rPr>
          <w:b w:val="0"/>
        </w:rPr>
        <w:t>Сроки ПСО — в течение первых суток (как можно раньше); при обнаружении спорообразующих агентов — обязательно повторная обработка.</w:t>
      </w:r>
    </w:p>
    <w:p>
      <w:pPr>
        <w:pStyle w:val="Heading2"/>
      </w:pPr>
      <w:r>
        <w:t>Вопрос 49. Противоэпидемические мероприятия на этапах медицинской эвакуации. Порядок эвакуации инфекционных больных в войсках</w:t>
      </w:r>
    </w:p>
    <w:p>
      <w:r>
        <w:rPr>
          <w:b/>
        </w:rPr>
        <w:t>Задачи противоэпидемического обеспечения этапов медицинской эвакуации (ЭМЭ):</w:t>
      </w:r>
      <w:r>
        <w:rPr>
          <w:b w:val="0"/>
        </w:rPr>
        <w:t xml:space="preserve"> не допустить заноса и распространения инфекций среди раненых, больных и персонала; обеспечить своевременную изоляцию и эвакуацию инфекционных больных «по назначению».</w:t>
      </w:r>
    </w:p>
    <w:p>
      <w:r>
        <w:rPr>
          <w:b/>
        </w:rPr>
        <w:t>Мероприятия на каждом этапе</w:t>
      </w:r>
      <w:r>
        <w:rPr>
          <w:b w:val="0"/>
        </w:rPr>
        <w:t xml:space="preserve"> (медицинский пункт батальона/полка, медицинский отряд/омедб, военно-полевые госпитали):</w:t>
      </w:r>
    </w:p>
    <w:p>
      <w:r>
        <w:rPr>
          <w:b w:val="0"/>
        </w:rPr>
        <w:t xml:space="preserve">1. </w:t>
      </w:r>
      <w:r>
        <w:rPr>
          <w:b/>
        </w:rPr>
        <w:t>Сортировка с эпидемиологическим признаком</w:t>
      </w:r>
      <w:r>
        <w:rPr>
          <w:b w:val="0"/>
        </w:rPr>
        <w:t xml:space="preserve"> — на </w:t>
      </w:r>
      <w:r>
        <w:rPr>
          <w:b/>
        </w:rPr>
        <w:t>сортировочном посту</w:t>
      </w:r>
      <w:r>
        <w:rPr>
          <w:b w:val="0"/>
        </w:rPr>
        <w:t xml:space="preserve"> (при входе на этап) выделяют: </w:t>
      </w:r>
      <w:r>
        <w:rPr>
          <w:b/>
        </w:rPr>
        <w:t>инфекционных больных</w:t>
      </w:r>
      <w:r>
        <w:rPr>
          <w:b w:val="0"/>
        </w:rPr>
        <w:t xml:space="preserve"> (и подозрительных), </w:t>
      </w:r>
      <w:r>
        <w:rPr>
          <w:b/>
        </w:rPr>
        <w:t>поражённых БО</w:t>
      </w:r>
      <w:r>
        <w:rPr>
          <w:b w:val="0"/>
        </w:rPr>
        <w:t xml:space="preserve">, контактных, </w:t>
      </w:r>
      <w:r>
        <w:rPr>
          <w:b/>
        </w:rPr>
        <w:t>заражённых</w:t>
      </w:r>
      <w:r>
        <w:rPr>
          <w:b w:val="0"/>
        </w:rPr>
        <w:t xml:space="preserve"> (нуждающихся в санитарной обработке) → </w:t>
      </w:r>
      <w:r>
        <w:rPr>
          <w:b/>
        </w:rPr>
        <w:t>направляют в изоляторы</w:t>
      </w:r>
      <w:r>
        <w:rPr>
          <w:b w:val="0"/>
        </w:rPr>
        <w:t>, минуя общие потоки.</w:t>
      </w:r>
    </w:p>
    <w:p>
      <w:r>
        <w:rPr>
          <w:b w:val="0"/>
        </w:rPr>
        <w:t xml:space="preserve">2. </w:t>
      </w:r>
      <w:r>
        <w:rPr>
          <w:b/>
        </w:rPr>
        <w:t>Изоляторы</w:t>
      </w:r>
      <w:r>
        <w:rPr>
          <w:b w:val="0"/>
        </w:rPr>
        <w:t xml:space="preserve"> на каждом этапе (не менее 2: для больных </w:t>
      </w:r>
      <w:r>
        <w:rPr>
          <w:b/>
        </w:rPr>
        <w:t>контагиозными</w:t>
      </w:r>
      <w:r>
        <w:rPr>
          <w:b w:val="0"/>
        </w:rPr>
        <w:t xml:space="preserve"> и </w:t>
      </w:r>
      <w:r>
        <w:rPr>
          <w:b/>
        </w:rPr>
        <w:t>неконтагиозными</w:t>
      </w:r>
      <w:r>
        <w:rPr>
          <w:b w:val="0"/>
        </w:rPr>
        <w:t xml:space="preserve"> инфекциями, либо для разных нозологий — </w:t>
      </w:r>
      <w:r>
        <w:rPr>
          <w:b/>
        </w:rPr>
        <w:t>воздушно-капельных</w:t>
      </w:r>
      <w:r>
        <w:rPr>
          <w:b w:val="0"/>
        </w:rPr>
        <w:t xml:space="preserve"> и </w:t>
      </w:r>
      <w:r>
        <w:rPr>
          <w:b/>
        </w:rPr>
        <w:t>кишечных</w:t>
      </w:r>
      <w:r>
        <w:rPr>
          <w:b w:val="0"/>
        </w:rPr>
        <w:t xml:space="preserve">); </w:t>
      </w:r>
      <w:r>
        <w:rPr>
          <w:b/>
        </w:rPr>
        <w:t>боксы</w:t>
      </w:r>
      <w:r>
        <w:rPr>
          <w:b w:val="0"/>
        </w:rPr>
        <w:t xml:space="preserve"> — для ООИ.</w:t>
      </w:r>
    </w:p>
    <w:p>
      <w:r>
        <w:rPr>
          <w:b w:val="0"/>
        </w:rPr>
        <w:t xml:space="preserve">3. </w:t>
      </w:r>
      <w:r>
        <w:rPr>
          <w:b/>
        </w:rPr>
        <w:t>Санитарная обработка</w:t>
      </w:r>
      <w:r>
        <w:rPr>
          <w:b w:val="0"/>
        </w:rPr>
        <w:t xml:space="preserve"> поступающих (ПСО на площадке специальной обработки), дезинфекция одежды, </w:t>
      </w:r>
      <w:r>
        <w:rPr>
          <w:b/>
        </w:rPr>
        <w:t>противопедикулёзные</w:t>
      </w:r>
      <w:r>
        <w:rPr>
          <w:b w:val="0"/>
        </w:rPr>
        <w:t xml:space="preserve"> мероприятия.</w:t>
      </w:r>
    </w:p>
    <w:p>
      <w:r>
        <w:rPr>
          <w:b w:val="0"/>
        </w:rPr>
        <w:t xml:space="preserve">4. </w:t>
      </w:r>
      <w:r>
        <w:rPr>
          <w:b/>
        </w:rPr>
        <w:t>Противоэпидемический режим:</w:t>
      </w:r>
      <w:r>
        <w:rPr>
          <w:b w:val="0"/>
        </w:rPr>
        <w:t xml:space="preserve"> текущая и заключительная дезинфекция, дезинсекция, обеззараживание выделений, воды, удаление отходов; СИЗ персонала; </w:t>
      </w:r>
      <w:r>
        <w:rPr>
          <w:b/>
        </w:rPr>
        <w:t>экстренная профилактика</w:t>
      </w:r>
      <w:r>
        <w:rPr>
          <w:b w:val="0"/>
        </w:rPr>
        <w:t xml:space="preserve"> персоналу.</w:t>
      </w:r>
    </w:p>
    <w:p>
      <w:r>
        <w:rPr>
          <w:b w:val="0"/>
        </w:rPr>
        <w:t xml:space="preserve">5. </w:t>
      </w:r>
      <w:r>
        <w:rPr>
          <w:b/>
        </w:rPr>
        <w:t>Санитарно-гигиенический надзор</w:t>
      </w:r>
      <w:r>
        <w:rPr>
          <w:b w:val="0"/>
        </w:rPr>
        <w:t xml:space="preserve"> за водоснабжением, питанием, размещением.</w:t>
      </w:r>
    </w:p>
    <w:p>
      <w:r>
        <w:rPr>
          <w:b w:val="0"/>
        </w:rPr>
        <w:t xml:space="preserve">6. </w:t>
      </w:r>
      <w:r>
        <w:rPr>
          <w:b/>
        </w:rPr>
        <w:t>Лабораторная диагностика</w:t>
      </w:r>
      <w:r>
        <w:rPr>
          <w:b w:val="0"/>
        </w:rPr>
        <w:t xml:space="preserve"> (развёртывание лабораторий на этапах квалифицированной и специализированной помощи).</w:t>
      </w:r>
    </w:p>
    <w:p>
      <w:r>
        <w:rPr>
          <w:b/>
        </w:rPr>
        <w:t>Порядок эвакуации инфекционных больных:</w:t>
      </w:r>
    </w:p>
    <w:p>
      <w:pPr>
        <w:pStyle w:val="ListBullet"/>
        <w:spacing w:after="20"/>
      </w:pPr>
      <w:r>
        <w:rPr>
          <w:b w:val="0"/>
        </w:rPr>
        <w:t xml:space="preserve">Принцип — </w:t>
      </w:r>
      <w:r>
        <w:rPr>
          <w:b/>
        </w:rPr>
        <w:t>эвакуация «на себя»</w:t>
      </w:r>
      <w:r>
        <w:rPr>
          <w:b w:val="0"/>
        </w:rPr>
        <w:t xml:space="preserve"> и </w:t>
      </w:r>
      <w:r>
        <w:rPr>
          <w:b/>
        </w:rPr>
        <w:t>«по назначению»</w:t>
      </w:r>
      <w:r>
        <w:rPr>
          <w:b w:val="0"/>
        </w:rPr>
        <w:t xml:space="preserve">: инфекционные больные из войскового района эвакуируются непосредственно в </w:t>
      </w:r>
      <w:r>
        <w:rPr>
          <w:b/>
        </w:rPr>
        <w:t>военно-полевой инфекционный госпиталь (ВПИГ)</w:t>
      </w:r>
      <w:r>
        <w:rPr>
          <w:b w:val="0"/>
        </w:rPr>
        <w:t xml:space="preserve"> или инфекционные отделения многопрофильных госпиталей, </w:t>
      </w:r>
      <w:r>
        <w:rPr>
          <w:b/>
        </w:rPr>
        <w:t>минуя</w:t>
      </w:r>
      <w:r>
        <w:rPr>
          <w:b w:val="0"/>
        </w:rPr>
        <w:t xml:space="preserve"> (по возможности) промежуточные этапы.</w:t>
      </w:r>
    </w:p>
    <w:p>
      <w:pPr>
        <w:pStyle w:val="ListBullet"/>
        <w:spacing w:after="20"/>
      </w:pPr>
      <w:r>
        <w:rPr>
          <w:b/>
        </w:rPr>
        <w:t>Отдельно</w:t>
      </w:r>
      <w:r>
        <w:rPr>
          <w:b w:val="0"/>
        </w:rPr>
        <w:t xml:space="preserve"> от других раненых и больных (</w:t>
      </w:r>
      <w:r>
        <w:rPr>
          <w:b/>
        </w:rPr>
        <w:t>не допускается совместная перевозка</w:t>
      </w:r>
      <w:r>
        <w:rPr>
          <w:b w:val="0"/>
        </w:rPr>
        <w:t xml:space="preserve"> в одном транспорте инфекционных и неинфекционных, а также больных разными инфекциями); выделяется </w:t>
      </w:r>
      <w:r>
        <w:rPr>
          <w:b/>
        </w:rPr>
        <w:t>специальный транспорт</w:t>
      </w:r>
      <w:r>
        <w:rPr>
          <w:b w:val="0"/>
        </w:rPr>
        <w:t xml:space="preserve">, после каждого рейса — </w:t>
      </w:r>
      <w:r>
        <w:rPr>
          <w:b/>
        </w:rPr>
        <w:t>дезинфекция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Больные ООИ (чума, натуральная оспа, ГЛ, холера) и лица с неустановленным видом возбудителя при применении БО — не эвакуируются</w:t>
      </w:r>
      <w:r>
        <w:rPr>
          <w:b w:val="0"/>
        </w:rPr>
        <w:t xml:space="preserve"> за пределы карантинной зоны: лечатся </w:t>
      </w:r>
      <w:r>
        <w:rPr>
          <w:b/>
        </w:rPr>
        <w:t>на месте</w:t>
      </w:r>
      <w:r>
        <w:rPr>
          <w:b w:val="0"/>
        </w:rPr>
        <w:t xml:space="preserve"> — в развёртываемых </w:t>
      </w:r>
      <w:r>
        <w:rPr>
          <w:b/>
        </w:rPr>
        <w:t>на месте инфекционных госпиталях (изоляторах)</w:t>
      </w:r>
      <w:r>
        <w:rPr>
          <w:b w:val="0"/>
        </w:rPr>
        <w:t xml:space="preserve"> в очаге.</w:t>
      </w:r>
    </w:p>
    <w:p>
      <w:pPr>
        <w:pStyle w:val="ListBullet"/>
        <w:spacing w:after="20"/>
      </w:pPr>
      <w:r>
        <w:rPr>
          <w:b/>
        </w:rPr>
        <w:t>Нетранспортабельные</w:t>
      </w:r>
      <w:r>
        <w:rPr>
          <w:b w:val="0"/>
        </w:rPr>
        <w:t xml:space="preserve"> больные — лечатся на месте до улучшения.</w:t>
      </w:r>
    </w:p>
    <w:p>
      <w:pPr>
        <w:pStyle w:val="ListBullet"/>
        <w:spacing w:after="20"/>
      </w:pPr>
      <w:r>
        <w:rPr>
          <w:b w:val="0"/>
        </w:rPr>
        <w:t>Сопровождение медицинским персоналом в СИЗ, со средствами для текущей дезинфекции (ёмкости для выделений, дезраствор).</w:t>
      </w:r>
    </w:p>
    <w:p>
      <w:pPr>
        <w:pStyle w:val="ListBullet"/>
        <w:spacing w:after="20"/>
      </w:pPr>
      <w:r>
        <w:rPr>
          <w:b/>
        </w:rPr>
        <w:t>Документация:</w:t>
      </w:r>
      <w:r>
        <w:rPr>
          <w:b w:val="0"/>
        </w:rPr>
        <w:t xml:space="preserve"> первичная медицинская карточка с пометкой (жёлтая/красная полоса и т.п. — обозначение инфекционного больного/заражённого); донесения о каждом случае инфекционного заболевания.</w:t>
      </w:r>
    </w:p>
    <w:p>
      <w:pPr>
        <w:pStyle w:val="ListBullet"/>
        <w:spacing w:after="20"/>
      </w:pPr>
      <w:r>
        <w:rPr>
          <w:b/>
        </w:rPr>
        <w:t>Лица, контактировавшие</w:t>
      </w:r>
      <w:r>
        <w:rPr>
          <w:b w:val="0"/>
        </w:rPr>
        <w:t xml:space="preserve"> с больными, изолируются в своих подразделениях (изоляторы), находятся под медицинским наблюдением в течение максимального инкубационного периода; при ООИ — </w:t>
      </w:r>
      <w:r>
        <w:rPr>
          <w:b/>
        </w:rPr>
        <w:t>в обсерваторе</w:t>
      </w:r>
      <w:r>
        <w:rPr>
          <w:b w:val="0"/>
        </w:rPr>
        <w:t>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F5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F5D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B35C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