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CREVADURIS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layfair Display" w:cs="Playfair Display" w:eastAsia="Playfair Display" w:hAnsi="Playfair Display"/>
          <w:color w:val="555555"/>
          <w:sz w:val="28"/>
          <w:szCs w:val="28"/>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Playfair Display" w:cs="Playfair Display" w:eastAsia="Playfair Display" w:hAnsi="Playfair Display"/>
          <w:color w:val="555555"/>
          <w:sz w:val="28"/>
          <w:szCs w:val="28"/>
          <w:highlight w:val="white"/>
          <w:rtl w:val="0"/>
        </w:rPr>
        <w:t xml:space="preserve">Crevaduris is a project founded in Udine in 2021 with the aim of raising awareness on the issues of pain and rebirth. During the summer of 2021 Crevaduris organized an art exhibition. For this occasion, I created the series </w:t>
      </w:r>
      <w:r w:rsidDel="00000000" w:rsidR="00000000" w:rsidRPr="00000000">
        <w:rPr>
          <w:rFonts w:ascii="Playfair Display" w:cs="Playfair Display" w:eastAsia="Playfair Display" w:hAnsi="Playfair Display"/>
          <w:i w:val="1"/>
          <w:color w:val="555555"/>
          <w:rtl w:val="0"/>
        </w:rPr>
        <w:t xml:space="preserve">“Loving My Body”</w:t>
      </w:r>
      <w:r w:rsidDel="00000000" w:rsidR="00000000" w:rsidRPr="00000000">
        <w:rPr>
          <w:rFonts w:ascii="Playfair Display" w:cs="Playfair Display" w:eastAsia="Playfair Display" w:hAnsi="Playfair Display"/>
          <w:color w:val="555555"/>
          <w:sz w:val="28"/>
          <w:szCs w:val="28"/>
          <w:highlight w:val="white"/>
          <w:rtl w:val="0"/>
        </w:rPr>
        <w:t xml:space="preserve"> which </w:t>
      </w:r>
      <w:r w:rsidDel="00000000" w:rsidR="00000000" w:rsidRPr="00000000">
        <w:rPr>
          <w:rFonts w:ascii="Playfair Display" w:cs="Playfair Display" w:eastAsia="Playfair Display" w:hAnsi="Playfair Display"/>
          <w:color w:val="555555"/>
          <w:sz w:val="28"/>
          <w:szCs w:val="28"/>
          <w:highlight w:val="white"/>
          <w:rtl w:val="0"/>
        </w:rPr>
        <w:t xml:space="preserve">addresses the issue of insecurities and fragility related to one’s own body, fostered by a society that regularly tells us how we are supposed to be.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