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56"/>
          <w:szCs w:val="56"/>
        </w:rPr>
      </w:pPr>
      <w:r>
        <w:rPr>
          <w:b/>
          <w:bCs/>
          <w:sz w:val="56"/>
          <w:szCs w:val="56"/>
        </w:rPr>
        <w:t>MARITIME MISSION SUPPORT SYSTEM</w:t>
      </w:r>
    </w:p>
    <w:p>
      <w:pPr>
        <w:pStyle w:val="Normal"/>
        <w:bidi w:val="0"/>
        <w:rPr/>
      </w:pPr>
      <w:r>
        <w:rPr/>
      </w:r>
    </w:p>
    <w:p>
      <w:pPr>
        <w:pStyle w:val="Normal"/>
        <w:bidi w:val="0"/>
        <w:jc w:val="center"/>
        <w:rPr>
          <w:sz w:val="36"/>
          <w:szCs w:val="36"/>
        </w:rPr>
      </w:pPr>
      <w:r>
        <w:rPr>
          <w:sz w:val="36"/>
          <w:szCs w:val="36"/>
        </w:rPr>
        <w:t>Technical Proposal</w:t>
      </w:r>
    </w:p>
    <w:p>
      <w:pPr>
        <w:pStyle w:val="BodyText"/>
        <w:bidi w:val="0"/>
        <w:spacing w:lineRule="auto" w:line="276" w:before="0" w:after="140"/>
        <w:rPr/>
      </w:pPr>
      <w:r>
        <w:rPr>
          <w:rStyle w:val="Strong"/>
        </w:rPr>
        <w:t>Prepared for:</w:t>
      </w:r>
      <w:r>
        <w:rPr/>
        <w:br/>
      </w:r>
      <w:r>
        <w:rPr>
          <w:b/>
          <w:bCs/>
        </w:rPr>
        <w:t>NorthStar Maritime Services</w:t>
      </w:r>
    </w:p>
    <w:p>
      <w:pPr>
        <w:pStyle w:val="BodyText"/>
        <w:bidi w:val="0"/>
        <w:spacing w:lineRule="auto" w:line="276" w:before="0" w:after="140"/>
        <w:rPr/>
      </w:pPr>
      <w:r>
        <w:rPr>
          <w:rStyle w:val="Strong"/>
        </w:rPr>
        <w:t>Portfolio Project</w:t>
      </w:r>
      <w:r>
        <w:rPr/>
        <w:br/>
        <w:t>Fictional Technical Proposal &amp; Bid Documentation</w:t>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t xml:space="preserve">  </w:t>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BodyText"/>
        <w:bidi w:val="0"/>
        <w:spacing w:lineRule="auto" w:line="276" w:before="0" w:after="140"/>
        <w:rPr/>
      </w:pPr>
      <w:r>
        <w:rPr>
          <w:rStyle w:val="Strong"/>
        </w:rPr>
        <w:t>Prepared by:</w:t>
      </w:r>
      <w:r>
        <w:rPr/>
        <w:br/>
      </w:r>
      <w:r>
        <w:rPr>
          <w:b/>
          <w:bCs/>
        </w:rPr>
        <w:t>Dimple Dogra</w:t>
      </w:r>
    </w:p>
    <w:p>
      <w:pPr>
        <w:pStyle w:val="BodyText"/>
        <w:bidi w:val="0"/>
        <w:spacing w:lineRule="auto" w:line="276" w:before="0" w:after="140"/>
        <w:rPr/>
      </w:pPr>
      <w:r>
        <w:rPr>
          <w:rStyle w:val="Strong"/>
        </w:rPr>
        <w:t>Date:</w:t>
      </w:r>
      <w:r>
        <w:rPr/>
        <w:br/>
        <w:t>October 2026</w:t>
      </w:r>
    </w:p>
    <w:tbl>
      <w:tblPr>
        <w:tblW w:w="9576" w:type="dxa"/>
        <w:jc w:val="start"/>
        <w:tblInd w:w="61" w:type="dxa"/>
        <w:tblLayout w:type="fixed"/>
        <w:tblCellMar>
          <w:top w:w="58" w:type="dxa"/>
          <w:start w:w="58" w:type="dxa"/>
          <w:bottom w:w="58" w:type="dxa"/>
          <w:end w:w="58" w:type="dxa"/>
        </w:tblCellMar>
      </w:tblPr>
      <w:tblGrid>
        <w:gridCol w:w="4764"/>
        <w:gridCol w:w="4812"/>
      </w:tblGrid>
      <w:tr>
        <w:trPr/>
        <w:tc>
          <w:tcPr>
            <w:tcW w:w="4764" w:type="dxa"/>
            <w:tcBorders>
              <w:top w:val="single" w:sz="4" w:space="0" w:color="000000"/>
              <w:start w:val="single" w:sz="4" w:space="0" w:color="000000"/>
              <w:bottom w:val="single" w:sz="4" w:space="0" w:color="000000"/>
              <w:end w:val="single" w:sz="4" w:space="0" w:color="000000"/>
            </w:tcBorders>
          </w:tcPr>
          <w:p>
            <w:pPr>
              <w:pStyle w:val="TableContents"/>
              <w:bidi w:val="0"/>
              <w:rPr>
                <w:b/>
                <w:bCs/>
                <w:sz w:val="22"/>
                <w:szCs w:val="22"/>
              </w:rPr>
            </w:pPr>
            <w:r>
              <w:rPr>
                <w:b/>
                <w:bCs/>
                <w:sz w:val="22"/>
                <w:szCs w:val="22"/>
              </w:rPr>
              <w:t xml:space="preserve">Field </w:t>
            </w:r>
          </w:p>
        </w:tc>
        <w:tc>
          <w:tcPr>
            <w:tcW w:w="4812" w:type="dxa"/>
            <w:tcBorders>
              <w:top w:val="single" w:sz="4" w:space="0" w:color="000000"/>
              <w:start w:val="single" w:sz="4" w:space="0" w:color="000000"/>
              <w:bottom w:val="single" w:sz="4" w:space="0" w:color="000000"/>
              <w:end w:val="single" w:sz="4" w:space="0" w:color="000000"/>
            </w:tcBorders>
          </w:tcPr>
          <w:p>
            <w:pPr>
              <w:pStyle w:val="TableContents"/>
              <w:bidi w:val="0"/>
              <w:rPr>
                <w:b/>
                <w:bCs/>
                <w:sz w:val="22"/>
                <w:szCs w:val="22"/>
              </w:rPr>
            </w:pPr>
            <w:r>
              <w:rPr>
                <w:b/>
                <w:bCs/>
                <w:sz w:val="22"/>
                <w:szCs w:val="22"/>
              </w:rPr>
              <w:t xml:space="preserve">Value </w:t>
            </w:r>
          </w:p>
        </w:tc>
      </w:tr>
      <w:tr>
        <w:trPr/>
        <w:tc>
          <w:tcPr>
            <w:tcW w:w="4764"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 xml:space="preserve">Document ID </w:t>
            </w:r>
          </w:p>
        </w:tc>
        <w:tc>
          <w:tcPr>
            <w:tcW w:w="4812"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 xml:space="preserve">MMSS-PROP-001 </w:t>
            </w:r>
          </w:p>
        </w:tc>
      </w:tr>
      <w:tr>
        <w:trPr/>
        <w:tc>
          <w:tcPr>
            <w:tcW w:w="4764"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 xml:space="preserve">Version </w:t>
            </w:r>
          </w:p>
        </w:tc>
        <w:tc>
          <w:tcPr>
            <w:tcW w:w="4812"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1.0</w:t>
            </w:r>
          </w:p>
        </w:tc>
      </w:tr>
      <w:tr>
        <w:trPr/>
        <w:tc>
          <w:tcPr>
            <w:tcW w:w="4764"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 xml:space="preserve">Status </w:t>
            </w:r>
          </w:p>
        </w:tc>
        <w:tc>
          <w:tcPr>
            <w:tcW w:w="4812"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 xml:space="preserve">Portfolio Draft </w:t>
            </w:r>
          </w:p>
        </w:tc>
      </w:tr>
      <w:tr>
        <w:trPr/>
        <w:tc>
          <w:tcPr>
            <w:tcW w:w="4764" w:type="dxa"/>
            <w:tcBorders>
              <w:top w:val="single" w:sz="4" w:space="0" w:color="000000"/>
              <w:start w:val="single" w:sz="4" w:space="0" w:color="000000"/>
              <w:bottom w:val="single" w:sz="4" w:space="0" w:color="000000"/>
              <w:end w:val="single" w:sz="4" w:space="0" w:color="000000"/>
            </w:tcBorders>
          </w:tcPr>
          <w:p>
            <w:pPr>
              <w:pStyle w:val="TableContents"/>
              <w:widowControl w:val="false"/>
              <w:suppressLineNumbers/>
              <w:bidi w:val="0"/>
              <w:rPr/>
            </w:pPr>
            <w:r>
              <w:rPr/>
              <w:t xml:space="preserve">Classification </w:t>
            </w:r>
          </w:p>
        </w:tc>
        <w:tc>
          <w:tcPr>
            <w:tcW w:w="4812" w:type="dxa"/>
            <w:tcBorders>
              <w:top w:val="single" w:sz="4" w:space="0" w:color="000000"/>
              <w:start w:val="single" w:sz="4" w:space="0" w:color="000000"/>
              <w:bottom w:val="single" w:sz="4" w:space="0" w:color="000000"/>
              <w:end w:val="single" w:sz="4" w:space="0" w:color="000000"/>
            </w:tcBorders>
          </w:tcPr>
          <w:p>
            <w:pPr>
              <w:pStyle w:val="TableContents"/>
              <w:widowControl w:val="false"/>
              <w:suppressLineNumbers/>
              <w:bidi w:val="0"/>
              <w:rPr/>
            </w:pPr>
            <w:r>
              <w:rPr/>
              <w:t xml:space="preserve">Portfolio Project </w:t>
            </w:r>
          </w:p>
        </w:tc>
      </w:tr>
    </w:tbl>
    <w:p>
      <w:pPr>
        <w:pStyle w:val="BodyText"/>
        <w:bidi w:val="0"/>
        <w:spacing w:lineRule="auto" w:line="276" w:before="0" w:after="140"/>
        <w:rPr/>
      </w:pPr>
      <w:r>
        <w:rPr/>
      </w:r>
      <w:r>
        <w:br w:type="page"/>
      </w:r>
    </w:p>
    <w:p>
      <w:pPr>
        <w:pStyle w:val="BodyText"/>
        <w:bidi w:val="0"/>
        <w:spacing w:before="0" w:after="140"/>
        <w:jc w:val="start"/>
        <w:rPr>
          <w:b/>
          <w:bCs/>
          <w:sz w:val="36"/>
          <w:szCs w:val="36"/>
        </w:rPr>
      </w:pPr>
      <w:r>
        <w:rPr>
          <w:b/>
          <w:bCs/>
          <w:sz w:val="36"/>
          <w:szCs w:val="36"/>
        </w:rPr>
        <w:t xml:space="preserve">DOCUMENT CONTROL </w:t>
      </w:r>
    </w:p>
    <w:p>
      <w:pPr>
        <w:pStyle w:val="Normal"/>
        <w:bidi w:val="0"/>
        <w:rPr>
          <w:sz w:val="22"/>
          <w:szCs w:val="22"/>
        </w:rPr>
      </w:pPr>
      <w:r>
        <w:rPr>
          <w:sz w:val="22"/>
          <w:szCs w:val="22"/>
        </w:rPr>
        <w:t>This document is maintained as a portfolio demonstration of technical proposal development, document control, review, and technical communication practices. The proposal represents a fictional solution and does not contain customer-confidential or classified information.</w:t>
      </w:r>
    </w:p>
    <w:tbl>
      <w:tblPr>
        <w:tblW w:w="5000" w:type="pct"/>
        <w:jc w:val="start"/>
        <w:tblInd w:w="-5" w:type="dxa"/>
        <w:tblLayout w:type="fixed"/>
        <w:tblCellMar>
          <w:top w:w="58" w:type="dxa"/>
          <w:start w:w="58" w:type="dxa"/>
          <w:bottom w:w="58" w:type="dxa"/>
          <w:end w:w="58" w:type="dxa"/>
        </w:tblCellMar>
      </w:tblPr>
      <w:tblGrid>
        <w:gridCol w:w="4818"/>
        <w:gridCol w:w="4820"/>
      </w:tblGrid>
      <w:tr>
        <w:trPr/>
        <w:tc>
          <w:tcPr>
            <w:tcW w:w="4818" w:type="dxa"/>
            <w:tcBorders>
              <w:top w:val="single" w:sz="4" w:space="0" w:color="000000"/>
              <w:start w:val="single" w:sz="4" w:space="0" w:color="000000"/>
              <w:bottom w:val="single" w:sz="4" w:space="0" w:color="000000"/>
              <w:end w:val="single" w:sz="4" w:space="0" w:color="000000"/>
            </w:tcBorders>
          </w:tcPr>
          <w:p>
            <w:pPr>
              <w:pStyle w:val="TableContents"/>
              <w:bidi w:val="0"/>
              <w:rPr>
                <w:b/>
                <w:bCs/>
                <w:sz w:val="22"/>
                <w:szCs w:val="22"/>
              </w:rPr>
            </w:pPr>
            <w:r>
              <w:rPr>
                <w:b/>
                <w:bCs/>
                <w:sz w:val="22"/>
                <w:szCs w:val="22"/>
              </w:rPr>
              <w:t>Field</w:t>
            </w:r>
          </w:p>
        </w:tc>
        <w:tc>
          <w:tcPr>
            <w:tcW w:w="4820" w:type="dxa"/>
            <w:tcBorders>
              <w:top w:val="single" w:sz="4" w:space="0" w:color="000000"/>
              <w:start w:val="single" w:sz="4" w:space="0" w:color="000000"/>
              <w:bottom w:val="single" w:sz="4" w:space="0" w:color="000000"/>
              <w:end w:val="single" w:sz="4" w:space="0" w:color="000000"/>
            </w:tcBorders>
          </w:tcPr>
          <w:p>
            <w:pPr>
              <w:pStyle w:val="TableContents"/>
              <w:bidi w:val="0"/>
              <w:rPr>
                <w:b/>
                <w:bCs/>
                <w:sz w:val="22"/>
                <w:szCs w:val="22"/>
              </w:rPr>
            </w:pPr>
            <w:r>
              <w:rPr>
                <w:b/>
                <w:bCs/>
                <w:sz w:val="22"/>
                <w:szCs w:val="22"/>
              </w:rPr>
              <w:t>Value</w:t>
            </w:r>
          </w:p>
        </w:tc>
      </w:tr>
      <w:tr>
        <w:trPr/>
        <w:tc>
          <w:tcPr>
            <w:tcW w:w="4818"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 xml:space="preserve">Document Title </w:t>
            </w:r>
          </w:p>
        </w:tc>
        <w:tc>
          <w:tcPr>
            <w:tcW w:w="4820"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 xml:space="preserve">MMSS Technical Proposal </w:t>
            </w:r>
          </w:p>
        </w:tc>
      </w:tr>
      <w:tr>
        <w:trPr/>
        <w:tc>
          <w:tcPr>
            <w:tcW w:w="4818"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 xml:space="preserve">Document ID </w:t>
            </w:r>
          </w:p>
        </w:tc>
        <w:tc>
          <w:tcPr>
            <w:tcW w:w="4820"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 xml:space="preserve">MMSS-PROP-001 </w:t>
            </w:r>
          </w:p>
        </w:tc>
      </w:tr>
      <w:tr>
        <w:trPr/>
        <w:tc>
          <w:tcPr>
            <w:tcW w:w="4818"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 xml:space="preserve">Version </w:t>
            </w:r>
          </w:p>
        </w:tc>
        <w:tc>
          <w:tcPr>
            <w:tcW w:w="4820"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 xml:space="preserve">0.1 </w:t>
            </w:r>
          </w:p>
        </w:tc>
      </w:tr>
      <w:tr>
        <w:trPr/>
        <w:tc>
          <w:tcPr>
            <w:tcW w:w="4818"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 xml:space="preserve">Status </w:t>
            </w:r>
          </w:p>
        </w:tc>
        <w:tc>
          <w:tcPr>
            <w:tcW w:w="4820"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 xml:space="preserve">Portfolio Draft </w:t>
            </w:r>
          </w:p>
        </w:tc>
      </w:tr>
      <w:tr>
        <w:trPr/>
        <w:tc>
          <w:tcPr>
            <w:tcW w:w="4818"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 xml:space="preserve">Author </w:t>
            </w:r>
          </w:p>
        </w:tc>
        <w:tc>
          <w:tcPr>
            <w:tcW w:w="4820"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 xml:space="preserve">Dimple Dogra </w:t>
            </w:r>
          </w:p>
        </w:tc>
      </w:tr>
      <w:tr>
        <w:trPr>
          <w:trHeight w:val="342" w:hRule="atLeast"/>
        </w:trPr>
        <w:tc>
          <w:tcPr>
            <w:tcW w:w="4818"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 xml:space="preserve">Project </w:t>
            </w:r>
          </w:p>
        </w:tc>
        <w:tc>
          <w:tcPr>
            <w:tcW w:w="4820"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 xml:space="preserve">Maritime Mission Support System </w:t>
            </w:r>
          </w:p>
        </w:tc>
      </w:tr>
      <w:tr>
        <w:trPr>
          <w:trHeight w:val="342" w:hRule="atLeast"/>
        </w:trPr>
        <w:tc>
          <w:tcPr>
            <w:tcW w:w="4818"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 xml:space="preserve">Client Scenario </w:t>
            </w:r>
          </w:p>
        </w:tc>
        <w:tc>
          <w:tcPr>
            <w:tcW w:w="4820"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 xml:space="preserve">NorthStar Maritime Services — Fictional </w:t>
            </w:r>
          </w:p>
        </w:tc>
      </w:tr>
    </w:tbl>
    <w:p>
      <w:pPr>
        <w:pStyle w:val="Normal"/>
        <w:bidi w:val="0"/>
        <w:rPr>
          <w:sz w:val="22"/>
          <w:szCs w:val="22"/>
        </w:rPr>
      </w:pPr>
      <w:r>
        <w:rPr>
          <w:sz w:val="22"/>
          <w:szCs w:val="22"/>
        </w:rPr>
      </w:r>
    </w:p>
    <w:p>
      <w:pPr>
        <w:pStyle w:val="Normal"/>
        <w:bidi w:val="0"/>
        <w:rPr>
          <w:b/>
          <w:bCs/>
          <w:sz w:val="32"/>
          <w:szCs w:val="32"/>
        </w:rPr>
      </w:pPr>
      <w:r>
        <w:rPr>
          <w:b/>
          <w:bCs/>
          <w:sz w:val="32"/>
          <w:szCs w:val="32"/>
        </w:rPr>
        <w:t>REVISION HISTORY</w:t>
      </w:r>
    </w:p>
    <w:p>
      <w:pPr>
        <w:pStyle w:val="Normal"/>
        <w:bidi w:val="0"/>
        <w:rPr>
          <w:b/>
          <w:bCs/>
          <w:sz w:val="32"/>
          <w:szCs w:val="32"/>
        </w:rPr>
      </w:pPr>
      <w:r>
        <w:rPr>
          <w:b/>
          <w:bCs/>
          <w:sz w:val="32"/>
          <w:szCs w:val="32"/>
        </w:rPr>
      </w:r>
    </w:p>
    <w:tbl>
      <w:tblPr>
        <w:tblW w:w="5000" w:type="pct"/>
        <w:jc w:val="start"/>
        <w:tblInd w:w="-5" w:type="dxa"/>
        <w:tblLayout w:type="fixed"/>
        <w:tblCellMar>
          <w:top w:w="58" w:type="dxa"/>
          <w:start w:w="58" w:type="dxa"/>
          <w:bottom w:w="58" w:type="dxa"/>
          <w:end w:w="58" w:type="dxa"/>
        </w:tblCellMar>
      </w:tblPr>
      <w:tblGrid>
        <w:gridCol w:w="2409"/>
        <w:gridCol w:w="2409"/>
        <w:gridCol w:w="2410"/>
        <w:gridCol w:w="2410"/>
      </w:tblGrid>
      <w:tr>
        <w:trPr/>
        <w:tc>
          <w:tcPr>
            <w:tcW w:w="2409" w:type="dxa"/>
            <w:tcBorders>
              <w:top w:val="single" w:sz="4" w:space="0" w:color="000000"/>
              <w:start w:val="single" w:sz="4" w:space="0" w:color="000000"/>
              <w:bottom w:val="single" w:sz="4" w:space="0" w:color="000000"/>
              <w:end w:val="single" w:sz="4" w:space="0" w:color="000000"/>
            </w:tcBorders>
          </w:tcPr>
          <w:p>
            <w:pPr>
              <w:pStyle w:val="TableContents"/>
              <w:bidi w:val="0"/>
              <w:rPr>
                <w:b/>
                <w:bCs/>
                <w:sz w:val="22"/>
                <w:szCs w:val="22"/>
              </w:rPr>
            </w:pPr>
            <w:r>
              <w:rPr>
                <w:b/>
                <w:bCs/>
                <w:sz w:val="22"/>
                <w:szCs w:val="22"/>
              </w:rPr>
              <w:t>Version</w:t>
            </w:r>
          </w:p>
        </w:tc>
        <w:tc>
          <w:tcPr>
            <w:tcW w:w="2409" w:type="dxa"/>
            <w:tcBorders>
              <w:top w:val="single" w:sz="4" w:space="0" w:color="000000"/>
              <w:start w:val="single" w:sz="4" w:space="0" w:color="000000"/>
              <w:bottom w:val="single" w:sz="4" w:space="0" w:color="000000"/>
              <w:end w:val="single" w:sz="4" w:space="0" w:color="000000"/>
            </w:tcBorders>
          </w:tcPr>
          <w:p>
            <w:pPr>
              <w:pStyle w:val="TableContents"/>
              <w:bidi w:val="0"/>
              <w:rPr>
                <w:b/>
                <w:bCs/>
                <w:sz w:val="22"/>
                <w:szCs w:val="22"/>
              </w:rPr>
            </w:pPr>
            <w:r>
              <w:rPr>
                <w:b/>
                <w:bCs/>
                <w:sz w:val="22"/>
                <w:szCs w:val="22"/>
              </w:rPr>
              <w:t>Date</w:t>
            </w:r>
          </w:p>
        </w:tc>
        <w:tc>
          <w:tcPr>
            <w:tcW w:w="2410" w:type="dxa"/>
            <w:tcBorders>
              <w:top w:val="single" w:sz="4" w:space="0" w:color="000000"/>
              <w:start w:val="single" w:sz="4" w:space="0" w:color="000000"/>
              <w:bottom w:val="single" w:sz="4" w:space="0" w:color="000000"/>
              <w:end w:val="single" w:sz="4" w:space="0" w:color="000000"/>
            </w:tcBorders>
          </w:tcPr>
          <w:p>
            <w:pPr>
              <w:pStyle w:val="TableContents"/>
              <w:bidi w:val="0"/>
              <w:rPr>
                <w:b/>
                <w:bCs/>
                <w:sz w:val="22"/>
                <w:szCs w:val="22"/>
              </w:rPr>
            </w:pPr>
            <w:r>
              <w:rPr>
                <w:b/>
                <w:bCs/>
                <w:sz w:val="22"/>
                <w:szCs w:val="22"/>
              </w:rPr>
              <w:t>Description</w:t>
            </w:r>
          </w:p>
        </w:tc>
        <w:tc>
          <w:tcPr>
            <w:tcW w:w="2410" w:type="dxa"/>
            <w:tcBorders>
              <w:top w:val="single" w:sz="4" w:space="0" w:color="000000"/>
              <w:start w:val="single" w:sz="4" w:space="0" w:color="000000"/>
              <w:bottom w:val="single" w:sz="4" w:space="0" w:color="000000"/>
              <w:end w:val="single" w:sz="4" w:space="0" w:color="000000"/>
            </w:tcBorders>
          </w:tcPr>
          <w:p>
            <w:pPr>
              <w:pStyle w:val="TableContents"/>
              <w:bidi w:val="0"/>
              <w:rPr>
                <w:b/>
                <w:bCs/>
                <w:sz w:val="22"/>
                <w:szCs w:val="22"/>
              </w:rPr>
            </w:pPr>
            <w:r>
              <w:rPr>
                <w:b/>
                <w:bCs/>
                <w:sz w:val="22"/>
                <w:szCs w:val="22"/>
              </w:rPr>
              <w:t>Author</w:t>
            </w:r>
          </w:p>
        </w:tc>
      </w:tr>
      <w:tr>
        <w:trPr/>
        <w:tc>
          <w:tcPr>
            <w:tcW w:w="2409"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0.1</w:t>
            </w:r>
          </w:p>
        </w:tc>
        <w:tc>
          <w:tcPr>
            <w:tcW w:w="2409"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October 2026</w:t>
            </w:r>
          </w:p>
        </w:tc>
        <w:tc>
          <w:tcPr>
            <w:tcW w:w="2410"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 xml:space="preserve">Initial portfolio proposal draft </w:t>
            </w:r>
          </w:p>
        </w:tc>
        <w:tc>
          <w:tcPr>
            <w:tcW w:w="2410" w:type="dxa"/>
            <w:tcBorders>
              <w:top w:val="single" w:sz="4" w:space="0" w:color="000000"/>
              <w:start w:val="single" w:sz="4" w:space="0" w:color="000000"/>
              <w:bottom w:val="single" w:sz="4" w:space="0" w:color="000000"/>
              <w:end w:val="single" w:sz="4" w:space="0" w:color="000000"/>
            </w:tcBorders>
          </w:tcPr>
          <w:p>
            <w:pPr>
              <w:pStyle w:val="TableContents"/>
              <w:bidi w:val="0"/>
              <w:rPr>
                <w:sz w:val="22"/>
                <w:szCs w:val="22"/>
              </w:rPr>
            </w:pPr>
            <w:r>
              <w:rPr>
                <w:sz w:val="22"/>
                <w:szCs w:val="22"/>
              </w:rPr>
              <w:t>Dimple Dogra</w:t>
            </w:r>
          </w:p>
        </w:tc>
      </w:tr>
    </w:tbl>
    <w:p>
      <w:pPr>
        <w:pStyle w:val="Normal"/>
        <w:bidi w:val="0"/>
        <w:rPr>
          <w:b/>
          <w:bCs/>
          <w:sz w:val="32"/>
          <w:szCs w:val="32"/>
        </w:rPr>
      </w:pPr>
      <w:r>
        <w:rPr>
          <w:rStyle w:val="Strong"/>
          <w:sz w:val="22"/>
          <w:szCs w:val="22"/>
        </w:rPr>
        <w:t>Document Status:</w:t>
      </w:r>
      <w:r>
        <w:rPr>
          <w:b/>
          <w:bCs/>
          <w:sz w:val="22"/>
          <w:szCs w:val="22"/>
        </w:rPr>
        <w:t xml:space="preserve"> </w:t>
      </w:r>
      <w:r>
        <w:rPr>
          <w:b w:val="false"/>
          <w:bCs w:val="false"/>
          <w:sz w:val="22"/>
          <w:szCs w:val="22"/>
        </w:rPr>
        <w:t>Portfolio Draft</w:t>
        <w:br/>
        <w:t>This document is intended for portfolio demonstration purposes only.</w:t>
      </w:r>
    </w:p>
    <w:p>
      <w:pPr>
        <w:pStyle w:val="Normal"/>
        <w:bidi w:val="0"/>
        <w:rPr>
          <w:b w:val="false"/>
          <w:bCs w:val="false"/>
          <w:sz w:val="22"/>
          <w:szCs w:val="22"/>
        </w:rPr>
      </w:pPr>
      <w:r>
        <w:rPr>
          <w:b w:val="false"/>
          <w:bCs w:val="false"/>
          <w:sz w:val="22"/>
          <w:szCs w:val="22"/>
        </w:rPr>
      </w:r>
    </w:p>
    <w:p>
      <w:pPr>
        <w:pStyle w:val="Normal"/>
        <w:pageBreakBefore w:val="false"/>
        <w:bidi w:val="0"/>
        <w:rPr>
          <w:b/>
          <w:bCs/>
          <w:sz w:val="36"/>
          <w:szCs w:val="36"/>
        </w:rPr>
      </w:pPr>
      <w:r>
        <w:rPr>
          <w:b/>
          <w:bCs/>
          <w:sz w:val="36"/>
          <w:szCs w:val="36"/>
        </w:rPr>
      </w:r>
      <w:r>
        <w:br w:type="page"/>
      </w:r>
    </w:p>
    <w:p>
      <w:pPr>
        <w:pStyle w:val="Normal"/>
        <w:bidi w:val="0"/>
        <w:spacing w:before="0" w:after="0"/>
        <w:rPr>
          <w:b/>
          <w:bCs/>
          <w:sz w:val="36"/>
          <w:szCs w:val="36"/>
        </w:rPr>
      </w:pPr>
      <w:r>
        <w:rPr>
          <w:b/>
          <w:bCs/>
          <w:sz w:val="36"/>
          <w:szCs w:val="36"/>
        </w:rPr>
        <w:t>TABLE OF CONTENTS</w:t>
      </w:r>
    </w:p>
    <w:p>
      <w:pPr>
        <w:pStyle w:val="Normal"/>
        <w:bidi w:val="0"/>
        <w:rPr>
          <w:b/>
          <w:bCs/>
          <w:sz w:val="36"/>
          <w:szCs w:val="36"/>
        </w:rPr>
      </w:pPr>
      <w:r>
        <w:rPr>
          <w:b/>
          <w:bCs/>
          <w:sz w:val="36"/>
          <w:szCs w:val="36"/>
        </w:rPr>
      </w:r>
    </w:p>
    <w:sdt>
      <w:sdtPr>
        <w:docPartObj>
          <w:docPartGallery w:val="Table of Contents"/>
          <w:docPartUnique w:val="true"/>
        </w:docPartObj>
      </w:sdtPr>
      <w:sdtContent>
        <w:p>
          <w:pPr>
            <w:pStyle w:val="TOCHeading"/>
            <w:bidi w:val="0"/>
            <w:rPr/>
          </w:pPr>
          <w:r>
            <w:rPr/>
            <w:t>Table of Contents</w:t>
          </w:r>
        </w:p>
        <w:p>
          <w:pPr>
            <w:pStyle w:val="TOC1"/>
            <w:tabs>
              <w:tab w:val="clear" w:pos="9638"/>
              <w:tab w:val="right" w:pos="9637" w:leader="dot"/>
            </w:tabs>
            <w:bidi w:val="0"/>
            <w:rPr/>
          </w:pPr>
          <w:r>
            <w:fldChar w:fldCharType="begin"/>
          </w:r>
          <w:r>
            <w:rPr>
              <w:rStyle w:val="IndexLink"/>
            </w:rPr>
            <w:instrText xml:space="preserve"> TOC \f \o "1-9" \h</w:instrText>
          </w:r>
          <w:r>
            <w:rPr>
              <w:rStyle w:val="IndexLink"/>
            </w:rPr>
            <w:fldChar w:fldCharType="separate"/>
          </w:r>
          <w:r>
            <w:rPr>
              <w:rStyle w:val="IndexLink"/>
            </w:rPr>
            <w:t>1. Executive Summary</w:t>
          </w:r>
          <w:r>
            <w:rPr/>
            <w:tab/>
            <w:t>4</w:t>
          </w:r>
        </w:p>
        <w:p>
          <w:pPr>
            <w:pStyle w:val="TOC1"/>
            <w:tabs>
              <w:tab w:val="clear" w:pos="9638"/>
              <w:tab w:val="right" w:pos="9637" w:leader="dot"/>
            </w:tabs>
            <w:bidi w:val="0"/>
            <w:rPr/>
          </w:pPr>
          <w:r>
            <w:rPr/>
            <w:t>2. Proposed Technical Solution</w:t>
            <w:tab/>
            <w:t>5</w:t>
          </w:r>
        </w:p>
        <w:p>
          <w:pPr>
            <w:pStyle w:val="TOC2"/>
            <w:tabs>
              <w:tab w:val="right" w:pos="9637" w:leader="dot"/>
            </w:tabs>
            <w:bidi w:val="0"/>
            <w:rPr/>
          </w:pPr>
          <w:r>
            <w:rPr/>
            <w:t>2.1 Solution Overview</w:t>
            <w:tab/>
            <w:t>5</w:t>
          </w:r>
        </w:p>
        <w:p>
          <w:pPr>
            <w:pStyle w:val="TOC2"/>
            <w:tabs>
              <w:tab w:val="right" w:pos="9637" w:leader="dot"/>
            </w:tabs>
            <w:bidi w:val="0"/>
            <w:rPr/>
          </w:pPr>
          <w:r>
            <w:rPr/>
            <w:t>2.2 High-Level System Architecture</w:t>
            <w:tab/>
            <w:t>5</w:t>
          </w:r>
        </w:p>
        <w:p>
          <w:pPr>
            <w:pStyle w:val="TOC2"/>
            <w:tabs>
              <w:tab w:val="right" w:pos="9637" w:leader="dot"/>
            </w:tabs>
            <w:bidi w:val="0"/>
            <w:rPr/>
          </w:pPr>
          <w:r>
            <w:rPr/>
            <w:t>2.3 User Roles</w:t>
            <w:tab/>
            <w:t>7</w:t>
          </w:r>
        </w:p>
        <w:p>
          <w:pPr>
            <w:pStyle w:val="TOC2"/>
            <w:tabs>
              <w:tab w:val="right" w:pos="9637" w:leader="dot"/>
            </w:tabs>
            <w:bidi w:val="0"/>
            <w:rPr/>
          </w:pPr>
          <w:r>
            <w:rPr/>
            <w:t>2.4 Security and Access Controls</w:t>
            <w:tab/>
            <w:t>7</w:t>
          </w:r>
        </w:p>
        <w:p>
          <w:pPr>
            <w:pStyle w:val="TOC2"/>
            <w:tabs>
              <w:tab w:val="right" w:pos="9637" w:leader="dot"/>
            </w:tabs>
            <w:bidi w:val="0"/>
            <w:rPr/>
          </w:pPr>
          <w:r>
            <w:rPr/>
            <w:t>2.5 Operational Monitoring</w:t>
            <w:tab/>
            <w:t>7</w:t>
          </w:r>
        </w:p>
        <w:p>
          <w:pPr>
            <w:pStyle w:val="TOC2"/>
            <w:tabs>
              <w:tab w:val="right" w:pos="9637" w:leader="dot"/>
            </w:tabs>
            <w:bidi w:val="0"/>
            <w:rPr/>
          </w:pPr>
          <w:r>
            <w:rPr/>
            <w:t>2.6 Reporting</w:t>
            <w:tab/>
            <w:t>8</w:t>
          </w:r>
        </w:p>
        <w:p>
          <w:pPr>
            <w:pStyle w:val="TOC2"/>
            <w:tabs>
              <w:tab w:val="right" w:pos="9637" w:leader="dot"/>
            </w:tabs>
            <w:bidi w:val="0"/>
            <w:rPr/>
          </w:pPr>
          <w:r>
            <w:rPr/>
            <w:t>2.7 Documentation Deliverables</w:t>
            <w:tab/>
            <w:t>8</w:t>
          </w:r>
        </w:p>
        <w:p>
          <w:pPr>
            <w:pStyle w:val="TOC2"/>
            <w:tabs>
              <w:tab w:val="right" w:pos="9637" w:leader="dot"/>
            </w:tabs>
            <w:bidi w:val="0"/>
            <w:rPr/>
          </w:pPr>
          <w:r>
            <w:rPr/>
            <w:t>2.8 Solution Benefits</w:t>
            <w:tab/>
            <w:t>8</w:t>
          </w:r>
        </w:p>
        <w:p>
          <w:pPr>
            <w:pStyle w:val="TOC1"/>
            <w:tabs>
              <w:tab w:val="clear" w:pos="9638"/>
              <w:tab w:val="right" w:pos="9637" w:leader="dot"/>
            </w:tabs>
            <w:bidi w:val="0"/>
            <w:rPr/>
          </w:pPr>
          <w:r>
            <w:rPr/>
            <w:t>3 Customer Requirements</w:t>
            <w:tab/>
            <w:t>9</w:t>
          </w:r>
        </w:p>
        <w:p>
          <w:pPr>
            <w:pStyle w:val="TOC2"/>
            <w:tabs>
              <w:tab w:val="right" w:pos="9637" w:leader="dot"/>
            </w:tabs>
            <w:bidi w:val="0"/>
            <w:rPr/>
          </w:pPr>
          <w:r>
            <w:rPr/>
            <w:t>3.1 Requirements Response</w:t>
            <w:tab/>
            <w:t>9</w:t>
          </w:r>
        </w:p>
        <w:p>
          <w:pPr>
            <w:pStyle w:val="TOC1"/>
            <w:tabs>
              <w:tab w:val="clear" w:pos="9638"/>
              <w:tab w:val="right" w:pos="9637" w:leader="dot"/>
            </w:tabs>
            <w:bidi w:val="0"/>
            <w:rPr/>
          </w:pPr>
          <w:r>
            <w:rPr/>
            <w:t>4. Compliance Matrix</w:t>
            <w:tab/>
            <w:t>12</w:t>
          </w:r>
        </w:p>
        <w:p>
          <w:pPr>
            <w:pStyle w:val="TOC2"/>
            <w:tabs>
              <w:tab w:val="right" w:pos="9637" w:leader="dot"/>
            </w:tabs>
            <w:bidi w:val="0"/>
            <w:rPr/>
          </w:pPr>
          <w:r>
            <w:rPr/>
            <w:t>4.1 Compliance Assessment</w:t>
            <w:tab/>
            <w:t>12</w:t>
          </w:r>
        </w:p>
        <w:p>
          <w:pPr>
            <w:pStyle w:val="TOC2"/>
            <w:tabs>
              <w:tab w:val="right" w:pos="9637" w:leader="dot"/>
            </w:tabs>
            <w:bidi w:val="0"/>
            <w:rPr/>
          </w:pPr>
          <w:r>
            <w:rPr/>
            <w:t>4.2 Compliance Review Process</w:t>
            <w:tab/>
            <w:t>12</w:t>
          </w:r>
        </w:p>
        <w:p>
          <w:pPr>
            <w:pStyle w:val="TOC1"/>
            <w:tabs>
              <w:tab w:val="clear" w:pos="9638"/>
              <w:tab w:val="right" w:pos="9637" w:leader="dot"/>
            </w:tabs>
            <w:bidi w:val="0"/>
            <w:rPr/>
          </w:pPr>
          <w:r>
            <w:rPr/>
            <w:t>5. Requirements Traceability</w:t>
            <w:tab/>
            <w:t>13</w:t>
          </w:r>
        </w:p>
        <w:p>
          <w:pPr>
            <w:pStyle w:val="TOC2"/>
            <w:tabs>
              <w:tab w:val="right" w:pos="9637" w:leader="dot"/>
            </w:tabs>
            <w:bidi w:val="0"/>
            <w:rPr/>
          </w:pPr>
          <w:r>
            <w:rPr/>
            <w:t>5.1 Traceability Controls</w:t>
            <w:tab/>
            <w:t>13</w:t>
          </w:r>
        </w:p>
        <w:p>
          <w:pPr>
            <w:pStyle w:val="TOC2"/>
            <w:tabs>
              <w:tab w:val="right" w:pos="9637" w:leader="dot"/>
            </w:tabs>
            <w:bidi w:val="0"/>
            <w:rPr/>
          </w:pPr>
          <w:r>
            <w:rPr/>
            <w:t>5.2 Change Impact Assessment</w:t>
            <w:tab/>
            <w:t>13</w:t>
          </w:r>
        </w:p>
        <w:p>
          <w:pPr>
            <w:pStyle w:val="TOC2"/>
            <w:tabs>
              <w:tab w:val="right" w:pos="9637" w:leader="dot"/>
            </w:tabs>
            <w:bidi w:val="0"/>
            <w:rPr/>
          </w:pPr>
          <w:r>
            <w:rPr/>
            <w:t>5.3 Traceability Lifecycle</w:t>
            <w:tab/>
            <w:t>13</w:t>
          </w:r>
        </w:p>
        <w:p>
          <w:pPr>
            <w:pStyle w:val="TOC1"/>
            <w:tabs>
              <w:tab w:val="clear" w:pos="9638"/>
              <w:tab w:val="right" w:pos="9637" w:leader="dot"/>
            </w:tabs>
            <w:bidi w:val="0"/>
            <w:rPr/>
          </w:pPr>
          <w:r>
            <w:rPr/>
            <w:t>6. Implementation Plan</w:t>
            <w:tab/>
            <w:t>14</w:t>
          </w:r>
        </w:p>
        <w:p>
          <w:pPr>
            <w:pStyle w:val="TOC2"/>
            <w:tabs>
              <w:tab w:val="right" w:pos="9637" w:leader="dot"/>
            </w:tabs>
            <w:bidi w:val="0"/>
            <w:rPr/>
          </w:pPr>
          <w:r>
            <w:rPr/>
            <w:t>6.1 Implementation Phases</w:t>
            <w:tab/>
            <w:t>14</w:t>
          </w:r>
        </w:p>
        <w:p>
          <w:pPr>
            <w:pStyle w:val="TOC2"/>
            <w:tabs>
              <w:tab w:val="right" w:pos="9637" w:leader="dot"/>
            </w:tabs>
            <w:bidi w:val="0"/>
            <w:rPr/>
          </w:pPr>
          <w:r>
            <w:rPr/>
            <w:t>6.2 Stakeholder &amp; SME Engagement</w:t>
            <w:tab/>
            <w:t>14</w:t>
          </w:r>
        </w:p>
        <w:p>
          <w:pPr>
            <w:pStyle w:val="TOC2"/>
            <w:tabs>
              <w:tab w:val="right" w:pos="9637" w:leader="dot"/>
            </w:tabs>
            <w:bidi w:val="0"/>
            <w:rPr/>
          </w:pPr>
          <w:r>
            <w:rPr/>
            <w:t>6.3 Review &amp; Approval</w:t>
            <w:tab/>
            <w:t>15</w:t>
          </w:r>
        </w:p>
        <w:p>
          <w:pPr>
            <w:pStyle w:val="TOC2"/>
            <w:tabs>
              <w:tab w:val="right" w:pos="9637" w:leader="dot"/>
            </w:tabs>
            <w:bidi w:val="0"/>
            <w:rPr/>
          </w:pPr>
          <w:r>
            <w:rPr/>
            <w:t>6.4 Change Management</w:t>
            <w:tab/>
            <w:t>16</w:t>
          </w:r>
        </w:p>
        <w:p>
          <w:pPr>
            <w:pStyle w:val="TOC2"/>
            <w:tabs>
              <w:tab w:val="right" w:pos="9637" w:leader="dot"/>
            </w:tabs>
            <w:bidi w:val="0"/>
            <w:rPr/>
          </w:pPr>
          <w:r>
            <w:rPr/>
            <w:t>6.5 Implementation Success Criteria</w:t>
            <w:tab/>
            <w:t>16</w:t>
          </w:r>
        </w:p>
        <w:p>
          <w:pPr>
            <w:pStyle w:val="TOC1"/>
            <w:tabs>
              <w:tab w:val="clear" w:pos="9638"/>
              <w:tab w:val="right" w:pos="9637" w:leader="dot"/>
            </w:tabs>
            <w:bidi w:val="0"/>
            <w:rPr/>
          </w:pPr>
          <w:r>
            <w:rPr/>
            <w:t>7. Deliverables</w:t>
            <w:tab/>
            <w:t>16</w:t>
          </w:r>
        </w:p>
        <w:p>
          <w:pPr>
            <w:pStyle w:val="TOC1"/>
            <w:tabs>
              <w:tab w:val="clear" w:pos="9638"/>
              <w:tab w:val="right" w:pos="9637" w:leader="dot"/>
            </w:tabs>
            <w:bidi w:val="0"/>
            <w:rPr/>
          </w:pPr>
          <w:r>
            <w:rPr/>
            <w:t>8. Risks and Assumptions</w:t>
            <w:tab/>
            <w:t>17</w:t>
          </w:r>
        </w:p>
        <w:p>
          <w:pPr>
            <w:pStyle w:val="TOC2"/>
            <w:tabs>
              <w:tab w:val="right" w:pos="9637" w:leader="dot"/>
            </w:tabs>
            <w:bidi w:val="0"/>
            <w:rPr/>
          </w:pPr>
          <w:r>
            <w:rPr/>
            <w:t>8.2 Risks</w:t>
            <w:tab/>
            <w:t>18</w:t>
          </w:r>
        </w:p>
        <w:p>
          <w:pPr>
            <w:pStyle w:val="TOC1"/>
            <w:tabs>
              <w:tab w:val="clear" w:pos="9638"/>
              <w:tab w:val="right" w:pos="9637" w:leader="dot"/>
            </w:tabs>
            <w:bidi w:val="0"/>
            <w:rPr/>
          </w:pPr>
          <w:r>
            <w:rPr/>
            <w:t>9. Documentation and Training</w:t>
            <w:tab/>
            <w:t>19</w:t>
          </w:r>
        </w:p>
        <w:p>
          <w:pPr>
            <w:pStyle w:val="TOC2"/>
            <w:tabs>
              <w:tab w:val="right" w:pos="9637" w:leader="dot"/>
            </w:tabs>
            <w:bidi w:val="0"/>
            <w:rPr/>
          </w:pPr>
          <w:r>
            <w:rPr/>
            <w:t>9.1 Documentation Strategy</w:t>
            <w:tab/>
            <w:t>19</w:t>
          </w:r>
        </w:p>
        <w:p>
          <w:pPr>
            <w:pStyle w:val="TOC2"/>
            <w:tabs>
              <w:tab w:val="right" w:pos="9637" w:leader="dot"/>
            </w:tabs>
            <w:bidi w:val="0"/>
            <w:rPr/>
          </w:pPr>
          <w:r>
            <w:rPr/>
            <w:t>9.2 Documentation Audiences</w:t>
            <w:tab/>
            <w:t>19</w:t>
          </w:r>
        </w:p>
        <w:p>
          <w:pPr>
            <w:pStyle w:val="TOC2"/>
            <w:tabs>
              <w:tab w:val="right" w:pos="9637" w:leader="dot"/>
            </w:tabs>
            <w:bidi w:val="0"/>
            <w:rPr/>
          </w:pPr>
          <w:r>
            <w:rPr/>
            <w:t>9.3 Training Approach</w:t>
            <w:tab/>
            <w:t>19</w:t>
          </w:r>
        </w:p>
        <w:p>
          <w:pPr>
            <w:pStyle w:val="TOC2"/>
            <w:tabs>
              <w:tab w:val="right" w:pos="9637" w:leader="dot"/>
            </w:tabs>
            <w:bidi w:val="0"/>
            <w:rPr/>
          </w:pPr>
          <w:r>
            <w:rPr/>
            <w:t>9.4 Documentation Quality and Review</w:t>
            <w:tab/>
            <w:t>20</w:t>
          </w:r>
        </w:p>
        <w:p>
          <w:pPr>
            <w:pStyle w:val="TOC2"/>
            <w:tabs>
              <w:tab w:val="right" w:pos="9637" w:leader="dot"/>
            </w:tabs>
            <w:bidi w:val="0"/>
            <w:rPr/>
          </w:pPr>
          <w:r>
            <w:rPr/>
            <w:t>9.5 Maintenance and Lifecycle</w:t>
            <w:tab/>
            <w:t>20</w:t>
          </w:r>
          <w:r>
            <w:rPr/>
            <w:fldChar w:fldCharType="end"/>
          </w:r>
        </w:p>
      </w:sdtContent>
    </w:sdt>
    <w:p>
      <w:pPr>
        <w:pStyle w:val="Normal"/>
        <w:bidi w:val="0"/>
        <w:rPr>
          <w:b/>
          <w:bCs/>
          <w:sz w:val="36"/>
          <w:szCs w:val="36"/>
        </w:rPr>
      </w:pPr>
      <w:r>
        <w:rPr>
          <w:b/>
          <w:bCs/>
          <w:sz w:val="36"/>
          <w:szCs w:val="36"/>
        </w:rPr>
      </w:r>
    </w:p>
    <w:p>
      <w:pPr>
        <w:pStyle w:val="Normal"/>
        <w:bidi w:val="0"/>
        <w:rPr>
          <w:b w:val="false"/>
          <w:bCs w:val="false"/>
          <w:sz w:val="22"/>
          <w:szCs w:val="22"/>
        </w:rPr>
      </w:pPr>
      <w:r>
        <w:rPr>
          <w:b w:val="false"/>
          <w:bCs w:val="false"/>
          <w:sz w:val="22"/>
          <w:szCs w:val="22"/>
        </w:rPr>
      </w:r>
    </w:p>
    <w:p>
      <w:pPr>
        <w:pStyle w:val="Normal"/>
        <w:bidi w:val="0"/>
        <w:rPr>
          <w:b w:val="false"/>
          <w:bCs w:val="false"/>
          <w:sz w:val="22"/>
          <w:szCs w:val="22"/>
        </w:rPr>
      </w:pPr>
      <w:r>
        <w:rPr>
          <w:b w:val="false"/>
          <w:bCs w:val="false"/>
          <w:sz w:val="22"/>
          <w:szCs w:val="22"/>
        </w:rPr>
      </w:r>
      <w:r>
        <w:br w:type="page"/>
      </w:r>
    </w:p>
    <w:p>
      <w:pPr>
        <w:pStyle w:val="Heading1"/>
        <w:numPr>
          <w:ilvl w:val="0"/>
          <w:numId w:val="1"/>
        </w:numPr>
        <w:bidi w:val="0"/>
        <w:spacing w:before="0" w:after="120"/>
        <w:ind w:hanging="0" w:start="0"/>
        <w:rPr/>
      </w:pPr>
      <w:bookmarkStart w:id="0" w:name="__RefHeading___Toc3_1781165807"/>
      <w:bookmarkEnd w:id="0"/>
      <w:r>
        <w:rPr/>
        <w:t xml:space="preserve">1. Executive Summary </w:t>
      </w:r>
    </w:p>
    <w:p>
      <w:pPr>
        <w:pStyle w:val="BodyText"/>
        <w:bidi w:val="0"/>
        <w:rPr/>
      </w:pPr>
      <w:r>
        <w:rPr/>
        <w:t>NorthStar Maritime Services requires a reliable and centralized solution for monitoring maritime operations, coordinating missions, and providing authorized personnel with timely operational information.</w:t>
      </w:r>
    </w:p>
    <w:p>
      <w:pPr>
        <w:pStyle w:val="BodyText"/>
        <w:bidi w:val="0"/>
        <w:rPr/>
      </w:pPr>
      <w:r>
        <w:rPr/>
        <w:t xml:space="preserve">The proposed </w:t>
      </w:r>
      <w:r>
        <w:rPr>
          <w:rStyle w:val="Strong"/>
        </w:rPr>
        <w:t>Maritime Mission Support System (MMSS)</w:t>
      </w:r>
      <w:r>
        <w:rPr/>
        <w:t xml:space="preserve"> is designed to address these requirements through a centralized operational platform that brings together vessel status, mission information, secure communications, reporting, and operational monitoring.</w:t>
      </w:r>
    </w:p>
    <w:p>
      <w:pPr>
        <w:pStyle w:val="BodyText"/>
        <w:bidi w:val="0"/>
        <w:rPr/>
      </w:pPr>
      <w:r>
        <w:rPr/>
        <w:t>The proposed solution provides role-based access to operational information, enabling personnel to access information according to their responsibilities. A centralized dashboard provides an overview of active vessels and mission activities, while reporting capabilities support operational analysis and decision-making.</w:t>
      </w:r>
    </w:p>
    <w:p>
      <w:pPr>
        <w:pStyle w:val="BodyText"/>
        <w:bidi w:val="0"/>
        <w:rPr/>
      </w:pPr>
      <w:r>
        <w:rPr/>
        <w:t>MMSS also incorporates audit logging and monitoring capabilities to support accountability, system oversight, and operational maintenance. Supporting documentation, including user guidance, operational procedures, and system documentation, will be developed as part of the proposed solution.</w:t>
      </w:r>
    </w:p>
    <w:p>
      <w:pPr>
        <w:pStyle w:val="BodyText"/>
        <w:bidi w:val="0"/>
        <w:rPr/>
      </w:pPr>
      <w:r>
        <w:rPr/>
        <w:t>The implementation approach emphasizes controlled deployment, user readiness, documentation, and ongoing support. The proposed solution is intended to provide NorthStar Maritime Services with a structured and maintainable platform that supports operational visibility while establishing clear processes for system use, monitoring, and maintenance.</w:t>
      </w:r>
      <w:r>
        <w:br w:type="page"/>
      </w:r>
    </w:p>
    <w:p>
      <w:pPr>
        <w:pStyle w:val="Heading1"/>
        <w:numPr>
          <w:ilvl w:val="0"/>
          <w:numId w:val="1"/>
        </w:numPr>
        <w:bidi w:val="0"/>
        <w:spacing w:before="0" w:after="120"/>
        <w:ind w:hanging="0" w:start="0"/>
        <w:rPr/>
      </w:pPr>
      <w:bookmarkStart w:id="1" w:name="__RefHeading___Toc5_1781165807"/>
      <w:bookmarkEnd w:id="1"/>
      <w:r>
        <w:rPr/>
        <w:t xml:space="preserve">2. Proposed Technical Solution </w:t>
      </w:r>
    </w:p>
    <w:p>
      <w:pPr>
        <w:pStyle w:val="Heading2"/>
        <w:numPr>
          <w:ilvl w:val="1"/>
          <w:numId w:val="1"/>
        </w:numPr>
        <w:bidi w:val="0"/>
        <w:ind w:hanging="0" w:start="0"/>
        <w:rPr/>
      </w:pPr>
      <w:bookmarkStart w:id="2" w:name="__RefHeading___Toc7_1781165807"/>
      <w:bookmarkEnd w:id="2"/>
      <w:r>
        <w:rPr/>
        <w:t xml:space="preserve">2.1 Solution Overview </w:t>
      </w:r>
    </w:p>
    <w:p>
      <w:pPr>
        <w:pStyle w:val="BodyText"/>
        <w:bidi w:val="0"/>
        <w:rPr/>
      </w:pPr>
      <w:r>
        <w:rPr/>
        <w:t xml:space="preserve">The proposed </w:t>
      </w:r>
      <w:r>
        <w:rPr>
          <w:rStyle w:val="Strong"/>
        </w:rPr>
        <w:t>Maritime Mission Support System (MMSS)</w:t>
      </w:r>
      <w:r>
        <w:rPr/>
        <w:t xml:space="preserve"> will provide NorthStar Maritime Services with a centralized platform for monitoring maritime operations, coordinating mission activities, and providing authorized personnel with timely operational information.</w:t>
      </w:r>
    </w:p>
    <w:p>
      <w:pPr>
        <w:pStyle w:val="BodyText"/>
        <w:bidi w:val="0"/>
        <w:rPr/>
      </w:pPr>
      <w:r>
        <w:rPr/>
        <w:t>The solution will consolidate key operational information into a centralized dashboard and provide controlled access to vessel status, mission information, communications, reporting, and system activity. The platform will use role-based access controls to ensure that users can access functions and information appropriate to their responsibilities.</w:t>
      </w:r>
    </w:p>
    <w:p>
      <w:pPr>
        <w:pStyle w:val="BodyText"/>
        <w:bidi w:val="0"/>
        <w:rPr/>
      </w:pPr>
      <w:r>
        <w:rPr/>
        <w:t>The proposed solution will provide the following primary capabilities:</w:t>
      </w:r>
    </w:p>
    <w:p>
      <w:pPr>
        <w:pStyle w:val="BodyText"/>
        <w:numPr>
          <w:ilvl w:val="0"/>
          <w:numId w:val="2"/>
        </w:numPr>
        <w:tabs>
          <w:tab w:val="left" w:pos="709" w:leader="none"/>
        </w:tabs>
        <w:bidi w:val="0"/>
        <w:spacing w:before="0" w:after="0"/>
        <w:ind w:hanging="283" w:start="709"/>
        <w:rPr/>
      </w:pPr>
      <w:r>
        <w:rPr>
          <w:rStyle w:val="Strong"/>
        </w:rPr>
        <w:t>Operational Dashboard</w:t>
      </w:r>
      <w:r>
        <w:rPr/>
        <w:t xml:space="preserve"> — Provides a centralized view of active vessels, mission status, and operational information. </w:t>
      </w:r>
    </w:p>
    <w:p>
      <w:pPr>
        <w:pStyle w:val="BodyText"/>
        <w:numPr>
          <w:ilvl w:val="0"/>
          <w:numId w:val="2"/>
        </w:numPr>
        <w:tabs>
          <w:tab w:val="left" w:pos="709" w:leader="none"/>
        </w:tabs>
        <w:bidi w:val="0"/>
        <w:spacing w:before="0" w:after="0"/>
        <w:ind w:hanging="283" w:start="709"/>
        <w:rPr/>
      </w:pPr>
      <w:r>
        <w:rPr>
          <w:rStyle w:val="Strong"/>
        </w:rPr>
        <w:t>Vessel Monitoring</w:t>
      </w:r>
      <w:r>
        <w:rPr/>
        <w:t xml:space="preserve"> — Displays vessel location, status, and other relevant operational information. </w:t>
      </w:r>
    </w:p>
    <w:p>
      <w:pPr>
        <w:pStyle w:val="BodyText"/>
        <w:numPr>
          <w:ilvl w:val="0"/>
          <w:numId w:val="2"/>
        </w:numPr>
        <w:tabs>
          <w:tab w:val="left" w:pos="709" w:leader="none"/>
        </w:tabs>
        <w:bidi w:val="0"/>
        <w:spacing w:before="0" w:after="0"/>
        <w:ind w:hanging="283" w:start="709"/>
        <w:rPr/>
      </w:pPr>
      <w:r>
        <w:rPr>
          <w:rStyle w:val="Strong"/>
        </w:rPr>
        <w:t>Mission Coordination</w:t>
      </w:r>
      <w:r>
        <w:rPr/>
        <w:t xml:space="preserve"> — Supports the organization and monitoring of active mission activities. </w:t>
      </w:r>
    </w:p>
    <w:p>
      <w:pPr>
        <w:pStyle w:val="BodyText"/>
        <w:numPr>
          <w:ilvl w:val="0"/>
          <w:numId w:val="2"/>
        </w:numPr>
        <w:tabs>
          <w:tab w:val="left" w:pos="709" w:leader="none"/>
        </w:tabs>
        <w:bidi w:val="0"/>
        <w:spacing w:before="0" w:after="0"/>
        <w:ind w:hanging="283" w:start="709"/>
        <w:rPr/>
      </w:pPr>
      <w:r>
        <w:rPr>
          <w:rStyle w:val="Strong"/>
        </w:rPr>
        <w:t>Secure Communications</w:t>
      </w:r>
      <w:r>
        <w:rPr/>
        <w:t xml:space="preserve"> — Enables authorized users to exchange operational information through controlled communication channels. </w:t>
      </w:r>
    </w:p>
    <w:p>
      <w:pPr>
        <w:pStyle w:val="BodyText"/>
        <w:numPr>
          <w:ilvl w:val="0"/>
          <w:numId w:val="2"/>
        </w:numPr>
        <w:tabs>
          <w:tab w:val="left" w:pos="709" w:leader="none"/>
        </w:tabs>
        <w:bidi w:val="0"/>
        <w:spacing w:before="0" w:after="0"/>
        <w:ind w:hanging="283" w:start="709"/>
        <w:rPr/>
      </w:pPr>
      <w:r>
        <w:rPr>
          <w:rStyle w:val="Strong"/>
        </w:rPr>
        <w:t>Role-Based Access Control</w:t>
      </w:r>
      <w:r>
        <w:rPr/>
        <w:t xml:space="preserve"> — Restricts system functions and information according to defined user roles. </w:t>
      </w:r>
    </w:p>
    <w:p>
      <w:pPr>
        <w:pStyle w:val="BodyText"/>
        <w:numPr>
          <w:ilvl w:val="0"/>
          <w:numId w:val="2"/>
        </w:numPr>
        <w:tabs>
          <w:tab w:val="left" w:pos="709" w:leader="none"/>
        </w:tabs>
        <w:bidi w:val="0"/>
        <w:spacing w:before="0" w:after="0"/>
        <w:ind w:hanging="283" w:start="709"/>
        <w:rPr/>
      </w:pPr>
      <w:r>
        <w:rPr>
          <w:rStyle w:val="Strong"/>
        </w:rPr>
        <w:t>Audit Logging</w:t>
      </w:r>
      <w:r>
        <w:rPr/>
        <w:t xml:space="preserve"> — Records significant system activities to support accountability and operational review. </w:t>
      </w:r>
    </w:p>
    <w:p>
      <w:pPr>
        <w:pStyle w:val="BodyText"/>
        <w:numPr>
          <w:ilvl w:val="0"/>
          <w:numId w:val="2"/>
        </w:numPr>
        <w:tabs>
          <w:tab w:val="left" w:pos="709" w:leader="none"/>
        </w:tabs>
        <w:bidi w:val="0"/>
        <w:spacing w:before="0" w:after="0"/>
        <w:ind w:hanging="283" w:start="709"/>
        <w:rPr/>
      </w:pPr>
      <w:r>
        <w:rPr>
          <w:rStyle w:val="Strong"/>
        </w:rPr>
        <w:t>Reporting</w:t>
      </w:r>
      <w:r>
        <w:rPr/>
        <w:t xml:space="preserve"> — Provides operational summaries and reports to support monitoring and decision-making. </w:t>
      </w:r>
    </w:p>
    <w:p>
      <w:pPr>
        <w:pStyle w:val="BodyText"/>
        <w:numPr>
          <w:ilvl w:val="0"/>
          <w:numId w:val="2"/>
        </w:numPr>
        <w:tabs>
          <w:tab w:val="left" w:pos="709" w:leader="none"/>
        </w:tabs>
        <w:bidi w:val="0"/>
        <w:spacing w:before="0" w:after="0"/>
        <w:ind w:hanging="283" w:start="709"/>
        <w:rPr/>
      </w:pPr>
      <w:r>
        <w:rPr>
          <w:rStyle w:val="Strong"/>
        </w:rPr>
        <w:t>System Monitoring</w:t>
      </w:r>
      <w:r>
        <w:rPr/>
        <w:t xml:space="preserve"> — Supports monitoring of system health and operational status. </w:t>
      </w:r>
    </w:p>
    <w:p>
      <w:pPr>
        <w:pStyle w:val="BodyText"/>
        <w:numPr>
          <w:ilvl w:val="0"/>
          <w:numId w:val="2"/>
        </w:numPr>
        <w:tabs>
          <w:tab w:val="left" w:pos="709" w:leader="none"/>
        </w:tabs>
        <w:bidi w:val="0"/>
        <w:ind w:hanging="283" w:start="709"/>
        <w:rPr/>
      </w:pPr>
      <w:r>
        <w:rPr>
          <w:rStyle w:val="Strong"/>
        </w:rPr>
        <w:t>Documentation and User Guidance</w:t>
      </w:r>
      <w:r>
        <w:rPr/>
        <w:t xml:space="preserve"> — Provides procedures, user guidance, and technical documentation to support system operation and maintenance.</w:t>
      </w:r>
    </w:p>
    <w:p>
      <w:pPr>
        <w:pStyle w:val="BodyText"/>
        <w:bidi w:val="0"/>
        <w:rPr/>
      </w:pPr>
      <w:r>
        <w:rPr/>
      </w:r>
    </w:p>
    <w:p>
      <w:pPr>
        <w:pStyle w:val="Heading2"/>
        <w:numPr>
          <w:ilvl w:val="1"/>
          <w:numId w:val="1"/>
        </w:numPr>
        <w:bidi w:val="0"/>
        <w:ind w:hanging="0" w:start="0"/>
        <w:rPr/>
      </w:pPr>
      <w:bookmarkStart w:id="3" w:name="__RefHeading___Toc9_1781165807"/>
      <w:bookmarkEnd w:id="3"/>
      <w:r>
        <w:rPr/>
        <w:t xml:space="preserve">2.2 High-Level System Architecture </w:t>
      </w:r>
    </w:p>
    <w:p>
      <w:pPr>
        <w:pStyle w:val="BodyText"/>
        <w:bidi w:val="0"/>
        <w:rPr/>
      </w:pPr>
      <w:r>
        <w:rPr/>
        <w:t>The proposed architecture will use a centralized application platform connected to operational data sources and supporting services.</w:t>
      </w:r>
    </w:p>
    <w:p>
      <w:pPr>
        <w:pStyle w:val="BodyText"/>
        <w:bidi w:val="0"/>
        <w:rPr/>
      </w:pPr>
      <w:r>
        <w:rPr/>
        <w:t>At a high level, the solution will consist of the following components:</w:t>
      </w:r>
    </w:p>
    <w:p>
      <w:pPr>
        <w:pStyle w:val="BodyText"/>
        <w:numPr>
          <w:ilvl w:val="0"/>
          <w:numId w:val="3"/>
        </w:numPr>
        <w:tabs>
          <w:tab w:val="left" w:pos="709" w:leader="none"/>
        </w:tabs>
        <w:bidi w:val="0"/>
        <w:spacing w:before="0" w:after="0"/>
        <w:ind w:hanging="283" w:start="709"/>
        <w:rPr/>
      </w:pPr>
      <w:r>
        <w:rPr>
          <w:rStyle w:val="Strong"/>
        </w:rPr>
        <w:t>User Access Layer</w:t>
      </w:r>
      <w:r>
        <w:rPr/>
        <w:t xml:space="preserve"> — Authorized personnel access the system through approved user interfaces. </w:t>
      </w:r>
    </w:p>
    <w:p>
      <w:pPr>
        <w:pStyle w:val="BodyText"/>
        <w:numPr>
          <w:ilvl w:val="0"/>
          <w:numId w:val="3"/>
        </w:numPr>
        <w:tabs>
          <w:tab w:val="left" w:pos="709" w:leader="none"/>
        </w:tabs>
        <w:bidi w:val="0"/>
        <w:spacing w:before="0" w:after="0"/>
        <w:ind w:hanging="283" w:start="709"/>
        <w:rPr/>
      </w:pPr>
      <w:r>
        <w:rPr>
          <w:rStyle w:val="Strong"/>
        </w:rPr>
        <w:t>Application Layer</w:t>
      </w:r>
      <w:r>
        <w:rPr/>
        <w:t xml:space="preserve"> — The MMSS application processes user requests and provides operational functions. </w:t>
      </w:r>
    </w:p>
    <w:p>
      <w:pPr>
        <w:pStyle w:val="BodyText"/>
        <w:numPr>
          <w:ilvl w:val="0"/>
          <w:numId w:val="3"/>
        </w:numPr>
        <w:tabs>
          <w:tab w:val="left" w:pos="709" w:leader="none"/>
        </w:tabs>
        <w:bidi w:val="0"/>
        <w:spacing w:before="0" w:after="0"/>
        <w:ind w:hanging="283" w:start="709"/>
        <w:rPr/>
      </w:pPr>
      <w:r>
        <w:rPr>
          <w:rStyle w:val="Strong"/>
        </w:rPr>
        <w:t>Data Layer</w:t>
      </w:r>
      <w:r>
        <w:rPr/>
        <w:t xml:space="preserve"> — Operational information is stored and managed within controlled data repositories. </w:t>
      </w:r>
    </w:p>
    <w:p>
      <w:pPr>
        <w:pStyle w:val="BodyText"/>
        <w:numPr>
          <w:ilvl w:val="0"/>
          <w:numId w:val="3"/>
        </w:numPr>
        <w:tabs>
          <w:tab w:val="left" w:pos="709" w:leader="none"/>
        </w:tabs>
        <w:bidi w:val="0"/>
        <w:spacing w:before="0" w:after="0"/>
        <w:ind w:hanging="283" w:start="709"/>
        <w:rPr/>
      </w:pPr>
      <w:r>
        <w:rPr>
          <w:rStyle w:val="Strong"/>
        </w:rPr>
        <w:t>Communication Services</w:t>
      </w:r>
      <w:r>
        <w:rPr/>
        <w:t xml:space="preserve"> — Secure communication services support authorized operational communications. </w:t>
      </w:r>
    </w:p>
    <w:p>
      <w:pPr>
        <w:pStyle w:val="BodyText"/>
        <w:numPr>
          <w:ilvl w:val="0"/>
          <w:numId w:val="3"/>
        </w:numPr>
        <w:tabs>
          <w:tab w:val="left" w:pos="709" w:leader="none"/>
        </w:tabs>
        <w:bidi w:val="0"/>
        <w:spacing w:before="0" w:after="0"/>
        <w:ind w:hanging="283" w:start="709"/>
        <w:rPr/>
      </w:pPr>
      <w:r>
        <w:rPr>
          <w:rStyle w:val="Strong"/>
        </w:rPr>
        <w:t>Monitoring and Audit Services</w:t>
      </w:r>
      <w:r>
        <w:rPr/>
        <w:t xml:space="preserve"> — System activity and operational events are monitored and recorded. </w:t>
      </w:r>
    </w:p>
    <w:p>
      <w:pPr>
        <w:pStyle w:val="BodyText"/>
        <w:numPr>
          <w:ilvl w:val="0"/>
          <w:numId w:val="3"/>
        </w:numPr>
        <w:tabs>
          <w:tab w:val="left" w:pos="709" w:leader="none"/>
        </w:tabs>
        <w:bidi w:val="0"/>
        <w:ind w:hanging="283" w:start="709"/>
        <w:rPr/>
      </w:pPr>
      <w:r>
        <w:rPr>
          <w:rStyle w:val="Strong"/>
        </w:rPr>
        <w:t>Reporting Services</w:t>
      </w:r>
      <w:r>
        <w:rPr/>
        <w:t xml:space="preserve"> — Operational data is used to generate reports and summaries.</w:t>
      </w:r>
    </w:p>
    <w:p>
      <w:pPr>
        <w:pStyle w:val="BodyText"/>
        <w:bidi w:val="0"/>
        <w:rPr/>
      </w:pPr>
      <w:r>
        <w:rPr/>
        <w:t>A detailed architecture diagram will be developed as part of the technical proposal to illustrate the relationship between these components.</w:t>
      </w:r>
    </w:p>
    <w:p>
      <w:pPr>
        <w:pStyle w:val="BodyText"/>
        <w:numPr>
          <w:ilvl w:val="0"/>
          <w:numId w:val="0"/>
        </w:numPr>
        <w:bidi w:val="0"/>
        <w:ind w:hanging="0" w:start="0"/>
        <w:jc w:val="center"/>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471795" cy="64763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181" t="-156" r="-181" b="-156"/>
                    <a:stretch>
                      <a:fillRect/>
                    </a:stretch>
                  </pic:blipFill>
                  <pic:spPr bwMode="auto">
                    <a:xfrm>
                      <a:off x="0" y="0"/>
                      <a:ext cx="5471795" cy="6476365"/>
                    </a:xfrm>
                    <a:prstGeom prst="rect">
                      <a:avLst/>
                    </a:prstGeom>
                    <a:noFill/>
                  </pic:spPr>
                </pic:pic>
              </a:graphicData>
            </a:graphic>
          </wp:anchor>
        </w:drawing>
      </w:r>
      <w:r>
        <w:rPr/>
        <w:t xml:space="preserve">Figure 1. MMSS System Architecture — High-Level Architecture </w:t>
      </w:r>
    </w:p>
    <w:p>
      <w:pPr>
        <w:pStyle w:val="Heading2"/>
        <w:numPr>
          <w:ilvl w:val="0"/>
          <w:numId w:val="0"/>
        </w:numPr>
        <w:bidi w:val="0"/>
        <w:ind w:hanging="0" w:start="0"/>
        <w:rPr/>
      </w:pPr>
      <w:r>
        <w:rPr/>
      </w:r>
      <w:r>
        <w:br w:type="page"/>
      </w:r>
    </w:p>
    <w:p>
      <w:pPr>
        <w:pStyle w:val="Heading2"/>
        <w:numPr>
          <w:ilvl w:val="1"/>
          <w:numId w:val="1"/>
        </w:numPr>
        <w:bidi w:val="0"/>
        <w:spacing w:before="0" w:after="120"/>
        <w:ind w:hanging="0" w:start="0"/>
        <w:rPr/>
      </w:pPr>
      <w:bookmarkStart w:id="4" w:name="__RefHeading___Toc11_1781165807"/>
      <w:bookmarkEnd w:id="4"/>
      <w:r>
        <w:rPr/>
        <w:t xml:space="preserve">2.3 User Roles </w:t>
      </w:r>
    </w:p>
    <w:p>
      <w:pPr>
        <w:pStyle w:val="BodyText"/>
        <w:bidi w:val="0"/>
        <w:rPr/>
      </w:pPr>
      <w:r>
        <w:rPr/>
        <w:t>The system will support role-based access to ensure that users receive only the functions and information required for their responsibilities.</w:t>
      </w:r>
    </w:p>
    <w:p>
      <w:pPr>
        <w:pStyle w:val="BodyText"/>
        <w:bidi w:val="0"/>
        <w:rPr/>
      </w:pPr>
      <w:r>
        <w:rPr/>
      </w:r>
    </w:p>
    <w:tbl>
      <w:tblPr>
        <w:tblW w:w="9011" w:type="dxa"/>
        <w:jc w:val="start"/>
        <w:tblInd w:w="0" w:type="dxa"/>
        <w:tblLayout w:type="fixed"/>
        <w:tblCellMar>
          <w:top w:w="28" w:type="dxa"/>
          <w:start w:w="28" w:type="dxa"/>
          <w:bottom w:w="28" w:type="dxa"/>
          <w:end w:w="28" w:type="dxa"/>
        </w:tblCellMar>
      </w:tblPr>
      <w:tblGrid>
        <w:gridCol w:w="2393"/>
        <w:gridCol w:w="6618"/>
      </w:tblGrid>
      <w:tr>
        <w:trPr>
          <w:tblHeader w:val="true"/>
        </w:trPr>
        <w:tc>
          <w:tcPr>
            <w:tcW w:w="2393" w:type="dxa"/>
            <w:tcBorders/>
            <w:vAlign w:val="center"/>
          </w:tcPr>
          <w:p>
            <w:pPr>
              <w:pStyle w:val="TableHeading"/>
              <w:suppressLineNumbers/>
              <w:bidi w:val="0"/>
              <w:jc w:val="center"/>
              <w:rPr/>
            </w:pPr>
            <w:r>
              <w:rPr/>
              <w:t>User Role</w:t>
            </w:r>
          </w:p>
        </w:tc>
        <w:tc>
          <w:tcPr>
            <w:tcW w:w="6618" w:type="dxa"/>
            <w:tcBorders/>
            <w:vAlign w:val="center"/>
          </w:tcPr>
          <w:p>
            <w:pPr>
              <w:pStyle w:val="TableHeading"/>
              <w:suppressLineNumbers/>
              <w:bidi w:val="0"/>
              <w:jc w:val="center"/>
              <w:rPr/>
            </w:pPr>
            <w:r>
              <w:rPr/>
              <w:t>Primary Responsibilities</w:t>
            </w:r>
          </w:p>
        </w:tc>
      </w:tr>
      <w:tr>
        <w:trPr/>
        <w:tc>
          <w:tcPr>
            <w:tcW w:w="2393" w:type="dxa"/>
            <w:tcBorders/>
            <w:vAlign w:val="center"/>
          </w:tcPr>
          <w:p>
            <w:pPr>
              <w:pStyle w:val="TableContents"/>
              <w:widowControl w:val="false"/>
              <w:suppressLineNumbers/>
              <w:bidi w:val="0"/>
              <w:rPr/>
            </w:pPr>
            <w:r>
              <w:rPr/>
              <w:t>Operations Coordinator</w:t>
            </w:r>
          </w:p>
        </w:tc>
        <w:tc>
          <w:tcPr>
            <w:tcW w:w="6618" w:type="dxa"/>
            <w:tcBorders/>
            <w:vAlign w:val="center"/>
          </w:tcPr>
          <w:p>
            <w:pPr>
              <w:pStyle w:val="TableContents"/>
              <w:widowControl w:val="false"/>
              <w:suppressLineNumbers/>
              <w:bidi w:val="0"/>
              <w:rPr/>
            </w:pPr>
            <w:r>
              <w:rPr/>
              <w:t>Monitor active missions and coordinate operational activities</w:t>
            </w:r>
          </w:p>
        </w:tc>
      </w:tr>
      <w:tr>
        <w:trPr/>
        <w:tc>
          <w:tcPr>
            <w:tcW w:w="2393" w:type="dxa"/>
            <w:tcBorders/>
            <w:vAlign w:val="center"/>
          </w:tcPr>
          <w:p>
            <w:pPr>
              <w:pStyle w:val="TableContents"/>
              <w:widowControl w:val="false"/>
              <w:suppressLineNumbers/>
              <w:bidi w:val="0"/>
              <w:rPr/>
            </w:pPr>
            <w:r>
              <w:rPr/>
              <w:t>Mission Supervisor</w:t>
            </w:r>
          </w:p>
        </w:tc>
        <w:tc>
          <w:tcPr>
            <w:tcW w:w="6618" w:type="dxa"/>
            <w:tcBorders/>
            <w:vAlign w:val="center"/>
          </w:tcPr>
          <w:p>
            <w:pPr>
              <w:pStyle w:val="TableContents"/>
              <w:widowControl w:val="false"/>
              <w:suppressLineNumbers/>
              <w:bidi w:val="0"/>
              <w:rPr/>
            </w:pPr>
            <w:r>
              <w:rPr/>
              <w:t>Review mission status, operational information, and reports</w:t>
            </w:r>
          </w:p>
        </w:tc>
      </w:tr>
      <w:tr>
        <w:trPr/>
        <w:tc>
          <w:tcPr>
            <w:tcW w:w="2393" w:type="dxa"/>
            <w:tcBorders/>
            <w:vAlign w:val="center"/>
          </w:tcPr>
          <w:p>
            <w:pPr>
              <w:pStyle w:val="TableContents"/>
              <w:widowControl w:val="false"/>
              <w:suppressLineNumbers/>
              <w:bidi w:val="0"/>
              <w:rPr/>
            </w:pPr>
            <w:r>
              <w:rPr/>
              <w:t>System Administrator</w:t>
            </w:r>
          </w:p>
        </w:tc>
        <w:tc>
          <w:tcPr>
            <w:tcW w:w="6618" w:type="dxa"/>
            <w:tcBorders/>
            <w:vAlign w:val="center"/>
          </w:tcPr>
          <w:p>
            <w:pPr>
              <w:pStyle w:val="TableContents"/>
              <w:widowControl w:val="false"/>
              <w:suppressLineNumbers/>
              <w:bidi w:val="0"/>
              <w:rPr/>
            </w:pPr>
            <w:r>
              <w:rPr/>
              <w:t>Manage system configuration, users, permissions, and maintenance</w:t>
            </w:r>
          </w:p>
        </w:tc>
      </w:tr>
      <w:tr>
        <w:trPr/>
        <w:tc>
          <w:tcPr>
            <w:tcW w:w="2393" w:type="dxa"/>
            <w:tcBorders/>
            <w:vAlign w:val="center"/>
          </w:tcPr>
          <w:p>
            <w:pPr>
              <w:pStyle w:val="TableContents"/>
              <w:widowControl w:val="false"/>
              <w:suppressLineNumbers/>
              <w:bidi w:val="0"/>
              <w:rPr/>
            </w:pPr>
            <w:r>
              <w:rPr/>
              <w:t>Technical Support</w:t>
            </w:r>
          </w:p>
        </w:tc>
        <w:tc>
          <w:tcPr>
            <w:tcW w:w="6618" w:type="dxa"/>
            <w:tcBorders/>
            <w:vAlign w:val="center"/>
          </w:tcPr>
          <w:p>
            <w:pPr>
              <w:pStyle w:val="TableContents"/>
              <w:widowControl w:val="false"/>
              <w:suppressLineNumbers/>
              <w:bidi w:val="0"/>
              <w:rPr/>
            </w:pPr>
            <w:r>
              <w:rPr/>
              <w:t>Monitor system health and investigate technical issues</w:t>
            </w:r>
          </w:p>
        </w:tc>
      </w:tr>
      <w:tr>
        <w:trPr/>
        <w:tc>
          <w:tcPr>
            <w:tcW w:w="2393" w:type="dxa"/>
            <w:tcBorders/>
            <w:vAlign w:val="center"/>
          </w:tcPr>
          <w:p>
            <w:pPr>
              <w:pStyle w:val="TableContents"/>
              <w:widowControl w:val="false"/>
              <w:suppressLineNumbers/>
              <w:bidi w:val="0"/>
              <w:rPr/>
            </w:pPr>
            <w:r>
              <w:rPr/>
              <w:t>Management User</w:t>
            </w:r>
          </w:p>
        </w:tc>
        <w:tc>
          <w:tcPr>
            <w:tcW w:w="6618" w:type="dxa"/>
            <w:tcBorders/>
            <w:vAlign w:val="center"/>
          </w:tcPr>
          <w:p>
            <w:pPr>
              <w:pStyle w:val="TableContents"/>
              <w:widowControl w:val="false"/>
              <w:suppressLineNumbers/>
              <w:bidi w:val="0"/>
              <w:rPr/>
            </w:pPr>
            <w:r>
              <w:rPr/>
              <w:t>Review operational summaries and reports</w:t>
            </w:r>
          </w:p>
        </w:tc>
      </w:tr>
    </w:tbl>
    <w:p>
      <w:pPr>
        <w:pStyle w:val="BodyText"/>
        <w:bidi w:val="0"/>
        <w:rPr/>
      </w:pPr>
      <w:r>
        <w:rPr/>
      </w:r>
    </w:p>
    <w:p>
      <w:pPr>
        <w:pStyle w:val="Heading2"/>
        <w:numPr>
          <w:ilvl w:val="1"/>
          <w:numId w:val="1"/>
        </w:numPr>
        <w:bidi w:val="0"/>
        <w:ind w:hanging="0" w:start="0"/>
        <w:rPr/>
      </w:pPr>
      <w:bookmarkStart w:id="5" w:name="__RefHeading___Toc13_1781165807"/>
      <w:bookmarkEnd w:id="5"/>
      <w:r>
        <w:rPr/>
        <w:t xml:space="preserve">2.4 Security and Access Controls </w:t>
      </w:r>
    </w:p>
    <w:p>
      <w:pPr>
        <w:pStyle w:val="BodyText"/>
        <w:bidi w:val="0"/>
        <w:rPr/>
      </w:pPr>
      <w:r>
        <w:rPr/>
        <w:t>Security will be incorporated into the solution through controlled authentication, role-based authorization, audit logging, and defined administrative procedures.</w:t>
      </w:r>
    </w:p>
    <w:p>
      <w:pPr>
        <w:pStyle w:val="BodyText"/>
        <w:bidi w:val="0"/>
        <w:rPr/>
      </w:pPr>
      <w:r>
        <w:rPr/>
        <w:t>Access permissions will be assigned according to established user roles. Significant system activities will be recorded in audit logs to support accountability, troubleshooting, and operational review.</w:t>
      </w:r>
    </w:p>
    <w:p>
      <w:pPr>
        <w:pStyle w:val="BodyText"/>
        <w:bidi w:val="0"/>
        <w:rPr/>
      </w:pPr>
      <w:r>
        <w:rPr/>
        <w:t>Administrative procedures will define processes for user provisioning, access changes, account removal, system maintenance, and review of system activity.</w:t>
      </w:r>
    </w:p>
    <w:p>
      <w:pPr>
        <w:pStyle w:val="BodyText"/>
        <w:bidi w:val="0"/>
        <w:rPr/>
      </w:pPr>
      <w:r>
        <w:rPr/>
      </w:r>
    </w:p>
    <w:p>
      <w:pPr>
        <w:pStyle w:val="Heading2"/>
        <w:numPr>
          <w:ilvl w:val="1"/>
          <w:numId w:val="1"/>
        </w:numPr>
        <w:bidi w:val="0"/>
        <w:ind w:hanging="0" w:start="0"/>
        <w:rPr/>
      </w:pPr>
      <w:bookmarkStart w:id="6" w:name="__RefHeading___Toc15_1781165807"/>
      <w:bookmarkEnd w:id="6"/>
      <w:r>
        <w:rPr/>
        <w:t xml:space="preserve">2.5 Operational Monitoring </w:t>
      </w:r>
    </w:p>
    <w:p>
      <w:pPr>
        <w:pStyle w:val="BodyText"/>
        <w:bidi w:val="0"/>
        <w:rPr/>
      </w:pPr>
      <w:r>
        <w:rPr/>
        <w:t>The MMSS solution will provide monitoring capabilities to support system availability and operational awareness.</w:t>
      </w:r>
    </w:p>
    <w:p>
      <w:pPr>
        <w:pStyle w:val="BodyText"/>
        <w:bidi w:val="0"/>
        <w:rPr/>
      </w:pPr>
      <w:r>
        <w:rPr/>
        <w:t>Monitoring activities will include:</w:t>
      </w:r>
    </w:p>
    <w:p>
      <w:pPr>
        <w:pStyle w:val="BodyText"/>
        <w:numPr>
          <w:ilvl w:val="0"/>
          <w:numId w:val="4"/>
        </w:numPr>
        <w:tabs>
          <w:tab w:val="left" w:pos="709" w:leader="none"/>
        </w:tabs>
        <w:bidi w:val="0"/>
        <w:spacing w:before="0" w:after="0"/>
        <w:ind w:hanging="283" w:start="709"/>
        <w:rPr/>
      </w:pPr>
      <w:r>
        <w:rPr/>
        <w:t xml:space="preserve">System availability monitoring </w:t>
      </w:r>
    </w:p>
    <w:p>
      <w:pPr>
        <w:pStyle w:val="BodyText"/>
        <w:numPr>
          <w:ilvl w:val="0"/>
          <w:numId w:val="4"/>
        </w:numPr>
        <w:tabs>
          <w:tab w:val="left" w:pos="709" w:leader="none"/>
        </w:tabs>
        <w:bidi w:val="0"/>
        <w:spacing w:before="0" w:after="0"/>
        <w:ind w:hanging="283" w:start="709"/>
        <w:rPr/>
      </w:pPr>
      <w:r>
        <w:rPr/>
        <w:t xml:space="preserve">Application health monitoring </w:t>
      </w:r>
    </w:p>
    <w:p>
      <w:pPr>
        <w:pStyle w:val="BodyText"/>
        <w:numPr>
          <w:ilvl w:val="0"/>
          <w:numId w:val="4"/>
        </w:numPr>
        <w:tabs>
          <w:tab w:val="left" w:pos="709" w:leader="none"/>
        </w:tabs>
        <w:bidi w:val="0"/>
        <w:spacing w:before="0" w:after="0"/>
        <w:ind w:hanging="283" w:start="709"/>
        <w:rPr/>
      </w:pPr>
      <w:r>
        <w:rPr/>
        <w:t xml:space="preserve">Identification of operational errors </w:t>
      </w:r>
    </w:p>
    <w:p>
      <w:pPr>
        <w:pStyle w:val="BodyText"/>
        <w:numPr>
          <w:ilvl w:val="0"/>
          <w:numId w:val="4"/>
        </w:numPr>
        <w:tabs>
          <w:tab w:val="left" w:pos="709" w:leader="none"/>
        </w:tabs>
        <w:bidi w:val="0"/>
        <w:spacing w:before="0" w:after="0"/>
        <w:ind w:hanging="283" w:start="709"/>
        <w:rPr/>
      </w:pPr>
      <w:r>
        <w:rPr/>
        <w:t xml:space="preserve">Review of significant system events </w:t>
      </w:r>
    </w:p>
    <w:p>
      <w:pPr>
        <w:pStyle w:val="BodyText"/>
        <w:numPr>
          <w:ilvl w:val="0"/>
          <w:numId w:val="4"/>
        </w:numPr>
        <w:tabs>
          <w:tab w:val="left" w:pos="709" w:leader="none"/>
        </w:tabs>
        <w:bidi w:val="0"/>
        <w:spacing w:before="0" w:after="0"/>
        <w:ind w:hanging="283" w:start="709"/>
        <w:rPr/>
      </w:pPr>
      <w:r>
        <w:rPr/>
        <w:t xml:space="preserve">Maintenance status tracking </w:t>
      </w:r>
    </w:p>
    <w:p>
      <w:pPr>
        <w:pStyle w:val="BodyText"/>
        <w:numPr>
          <w:ilvl w:val="0"/>
          <w:numId w:val="4"/>
        </w:numPr>
        <w:tabs>
          <w:tab w:val="left" w:pos="709" w:leader="none"/>
        </w:tabs>
        <w:bidi w:val="0"/>
        <w:ind w:hanging="283" w:start="709"/>
        <w:rPr/>
      </w:pPr>
      <w:r>
        <w:rPr/>
        <w:t xml:space="preserve">Escalation of identified technical issues </w:t>
      </w:r>
    </w:p>
    <w:p>
      <w:pPr>
        <w:pStyle w:val="BodyText"/>
        <w:bidi w:val="0"/>
        <w:rPr/>
      </w:pPr>
      <w:r>
        <w:rPr/>
        <w:t>Monitoring procedures will define the expected response when an issue is identified and will provide technical support personnel with a consistent troubleshooting and escalation process.</w:t>
      </w:r>
    </w:p>
    <w:p>
      <w:pPr>
        <w:pStyle w:val="BodyText"/>
        <w:bidi w:val="0"/>
        <w:rPr/>
      </w:pPr>
      <w:r>
        <w:rPr/>
      </w:r>
    </w:p>
    <w:p>
      <w:pPr>
        <w:pStyle w:val="Heading2"/>
        <w:numPr>
          <w:ilvl w:val="1"/>
          <w:numId w:val="1"/>
        </w:numPr>
        <w:bidi w:val="0"/>
        <w:ind w:hanging="0" w:start="0"/>
        <w:rPr/>
      </w:pPr>
      <w:bookmarkStart w:id="7" w:name="__RefHeading___Toc17_1781165807"/>
      <w:bookmarkEnd w:id="7"/>
      <w:r>
        <w:rPr/>
        <w:t xml:space="preserve">2.6 Reporting </w:t>
      </w:r>
    </w:p>
    <w:p>
      <w:pPr>
        <w:pStyle w:val="BodyText"/>
        <w:bidi w:val="0"/>
        <w:rPr/>
      </w:pPr>
      <w:r>
        <w:rPr/>
        <w:t>The reporting capability will provide authorized personnel with operational information in a structured format.</w:t>
      </w:r>
    </w:p>
    <w:p>
      <w:pPr>
        <w:pStyle w:val="BodyText"/>
        <w:bidi w:val="0"/>
        <w:rPr/>
      </w:pPr>
      <w:r>
        <w:rPr/>
        <w:t>Reports may include:</w:t>
      </w:r>
    </w:p>
    <w:p>
      <w:pPr>
        <w:pStyle w:val="BodyText"/>
        <w:numPr>
          <w:ilvl w:val="0"/>
          <w:numId w:val="5"/>
        </w:numPr>
        <w:tabs>
          <w:tab w:val="left" w:pos="709" w:leader="none"/>
        </w:tabs>
        <w:bidi w:val="0"/>
        <w:spacing w:before="0" w:after="0"/>
        <w:ind w:hanging="283" w:start="709"/>
        <w:rPr/>
      </w:pPr>
      <w:r>
        <w:rPr/>
        <w:t xml:space="preserve">Active mission summaries </w:t>
      </w:r>
    </w:p>
    <w:p>
      <w:pPr>
        <w:pStyle w:val="BodyText"/>
        <w:numPr>
          <w:ilvl w:val="0"/>
          <w:numId w:val="5"/>
        </w:numPr>
        <w:tabs>
          <w:tab w:val="left" w:pos="709" w:leader="none"/>
        </w:tabs>
        <w:bidi w:val="0"/>
        <w:spacing w:before="0" w:after="0"/>
        <w:ind w:hanging="283" w:start="709"/>
        <w:rPr/>
      </w:pPr>
      <w:r>
        <w:rPr/>
        <w:t xml:space="preserve">Vessel status summaries </w:t>
      </w:r>
    </w:p>
    <w:p>
      <w:pPr>
        <w:pStyle w:val="BodyText"/>
        <w:numPr>
          <w:ilvl w:val="0"/>
          <w:numId w:val="5"/>
        </w:numPr>
        <w:tabs>
          <w:tab w:val="left" w:pos="709" w:leader="none"/>
        </w:tabs>
        <w:bidi w:val="0"/>
        <w:spacing w:before="0" w:after="0"/>
        <w:ind w:hanging="283" w:start="709"/>
        <w:rPr/>
      </w:pPr>
      <w:r>
        <w:rPr/>
        <w:t xml:space="preserve">Operational activity reports </w:t>
      </w:r>
    </w:p>
    <w:p>
      <w:pPr>
        <w:pStyle w:val="BodyText"/>
        <w:numPr>
          <w:ilvl w:val="0"/>
          <w:numId w:val="5"/>
        </w:numPr>
        <w:tabs>
          <w:tab w:val="left" w:pos="709" w:leader="none"/>
        </w:tabs>
        <w:bidi w:val="0"/>
        <w:spacing w:before="0" w:after="0"/>
        <w:ind w:hanging="283" w:start="709"/>
        <w:rPr/>
      </w:pPr>
      <w:r>
        <w:rPr/>
        <w:t xml:space="preserve">System activity and audit reports </w:t>
      </w:r>
    </w:p>
    <w:p>
      <w:pPr>
        <w:pStyle w:val="BodyText"/>
        <w:numPr>
          <w:ilvl w:val="0"/>
          <w:numId w:val="5"/>
        </w:numPr>
        <w:tabs>
          <w:tab w:val="left" w:pos="709" w:leader="none"/>
        </w:tabs>
        <w:bidi w:val="0"/>
        <w:ind w:hanging="283" w:start="709"/>
        <w:rPr/>
      </w:pPr>
      <w:r>
        <w:rPr/>
        <w:t xml:space="preserve">Maintenance and system-health reports </w:t>
      </w:r>
    </w:p>
    <w:p>
      <w:pPr>
        <w:pStyle w:val="BodyText"/>
        <w:bidi w:val="0"/>
        <w:rPr/>
      </w:pPr>
      <w:r>
        <w:rPr/>
        <w:t>Reporting requirements will be reviewed during implementation to determine the appropriate report formats, data sources, frequency, and access permissions.</w:t>
      </w:r>
    </w:p>
    <w:p>
      <w:pPr>
        <w:pStyle w:val="BodyText"/>
        <w:bidi w:val="0"/>
        <w:rPr/>
      </w:pPr>
      <w:r>
        <w:rPr/>
      </w:r>
    </w:p>
    <w:p>
      <w:pPr>
        <w:pStyle w:val="Heading2"/>
        <w:numPr>
          <w:ilvl w:val="1"/>
          <w:numId w:val="1"/>
        </w:numPr>
        <w:bidi w:val="0"/>
        <w:ind w:hanging="0" w:start="0"/>
        <w:rPr/>
      </w:pPr>
      <w:bookmarkStart w:id="8" w:name="__RefHeading___Toc19_1781165807"/>
      <w:bookmarkEnd w:id="8"/>
      <w:r>
        <w:rPr/>
        <w:t xml:space="preserve">2.7 Documentation Deliverables </w:t>
      </w:r>
    </w:p>
    <w:p>
      <w:pPr>
        <w:pStyle w:val="BodyText"/>
        <w:bidi w:val="0"/>
        <w:rPr/>
      </w:pPr>
      <w:r>
        <w:rPr/>
        <w:t>Documentation will be developed alongside the technical solution rather than after implementation.</w:t>
      </w:r>
    </w:p>
    <w:p>
      <w:pPr>
        <w:pStyle w:val="BodyText"/>
        <w:bidi w:val="0"/>
        <w:rPr/>
      </w:pPr>
      <w:r>
        <w:rPr/>
        <w:t>The documentation set will include:</w:t>
      </w:r>
    </w:p>
    <w:p>
      <w:pPr>
        <w:pStyle w:val="BodyText"/>
        <w:numPr>
          <w:ilvl w:val="0"/>
          <w:numId w:val="6"/>
        </w:numPr>
        <w:tabs>
          <w:tab w:val="left" w:pos="709" w:leader="none"/>
        </w:tabs>
        <w:bidi w:val="0"/>
        <w:spacing w:before="0" w:after="0"/>
        <w:ind w:hanging="283" w:start="709"/>
        <w:rPr/>
      </w:pPr>
      <w:r>
        <w:rPr/>
        <w:t xml:space="preserve">User Guide </w:t>
      </w:r>
    </w:p>
    <w:p>
      <w:pPr>
        <w:pStyle w:val="BodyText"/>
        <w:numPr>
          <w:ilvl w:val="0"/>
          <w:numId w:val="6"/>
        </w:numPr>
        <w:tabs>
          <w:tab w:val="left" w:pos="709" w:leader="none"/>
        </w:tabs>
        <w:bidi w:val="0"/>
        <w:spacing w:before="0" w:after="0"/>
        <w:ind w:hanging="283" w:start="709"/>
        <w:rPr/>
      </w:pPr>
      <w:r>
        <w:rPr/>
        <w:t xml:space="preserve">System Administration Guide </w:t>
      </w:r>
    </w:p>
    <w:p>
      <w:pPr>
        <w:pStyle w:val="BodyText"/>
        <w:numPr>
          <w:ilvl w:val="0"/>
          <w:numId w:val="6"/>
        </w:numPr>
        <w:tabs>
          <w:tab w:val="left" w:pos="709" w:leader="none"/>
        </w:tabs>
        <w:bidi w:val="0"/>
        <w:spacing w:before="0" w:after="0"/>
        <w:ind w:hanging="283" w:start="709"/>
        <w:rPr/>
      </w:pPr>
      <w:r>
        <w:rPr/>
        <w:t xml:space="preserve">Technical/System Documentation </w:t>
      </w:r>
    </w:p>
    <w:p>
      <w:pPr>
        <w:pStyle w:val="BodyText"/>
        <w:numPr>
          <w:ilvl w:val="0"/>
          <w:numId w:val="6"/>
        </w:numPr>
        <w:tabs>
          <w:tab w:val="left" w:pos="709" w:leader="none"/>
        </w:tabs>
        <w:bidi w:val="0"/>
        <w:spacing w:before="0" w:after="0"/>
        <w:ind w:hanging="283" w:start="709"/>
        <w:rPr/>
      </w:pPr>
      <w:r>
        <w:rPr/>
        <w:t xml:space="preserve">Operational Procedures </w:t>
      </w:r>
    </w:p>
    <w:p>
      <w:pPr>
        <w:pStyle w:val="BodyText"/>
        <w:numPr>
          <w:ilvl w:val="0"/>
          <w:numId w:val="6"/>
        </w:numPr>
        <w:tabs>
          <w:tab w:val="left" w:pos="709" w:leader="none"/>
        </w:tabs>
        <w:bidi w:val="0"/>
        <w:spacing w:before="0" w:after="0"/>
        <w:ind w:hanging="283" w:start="709"/>
        <w:rPr/>
      </w:pPr>
      <w:r>
        <w:rPr/>
        <w:t xml:space="preserve">Troubleshooting Guide </w:t>
      </w:r>
    </w:p>
    <w:p>
      <w:pPr>
        <w:pStyle w:val="BodyText"/>
        <w:numPr>
          <w:ilvl w:val="0"/>
          <w:numId w:val="6"/>
        </w:numPr>
        <w:tabs>
          <w:tab w:val="left" w:pos="709" w:leader="none"/>
        </w:tabs>
        <w:bidi w:val="0"/>
        <w:spacing w:before="0" w:after="0"/>
        <w:ind w:hanging="283" w:start="709"/>
        <w:rPr/>
      </w:pPr>
      <w:r>
        <w:rPr/>
        <w:t xml:space="preserve">Maintenance Procedures </w:t>
      </w:r>
    </w:p>
    <w:p>
      <w:pPr>
        <w:pStyle w:val="BodyText"/>
        <w:numPr>
          <w:ilvl w:val="0"/>
          <w:numId w:val="6"/>
        </w:numPr>
        <w:tabs>
          <w:tab w:val="left" w:pos="709" w:leader="none"/>
        </w:tabs>
        <w:bidi w:val="0"/>
        <w:spacing w:before="0" w:after="0"/>
        <w:ind w:hanging="283" w:start="709"/>
        <w:rPr/>
      </w:pPr>
      <w:r>
        <w:rPr/>
        <w:t xml:space="preserve">Quick Reference Guide </w:t>
      </w:r>
    </w:p>
    <w:p>
      <w:pPr>
        <w:pStyle w:val="BodyText"/>
        <w:numPr>
          <w:ilvl w:val="0"/>
          <w:numId w:val="6"/>
        </w:numPr>
        <w:tabs>
          <w:tab w:val="left" w:pos="709" w:leader="none"/>
        </w:tabs>
        <w:bidi w:val="0"/>
        <w:ind w:hanging="283" w:start="709"/>
        <w:rPr/>
      </w:pPr>
      <w:r>
        <w:rPr/>
        <w:t xml:space="preserve">Release and Change Documentation </w:t>
      </w:r>
    </w:p>
    <w:p>
      <w:pPr>
        <w:pStyle w:val="BodyText"/>
        <w:bidi w:val="0"/>
        <w:rPr/>
      </w:pPr>
      <w:r>
        <w:rPr/>
        <w:t>Documentation will follow standardized templates and controlled revision practices to improve consistency, traceability, and maintainability.</w:t>
      </w:r>
    </w:p>
    <w:p>
      <w:pPr>
        <w:pStyle w:val="BodyText"/>
        <w:bidi w:val="0"/>
        <w:rPr/>
      </w:pPr>
      <w:r>
        <w:rPr/>
      </w:r>
    </w:p>
    <w:p>
      <w:pPr>
        <w:pStyle w:val="Heading2"/>
        <w:numPr>
          <w:ilvl w:val="1"/>
          <w:numId w:val="1"/>
        </w:numPr>
        <w:bidi w:val="0"/>
        <w:ind w:hanging="0" w:start="0"/>
        <w:rPr/>
      </w:pPr>
      <w:bookmarkStart w:id="9" w:name="__RefHeading___Toc21_1781165807"/>
      <w:bookmarkEnd w:id="9"/>
      <w:r>
        <w:rPr/>
        <w:t xml:space="preserve">2.8 Solution Benefits </w:t>
      </w:r>
    </w:p>
    <w:p>
      <w:pPr>
        <w:pStyle w:val="BodyText"/>
        <w:bidi w:val="0"/>
        <w:rPr/>
      </w:pPr>
      <w:r>
        <w:rPr/>
        <w:t>The proposed MMSS solution is intended to provide the following benefits:</w:t>
      </w:r>
    </w:p>
    <w:p>
      <w:pPr>
        <w:pStyle w:val="BodyText"/>
        <w:numPr>
          <w:ilvl w:val="0"/>
          <w:numId w:val="7"/>
        </w:numPr>
        <w:tabs>
          <w:tab w:val="left" w:pos="709" w:leader="none"/>
        </w:tabs>
        <w:bidi w:val="0"/>
        <w:spacing w:before="0" w:after="0"/>
        <w:ind w:hanging="283" w:start="709"/>
        <w:rPr/>
      </w:pPr>
      <w:r>
        <w:rPr/>
        <w:t xml:space="preserve">Centralized access to operational information </w:t>
      </w:r>
    </w:p>
    <w:p>
      <w:pPr>
        <w:pStyle w:val="BodyText"/>
        <w:numPr>
          <w:ilvl w:val="0"/>
          <w:numId w:val="7"/>
        </w:numPr>
        <w:tabs>
          <w:tab w:val="left" w:pos="709" w:leader="none"/>
        </w:tabs>
        <w:bidi w:val="0"/>
        <w:spacing w:before="0" w:after="0"/>
        <w:ind w:hanging="283" w:start="709"/>
        <w:rPr/>
      </w:pPr>
      <w:r>
        <w:rPr/>
        <w:t xml:space="preserve">Improved visibility of active maritime activities </w:t>
      </w:r>
    </w:p>
    <w:p>
      <w:pPr>
        <w:pStyle w:val="BodyText"/>
        <w:numPr>
          <w:ilvl w:val="0"/>
          <w:numId w:val="7"/>
        </w:numPr>
        <w:tabs>
          <w:tab w:val="left" w:pos="709" w:leader="none"/>
        </w:tabs>
        <w:bidi w:val="0"/>
        <w:spacing w:before="0" w:after="0"/>
        <w:ind w:hanging="283" w:start="709"/>
        <w:rPr/>
      </w:pPr>
      <w:r>
        <w:rPr/>
        <w:t xml:space="preserve">Controlled access to system information and functions </w:t>
      </w:r>
    </w:p>
    <w:p>
      <w:pPr>
        <w:pStyle w:val="BodyText"/>
        <w:numPr>
          <w:ilvl w:val="0"/>
          <w:numId w:val="7"/>
        </w:numPr>
        <w:tabs>
          <w:tab w:val="left" w:pos="709" w:leader="none"/>
        </w:tabs>
        <w:bidi w:val="0"/>
        <w:spacing w:before="0" w:after="0"/>
        <w:ind w:hanging="283" w:start="709"/>
        <w:rPr/>
      </w:pPr>
      <w:r>
        <w:rPr/>
        <w:t xml:space="preserve">Improved consistency in operational procedures </w:t>
      </w:r>
    </w:p>
    <w:p>
      <w:pPr>
        <w:pStyle w:val="BodyText"/>
        <w:numPr>
          <w:ilvl w:val="0"/>
          <w:numId w:val="7"/>
        </w:numPr>
        <w:tabs>
          <w:tab w:val="left" w:pos="709" w:leader="none"/>
        </w:tabs>
        <w:bidi w:val="0"/>
        <w:spacing w:before="0" w:after="0"/>
        <w:ind w:hanging="283" w:start="709"/>
        <w:rPr/>
      </w:pPr>
      <w:r>
        <w:rPr/>
        <w:t xml:space="preserve">Better traceability through audit logging </w:t>
      </w:r>
    </w:p>
    <w:p>
      <w:pPr>
        <w:pStyle w:val="BodyText"/>
        <w:numPr>
          <w:ilvl w:val="0"/>
          <w:numId w:val="7"/>
        </w:numPr>
        <w:tabs>
          <w:tab w:val="left" w:pos="709" w:leader="none"/>
        </w:tabs>
        <w:bidi w:val="0"/>
        <w:spacing w:before="0" w:after="0"/>
        <w:ind w:hanging="283" w:start="709"/>
        <w:rPr/>
      </w:pPr>
      <w:r>
        <w:rPr/>
        <w:t xml:space="preserve">Structured reporting for operational decision-making </w:t>
      </w:r>
    </w:p>
    <w:p>
      <w:pPr>
        <w:pStyle w:val="BodyText"/>
        <w:numPr>
          <w:ilvl w:val="0"/>
          <w:numId w:val="7"/>
        </w:numPr>
        <w:tabs>
          <w:tab w:val="left" w:pos="709" w:leader="none"/>
        </w:tabs>
        <w:bidi w:val="0"/>
        <w:spacing w:before="0" w:after="0"/>
        <w:ind w:hanging="283" w:start="709"/>
        <w:rPr/>
      </w:pPr>
      <w:r>
        <w:rPr/>
        <w:t xml:space="preserve">Clear documentation for users and technical personnel </w:t>
      </w:r>
    </w:p>
    <w:p>
      <w:pPr>
        <w:pStyle w:val="BodyText"/>
        <w:numPr>
          <w:ilvl w:val="0"/>
          <w:numId w:val="7"/>
        </w:numPr>
        <w:tabs>
          <w:tab w:val="left" w:pos="709" w:leader="none"/>
        </w:tabs>
        <w:bidi w:val="0"/>
        <w:spacing w:before="0" w:after="0"/>
        <w:ind w:hanging="283" w:start="709"/>
        <w:rPr/>
      </w:pPr>
      <w:r>
        <w:rPr/>
        <w:t xml:space="preserve">Repeatable monitoring and maintenance processes </w:t>
      </w:r>
    </w:p>
    <w:p>
      <w:pPr>
        <w:pStyle w:val="BodyText"/>
        <w:numPr>
          <w:ilvl w:val="0"/>
          <w:numId w:val="7"/>
        </w:numPr>
        <w:tabs>
          <w:tab w:val="left" w:pos="709" w:leader="none"/>
        </w:tabs>
        <w:bidi w:val="0"/>
        <w:ind w:hanging="283" w:start="709"/>
        <w:rPr/>
      </w:pPr>
      <w:r>
        <w:rPr/>
        <w:t>A maintainable documentation framework that can evolve with future system changes</w:t>
      </w:r>
    </w:p>
    <w:p>
      <w:pPr>
        <w:pStyle w:val="Heading1"/>
        <w:numPr>
          <w:ilvl w:val="0"/>
          <w:numId w:val="0"/>
        </w:numPr>
        <w:bidi w:val="0"/>
        <w:ind w:hanging="0" w:start="0"/>
        <w:rPr/>
      </w:pPr>
      <w:r>
        <w:rPr/>
      </w:r>
      <w:r>
        <w:br w:type="page"/>
      </w:r>
    </w:p>
    <w:p>
      <w:pPr>
        <w:pStyle w:val="Heading1"/>
        <w:numPr>
          <w:ilvl w:val="0"/>
          <w:numId w:val="1"/>
        </w:numPr>
        <w:bidi w:val="0"/>
        <w:spacing w:before="0" w:after="120"/>
        <w:ind w:hanging="0" w:start="0"/>
        <w:rPr/>
      </w:pPr>
      <w:bookmarkStart w:id="10" w:name="__RefHeading___Toc23_1781165807"/>
      <w:bookmarkEnd w:id="10"/>
      <w:r>
        <w:rPr/>
        <w:t xml:space="preserve">3 Customer Requirements </w:t>
      </w:r>
    </w:p>
    <w:p>
      <w:pPr>
        <w:pStyle w:val="BodyText"/>
        <w:bidi w:val="0"/>
        <w:rPr/>
      </w:pPr>
      <w:r>
        <w:rPr/>
        <w:t>NorthStar Maritime Services has identified a set of operational and technical requirements for the proposed Maritime Mission Support System. The following requirements provide the basis for the proposed solution and establish the criteria used to evaluate solution capabilities, implementation activities, and supporting documentation.</w:t>
      </w:r>
    </w:p>
    <w:p>
      <w:pPr>
        <w:pStyle w:val="BodyText"/>
        <w:bidi w:val="0"/>
        <w:rPr/>
      </w:pPr>
      <w:r>
        <w:rPr/>
      </w:r>
    </w:p>
    <w:tbl>
      <w:tblPr>
        <w:tblW w:w="9638" w:type="dxa"/>
        <w:jc w:val="start"/>
        <w:tblInd w:w="0" w:type="dxa"/>
        <w:tblLayout w:type="fixed"/>
        <w:tblCellMar>
          <w:top w:w="28" w:type="dxa"/>
          <w:start w:w="28" w:type="dxa"/>
          <w:bottom w:w="28" w:type="dxa"/>
          <w:end w:w="28" w:type="dxa"/>
        </w:tblCellMar>
      </w:tblPr>
      <w:tblGrid>
        <w:gridCol w:w="1588"/>
        <w:gridCol w:w="2346"/>
        <w:gridCol w:w="918"/>
        <w:gridCol w:w="4786"/>
      </w:tblGrid>
      <w:tr>
        <w:trPr>
          <w:tblHeader w:val="true"/>
        </w:trPr>
        <w:tc>
          <w:tcPr>
            <w:tcW w:w="1588" w:type="dxa"/>
            <w:tcBorders/>
            <w:shd w:fill="3465A4" w:val="clear"/>
            <w:vAlign w:val="center"/>
          </w:tcPr>
          <w:p>
            <w:pPr>
              <w:pStyle w:val="TableHeading"/>
              <w:bidi w:val="0"/>
              <w:jc w:val="center"/>
              <w:rPr/>
            </w:pPr>
            <w:r>
              <w:rPr/>
              <w:t>Requirement ID</w:t>
            </w:r>
          </w:p>
        </w:tc>
        <w:tc>
          <w:tcPr>
            <w:tcW w:w="2346" w:type="dxa"/>
            <w:tcBorders/>
            <w:shd w:fill="3465A4" w:val="clear"/>
            <w:vAlign w:val="center"/>
          </w:tcPr>
          <w:p>
            <w:pPr>
              <w:pStyle w:val="TableHeading"/>
              <w:bidi w:val="0"/>
              <w:jc w:val="center"/>
              <w:rPr/>
            </w:pPr>
            <w:r>
              <w:rPr/>
              <w:t>Requirement</w:t>
            </w:r>
          </w:p>
        </w:tc>
        <w:tc>
          <w:tcPr>
            <w:tcW w:w="918" w:type="dxa"/>
            <w:tcBorders/>
            <w:shd w:fill="3465A4" w:val="clear"/>
            <w:vAlign w:val="center"/>
          </w:tcPr>
          <w:p>
            <w:pPr>
              <w:pStyle w:val="TableHeading"/>
              <w:bidi w:val="0"/>
              <w:jc w:val="center"/>
              <w:rPr/>
            </w:pPr>
            <w:r>
              <w:rPr/>
              <w:t>Priority</w:t>
            </w:r>
          </w:p>
        </w:tc>
        <w:tc>
          <w:tcPr>
            <w:tcW w:w="4786" w:type="dxa"/>
            <w:tcBorders/>
            <w:shd w:fill="3465A4" w:val="clear"/>
            <w:vAlign w:val="center"/>
          </w:tcPr>
          <w:p>
            <w:pPr>
              <w:pStyle w:val="TableHeading"/>
              <w:bidi w:val="0"/>
              <w:jc w:val="center"/>
              <w:rPr/>
            </w:pPr>
            <w:r>
              <w:rPr/>
              <w:t>Acceptance Criteria</w:t>
            </w:r>
          </w:p>
        </w:tc>
      </w:tr>
      <w:tr>
        <w:trPr/>
        <w:tc>
          <w:tcPr>
            <w:tcW w:w="1588" w:type="dxa"/>
            <w:tcBorders/>
            <w:vAlign w:val="center"/>
          </w:tcPr>
          <w:p>
            <w:pPr>
              <w:pStyle w:val="TableContents"/>
              <w:widowControl w:val="false"/>
              <w:suppressLineNumbers/>
              <w:bidi w:val="0"/>
              <w:rPr/>
            </w:pPr>
            <w:r>
              <w:rPr/>
              <w:t>MMSS-001</w:t>
            </w:r>
          </w:p>
        </w:tc>
        <w:tc>
          <w:tcPr>
            <w:tcW w:w="2346" w:type="dxa"/>
            <w:tcBorders/>
            <w:vAlign w:val="center"/>
          </w:tcPr>
          <w:p>
            <w:pPr>
              <w:pStyle w:val="TableContents"/>
              <w:widowControl w:val="false"/>
              <w:suppressLineNumbers/>
              <w:bidi w:val="0"/>
              <w:rPr/>
            </w:pPr>
            <w:r>
              <w:rPr/>
              <w:t>Centralized operational dashboard</w:t>
            </w:r>
          </w:p>
        </w:tc>
        <w:tc>
          <w:tcPr>
            <w:tcW w:w="918" w:type="dxa"/>
            <w:tcBorders/>
            <w:vAlign w:val="center"/>
          </w:tcPr>
          <w:p>
            <w:pPr>
              <w:pStyle w:val="TableContents"/>
              <w:widowControl w:val="false"/>
              <w:suppressLineNumbers/>
              <w:bidi w:val="0"/>
              <w:rPr/>
            </w:pPr>
            <w:r>
              <w:rPr/>
              <w:t>High</w:t>
            </w:r>
          </w:p>
        </w:tc>
        <w:tc>
          <w:tcPr>
            <w:tcW w:w="4786" w:type="dxa"/>
            <w:tcBorders/>
            <w:vAlign w:val="center"/>
          </w:tcPr>
          <w:p>
            <w:pPr>
              <w:pStyle w:val="TableContents"/>
              <w:widowControl w:val="false"/>
              <w:suppressLineNumbers/>
              <w:bidi w:val="0"/>
              <w:rPr/>
            </w:pPr>
            <w:r>
              <w:rPr/>
              <w:t>Authorized users can view current operational information from a centralized dashboard.</w:t>
            </w:r>
          </w:p>
        </w:tc>
      </w:tr>
      <w:tr>
        <w:trPr/>
        <w:tc>
          <w:tcPr>
            <w:tcW w:w="1588" w:type="dxa"/>
            <w:tcBorders/>
            <w:vAlign w:val="center"/>
          </w:tcPr>
          <w:p>
            <w:pPr>
              <w:pStyle w:val="TableContents"/>
              <w:widowControl w:val="false"/>
              <w:suppressLineNumbers/>
              <w:bidi w:val="0"/>
              <w:rPr/>
            </w:pPr>
            <w:r>
              <w:rPr/>
              <w:t>MMSS-002</w:t>
            </w:r>
          </w:p>
        </w:tc>
        <w:tc>
          <w:tcPr>
            <w:tcW w:w="2346" w:type="dxa"/>
            <w:tcBorders/>
            <w:vAlign w:val="center"/>
          </w:tcPr>
          <w:p>
            <w:pPr>
              <w:pStyle w:val="TableContents"/>
              <w:widowControl w:val="false"/>
              <w:suppressLineNumbers/>
              <w:bidi w:val="0"/>
              <w:rPr/>
            </w:pPr>
            <w:r>
              <w:rPr/>
              <w:t>Vessel monitoring</w:t>
            </w:r>
          </w:p>
        </w:tc>
        <w:tc>
          <w:tcPr>
            <w:tcW w:w="918" w:type="dxa"/>
            <w:tcBorders/>
            <w:vAlign w:val="center"/>
          </w:tcPr>
          <w:p>
            <w:pPr>
              <w:pStyle w:val="TableContents"/>
              <w:widowControl w:val="false"/>
              <w:suppressLineNumbers/>
              <w:bidi w:val="0"/>
              <w:rPr/>
            </w:pPr>
            <w:r>
              <w:rPr/>
              <w:t>High</w:t>
            </w:r>
          </w:p>
        </w:tc>
        <w:tc>
          <w:tcPr>
            <w:tcW w:w="4786" w:type="dxa"/>
            <w:tcBorders/>
            <w:vAlign w:val="center"/>
          </w:tcPr>
          <w:p>
            <w:pPr>
              <w:pStyle w:val="TableContents"/>
              <w:widowControl w:val="false"/>
              <w:suppressLineNumbers/>
              <w:bidi w:val="0"/>
              <w:rPr/>
            </w:pPr>
            <w:r>
              <w:rPr/>
              <w:t>Authorized users can view vessel status and relevant operational information.</w:t>
            </w:r>
          </w:p>
        </w:tc>
      </w:tr>
      <w:tr>
        <w:trPr/>
        <w:tc>
          <w:tcPr>
            <w:tcW w:w="1588" w:type="dxa"/>
            <w:tcBorders/>
            <w:vAlign w:val="center"/>
          </w:tcPr>
          <w:p>
            <w:pPr>
              <w:pStyle w:val="TableContents"/>
              <w:widowControl w:val="false"/>
              <w:suppressLineNumbers/>
              <w:bidi w:val="0"/>
              <w:rPr/>
            </w:pPr>
            <w:r>
              <w:rPr/>
              <w:t>MMSS-003</w:t>
            </w:r>
          </w:p>
        </w:tc>
        <w:tc>
          <w:tcPr>
            <w:tcW w:w="2346" w:type="dxa"/>
            <w:tcBorders/>
            <w:vAlign w:val="center"/>
          </w:tcPr>
          <w:p>
            <w:pPr>
              <w:pStyle w:val="TableContents"/>
              <w:widowControl w:val="false"/>
              <w:suppressLineNumbers/>
              <w:bidi w:val="0"/>
              <w:rPr/>
            </w:pPr>
            <w:r>
              <w:rPr/>
              <w:t>Mission coordination</w:t>
            </w:r>
          </w:p>
        </w:tc>
        <w:tc>
          <w:tcPr>
            <w:tcW w:w="918" w:type="dxa"/>
            <w:tcBorders/>
            <w:vAlign w:val="center"/>
          </w:tcPr>
          <w:p>
            <w:pPr>
              <w:pStyle w:val="TableContents"/>
              <w:widowControl w:val="false"/>
              <w:suppressLineNumbers/>
              <w:bidi w:val="0"/>
              <w:rPr/>
            </w:pPr>
            <w:r>
              <w:rPr/>
              <w:t>High</w:t>
            </w:r>
          </w:p>
        </w:tc>
        <w:tc>
          <w:tcPr>
            <w:tcW w:w="4786" w:type="dxa"/>
            <w:tcBorders/>
            <w:vAlign w:val="center"/>
          </w:tcPr>
          <w:p>
            <w:pPr>
              <w:pStyle w:val="TableContents"/>
              <w:widowControl w:val="false"/>
              <w:suppressLineNumbers/>
              <w:bidi w:val="0"/>
              <w:rPr/>
            </w:pPr>
            <w:r>
              <w:rPr/>
              <w:t>Users can monitor and coordinate active mission activities.</w:t>
            </w:r>
          </w:p>
        </w:tc>
      </w:tr>
      <w:tr>
        <w:trPr/>
        <w:tc>
          <w:tcPr>
            <w:tcW w:w="1588" w:type="dxa"/>
            <w:tcBorders/>
            <w:vAlign w:val="center"/>
          </w:tcPr>
          <w:p>
            <w:pPr>
              <w:pStyle w:val="TableContents"/>
              <w:widowControl w:val="false"/>
              <w:suppressLineNumbers/>
              <w:bidi w:val="0"/>
              <w:rPr/>
            </w:pPr>
            <w:r>
              <w:rPr/>
              <w:t>MMSS-004</w:t>
            </w:r>
          </w:p>
        </w:tc>
        <w:tc>
          <w:tcPr>
            <w:tcW w:w="2346" w:type="dxa"/>
            <w:tcBorders/>
            <w:vAlign w:val="center"/>
          </w:tcPr>
          <w:p>
            <w:pPr>
              <w:pStyle w:val="TableContents"/>
              <w:widowControl w:val="false"/>
              <w:suppressLineNumbers/>
              <w:bidi w:val="0"/>
              <w:rPr/>
            </w:pPr>
            <w:r>
              <w:rPr/>
              <w:t>Secure communications</w:t>
            </w:r>
          </w:p>
        </w:tc>
        <w:tc>
          <w:tcPr>
            <w:tcW w:w="918" w:type="dxa"/>
            <w:tcBorders/>
            <w:vAlign w:val="center"/>
          </w:tcPr>
          <w:p>
            <w:pPr>
              <w:pStyle w:val="TableContents"/>
              <w:widowControl w:val="false"/>
              <w:suppressLineNumbers/>
              <w:bidi w:val="0"/>
              <w:rPr/>
            </w:pPr>
            <w:r>
              <w:rPr/>
              <w:t>High</w:t>
            </w:r>
          </w:p>
        </w:tc>
        <w:tc>
          <w:tcPr>
            <w:tcW w:w="4786" w:type="dxa"/>
            <w:tcBorders/>
            <w:vAlign w:val="center"/>
          </w:tcPr>
          <w:p>
            <w:pPr>
              <w:pStyle w:val="TableContents"/>
              <w:widowControl w:val="false"/>
              <w:suppressLineNumbers/>
              <w:bidi w:val="0"/>
              <w:rPr/>
            </w:pPr>
            <w:r>
              <w:rPr/>
              <w:t>Authorized users can exchange operational information through controlled communication channels.</w:t>
            </w:r>
          </w:p>
        </w:tc>
      </w:tr>
      <w:tr>
        <w:trPr/>
        <w:tc>
          <w:tcPr>
            <w:tcW w:w="1588" w:type="dxa"/>
            <w:tcBorders/>
            <w:vAlign w:val="center"/>
          </w:tcPr>
          <w:p>
            <w:pPr>
              <w:pStyle w:val="TableContents"/>
              <w:widowControl w:val="false"/>
              <w:suppressLineNumbers/>
              <w:bidi w:val="0"/>
              <w:rPr/>
            </w:pPr>
            <w:r>
              <w:rPr/>
              <w:t>MMSS-005</w:t>
            </w:r>
          </w:p>
        </w:tc>
        <w:tc>
          <w:tcPr>
            <w:tcW w:w="2346" w:type="dxa"/>
            <w:tcBorders/>
            <w:vAlign w:val="center"/>
          </w:tcPr>
          <w:p>
            <w:pPr>
              <w:pStyle w:val="TableContents"/>
              <w:widowControl w:val="false"/>
              <w:suppressLineNumbers/>
              <w:bidi w:val="0"/>
              <w:rPr/>
            </w:pPr>
            <w:r>
              <w:rPr/>
              <w:t>Role-based access control</w:t>
            </w:r>
          </w:p>
        </w:tc>
        <w:tc>
          <w:tcPr>
            <w:tcW w:w="918" w:type="dxa"/>
            <w:tcBorders/>
            <w:vAlign w:val="center"/>
          </w:tcPr>
          <w:p>
            <w:pPr>
              <w:pStyle w:val="TableContents"/>
              <w:widowControl w:val="false"/>
              <w:suppressLineNumbers/>
              <w:bidi w:val="0"/>
              <w:rPr/>
            </w:pPr>
            <w:r>
              <w:rPr/>
              <w:t>High</w:t>
            </w:r>
          </w:p>
        </w:tc>
        <w:tc>
          <w:tcPr>
            <w:tcW w:w="4786" w:type="dxa"/>
            <w:tcBorders/>
            <w:vAlign w:val="center"/>
          </w:tcPr>
          <w:p>
            <w:pPr>
              <w:pStyle w:val="TableContents"/>
              <w:widowControl w:val="false"/>
              <w:suppressLineNumbers/>
              <w:bidi w:val="0"/>
              <w:rPr/>
            </w:pPr>
            <w:r>
              <w:rPr/>
              <w:t>User access is restricted according to assigned roles and permissions.</w:t>
            </w:r>
          </w:p>
        </w:tc>
      </w:tr>
      <w:tr>
        <w:trPr/>
        <w:tc>
          <w:tcPr>
            <w:tcW w:w="1588" w:type="dxa"/>
            <w:tcBorders/>
            <w:vAlign w:val="center"/>
          </w:tcPr>
          <w:p>
            <w:pPr>
              <w:pStyle w:val="TableContents"/>
              <w:widowControl w:val="false"/>
              <w:suppressLineNumbers/>
              <w:bidi w:val="0"/>
              <w:rPr/>
            </w:pPr>
            <w:r>
              <w:rPr/>
              <w:t>MMSS-006</w:t>
            </w:r>
          </w:p>
        </w:tc>
        <w:tc>
          <w:tcPr>
            <w:tcW w:w="2346" w:type="dxa"/>
            <w:tcBorders/>
            <w:vAlign w:val="center"/>
          </w:tcPr>
          <w:p>
            <w:pPr>
              <w:pStyle w:val="TableContents"/>
              <w:widowControl w:val="false"/>
              <w:suppressLineNumbers/>
              <w:bidi w:val="0"/>
              <w:rPr/>
            </w:pPr>
            <w:r>
              <w:rPr/>
              <w:t>Audit logging</w:t>
            </w:r>
          </w:p>
        </w:tc>
        <w:tc>
          <w:tcPr>
            <w:tcW w:w="918" w:type="dxa"/>
            <w:tcBorders/>
            <w:vAlign w:val="center"/>
          </w:tcPr>
          <w:p>
            <w:pPr>
              <w:pStyle w:val="TableContents"/>
              <w:widowControl w:val="false"/>
              <w:suppressLineNumbers/>
              <w:bidi w:val="0"/>
              <w:rPr/>
            </w:pPr>
            <w:r>
              <w:rPr/>
              <w:t>Medium</w:t>
            </w:r>
          </w:p>
        </w:tc>
        <w:tc>
          <w:tcPr>
            <w:tcW w:w="4786" w:type="dxa"/>
            <w:tcBorders/>
            <w:vAlign w:val="center"/>
          </w:tcPr>
          <w:p>
            <w:pPr>
              <w:pStyle w:val="TableContents"/>
              <w:widowControl w:val="false"/>
              <w:suppressLineNumbers/>
              <w:bidi w:val="0"/>
              <w:rPr/>
            </w:pPr>
            <w:r>
              <w:rPr/>
              <w:t>Significant system activities are recorded and available for authorized review.</w:t>
            </w:r>
          </w:p>
        </w:tc>
      </w:tr>
      <w:tr>
        <w:trPr/>
        <w:tc>
          <w:tcPr>
            <w:tcW w:w="1588" w:type="dxa"/>
            <w:tcBorders/>
            <w:vAlign w:val="center"/>
          </w:tcPr>
          <w:p>
            <w:pPr>
              <w:pStyle w:val="TableContents"/>
              <w:widowControl w:val="false"/>
              <w:suppressLineNumbers/>
              <w:bidi w:val="0"/>
              <w:rPr/>
            </w:pPr>
            <w:r>
              <w:rPr/>
              <w:t>MMSS-007</w:t>
            </w:r>
          </w:p>
        </w:tc>
        <w:tc>
          <w:tcPr>
            <w:tcW w:w="2346" w:type="dxa"/>
            <w:tcBorders/>
            <w:vAlign w:val="center"/>
          </w:tcPr>
          <w:p>
            <w:pPr>
              <w:pStyle w:val="TableContents"/>
              <w:widowControl w:val="false"/>
              <w:suppressLineNumbers/>
              <w:bidi w:val="0"/>
              <w:rPr/>
            </w:pPr>
            <w:r>
              <w:rPr/>
              <w:t>Operational reporting</w:t>
            </w:r>
          </w:p>
        </w:tc>
        <w:tc>
          <w:tcPr>
            <w:tcW w:w="918" w:type="dxa"/>
            <w:tcBorders/>
            <w:vAlign w:val="center"/>
          </w:tcPr>
          <w:p>
            <w:pPr>
              <w:pStyle w:val="TableContents"/>
              <w:widowControl w:val="false"/>
              <w:suppressLineNumbers/>
              <w:bidi w:val="0"/>
              <w:rPr/>
            </w:pPr>
            <w:r>
              <w:rPr/>
              <w:t>Medium</w:t>
            </w:r>
          </w:p>
        </w:tc>
        <w:tc>
          <w:tcPr>
            <w:tcW w:w="4786" w:type="dxa"/>
            <w:tcBorders/>
            <w:vAlign w:val="center"/>
          </w:tcPr>
          <w:p>
            <w:pPr>
              <w:pStyle w:val="TableContents"/>
              <w:widowControl w:val="false"/>
              <w:suppressLineNumbers/>
              <w:bidi w:val="0"/>
              <w:rPr/>
            </w:pPr>
            <w:r>
              <w:rPr/>
              <w:t>Authorized users can generate or access required operational reports and summaries.</w:t>
            </w:r>
          </w:p>
        </w:tc>
      </w:tr>
      <w:tr>
        <w:trPr/>
        <w:tc>
          <w:tcPr>
            <w:tcW w:w="1588" w:type="dxa"/>
            <w:tcBorders/>
            <w:vAlign w:val="center"/>
          </w:tcPr>
          <w:p>
            <w:pPr>
              <w:pStyle w:val="TableContents"/>
              <w:widowControl w:val="false"/>
              <w:suppressLineNumbers/>
              <w:bidi w:val="0"/>
              <w:rPr/>
            </w:pPr>
            <w:r>
              <w:rPr/>
              <w:t>MMSS-008</w:t>
            </w:r>
          </w:p>
        </w:tc>
        <w:tc>
          <w:tcPr>
            <w:tcW w:w="2346" w:type="dxa"/>
            <w:tcBorders/>
            <w:vAlign w:val="center"/>
          </w:tcPr>
          <w:p>
            <w:pPr>
              <w:pStyle w:val="TableContents"/>
              <w:widowControl w:val="false"/>
              <w:suppressLineNumbers/>
              <w:bidi w:val="0"/>
              <w:rPr/>
            </w:pPr>
            <w:r>
              <w:rPr/>
              <w:t>System monitoring</w:t>
            </w:r>
          </w:p>
        </w:tc>
        <w:tc>
          <w:tcPr>
            <w:tcW w:w="918" w:type="dxa"/>
            <w:tcBorders/>
            <w:vAlign w:val="center"/>
          </w:tcPr>
          <w:p>
            <w:pPr>
              <w:pStyle w:val="TableContents"/>
              <w:widowControl w:val="false"/>
              <w:suppressLineNumbers/>
              <w:bidi w:val="0"/>
              <w:rPr/>
            </w:pPr>
            <w:r>
              <w:rPr/>
              <w:t>Medium</w:t>
            </w:r>
          </w:p>
        </w:tc>
        <w:tc>
          <w:tcPr>
            <w:tcW w:w="4786" w:type="dxa"/>
            <w:tcBorders/>
            <w:vAlign w:val="center"/>
          </w:tcPr>
          <w:p>
            <w:pPr>
              <w:pStyle w:val="TableContents"/>
              <w:widowControl w:val="false"/>
              <w:suppressLineNumbers/>
              <w:bidi w:val="0"/>
              <w:rPr/>
            </w:pPr>
            <w:r>
              <w:rPr/>
              <w:t>System health and significant technical events can be monitored and reported.</w:t>
            </w:r>
          </w:p>
        </w:tc>
      </w:tr>
    </w:tbl>
    <w:p>
      <w:pPr>
        <w:pStyle w:val="BodyText"/>
        <w:bidi w:val="0"/>
        <w:rPr/>
      </w:pPr>
      <w:r>
        <w:rPr/>
      </w:r>
    </w:p>
    <w:p>
      <w:pPr>
        <w:pStyle w:val="Heading2"/>
        <w:numPr>
          <w:ilvl w:val="1"/>
          <w:numId w:val="1"/>
        </w:numPr>
        <w:bidi w:val="0"/>
        <w:ind w:hanging="0" w:start="0"/>
        <w:rPr/>
      </w:pPr>
      <w:bookmarkStart w:id="11" w:name="__RefHeading___Toc25_1781165807"/>
      <w:bookmarkEnd w:id="11"/>
      <w:r>
        <w:rPr/>
        <w:t xml:space="preserve">3.1 Requirements Response </w:t>
      </w:r>
    </w:p>
    <w:p>
      <w:pPr>
        <w:pStyle w:val="BodyText"/>
        <w:bidi w:val="0"/>
        <w:rPr/>
      </w:pPr>
      <w:r>
        <w:rPr/>
        <w:t>The proposed MMSS solution has been designed to address the identified operational requirements through a combination of application capabilities, controlled access, monitoring, reporting, and supporting documentation. The following sections describe how the proposed solution responds to each requirement.</w:t>
      </w:r>
    </w:p>
    <w:p>
      <w:pPr>
        <w:pStyle w:val="BodyText"/>
        <w:bidi w:val="0"/>
        <w:rPr>
          <w:b/>
          <w:bCs/>
        </w:rPr>
      </w:pPr>
      <w:r>
        <w:rPr>
          <w:b/>
          <w:bCs/>
        </w:rPr>
        <w:t>MMSS-001 — Centralized Operational Dashboard</w:t>
      </w:r>
    </w:p>
    <w:p>
      <w:pPr>
        <w:pStyle w:val="BodyText"/>
        <w:bidi w:val="0"/>
        <w:rPr>
          <w:b/>
          <w:bCs/>
        </w:rPr>
      </w:pPr>
      <w:r>
        <w:rPr>
          <w:rStyle w:val="Strong"/>
        </w:rPr>
        <w:t>Proposed Response:</w:t>
      </w:r>
      <w:r>
        <w:rPr>
          <w:b/>
          <w:bCs/>
        </w:rPr>
        <w:t xml:space="preserve"> </w:t>
      </w:r>
      <w:r>
        <w:rPr>
          <w:b w:val="false"/>
          <w:bCs w:val="false"/>
        </w:rPr>
        <w:t>The MMSS operational dashboard will provide authorized users with a centralized view of active vessels, mission status, and relevant operational information.</w:t>
      </w:r>
    </w:p>
    <w:p>
      <w:pPr>
        <w:pStyle w:val="BodyText"/>
        <w:bidi w:val="0"/>
        <w:rPr>
          <w:b/>
          <w:bCs/>
        </w:rPr>
      </w:pPr>
      <w:r>
        <w:rPr>
          <w:rStyle w:val="Strong"/>
        </w:rPr>
        <w:t>Acceptance:</w:t>
      </w:r>
      <w:r>
        <w:rPr>
          <w:b/>
          <w:bCs/>
        </w:rPr>
        <w:t xml:space="preserve"> </w:t>
      </w:r>
      <w:r>
        <w:rPr>
          <w:b w:val="false"/>
          <w:bCs w:val="false"/>
        </w:rPr>
        <w:t>The dashboard will be reviewed during validation to confirm that authorized users can access the required operational information from a centralized interface.</w:t>
      </w:r>
    </w:p>
    <w:p>
      <w:pPr>
        <w:pStyle w:val="BodyText"/>
        <w:bidi w:val="0"/>
        <w:rPr>
          <w:b w:val="false"/>
          <w:bCs w:val="false"/>
        </w:rPr>
      </w:pPr>
      <w:r>
        <w:rPr>
          <w:b w:val="false"/>
          <w:bCs w:val="false"/>
        </w:rPr>
      </w:r>
    </w:p>
    <w:p>
      <w:pPr>
        <w:pStyle w:val="BodyText"/>
        <w:bidi w:val="0"/>
        <w:rPr>
          <w:b/>
          <w:bCs/>
        </w:rPr>
      </w:pPr>
      <w:r>
        <w:rPr>
          <w:b/>
          <w:bCs/>
        </w:rPr>
        <w:t xml:space="preserve">MMSS-002 — Vessel Monitoring </w:t>
      </w:r>
    </w:p>
    <w:p>
      <w:pPr>
        <w:pStyle w:val="BodyText"/>
        <w:bidi w:val="0"/>
        <w:rPr/>
      </w:pPr>
      <w:r>
        <w:rPr>
          <w:rStyle w:val="Strong"/>
        </w:rPr>
        <w:t>Proposed Response:</w:t>
      </w:r>
      <w:r>
        <w:rPr/>
        <w:t xml:space="preserve"> The vessel monitoring capability will provide authorized users with vessel status and relevant operational information to support operational awareness and decision-making.</w:t>
      </w:r>
    </w:p>
    <w:p>
      <w:pPr>
        <w:pStyle w:val="BodyText"/>
        <w:bidi w:val="0"/>
        <w:rPr/>
      </w:pPr>
      <w:r>
        <w:rPr>
          <w:rStyle w:val="Strong"/>
        </w:rPr>
        <w:t>Acceptance:</w:t>
      </w:r>
      <w:r>
        <w:rPr/>
        <w:t xml:space="preserve"> Validation will confirm that authorized users can access the required vessel information and status indicators.</w:t>
      </w:r>
    </w:p>
    <w:p>
      <w:pPr>
        <w:pStyle w:val="BodyText"/>
        <w:bidi w:val="0"/>
        <w:rPr/>
      </w:pPr>
      <w:r>
        <w:rPr/>
      </w:r>
    </w:p>
    <w:p>
      <w:pPr>
        <w:pStyle w:val="BodyText"/>
        <w:bidi w:val="0"/>
        <w:rPr>
          <w:b/>
          <w:bCs/>
        </w:rPr>
      </w:pPr>
      <w:r>
        <w:rPr>
          <w:b/>
          <w:bCs/>
        </w:rPr>
        <w:t>MMSS-003 — Mission Coordination</w:t>
      </w:r>
    </w:p>
    <w:p>
      <w:pPr>
        <w:pStyle w:val="BodyText"/>
        <w:bidi w:val="0"/>
        <w:rPr>
          <w:b/>
          <w:bCs/>
        </w:rPr>
      </w:pPr>
      <w:r>
        <w:rPr>
          <w:rStyle w:val="Strong"/>
        </w:rPr>
        <w:t>Proposed Response:</w:t>
      </w:r>
      <w:r>
        <w:rPr>
          <w:b/>
          <w:bCs/>
        </w:rPr>
        <w:t xml:space="preserve"> </w:t>
      </w:r>
      <w:r>
        <w:rPr>
          <w:b w:val="false"/>
          <w:bCs w:val="false"/>
        </w:rPr>
        <w:t>The mission coordination capability will support the organization and monitoring of active mission activities, providing authorized users with a structured view of mission status and related operational information.</w:t>
      </w:r>
    </w:p>
    <w:p>
      <w:pPr>
        <w:pStyle w:val="BodyText"/>
        <w:bidi w:val="0"/>
        <w:rPr>
          <w:b/>
          <w:bCs/>
        </w:rPr>
      </w:pPr>
      <w:r>
        <w:rPr>
          <w:rStyle w:val="Strong"/>
        </w:rPr>
        <w:t>Acceptance:</w:t>
      </w:r>
      <w:r>
        <w:rPr>
          <w:b/>
          <w:bCs/>
        </w:rPr>
        <w:t xml:space="preserve"> </w:t>
      </w:r>
      <w:r>
        <w:rPr>
          <w:b w:val="false"/>
          <w:bCs w:val="false"/>
        </w:rPr>
        <w:t>Validation will confirm that authorized users can monitor active missions and access the information required to support coordination activities.</w:t>
      </w:r>
    </w:p>
    <w:p>
      <w:pPr>
        <w:pStyle w:val="BodyText"/>
        <w:bidi w:val="0"/>
        <w:rPr>
          <w:b/>
          <w:bCs/>
        </w:rPr>
      </w:pPr>
      <w:r>
        <w:rPr>
          <w:b/>
          <w:bCs/>
        </w:rPr>
      </w:r>
    </w:p>
    <w:p>
      <w:pPr>
        <w:pStyle w:val="BodyText"/>
        <w:bidi w:val="0"/>
        <w:rPr>
          <w:b/>
          <w:bCs/>
        </w:rPr>
      </w:pPr>
      <w:r>
        <w:rPr>
          <w:b/>
          <w:bCs/>
        </w:rPr>
        <w:t>MMSS-004 — Secure Communications</w:t>
      </w:r>
    </w:p>
    <w:p>
      <w:pPr>
        <w:pStyle w:val="BodyText"/>
        <w:bidi w:val="0"/>
        <w:rPr>
          <w:b/>
          <w:bCs/>
        </w:rPr>
      </w:pPr>
      <w:r>
        <w:rPr>
          <w:rStyle w:val="Strong"/>
        </w:rPr>
        <w:t>Proposed Response:</w:t>
      </w:r>
      <w:r>
        <w:rPr>
          <w:b/>
          <w:bCs/>
        </w:rPr>
        <w:t xml:space="preserve"> </w:t>
      </w:r>
      <w:r>
        <w:rPr>
          <w:b w:val="false"/>
          <w:bCs w:val="false"/>
        </w:rPr>
        <w:t>The secure communications capability will enable authorized users to exchange operational information through controlled communication channels.</w:t>
      </w:r>
    </w:p>
    <w:p>
      <w:pPr>
        <w:pStyle w:val="BodyText"/>
        <w:bidi w:val="0"/>
        <w:rPr>
          <w:b/>
          <w:bCs/>
        </w:rPr>
      </w:pPr>
      <w:r>
        <w:rPr>
          <w:rStyle w:val="Strong"/>
        </w:rPr>
        <w:t>Acceptance:</w:t>
      </w:r>
      <w:r>
        <w:rPr>
          <w:b/>
          <w:bCs/>
        </w:rPr>
        <w:t xml:space="preserve"> </w:t>
      </w:r>
      <w:r>
        <w:rPr>
          <w:b w:val="false"/>
          <w:bCs w:val="false"/>
        </w:rPr>
        <w:t>Validation will confirm that authorized users can access the approved communication functions and that communication controls operate as defined.</w:t>
      </w:r>
    </w:p>
    <w:p>
      <w:pPr>
        <w:pStyle w:val="BodyText"/>
        <w:bidi w:val="0"/>
        <w:rPr>
          <w:b w:val="false"/>
          <w:bCs w:val="false"/>
        </w:rPr>
      </w:pPr>
      <w:r>
        <w:rPr>
          <w:b w:val="false"/>
          <w:bCs w:val="false"/>
        </w:rPr>
      </w:r>
    </w:p>
    <w:p>
      <w:pPr>
        <w:pStyle w:val="BodyText"/>
        <w:bidi w:val="0"/>
        <w:rPr>
          <w:b/>
          <w:bCs/>
        </w:rPr>
      </w:pPr>
      <w:r>
        <w:rPr>
          <w:b/>
          <w:bCs/>
        </w:rPr>
        <w:t>MMSS-005 — Role-Based Access Control</w:t>
      </w:r>
    </w:p>
    <w:p>
      <w:pPr>
        <w:pStyle w:val="BodyText"/>
        <w:bidi w:val="0"/>
        <w:rPr>
          <w:b w:val="false"/>
          <w:bCs w:val="false"/>
        </w:rPr>
      </w:pPr>
      <w:r>
        <w:rPr>
          <w:b/>
          <w:bCs/>
        </w:rPr>
        <w:t>Proposed Response</w:t>
      </w:r>
      <w:r>
        <w:rPr>
          <w:b w:val="false"/>
          <w:bCs w:val="false"/>
        </w:rPr>
        <w:t>: Role-based access controls will restrict system functions and information according to defined user roles and responsibilities.</w:t>
        <w:br/>
        <w:br/>
      </w:r>
      <w:r>
        <w:rPr>
          <w:b/>
          <w:bCs/>
        </w:rPr>
        <w:t>Acceptance</w:t>
      </w:r>
      <w:r>
        <w:rPr>
          <w:b w:val="false"/>
          <w:bCs w:val="false"/>
        </w:rPr>
        <w:t>: Validation will confirm that users can access only the functions and information permitted by their assigned roles.</w:t>
      </w:r>
    </w:p>
    <w:p>
      <w:pPr>
        <w:pStyle w:val="BodyText"/>
        <w:bidi w:val="0"/>
        <w:rPr>
          <w:b/>
          <w:bCs/>
        </w:rPr>
      </w:pPr>
      <w:r>
        <w:rPr>
          <w:b/>
          <w:bCs/>
        </w:rPr>
      </w:r>
    </w:p>
    <w:p>
      <w:pPr>
        <w:pStyle w:val="BodyText"/>
        <w:bidi w:val="0"/>
        <w:rPr>
          <w:b/>
          <w:bCs/>
        </w:rPr>
      </w:pPr>
      <w:r>
        <w:rPr>
          <w:b/>
          <w:bCs/>
        </w:rPr>
        <w:t>MMSS-006 — Audit Logging</w:t>
      </w:r>
    </w:p>
    <w:p>
      <w:pPr>
        <w:pStyle w:val="BodyText"/>
        <w:bidi w:val="0"/>
        <w:rPr>
          <w:b/>
          <w:bCs/>
        </w:rPr>
      </w:pPr>
      <w:r>
        <w:rPr>
          <w:rStyle w:val="Strong"/>
        </w:rPr>
        <w:t>Proposed Response:</w:t>
      </w:r>
      <w:r>
        <w:rPr>
          <w:b/>
          <w:bCs/>
        </w:rPr>
        <w:t xml:space="preserve"> </w:t>
      </w:r>
      <w:r>
        <w:rPr>
          <w:b w:val="false"/>
          <w:bCs w:val="false"/>
        </w:rPr>
        <w:t>The MMSS solution will record significant system activities through audit logging to support accountability, troubleshooting, security review, and operational oversight.</w:t>
      </w:r>
    </w:p>
    <w:p>
      <w:pPr>
        <w:pStyle w:val="BodyText"/>
        <w:bidi w:val="0"/>
        <w:rPr>
          <w:b/>
          <w:bCs/>
        </w:rPr>
      </w:pPr>
      <w:r>
        <w:rPr>
          <w:rStyle w:val="Strong"/>
        </w:rPr>
        <w:t>Acceptance:</w:t>
      </w:r>
      <w:r>
        <w:rPr>
          <w:b/>
          <w:bCs/>
        </w:rPr>
        <w:t xml:space="preserve"> </w:t>
      </w:r>
      <w:r>
        <w:rPr>
          <w:b w:val="false"/>
          <w:bCs w:val="false"/>
        </w:rPr>
        <w:t>Validation will confirm that defined system activities are recorded and available for authorized review.</w:t>
      </w:r>
    </w:p>
    <w:p>
      <w:pPr>
        <w:pStyle w:val="BodyText"/>
        <w:bidi w:val="0"/>
        <w:rPr>
          <w:b w:val="false"/>
          <w:bCs w:val="false"/>
        </w:rPr>
      </w:pPr>
      <w:r>
        <w:rPr>
          <w:b w:val="false"/>
          <w:bCs w:val="false"/>
        </w:rPr>
      </w:r>
    </w:p>
    <w:p>
      <w:pPr>
        <w:pStyle w:val="BodyText"/>
        <w:bidi w:val="0"/>
        <w:rPr>
          <w:b/>
          <w:bCs/>
        </w:rPr>
      </w:pPr>
      <w:r>
        <w:rPr>
          <w:b/>
          <w:bCs/>
        </w:rPr>
      </w:r>
      <w:r>
        <w:br w:type="page"/>
      </w:r>
    </w:p>
    <w:p>
      <w:pPr>
        <w:pStyle w:val="BodyText"/>
        <w:bidi w:val="0"/>
        <w:spacing w:before="0" w:after="140"/>
        <w:rPr>
          <w:b/>
          <w:bCs/>
        </w:rPr>
      </w:pPr>
      <w:r>
        <w:rPr>
          <w:b/>
          <w:bCs/>
        </w:rPr>
        <w:t>MMSS-007 — Operational Reporting</w:t>
      </w:r>
    </w:p>
    <w:p>
      <w:pPr>
        <w:pStyle w:val="BodyText"/>
        <w:bidi w:val="0"/>
        <w:rPr>
          <w:b w:val="false"/>
          <w:bCs w:val="false"/>
        </w:rPr>
      </w:pPr>
      <w:r>
        <w:rPr>
          <w:rStyle w:val="Strong"/>
        </w:rPr>
        <w:t>Proposed Response:</w:t>
      </w:r>
      <w:r>
        <w:rPr>
          <w:b w:val="false"/>
          <w:bCs w:val="false"/>
        </w:rPr>
        <w:t xml:space="preserve"> The reporting capability will provide authorized users with structured operational summaries and reports to support monitoring, analysis, and decision-making.</w:t>
      </w:r>
    </w:p>
    <w:p>
      <w:pPr>
        <w:pStyle w:val="BodyText"/>
        <w:bidi w:val="0"/>
        <w:rPr/>
      </w:pPr>
      <w:r>
        <w:rPr>
          <w:rStyle w:val="Strong"/>
        </w:rPr>
        <w:t>Acceptance:</w:t>
      </w:r>
      <w:r>
        <w:rPr/>
        <w:t xml:space="preserve"> Validation will confirm that authorized users can access the required operational reports and that report access follows defined permissions.</w:t>
      </w:r>
    </w:p>
    <w:p>
      <w:pPr>
        <w:pStyle w:val="BodyText"/>
        <w:bidi w:val="0"/>
        <w:rPr>
          <w:b w:val="false"/>
          <w:bCs w:val="false"/>
        </w:rPr>
      </w:pPr>
      <w:r>
        <w:rPr>
          <w:b w:val="false"/>
          <w:bCs w:val="false"/>
        </w:rPr>
      </w:r>
    </w:p>
    <w:p>
      <w:pPr>
        <w:pStyle w:val="BodyText"/>
        <w:bidi w:val="0"/>
        <w:rPr>
          <w:b w:val="false"/>
          <w:bCs w:val="false"/>
        </w:rPr>
      </w:pPr>
      <w:r>
        <w:rPr>
          <w:b w:val="false"/>
          <w:bCs w:val="false"/>
        </w:rPr>
      </w:r>
    </w:p>
    <w:p>
      <w:pPr>
        <w:pStyle w:val="BodyText"/>
        <w:bidi w:val="0"/>
        <w:rPr>
          <w:b/>
          <w:bCs/>
        </w:rPr>
      </w:pPr>
      <w:r>
        <w:rPr>
          <w:b/>
          <w:bCs/>
        </w:rPr>
        <w:t>MMSS-008 — System Monitoring</w:t>
      </w:r>
    </w:p>
    <w:p>
      <w:pPr>
        <w:pStyle w:val="BodyText"/>
        <w:bidi w:val="0"/>
        <w:rPr>
          <w:b w:val="false"/>
          <w:bCs w:val="false"/>
        </w:rPr>
      </w:pPr>
      <w:r>
        <w:rPr>
          <w:rStyle w:val="Strong"/>
        </w:rPr>
        <w:t>Proposed Response:</w:t>
      </w:r>
      <w:r>
        <w:rPr>
          <w:b w:val="false"/>
          <w:bCs w:val="false"/>
        </w:rPr>
        <w:t xml:space="preserve"> System monitoring capabilities will support monitoring of application health, system availability, significant technical events, and identified operational issues.</w:t>
      </w:r>
    </w:p>
    <w:p>
      <w:pPr>
        <w:pStyle w:val="BodyText"/>
        <w:bidi w:val="0"/>
        <w:rPr/>
      </w:pPr>
      <w:r>
        <w:rPr>
          <w:rStyle w:val="Strong"/>
        </w:rPr>
        <w:t>Acceptance:</w:t>
      </w:r>
      <w:r>
        <w:rPr/>
        <w:t xml:space="preserve"> Validation will confirm that defined system-health indicators and significant technical events can be monitored and that identified issues can be escalated according to established procedures.</w:t>
      </w:r>
      <w:r>
        <w:br w:type="page"/>
      </w:r>
    </w:p>
    <w:p>
      <w:pPr>
        <w:pStyle w:val="Heading1"/>
        <w:numPr>
          <w:ilvl w:val="0"/>
          <w:numId w:val="1"/>
        </w:numPr>
        <w:bidi w:val="0"/>
        <w:spacing w:before="0" w:after="120"/>
        <w:ind w:hanging="0" w:start="0"/>
        <w:rPr/>
      </w:pPr>
      <w:bookmarkStart w:id="12" w:name="__RefHeading___Toc27_1781165807"/>
      <w:bookmarkEnd w:id="12"/>
      <w:r>
        <w:rPr/>
        <w:t xml:space="preserve">4. Compliance Matrix </w:t>
      </w:r>
    </w:p>
    <w:p>
      <w:pPr>
        <w:pStyle w:val="BodyText"/>
        <w:bidi w:val="0"/>
        <w:rPr/>
      </w:pPr>
      <w:r>
        <w:rPr/>
        <w:t>The compliance matrix provides a structured assessment of the proposed MMSS solution against the identified customer requirements. Each requirement is mapped to the corresponding solution response and a proposed verification method. The matrix is intended to support review, evaluation, and traceability throughout the proposal and implementation lifecycle.</w:t>
      </w:r>
    </w:p>
    <w:p>
      <w:pPr>
        <w:pStyle w:val="BodyText"/>
        <w:bidi w:val="0"/>
        <w:rPr>
          <w:b/>
          <w:bCs/>
        </w:rPr>
      </w:pPr>
      <w:r>
        <w:rPr>
          <w:b/>
          <w:bCs/>
        </w:rPr>
      </w:r>
    </w:p>
    <w:p>
      <w:pPr>
        <w:pStyle w:val="BodyText"/>
        <w:bidi w:val="0"/>
        <w:rPr>
          <w:b/>
          <w:bCs/>
        </w:rPr>
      </w:pPr>
      <w:r>
        <w:rPr>
          <w:b/>
          <w:bCs/>
        </w:rPr>
      </w:r>
    </w:p>
    <w:tbl>
      <w:tblPr>
        <w:tblW w:w="9638" w:type="dxa"/>
        <w:jc w:val="start"/>
        <w:tblInd w:w="0" w:type="dxa"/>
        <w:tblLayout w:type="fixed"/>
        <w:tblCellMar>
          <w:top w:w="28" w:type="dxa"/>
          <w:start w:w="28" w:type="dxa"/>
          <w:bottom w:w="28" w:type="dxa"/>
          <w:end w:w="28" w:type="dxa"/>
        </w:tblCellMar>
      </w:tblPr>
      <w:tblGrid>
        <w:gridCol w:w="1604"/>
        <w:gridCol w:w="2439"/>
        <w:gridCol w:w="1637"/>
        <w:gridCol w:w="1549"/>
        <w:gridCol w:w="2409"/>
      </w:tblGrid>
      <w:tr>
        <w:trPr>
          <w:tblHeader w:val="true"/>
        </w:trPr>
        <w:tc>
          <w:tcPr>
            <w:tcW w:w="1604" w:type="dxa"/>
            <w:tcBorders/>
            <w:shd w:fill="3465A4" w:val="clear"/>
            <w:vAlign w:val="center"/>
          </w:tcPr>
          <w:p>
            <w:pPr>
              <w:pStyle w:val="TableHeading"/>
              <w:suppressLineNumbers/>
              <w:bidi w:val="0"/>
              <w:jc w:val="center"/>
              <w:rPr/>
            </w:pPr>
            <w:r>
              <w:rPr/>
              <w:t>Requirement ID</w:t>
            </w:r>
          </w:p>
        </w:tc>
        <w:tc>
          <w:tcPr>
            <w:tcW w:w="2439" w:type="dxa"/>
            <w:tcBorders/>
            <w:shd w:fill="3465A4" w:val="clear"/>
            <w:vAlign w:val="center"/>
          </w:tcPr>
          <w:p>
            <w:pPr>
              <w:pStyle w:val="TableHeading"/>
              <w:suppressLineNumbers/>
              <w:bidi w:val="0"/>
              <w:jc w:val="center"/>
              <w:rPr/>
            </w:pPr>
            <w:r>
              <w:rPr/>
              <w:t>Customer Requirement</w:t>
            </w:r>
          </w:p>
        </w:tc>
        <w:tc>
          <w:tcPr>
            <w:tcW w:w="1637" w:type="dxa"/>
            <w:tcBorders/>
            <w:shd w:fill="3465A4" w:val="clear"/>
            <w:vAlign w:val="center"/>
          </w:tcPr>
          <w:p>
            <w:pPr>
              <w:pStyle w:val="TableHeading"/>
              <w:suppressLineNumbers/>
              <w:bidi w:val="0"/>
              <w:jc w:val="center"/>
              <w:rPr/>
            </w:pPr>
            <w:r>
              <w:rPr/>
              <w:t>Compliance Status</w:t>
            </w:r>
          </w:p>
        </w:tc>
        <w:tc>
          <w:tcPr>
            <w:tcW w:w="1549" w:type="dxa"/>
            <w:tcBorders/>
            <w:shd w:fill="3465A4" w:val="clear"/>
            <w:vAlign w:val="center"/>
          </w:tcPr>
          <w:p>
            <w:pPr>
              <w:pStyle w:val="TableHeading"/>
              <w:suppressLineNumbers/>
              <w:bidi w:val="0"/>
              <w:jc w:val="center"/>
              <w:rPr/>
            </w:pPr>
            <w:r>
              <w:rPr/>
              <w:t>Proposal Reference</w:t>
            </w:r>
          </w:p>
        </w:tc>
        <w:tc>
          <w:tcPr>
            <w:tcW w:w="2409" w:type="dxa"/>
            <w:tcBorders/>
            <w:shd w:fill="3465A4" w:val="clear"/>
            <w:vAlign w:val="center"/>
          </w:tcPr>
          <w:p>
            <w:pPr>
              <w:pStyle w:val="TableHeading"/>
              <w:suppressLineNumbers/>
              <w:bidi w:val="0"/>
              <w:jc w:val="center"/>
              <w:rPr/>
            </w:pPr>
            <w:r>
              <w:rPr/>
              <w:t>Verification Method</w:t>
            </w:r>
          </w:p>
        </w:tc>
      </w:tr>
      <w:tr>
        <w:trPr/>
        <w:tc>
          <w:tcPr>
            <w:tcW w:w="1604" w:type="dxa"/>
            <w:tcBorders/>
            <w:vAlign w:val="center"/>
          </w:tcPr>
          <w:p>
            <w:pPr>
              <w:pStyle w:val="TableContents"/>
              <w:widowControl w:val="false"/>
              <w:suppressLineNumbers/>
              <w:bidi w:val="0"/>
              <w:rPr/>
            </w:pPr>
            <w:r>
              <w:rPr/>
              <w:t>MMSS-001</w:t>
            </w:r>
          </w:p>
        </w:tc>
        <w:tc>
          <w:tcPr>
            <w:tcW w:w="2439" w:type="dxa"/>
            <w:tcBorders/>
            <w:vAlign w:val="center"/>
          </w:tcPr>
          <w:p>
            <w:pPr>
              <w:pStyle w:val="TableContents"/>
              <w:widowControl w:val="false"/>
              <w:suppressLineNumbers/>
              <w:bidi w:val="0"/>
              <w:rPr/>
            </w:pPr>
            <w:r>
              <w:rPr/>
              <w:t>Centralized operational dashboard</w:t>
            </w:r>
          </w:p>
        </w:tc>
        <w:tc>
          <w:tcPr>
            <w:tcW w:w="1637" w:type="dxa"/>
            <w:tcBorders/>
            <w:vAlign w:val="center"/>
          </w:tcPr>
          <w:p>
            <w:pPr>
              <w:pStyle w:val="TableContents"/>
              <w:widowControl w:val="false"/>
              <w:suppressLineNumbers/>
              <w:bidi w:val="0"/>
              <w:rPr/>
            </w:pPr>
            <w:r>
              <w:rPr/>
              <w:t>Compliant</w:t>
            </w:r>
          </w:p>
        </w:tc>
        <w:tc>
          <w:tcPr>
            <w:tcW w:w="1549" w:type="dxa"/>
            <w:tcBorders/>
            <w:vAlign w:val="center"/>
          </w:tcPr>
          <w:p>
            <w:pPr>
              <w:pStyle w:val="TableContents"/>
              <w:widowControl w:val="false"/>
              <w:suppressLineNumbers/>
              <w:bidi w:val="0"/>
              <w:rPr/>
            </w:pPr>
            <w:r>
              <w:rPr/>
              <w:t>Section 2.1</w:t>
            </w:r>
          </w:p>
        </w:tc>
        <w:tc>
          <w:tcPr>
            <w:tcW w:w="2409" w:type="dxa"/>
            <w:tcBorders/>
            <w:vAlign w:val="center"/>
          </w:tcPr>
          <w:p>
            <w:pPr>
              <w:pStyle w:val="TableContents"/>
              <w:widowControl w:val="false"/>
              <w:suppressLineNumbers/>
              <w:bidi w:val="0"/>
              <w:rPr/>
            </w:pPr>
            <w:r>
              <w:rPr/>
              <w:t>Demonstration and validation</w:t>
            </w:r>
          </w:p>
        </w:tc>
      </w:tr>
      <w:tr>
        <w:trPr/>
        <w:tc>
          <w:tcPr>
            <w:tcW w:w="1604" w:type="dxa"/>
            <w:tcBorders/>
            <w:vAlign w:val="center"/>
          </w:tcPr>
          <w:p>
            <w:pPr>
              <w:pStyle w:val="TableContents"/>
              <w:widowControl w:val="false"/>
              <w:suppressLineNumbers/>
              <w:bidi w:val="0"/>
              <w:rPr/>
            </w:pPr>
            <w:r>
              <w:rPr/>
              <w:t>MMSS-002</w:t>
            </w:r>
          </w:p>
        </w:tc>
        <w:tc>
          <w:tcPr>
            <w:tcW w:w="2439" w:type="dxa"/>
            <w:tcBorders/>
            <w:vAlign w:val="center"/>
          </w:tcPr>
          <w:p>
            <w:pPr>
              <w:pStyle w:val="TableContents"/>
              <w:widowControl w:val="false"/>
              <w:suppressLineNumbers/>
              <w:bidi w:val="0"/>
              <w:rPr/>
            </w:pPr>
            <w:r>
              <w:rPr/>
              <w:t>Vessel monitoring</w:t>
            </w:r>
          </w:p>
        </w:tc>
        <w:tc>
          <w:tcPr>
            <w:tcW w:w="1637" w:type="dxa"/>
            <w:tcBorders/>
            <w:vAlign w:val="center"/>
          </w:tcPr>
          <w:p>
            <w:pPr>
              <w:pStyle w:val="TableContents"/>
              <w:widowControl w:val="false"/>
              <w:suppressLineNumbers/>
              <w:bidi w:val="0"/>
              <w:rPr/>
            </w:pPr>
            <w:r>
              <w:rPr/>
              <w:t>Compliant</w:t>
            </w:r>
          </w:p>
        </w:tc>
        <w:tc>
          <w:tcPr>
            <w:tcW w:w="1549" w:type="dxa"/>
            <w:tcBorders/>
            <w:vAlign w:val="center"/>
          </w:tcPr>
          <w:p>
            <w:pPr>
              <w:pStyle w:val="TableContents"/>
              <w:widowControl w:val="false"/>
              <w:suppressLineNumbers/>
              <w:bidi w:val="0"/>
              <w:rPr/>
            </w:pPr>
            <w:r>
              <w:rPr/>
              <w:t>Section 2.1</w:t>
            </w:r>
          </w:p>
        </w:tc>
        <w:tc>
          <w:tcPr>
            <w:tcW w:w="2409" w:type="dxa"/>
            <w:tcBorders/>
            <w:vAlign w:val="center"/>
          </w:tcPr>
          <w:p>
            <w:pPr>
              <w:pStyle w:val="TableContents"/>
              <w:widowControl w:val="false"/>
              <w:suppressLineNumbers/>
              <w:bidi w:val="0"/>
              <w:rPr/>
            </w:pPr>
            <w:r>
              <w:rPr/>
              <w:t>Functional validation</w:t>
            </w:r>
          </w:p>
        </w:tc>
      </w:tr>
      <w:tr>
        <w:trPr/>
        <w:tc>
          <w:tcPr>
            <w:tcW w:w="1604" w:type="dxa"/>
            <w:tcBorders/>
            <w:vAlign w:val="center"/>
          </w:tcPr>
          <w:p>
            <w:pPr>
              <w:pStyle w:val="TableContents"/>
              <w:widowControl w:val="false"/>
              <w:suppressLineNumbers/>
              <w:bidi w:val="0"/>
              <w:rPr/>
            </w:pPr>
            <w:r>
              <w:rPr/>
              <w:t>MMSS-003</w:t>
            </w:r>
          </w:p>
        </w:tc>
        <w:tc>
          <w:tcPr>
            <w:tcW w:w="2439" w:type="dxa"/>
            <w:tcBorders/>
            <w:vAlign w:val="center"/>
          </w:tcPr>
          <w:p>
            <w:pPr>
              <w:pStyle w:val="TableContents"/>
              <w:widowControl w:val="false"/>
              <w:suppressLineNumbers/>
              <w:bidi w:val="0"/>
              <w:rPr/>
            </w:pPr>
            <w:r>
              <w:rPr/>
              <w:t>Mission coordination</w:t>
            </w:r>
          </w:p>
        </w:tc>
        <w:tc>
          <w:tcPr>
            <w:tcW w:w="1637" w:type="dxa"/>
            <w:tcBorders/>
            <w:vAlign w:val="center"/>
          </w:tcPr>
          <w:p>
            <w:pPr>
              <w:pStyle w:val="TableContents"/>
              <w:widowControl w:val="false"/>
              <w:suppressLineNumbers/>
              <w:bidi w:val="0"/>
              <w:rPr/>
            </w:pPr>
            <w:r>
              <w:rPr/>
              <w:t>Compliant</w:t>
            </w:r>
          </w:p>
        </w:tc>
        <w:tc>
          <w:tcPr>
            <w:tcW w:w="1549" w:type="dxa"/>
            <w:tcBorders/>
            <w:vAlign w:val="center"/>
          </w:tcPr>
          <w:p>
            <w:pPr>
              <w:pStyle w:val="TableContents"/>
              <w:widowControl w:val="false"/>
              <w:suppressLineNumbers/>
              <w:bidi w:val="0"/>
              <w:rPr/>
            </w:pPr>
            <w:r>
              <w:rPr/>
              <w:t>Section 2.1</w:t>
            </w:r>
          </w:p>
        </w:tc>
        <w:tc>
          <w:tcPr>
            <w:tcW w:w="2409" w:type="dxa"/>
            <w:tcBorders/>
            <w:vAlign w:val="center"/>
          </w:tcPr>
          <w:p>
            <w:pPr>
              <w:pStyle w:val="TableContents"/>
              <w:widowControl w:val="false"/>
              <w:suppressLineNumbers/>
              <w:bidi w:val="0"/>
              <w:rPr/>
            </w:pPr>
            <w:r>
              <w:rPr/>
              <w:t>Scenario-based testing</w:t>
            </w:r>
          </w:p>
        </w:tc>
      </w:tr>
      <w:tr>
        <w:trPr/>
        <w:tc>
          <w:tcPr>
            <w:tcW w:w="1604" w:type="dxa"/>
            <w:tcBorders/>
            <w:vAlign w:val="center"/>
          </w:tcPr>
          <w:p>
            <w:pPr>
              <w:pStyle w:val="TableContents"/>
              <w:widowControl w:val="false"/>
              <w:suppressLineNumbers/>
              <w:bidi w:val="0"/>
              <w:rPr/>
            </w:pPr>
            <w:r>
              <w:rPr/>
              <w:t>MMSS-004</w:t>
            </w:r>
          </w:p>
        </w:tc>
        <w:tc>
          <w:tcPr>
            <w:tcW w:w="2439" w:type="dxa"/>
            <w:tcBorders/>
            <w:vAlign w:val="center"/>
          </w:tcPr>
          <w:p>
            <w:pPr>
              <w:pStyle w:val="TableContents"/>
              <w:widowControl w:val="false"/>
              <w:suppressLineNumbers/>
              <w:bidi w:val="0"/>
              <w:rPr/>
            </w:pPr>
            <w:r>
              <w:rPr/>
              <w:t>Secure communications</w:t>
            </w:r>
          </w:p>
        </w:tc>
        <w:tc>
          <w:tcPr>
            <w:tcW w:w="1637" w:type="dxa"/>
            <w:tcBorders/>
            <w:vAlign w:val="center"/>
          </w:tcPr>
          <w:p>
            <w:pPr>
              <w:pStyle w:val="TableContents"/>
              <w:widowControl w:val="false"/>
              <w:suppressLineNumbers/>
              <w:bidi w:val="0"/>
              <w:rPr/>
            </w:pPr>
            <w:r>
              <w:rPr/>
              <w:t>Compliant</w:t>
            </w:r>
          </w:p>
        </w:tc>
        <w:tc>
          <w:tcPr>
            <w:tcW w:w="1549" w:type="dxa"/>
            <w:tcBorders/>
            <w:vAlign w:val="center"/>
          </w:tcPr>
          <w:p>
            <w:pPr>
              <w:pStyle w:val="TableContents"/>
              <w:widowControl w:val="false"/>
              <w:suppressLineNumbers/>
              <w:bidi w:val="0"/>
              <w:rPr/>
            </w:pPr>
            <w:r>
              <w:rPr/>
              <w:t>Section 2.1</w:t>
            </w:r>
          </w:p>
        </w:tc>
        <w:tc>
          <w:tcPr>
            <w:tcW w:w="2409" w:type="dxa"/>
            <w:tcBorders/>
            <w:vAlign w:val="center"/>
          </w:tcPr>
          <w:p>
            <w:pPr>
              <w:pStyle w:val="TableContents"/>
              <w:widowControl w:val="false"/>
              <w:suppressLineNumbers/>
              <w:bidi w:val="0"/>
              <w:rPr/>
            </w:pPr>
            <w:r>
              <w:rPr/>
              <w:t>Functional and security validation</w:t>
            </w:r>
          </w:p>
        </w:tc>
      </w:tr>
      <w:tr>
        <w:trPr/>
        <w:tc>
          <w:tcPr>
            <w:tcW w:w="1604" w:type="dxa"/>
            <w:tcBorders/>
            <w:vAlign w:val="center"/>
          </w:tcPr>
          <w:p>
            <w:pPr>
              <w:pStyle w:val="TableContents"/>
              <w:widowControl w:val="false"/>
              <w:suppressLineNumbers/>
              <w:bidi w:val="0"/>
              <w:rPr/>
            </w:pPr>
            <w:r>
              <w:rPr/>
              <w:t>MMSS-005</w:t>
            </w:r>
          </w:p>
        </w:tc>
        <w:tc>
          <w:tcPr>
            <w:tcW w:w="2439" w:type="dxa"/>
            <w:tcBorders/>
            <w:vAlign w:val="center"/>
          </w:tcPr>
          <w:p>
            <w:pPr>
              <w:pStyle w:val="TableContents"/>
              <w:widowControl w:val="false"/>
              <w:suppressLineNumbers/>
              <w:bidi w:val="0"/>
              <w:rPr/>
            </w:pPr>
            <w:r>
              <w:rPr/>
              <w:t>Role-based access control</w:t>
            </w:r>
          </w:p>
        </w:tc>
        <w:tc>
          <w:tcPr>
            <w:tcW w:w="1637" w:type="dxa"/>
            <w:tcBorders/>
            <w:vAlign w:val="center"/>
          </w:tcPr>
          <w:p>
            <w:pPr>
              <w:pStyle w:val="TableContents"/>
              <w:widowControl w:val="false"/>
              <w:suppressLineNumbers/>
              <w:bidi w:val="0"/>
              <w:rPr/>
            </w:pPr>
            <w:r>
              <w:rPr/>
              <w:t>Compliant</w:t>
            </w:r>
          </w:p>
        </w:tc>
        <w:tc>
          <w:tcPr>
            <w:tcW w:w="1549" w:type="dxa"/>
            <w:tcBorders/>
            <w:vAlign w:val="center"/>
          </w:tcPr>
          <w:p>
            <w:pPr>
              <w:pStyle w:val="TableContents"/>
              <w:widowControl w:val="false"/>
              <w:suppressLineNumbers/>
              <w:bidi w:val="0"/>
              <w:rPr/>
            </w:pPr>
            <w:r>
              <w:rPr/>
              <w:t>Section 2.4</w:t>
            </w:r>
          </w:p>
        </w:tc>
        <w:tc>
          <w:tcPr>
            <w:tcW w:w="2409" w:type="dxa"/>
            <w:tcBorders/>
            <w:vAlign w:val="center"/>
          </w:tcPr>
          <w:p>
            <w:pPr>
              <w:pStyle w:val="TableContents"/>
              <w:widowControl w:val="false"/>
              <w:suppressLineNumbers/>
              <w:bidi w:val="0"/>
              <w:rPr/>
            </w:pPr>
            <w:r>
              <w:rPr/>
              <w:t>Access-control testing</w:t>
            </w:r>
          </w:p>
        </w:tc>
      </w:tr>
      <w:tr>
        <w:trPr/>
        <w:tc>
          <w:tcPr>
            <w:tcW w:w="1604" w:type="dxa"/>
            <w:tcBorders/>
            <w:vAlign w:val="center"/>
          </w:tcPr>
          <w:p>
            <w:pPr>
              <w:pStyle w:val="TableContents"/>
              <w:widowControl w:val="false"/>
              <w:suppressLineNumbers/>
              <w:bidi w:val="0"/>
              <w:rPr/>
            </w:pPr>
            <w:r>
              <w:rPr/>
              <w:t>MMSS-006</w:t>
            </w:r>
          </w:p>
        </w:tc>
        <w:tc>
          <w:tcPr>
            <w:tcW w:w="2439" w:type="dxa"/>
            <w:tcBorders/>
            <w:vAlign w:val="center"/>
          </w:tcPr>
          <w:p>
            <w:pPr>
              <w:pStyle w:val="TableContents"/>
              <w:widowControl w:val="false"/>
              <w:suppressLineNumbers/>
              <w:bidi w:val="0"/>
              <w:rPr/>
            </w:pPr>
            <w:r>
              <w:rPr/>
              <w:t>Audit logging</w:t>
            </w:r>
          </w:p>
        </w:tc>
        <w:tc>
          <w:tcPr>
            <w:tcW w:w="1637" w:type="dxa"/>
            <w:tcBorders/>
            <w:vAlign w:val="center"/>
          </w:tcPr>
          <w:p>
            <w:pPr>
              <w:pStyle w:val="TableContents"/>
              <w:widowControl w:val="false"/>
              <w:suppressLineNumbers/>
              <w:bidi w:val="0"/>
              <w:rPr/>
            </w:pPr>
            <w:r>
              <w:rPr/>
              <w:t>Compliant</w:t>
            </w:r>
          </w:p>
        </w:tc>
        <w:tc>
          <w:tcPr>
            <w:tcW w:w="1549" w:type="dxa"/>
            <w:tcBorders/>
            <w:vAlign w:val="center"/>
          </w:tcPr>
          <w:p>
            <w:pPr>
              <w:pStyle w:val="TableContents"/>
              <w:widowControl w:val="false"/>
              <w:suppressLineNumbers/>
              <w:bidi w:val="0"/>
              <w:rPr/>
            </w:pPr>
            <w:r>
              <w:rPr/>
              <w:t>Section 2.4</w:t>
            </w:r>
          </w:p>
        </w:tc>
        <w:tc>
          <w:tcPr>
            <w:tcW w:w="2409" w:type="dxa"/>
            <w:tcBorders/>
            <w:vAlign w:val="center"/>
          </w:tcPr>
          <w:p>
            <w:pPr>
              <w:pStyle w:val="TableContents"/>
              <w:widowControl w:val="false"/>
              <w:suppressLineNumbers/>
              <w:bidi w:val="0"/>
              <w:rPr/>
            </w:pPr>
            <w:r>
              <w:rPr/>
              <w:t>Log review and validation</w:t>
            </w:r>
          </w:p>
        </w:tc>
      </w:tr>
      <w:tr>
        <w:trPr/>
        <w:tc>
          <w:tcPr>
            <w:tcW w:w="1604" w:type="dxa"/>
            <w:tcBorders/>
            <w:vAlign w:val="center"/>
          </w:tcPr>
          <w:p>
            <w:pPr>
              <w:pStyle w:val="TableContents"/>
              <w:widowControl w:val="false"/>
              <w:suppressLineNumbers/>
              <w:bidi w:val="0"/>
              <w:rPr/>
            </w:pPr>
            <w:r>
              <w:rPr/>
              <w:t>MMSS-007</w:t>
            </w:r>
          </w:p>
        </w:tc>
        <w:tc>
          <w:tcPr>
            <w:tcW w:w="2439" w:type="dxa"/>
            <w:tcBorders/>
            <w:vAlign w:val="center"/>
          </w:tcPr>
          <w:p>
            <w:pPr>
              <w:pStyle w:val="TableContents"/>
              <w:widowControl w:val="false"/>
              <w:suppressLineNumbers/>
              <w:bidi w:val="0"/>
              <w:rPr/>
            </w:pPr>
            <w:r>
              <w:rPr/>
              <w:t>Operational reporting</w:t>
            </w:r>
          </w:p>
        </w:tc>
        <w:tc>
          <w:tcPr>
            <w:tcW w:w="1637" w:type="dxa"/>
            <w:tcBorders/>
            <w:vAlign w:val="center"/>
          </w:tcPr>
          <w:p>
            <w:pPr>
              <w:pStyle w:val="TableContents"/>
              <w:widowControl w:val="false"/>
              <w:suppressLineNumbers/>
              <w:bidi w:val="0"/>
              <w:rPr/>
            </w:pPr>
            <w:r>
              <w:rPr/>
              <w:t>Compliant</w:t>
            </w:r>
          </w:p>
        </w:tc>
        <w:tc>
          <w:tcPr>
            <w:tcW w:w="1549" w:type="dxa"/>
            <w:tcBorders/>
            <w:vAlign w:val="center"/>
          </w:tcPr>
          <w:p>
            <w:pPr>
              <w:pStyle w:val="TableContents"/>
              <w:widowControl w:val="false"/>
              <w:suppressLineNumbers/>
              <w:bidi w:val="0"/>
              <w:rPr/>
            </w:pPr>
            <w:r>
              <w:rPr/>
              <w:t>Section 2.6</w:t>
            </w:r>
          </w:p>
        </w:tc>
        <w:tc>
          <w:tcPr>
            <w:tcW w:w="2409" w:type="dxa"/>
            <w:tcBorders/>
            <w:vAlign w:val="center"/>
          </w:tcPr>
          <w:p>
            <w:pPr>
              <w:pStyle w:val="TableContents"/>
              <w:widowControl w:val="false"/>
              <w:suppressLineNumbers/>
              <w:bidi w:val="0"/>
              <w:rPr/>
            </w:pPr>
            <w:r>
              <w:rPr/>
              <w:t>Report validation</w:t>
            </w:r>
          </w:p>
        </w:tc>
      </w:tr>
      <w:tr>
        <w:trPr/>
        <w:tc>
          <w:tcPr>
            <w:tcW w:w="1604" w:type="dxa"/>
            <w:tcBorders/>
            <w:vAlign w:val="center"/>
          </w:tcPr>
          <w:p>
            <w:pPr>
              <w:pStyle w:val="TableContents"/>
              <w:widowControl w:val="false"/>
              <w:suppressLineNumbers/>
              <w:bidi w:val="0"/>
              <w:rPr/>
            </w:pPr>
            <w:r>
              <w:rPr/>
              <w:t>MMSS-008</w:t>
            </w:r>
          </w:p>
        </w:tc>
        <w:tc>
          <w:tcPr>
            <w:tcW w:w="2439" w:type="dxa"/>
            <w:tcBorders/>
            <w:vAlign w:val="center"/>
          </w:tcPr>
          <w:p>
            <w:pPr>
              <w:pStyle w:val="TableContents"/>
              <w:widowControl w:val="false"/>
              <w:suppressLineNumbers/>
              <w:bidi w:val="0"/>
              <w:rPr/>
            </w:pPr>
            <w:r>
              <w:rPr/>
              <w:t>System monitoring</w:t>
            </w:r>
          </w:p>
        </w:tc>
        <w:tc>
          <w:tcPr>
            <w:tcW w:w="1637" w:type="dxa"/>
            <w:tcBorders/>
            <w:vAlign w:val="center"/>
          </w:tcPr>
          <w:p>
            <w:pPr>
              <w:pStyle w:val="TableContents"/>
              <w:widowControl w:val="false"/>
              <w:suppressLineNumbers/>
              <w:bidi w:val="0"/>
              <w:rPr/>
            </w:pPr>
            <w:r>
              <w:rPr/>
              <w:t>Compliant</w:t>
            </w:r>
          </w:p>
        </w:tc>
        <w:tc>
          <w:tcPr>
            <w:tcW w:w="1549" w:type="dxa"/>
            <w:tcBorders/>
            <w:vAlign w:val="center"/>
          </w:tcPr>
          <w:p>
            <w:pPr>
              <w:pStyle w:val="TableContents"/>
              <w:widowControl w:val="false"/>
              <w:suppressLineNumbers/>
              <w:bidi w:val="0"/>
              <w:rPr/>
            </w:pPr>
            <w:r>
              <w:rPr/>
              <w:t>Section 2.5</w:t>
            </w:r>
          </w:p>
        </w:tc>
        <w:tc>
          <w:tcPr>
            <w:tcW w:w="2409" w:type="dxa"/>
            <w:tcBorders/>
            <w:vAlign w:val="center"/>
          </w:tcPr>
          <w:p>
            <w:pPr>
              <w:pStyle w:val="TableContents"/>
              <w:widowControl w:val="false"/>
              <w:suppressLineNumbers/>
              <w:bidi w:val="0"/>
              <w:rPr/>
            </w:pPr>
            <w:r>
              <w:rPr/>
              <w:t>Monitoring validation</w:t>
            </w:r>
          </w:p>
        </w:tc>
      </w:tr>
    </w:tbl>
    <w:p>
      <w:pPr>
        <w:pStyle w:val="BodyText"/>
        <w:bidi w:val="0"/>
        <w:rPr>
          <w:b/>
          <w:bCs/>
        </w:rPr>
      </w:pPr>
      <w:r>
        <w:rPr>
          <w:b/>
          <w:bCs/>
        </w:rPr>
      </w:r>
    </w:p>
    <w:p>
      <w:pPr>
        <w:pStyle w:val="Heading2"/>
        <w:numPr>
          <w:ilvl w:val="1"/>
          <w:numId w:val="1"/>
        </w:numPr>
        <w:bidi w:val="0"/>
        <w:ind w:hanging="0" w:start="0"/>
        <w:rPr/>
      </w:pPr>
      <w:bookmarkStart w:id="13" w:name="__RefHeading___Toc29_1781165807"/>
      <w:bookmarkEnd w:id="13"/>
      <w:r>
        <w:rPr/>
        <w:t xml:space="preserve">4.1 Compliance Assessment </w:t>
      </w:r>
    </w:p>
    <w:p>
      <w:pPr>
        <w:pStyle w:val="BodyText"/>
        <w:bidi w:val="0"/>
        <w:rPr>
          <w:b w:val="false"/>
          <w:bCs w:val="false"/>
        </w:rPr>
      </w:pPr>
      <w:r>
        <w:rPr>
          <w:b w:val="false"/>
          <w:bCs w:val="false"/>
        </w:rPr>
        <w:t>The proposed MMSS solution addresses all identified customer requirements within the scope of this portfolio proposal. Compliance is based on the proposed capabilities and documented solution approach described in this document. Final compliance would be confirmed through detailed requirements validation, testing, customer review, and formal acceptance during implementation.</w:t>
      </w:r>
    </w:p>
    <w:p>
      <w:pPr>
        <w:pStyle w:val="Heading2"/>
        <w:numPr>
          <w:ilvl w:val="1"/>
          <w:numId w:val="1"/>
        </w:numPr>
        <w:bidi w:val="0"/>
        <w:ind w:hanging="0" w:start="0"/>
        <w:rPr/>
      </w:pPr>
      <w:bookmarkStart w:id="14" w:name="__RefHeading___Toc31_1781165807"/>
      <w:bookmarkEnd w:id="14"/>
      <w:r>
        <w:rPr/>
        <w:t xml:space="preserve">4.2 Compliance Review Process </w:t>
      </w:r>
    </w:p>
    <w:p>
      <w:pPr>
        <w:pStyle w:val="BodyText"/>
        <w:bidi w:val="0"/>
        <w:rPr/>
      </w:pPr>
      <w:r>
        <w:rPr/>
        <w:t xml:space="preserve">Compliance will be reviewed throughout the proposal and implementation lifecycle. Requirements will be reviewed during solution design, verified during testing and validation, and confirmed through customer review and acceptance. Any requirement changes identified during the lifecycle will be assessed for impact and incorporated into the requirements traceability and change-control process. </w:t>
      </w:r>
      <w:r>
        <w:br w:type="page"/>
      </w:r>
    </w:p>
    <w:p>
      <w:pPr>
        <w:pStyle w:val="Heading1"/>
        <w:numPr>
          <w:ilvl w:val="0"/>
          <w:numId w:val="1"/>
        </w:numPr>
        <w:bidi w:val="0"/>
        <w:spacing w:before="0" w:after="120"/>
        <w:ind w:hanging="0" w:start="0"/>
        <w:rPr/>
      </w:pPr>
      <w:bookmarkStart w:id="15" w:name="__RefHeading___Toc33_1781165807"/>
      <w:bookmarkEnd w:id="15"/>
      <w:r>
        <w:rPr/>
        <w:t xml:space="preserve">5. Requirements Traceability </w:t>
      </w:r>
    </w:p>
    <w:p>
      <w:pPr>
        <w:pStyle w:val="BodyText"/>
        <w:bidi w:val="0"/>
        <w:rPr/>
      </w:pPr>
      <w:r>
        <w:rPr/>
        <w:t>Requirements traceability provides a structured relationship between customer requirements, proposed solution components, documentation deliverables, and verification activities. The traceability approach supports controlled review and helps ensure that requirements remain visible throughout the solution lifecycle.</w:t>
      </w:r>
    </w:p>
    <w:p>
      <w:pPr>
        <w:pStyle w:val="BodyText"/>
        <w:bidi w:val="0"/>
        <w:rPr/>
      </w:pPr>
      <w:r>
        <w:rPr/>
      </w:r>
    </w:p>
    <w:tbl>
      <w:tblPr>
        <w:tblW w:w="9638" w:type="dxa"/>
        <w:jc w:val="start"/>
        <w:tblInd w:w="0" w:type="dxa"/>
        <w:tblLayout w:type="fixed"/>
        <w:tblCellMar>
          <w:top w:w="28" w:type="dxa"/>
          <w:start w:w="28" w:type="dxa"/>
          <w:bottom w:w="28" w:type="dxa"/>
          <w:end w:w="28" w:type="dxa"/>
        </w:tblCellMar>
      </w:tblPr>
      <w:tblGrid>
        <w:gridCol w:w="1558"/>
        <w:gridCol w:w="2193"/>
        <w:gridCol w:w="2072"/>
        <w:gridCol w:w="1945"/>
        <w:gridCol w:w="1870"/>
      </w:tblGrid>
      <w:tr>
        <w:trPr>
          <w:tblHeader w:val="true"/>
        </w:trPr>
        <w:tc>
          <w:tcPr>
            <w:tcW w:w="1558" w:type="dxa"/>
            <w:tcBorders/>
            <w:shd w:fill="3465A4" w:val="clear"/>
            <w:vAlign w:val="center"/>
          </w:tcPr>
          <w:p>
            <w:pPr>
              <w:pStyle w:val="TableHeading"/>
              <w:suppressLineNumbers/>
              <w:bidi w:val="0"/>
              <w:jc w:val="center"/>
              <w:rPr/>
            </w:pPr>
            <w:r>
              <w:rPr/>
              <w:t>Requirement ID</w:t>
            </w:r>
          </w:p>
        </w:tc>
        <w:tc>
          <w:tcPr>
            <w:tcW w:w="2193" w:type="dxa"/>
            <w:tcBorders/>
            <w:shd w:fill="3465A4" w:val="clear"/>
            <w:vAlign w:val="center"/>
          </w:tcPr>
          <w:p>
            <w:pPr>
              <w:pStyle w:val="TableHeading"/>
              <w:suppressLineNumbers/>
              <w:bidi w:val="0"/>
              <w:jc w:val="center"/>
              <w:rPr/>
            </w:pPr>
            <w:r>
              <w:rPr/>
              <w:t>Customer Requirement</w:t>
            </w:r>
          </w:p>
        </w:tc>
        <w:tc>
          <w:tcPr>
            <w:tcW w:w="2072" w:type="dxa"/>
            <w:tcBorders/>
            <w:shd w:fill="3465A4" w:val="clear"/>
            <w:vAlign w:val="center"/>
          </w:tcPr>
          <w:p>
            <w:pPr>
              <w:pStyle w:val="TableHeading"/>
              <w:suppressLineNumbers/>
              <w:bidi w:val="0"/>
              <w:jc w:val="center"/>
              <w:rPr/>
            </w:pPr>
            <w:r>
              <w:rPr/>
              <w:t>Solution Component</w:t>
            </w:r>
          </w:p>
        </w:tc>
        <w:tc>
          <w:tcPr>
            <w:tcW w:w="1945" w:type="dxa"/>
            <w:tcBorders/>
            <w:shd w:fill="3465A4" w:val="clear"/>
            <w:vAlign w:val="center"/>
          </w:tcPr>
          <w:p>
            <w:pPr>
              <w:pStyle w:val="TableHeading"/>
              <w:suppressLineNumbers/>
              <w:bidi w:val="0"/>
              <w:jc w:val="center"/>
              <w:rPr/>
            </w:pPr>
            <w:r>
              <w:rPr/>
              <w:t>Deliverable</w:t>
            </w:r>
          </w:p>
        </w:tc>
        <w:tc>
          <w:tcPr>
            <w:tcW w:w="1870" w:type="dxa"/>
            <w:tcBorders/>
            <w:shd w:fill="3465A4" w:val="clear"/>
            <w:vAlign w:val="center"/>
          </w:tcPr>
          <w:p>
            <w:pPr>
              <w:pStyle w:val="TableHeading"/>
              <w:suppressLineNumbers/>
              <w:bidi w:val="0"/>
              <w:jc w:val="center"/>
              <w:rPr/>
            </w:pPr>
            <w:r>
              <w:rPr/>
              <w:t>Verification Method</w:t>
            </w:r>
          </w:p>
        </w:tc>
      </w:tr>
      <w:tr>
        <w:trPr/>
        <w:tc>
          <w:tcPr>
            <w:tcW w:w="1558" w:type="dxa"/>
            <w:tcBorders/>
            <w:vAlign w:val="center"/>
          </w:tcPr>
          <w:p>
            <w:pPr>
              <w:pStyle w:val="TableContents"/>
              <w:widowControl w:val="false"/>
              <w:suppressLineNumbers/>
              <w:bidi w:val="0"/>
              <w:rPr/>
            </w:pPr>
            <w:r>
              <w:rPr/>
              <w:t>MMSS-001</w:t>
            </w:r>
          </w:p>
        </w:tc>
        <w:tc>
          <w:tcPr>
            <w:tcW w:w="2193" w:type="dxa"/>
            <w:tcBorders/>
            <w:vAlign w:val="center"/>
          </w:tcPr>
          <w:p>
            <w:pPr>
              <w:pStyle w:val="TableContents"/>
              <w:widowControl w:val="false"/>
              <w:suppressLineNumbers/>
              <w:bidi w:val="0"/>
              <w:rPr/>
            </w:pPr>
            <w:r>
              <w:rPr/>
              <w:t>Centralized operational dashboard</w:t>
            </w:r>
          </w:p>
        </w:tc>
        <w:tc>
          <w:tcPr>
            <w:tcW w:w="2072" w:type="dxa"/>
            <w:tcBorders/>
            <w:vAlign w:val="center"/>
          </w:tcPr>
          <w:p>
            <w:pPr>
              <w:pStyle w:val="TableContents"/>
              <w:widowControl w:val="false"/>
              <w:suppressLineNumbers/>
              <w:bidi w:val="0"/>
              <w:rPr/>
            </w:pPr>
            <w:r>
              <w:rPr/>
              <w:t>Operational Dashboard</w:t>
            </w:r>
          </w:p>
        </w:tc>
        <w:tc>
          <w:tcPr>
            <w:tcW w:w="1945" w:type="dxa"/>
            <w:tcBorders/>
            <w:vAlign w:val="center"/>
          </w:tcPr>
          <w:p>
            <w:pPr>
              <w:pStyle w:val="TableContents"/>
              <w:widowControl w:val="false"/>
              <w:suppressLineNumbers/>
              <w:bidi w:val="0"/>
              <w:rPr/>
            </w:pPr>
            <w:r>
              <w:rPr/>
              <w:t>User Guide</w:t>
            </w:r>
          </w:p>
        </w:tc>
        <w:tc>
          <w:tcPr>
            <w:tcW w:w="1870" w:type="dxa"/>
            <w:tcBorders/>
            <w:vAlign w:val="center"/>
          </w:tcPr>
          <w:p>
            <w:pPr>
              <w:pStyle w:val="TableContents"/>
              <w:widowControl w:val="false"/>
              <w:suppressLineNumbers/>
              <w:bidi w:val="0"/>
              <w:rPr/>
            </w:pPr>
            <w:r>
              <w:rPr/>
              <w:t>Demonstration</w:t>
            </w:r>
          </w:p>
        </w:tc>
      </w:tr>
      <w:tr>
        <w:trPr/>
        <w:tc>
          <w:tcPr>
            <w:tcW w:w="1558" w:type="dxa"/>
            <w:tcBorders/>
            <w:vAlign w:val="center"/>
          </w:tcPr>
          <w:p>
            <w:pPr>
              <w:pStyle w:val="TableContents"/>
              <w:widowControl w:val="false"/>
              <w:suppressLineNumbers/>
              <w:bidi w:val="0"/>
              <w:rPr/>
            </w:pPr>
            <w:r>
              <w:rPr/>
              <w:t>MMSS-002</w:t>
            </w:r>
          </w:p>
        </w:tc>
        <w:tc>
          <w:tcPr>
            <w:tcW w:w="2193" w:type="dxa"/>
            <w:tcBorders/>
            <w:vAlign w:val="center"/>
          </w:tcPr>
          <w:p>
            <w:pPr>
              <w:pStyle w:val="TableContents"/>
              <w:widowControl w:val="false"/>
              <w:suppressLineNumbers/>
              <w:bidi w:val="0"/>
              <w:rPr/>
            </w:pPr>
            <w:r>
              <w:rPr/>
              <w:t>Vessel monitoring</w:t>
            </w:r>
          </w:p>
        </w:tc>
        <w:tc>
          <w:tcPr>
            <w:tcW w:w="2072" w:type="dxa"/>
            <w:tcBorders/>
            <w:vAlign w:val="center"/>
          </w:tcPr>
          <w:p>
            <w:pPr>
              <w:pStyle w:val="TableContents"/>
              <w:widowControl w:val="false"/>
              <w:suppressLineNumbers/>
              <w:bidi w:val="0"/>
              <w:rPr/>
            </w:pPr>
            <w:r>
              <w:rPr/>
              <w:t>Vessel Monitoring</w:t>
            </w:r>
          </w:p>
        </w:tc>
        <w:tc>
          <w:tcPr>
            <w:tcW w:w="1945" w:type="dxa"/>
            <w:tcBorders/>
            <w:vAlign w:val="center"/>
          </w:tcPr>
          <w:p>
            <w:pPr>
              <w:pStyle w:val="TableContents"/>
              <w:widowControl w:val="false"/>
              <w:suppressLineNumbers/>
              <w:bidi w:val="0"/>
              <w:rPr/>
            </w:pPr>
            <w:r>
              <w:rPr/>
              <w:t>User Guide</w:t>
            </w:r>
          </w:p>
        </w:tc>
        <w:tc>
          <w:tcPr>
            <w:tcW w:w="1870" w:type="dxa"/>
            <w:tcBorders/>
            <w:vAlign w:val="center"/>
          </w:tcPr>
          <w:p>
            <w:pPr>
              <w:pStyle w:val="TableContents"/>
              <w:widowControl w:val="false"/>
              <w:suppressLineNumbers/>
              <w:bidi w:val="0"/>
              <w:rPr/>
            </w:pPr>
            <w:r>
              <w:rPr/>
              <w:t>Functional Testing</w:t>
            </w:r>
          </w:p>
        </w:tc>
      </w:tr>
      <w:tr>
        <w:trPr/>
        <w:tc>
          <w:tcPr>
            <w:tcW w:w="1558" w:type="dxa"/>
            <w:tcBorders/>
            <w:vAlign w:val="center"/>
          </w:tcPr>
          <w:p>
            <w:pPr>
              <w:pStyle w:val="TableContents"/>
              <w:widowControl w:val="false"/>
              <w:suppressLineNumbers/>
              <w:bidi w:val="0"/>
              <w:rPr/>
            </w:pPr>
            <w:r>
              <w:rPr/>
              <w:t>MMSS-003</w:t>
            </w:r>
          </w:p>
        </w:tc>
        <w:tc>
          <w:tcPr>
            <w:tcW w:w="2193" w:type="dxa"/>
            <w:tcBorders/>
            <w:vAlign w:val="center"/>
          </w:tcPr>
          <w:p>
            <w:pPr>
              <w:pStyle w:val="TableContents"/>
              <w:widowControl w:val="false"/>
              <w:suppressLineNumbers/>
              <w:bidi w:val="0"/>
              <w:rPr/>
            </w:pPr>
            <w:r>
              <w:rPr/>
              <w:t>Mission coordination</w:t>
            </w:r>
          </w:p>
        </w:tc>
        <w:tc>
          <w:tcPr>
            <w:tcW w:w="2072" w:type="dxa"/>
            <w:tcBorders/>
            <w:vAlign w:val="center"/>
          </w:tcPr>
          <w:p>
            <w:pPr>
              <w:pStyle w:val="TableContents"/>
              <w:widowControl w:val="false"/>
              <w:suppressLineNumbers/>
              <w:bidi w:val="0"/>
              <w:rPr/>
            </w:pPr>
            <w:r>
              <w:rPr/>
              <w:t>Mission Coordination</w:t>
            </w:r>
          </w:p>
        </w:tc>
        <w:tc>
          <w:tcPr>
            <w:tcW w:w="1945" w:type="dxa"/>
            <w:tcBorders/>
            <w:vAlign w:val="center"/>
          </w:tcPr>
          <w:p>
            <w:pPr>
              <w:pStyle w:val="TableContents"/>
              <w:widowControl w:val="false"/>
              <w:suppressLineNumbers/>
              <w:bidi w:val="0"/>
              <w:rPr/>
            </w:pPr>
            <w:r>
              <w:rPr/>
              <w:t>Operational Procedures</w:t>
            </w:r>
          </w:p>
        </w:tc>
        <w:tc>
          <w:tcPr>
            <w:tcW w:w="1870" w:type="dxa"/>
            <w:tcBorders/>
            <w:vAlign w:val="center"/>
          </w:tcPr>
          <w:p>
            <w:pPr>
              <w:pStyle w:val="TableContents"/>
              <w:widowControl w:val="false"/>
              <w:suppressLineNumbers/>
              <w:bidi w:val="0"/>
              <w:rPr/>
            </w:pPr>
            <w:r>
              <w:rPr/>
              <w:t>Scenario Testing</w:t>
            </w:r>
          </w:p>
        </w:tc>
      </w:tr>
      <w:tr>
        <w:trPr/>
        <w:tc>
          <w:tcPr>
            <w:tcW w:w="1558" w:type="dxa"/>
            <w:tcBorders/>
            <w:vAlign w:val="center"/>
          </w:tcPr>
          <w:p>
            <w:pPr>
              <w:pStyle w:val="TableContents"/>
              <w:widowControl w:val="false"/>
              <w:suppressLineNumbers/>
              <w:bidi w:val="0"/>
              <w:rPr/>
            </w:pPr>
            <w:r>
              <w:rPr/>
              <w:t>MMSS-004</w:t>
            </w:r>
          </w:p>
        </w:tc>
        <w:tc>
          <w:tcPr>
            <w:tcW w:w="2193" w:type="dxa"/>
            <w:tcBorders/>
            <w:vAlign w:val="center"/>
          </w:tcPr>
          <w:p>
            <w:pPr>
              <w:pStyle w:val="TableContents"/>
              <w:widowControl w:val="false"/>
              <w:suppressLineNumbers/>
              <w:bidi w:val="0"/>
              <w:rPr/>
            </w:pPr>
            <w:r>
              <w:rPr/>
              <w:t>Secure communications</w:t>
            </w:r>
          </w:p>
        </w:tc>
        <w:tc>
          <w:tcPr>
            <w:tcW w:w="2072" w:type="dxa"/>
            <w:tcBorders/>
            <w:vAlign w:val="center"/>
          </w:tcPr>
          <w:p>
            <w:pPr>
              <w:pStyle w:val="TableContents"/>
              <w:widowControl w:val="false"/>
              <w:suppressLineNumbers/>
              <w:bidi w:val="0"/>
              <w:rPr/>
            </w:pPr>
            <w:r>
              <w:rPr/>
              <w:t>Communication Services</w:t>
            </w:r>
          </w:p>
        </w:tc>
        <w:tc>
          <w:tcPr>
            <w:tcW w:w="1945" w:type="dxa"/>
            <w:tcBorders/>
            <w:vAlign w:val="center"/>
          </w:tcPr>
          <w:p>
            <w:pPr>
              <w:pStyle w:val="TableContents"/>
              <w:widowControl w:val="false"/>
              <w:suppressLineNumbers/>
              <w:bidi w:val="0"/>
              <w:rPr/>
            </w:pPr>
            <w:r>
              <w:rPr/>
              <w:t>System Documentation</w:t>
            </w:r>
          </w:p>
        </w:tc>
        <w:tc>
          <w:tcPr>
            <w:tcW w:w="1870" w:type="dxa"/>
            <w:tcBorders/>
            <w:vAlign w:val="center"/>
          </w:tcPr>
          <w:p>
            <w:pPr>
              <w:pStyle w:val="TableContents"/>
              <w:widowControl w:val="false"/>
              <w:suppressLineNumbers/>
              <w:bidi w:val="0"/>
              <w:rPr/>
            </w:pPr>
            <w:r>
              <w:rPr/>
              <w:t>Security Validation</w:t>
            </w:r>
          </w:p>
        </w:tc>
      </w:tr>
      <w:tr>
        <w:trPr/>
        <w:tc>
          <w:tcPr>
            <w:tcW w:w="1558" w:type="dxa"/>
            <w:tcBorders/>
            <w:vAlign w:val="center"/>
          </w:tcPr>
          <w:p>
            <w:pPr>
              <w:pStyle w:val="TableContents"/>
              <w:widowControl w:val="false"/>
              <w:suppressLineNumbers/>
              <w:bidi w:val="0"/>
              <w:rPr/>
            </w:pPr>
            <w:r>
              <w:rPr/>
              <w:t>MMSS-005</w:t>
            </w:r>
          </w:p>
        </w:tc>
        <w:tc>
          <w:tcPr>
            <w:tcW w:w="2193" w:type="dxa"/>
            <w:tcBorders/>
            <w:vAlign w:val="center"/>
          </w:tcPr>
          <w:p>
            <w:pPr>
              <w:pStyle w:val="TableContents"/>
              <w:widowControl w:val="false"/>
              <w:suppressLineNumbers/>
              <w:bidi w:val="0"/>
              <w:rPr/>
            </w:pPr>
            <w:r>
              <w:rPr/>
              <w:t>Role-based access control</w:t>
            </w:r>
          </w:p>
        </w:tc>
        <w:tc>
          <w:tcPr>
            <w:tcW w:w="2072" w:type="dxa"/>
            <w:tcBorders/>
            <w:vAlign w:val="center"/>
          </w:tcPr>
          <w:p>
            <w:pPr>
              <w:pStyle w:val="TableContents"/>
              <w:widowControl w:val="false"/>
              <w:suppressLineNumbers/>
              <w:bidi w:val="0"/>
              <w:rPr/>
            </w:pPr>
            <w:r>
              <w:rPr/>
              <w:t>Access Control</w:t>
            </w:r>
          </w:p>
        </w:tc>
        <w:tc>
          <w:tcPr>
            <w:tcW w:w="1945" w:type="dxa"/>
            <w:tcBorders/>
            <w:vAlign w:val="center"/>
          </w:tcPr>
          <w:p>
            <w:pPr>
              <w:pStyle w:val="TableContents"/>
              <w:widowControl w:val="false"/>
              <w:suppressLineNumbers/>
              <w:bidi w:val="0"/>
              <w:rPr/>
            </w:pPr>
            <w:r>
              <w:rPr/>
              <w:t>Administration Guide</w:t>
            </w:r>
          </w:p>
        </w:tc>
        <w:tc>
          <w:tcPr>
            <w:tcW w:w="1870" w:type="dxa"/>
            <w:tcBorders/>
            <w:vAlign w:val="center"/>
          </w:tcPr>
          <w:p>
            <w:pPr>
              <w:pStyle w:val="TableContents"/>
              <w:widowControl w:val="false"/>
              <w:suppressLineNumbers/>
              <w:bidi w:val="0"/>
              <w:rPr/>
            </w:pPr>
            <w:r>
              <w:rPr/>
              <w:t>Access-Control Testing</w:t>
            </w:r>
          </w:p>
        </w:tc>
      </w:tr>
      <w:tr>
        <w:trPr/>
        <w:tc>
          <w:tcPr>
            <w:tcW w:w="1558" w:type="dxa"/>
            <w:tcBorders/>
            <w:vAlign w:val="center"/>
          </w:tcPr>
          <w:p>
            <w:pPr>
              <w:pStyle w:val="TableContents"/>
              <w:widowControl w:val="false"/>
              <w:suppressLineNumbers/>
              <w:bidi w:val="0"/>
              <w:rPr/>
            </w:pPr>
            <w:r>
              <w:rPr/>
              <w:t>MMSS-006</w:t>
            </w:r>
          </w:p>
        </w:tc>
        <w:tc>
          <w:tcPr>
            <w:tcW w:w="2193" w:type="dxa"/>
            <w:tcBorders/>
            <w:vAlign w:val="center"/>
          </w:tcPr>
          <w:p>
            <w:pPr>
              <w:pStyle w:val="TableContents"/>
              <w:widowControl w:val="false"/>
              <w:suppressLineNumbers/>
              <w:bidi w:val="0"/>
              <w:rPr/>
            </w:pPr>
            <w:r>
              <w:rPr/>
              <w:t>Audit logging</w:t>
            </w:r>
          </w:p>
        </w:tc>
        <w:tc>
          <w:tcPr>
            <w:tcW w:w="2072" w:type="dxa"/>
            <w:tcBorders/>
            <w:vAlign w:val="center"/>
          </w:tcPr>
          <w:p>
            <w:pPr>
              <w:pStyle w:val="TableContents"/>
              <w:widowControl w:val="false"/>
              <w:suppressLineNumbers/>
              <w:bidi w:val="0"/>
              <w:rPr/>
            </w:pPr>
            <w:r>
              <w:rPr/>
              <w:t>Monitoring and Audit Services</w:t>
            </w:r>
          </w:p>
        </w:tc>
        <w:tc>
          <w:tcPr>
            <w:tcW w:w="1945" w:type="dxa"/>
            <w:tcBorders/>
            <w:vAlign w:val="center"/>
          </w:tcPr>
          <w:p>
            <w:pPr>
              <w:pStyle w:val="TableContents"/>
              <w:widowControl w:val="false"/>
              <w:suppressLineNumbers/>
              <w:bidi w:val="0"/>
              <w:rPr/>
            </w:pPr>
            <w:r>
              <w:rPr/>
              <w:t>Technical Documentation</w:t>
            </w:r>
          </w:p>
        </w:tc>
        <w:tc>
          <w:tcPr>
            <w:tcW w:w="1870" w:type="dxa"/>
            <w:tcBorders/>
            <w:vAlign w:val="center"/>
          </w:tcPr>
          <w:p>
            <w:pPr>
              <w:pStyle w:val="TableContents"/>
              <w:widowControl w:val="false"/>
              <w:suppressLineNumbers/>
              <w:bidi w:val="0"/>
              <w:rPr/>
            </w:pPr>
            <w:r>
              <w:rPr/>
              <w:t>Log Review</w:t>
            </w:r>
          </w:p>
        </w:tc>
      </w:tr>
      <w:tr>
        <w:trPr/>
        <w:tc>
          <w:tcPr>
            <w:tcW w:w="1558" w:type="dxa"/>
            <w:tcBorders/>
            <w:vAlign w:val="center"/>
          </w:tcPr>
          <w:p>
            <w:pPr>
              <w:pStyle w:val="TableContents"/>
              <w:widowControl w:val="false"/>
              <w:suppressLineNumbers/>
              <w:bidi w:val="0"/>
              <w:rPr/>
            </w:pPr>
            <w:r>
              <w:rPr/>
              <w:t>MMSS-007</w:t>
            </w:r>
          </w:p>
        </w:tc>
        <w:tc>
          <w:tcPr>
            <w:tcW w:w="2193" w:type="dxa"/>
            <w:tcBorders/>
            <w:vAlign w:val="center"/>
          </w:tcPr>
          <w:p>
            <w:pPr>
              <w:pStyle w:val="TableContents"/>
              <w:widowControl w:val="false"/>
              <w:suppressLineNumbers/>
              <w:bidi w:val="0"/>
              <w:rPr/>
            </w:pPr>
            <w:r>
              <w:rPr/>
              <w:t>Operational reporting</w:t>
            </w:r>
          </w:p>
        </w:tc>
        <w:tc>
          <w:tcPr>
            <w:tcW w:w="2072" w:type="dxa"/>
            <w:tcBorders/>
            <w:vAlign w:val="center"/>
          </w:tcPr>
          <w:p>
            <w:pPr>
              <w:pStyle w:val="TableContents"/>
              <w:widowControl w:val="false"/>
              <w:suppressLineNumbers/>
              <w:bidi w:val="0"/>
              <w:rPr/>
            </w:pPr>
            <w:r>
              <w:rPr/>
              <w:t>Reporting Services</w:t>
            </w:r>
          </w:p>
        </w:tc>
        <w:tc>
          <w:tcPr>
            <w:tcW w:w="1945" w:type="dxa"/>
            <w:tcBorders/>
            <w:vAlign w:val="center"/>
          </w:tcPr>
          <w:p>
            <w:pPr>
              <w:pStyle w:val="TableContents"/>
              <w:widowControl w:val="false"/>
              <w:suppressLineNumbers/>
              <w:bidi w:val="0"/>
              <w:rPr/>
            </w:pPr>
            <w:r>
              <w:rPr/>
              <w:t>Reporting Guide</w:t>
            </w:r>
          </w:p>
        </w:tc>
        <w:tc>
          <w:tcPr>
            <w:tcW w:w="1870" w:type="dxa"/>
            <w:tcBorders/>
            <w:vAlign w:val="center"/>
          </w:tcPr>
          <w:p>
            <w:pPr>
              <w:pStyle w:val="TableContents"/>
              <w:widowControl w:val="false"/>
              <w:suppressLineNumbers/>
              <w:bidi w:val="0"/>
              <w:rPr/>
            </w:pPr>
            <w:r>
              <w:rPr/>
              <w:t>Report Validation</w:t>
            </w:r>
          </w:p>
        </w:tc>
      </w:tr>
      <w:tr>
        <w:trPr/>
        <w:tc>
          <w:tcPr>
            <w:tcW w:w="1558" w:type="dxa"/>
            <w:tcBorders/>
            <w:vAlign w:val="center"/>
          </w:tcPr>
          <w:p>
            <w:pPr>
              <w:pStyle w:val="TableContents"/>
              <w:widowControl w:val="false"/>
              <w:suppressLineNumbers/>
              <w:bidi w:val="0"/>
              <w:rPr/>
            </w:pPr>
            <w:r>
              <w:rPr/>
              <w:t>MMSS-008</w:t>
            </w:r>
          </w:p>
        </w:tc>
        <w:tc>
          <w:tcPr>
            <w:tcW w:w="2193" w:type="dxa"/>
            <w:tcBorders/>
            <w:vAlign w:val="center"/>
          </w:tcPr>
          <w:p>
            <w:pPr>
              <w:pStyle w:val="TableContents"/>
              <w:widowControl w:val="false"/>
              <w:suppressLineNumbers/>
              <w:bidi w:val="0"/>
              <w:rPr/>
            </w:pPr>
            <w:r>
              <w:rPr/>
              <w:t>System monitoring</w:t>
            </w:r>
          </w:p>
        </w:tc>
        <w:tc>
          <w:tcPr>
            <w:tcW w:w="2072" w:type="dxa"/>
            <w:tcBorders/>
            <w:vAlign w:val="center"/>
          </w:tcPr>
          <w:p>
            <w:pPr>
              <w:pStyle w:val="TableContents"/>
              <w:widowControl w:val="false"/>
              <w:suppressLineNumbers/>
              <w:bidi w:val="0"/>
              <w:rPr/>
            </w:pPr>
            <w:r>
              <w:rPr/>
              <w:t>Monitoring and Audit Services</w:t>
            </w:r>
          </w:p>
        </w:tc>
        <w:tc>
          <w:tcPr>
            <w:tcW w:w="1945" w:type="dxa"/>
            <w:tcBorders/>
            <w:vAlign w:val="center"/>
          </w:tcPr>
          <w:p>
            <w:pPr>
              <w:pStyle w:val="TableContents"/>
              <w:widowControl w:val="false"/>
              <w:suppressLineNumbers/>
              <w:bidi w:val="0"/>
              <w:rPr/>
            </w:pPr>
            <w:r>
              <w:rPr/>
              <w:t>Troubleshooting Guide</w:t>
            </w:r>
          </w:p>
        </w:tc>
        <w:tc>
          <w:tcPr>
            <w:tcW w:w="1870" w:type="dxa"/>
            <w:tcBorders/>
            <w:vAlign w:val="center"/>
          </w:tcPr>
          <w:p>
            <w:pPr>
              <w:pStyle w:val="TableContents"/>
              <w:widowControl w:val="false"/>
              <w:suppressLineNumbers/>
              <w:bidi w:val="0"/>
              <w:rPr/>
            </w:pPr>
            <w:r>
              <w:rPr/>
              <w:t>Monitoring Validation</w:t>
            </w:r>
          </w:p>
        </w:tc>
      </w:tr>
    </w:tbl>
    <w:p>
      <w:pPr>
        <w:pStyle w:val="BodyText"/>
        <w:bidi w:val="0"/>
        <w:rPr/>
      </w:pPr>
      <w:r>
        <w:rPr/>
      </w:r>
    </w:p>
    <w:p>
      <w:pPr>
        <w:pStyle w:val="Heading2"/>
        <w:numPr>
          <w:ilvl w:val="1"/>
          <w:numId w:val="1"/>
        </w:numPr>
        <w:bidi w:val="0"/>
        <w:ind w:hanging="0" w:start="0"/>
        <w:rPr/>
      </w:pPr>
      <w:bookmarkStart w:id="16" w:name="__RefHeading___Toc35_1781165807"/>
      <w:bookmarkEnd w:id="16"/>
      <w:r>
        <w:rPr/>
        <w:t xml:space="preserve">5.1 Traceability Controls </w:t>
      </w:r>
    </w:p>
    <w:p>
      <w:pPr>
        <w:pStyle w:val="BodyText"/>
        <w:bidi w:val="0"/>
        <w:rPr/>
      </w:pPr>
      <w:r>
        <w:rPr/>
        <w:t>Requirements will be assigned unique identifiers and maintained throughout the proposal and implementation lifecycle. Each requirement will be linked to the relevant solution component, documentation deliverable, and verification activity. Changes to requirements will be reviewed for potential impact on design, documentation, testing, schedule, and acceptance.</w:t>
      </w:r>
    </w:p>
    <w:p>
      <w:pPr>
        <w:pStyle w:val="Heading2"/>
        <w:numPr>
          <w:ilvl w:val="1"/>
          <w:numId w:val="1"/>
        </w:numPr>
        <w:bidi w:val="0"/>
        <w:ind w:hanging="0" w:start="0"/>
        <w:rPr/>
      </w:pPr>
      <w:bookmarkStart w:id="17" w:name="__RefHeading___Toc37_1781165807"/>
      <w:bookmarkEnd w:id="17"/>
      <w:r>
        <w:rPr/>
        <w:t xml:space="preserve">5.2 Change Impact Assessment </w:t>
      </w:r>
    </w:p>
    <w:p>
      <w:pPr>
        <w:pStyle w:val="BodyText"/>
        <w:bidi w:val="0"/>
        <w:rPr/>
      </w:pPr>
      <w:r>
        <w:rPr/>
        <w:t>Proposed changes to customer requirements will be evaluated before implementation. The assessment will consider affected solution components, documentation, testing activities, implementation activities, dependencies, and delivery timelines. Approved changes will be incorporated into the appropriate controlled project documentation.</w:t>
      </w:r>
    </w:p>
    <w:p>
      <w:pPr>
        <w:pStyle w:val="Heading2"/>
        <w:numPr>
          <w:ilvl w:val="1"/>
          <w:numId w:val="1"/>
        </w:numPr>
        <w:bidi w:val="0"/>
        <w:ind w:hanging="0" w:start="0"/>
        <w:rPr/>
      </w:pPr>
      <w:bookmarkStart w:id="18" w:name="__RefHeading___Toc39_1781165807"/>
      <w:bookmarkEnd w:id="18"/>
      <w:r>
        <w:rPr/>
        <w:t xml:space="preserve">5.3 Traceability Lifecycle </w:t>
      </w:r>
    </w:p>
    <w:p>
      <w:pPr>
        <w:pStyle w:val="BodyText"/>
        <w:bidi w:val="0"/>
        <w:rPr/>
      </w:pPr>
      <w:r>
        <w:rPr/>
        <w:t xml:space="preserve">Requirements traceability will be maintained from initial requirements definition through solution design, implementation, testing, documentation, customer review, and final acceptance. This approach provides visibility into requirement status and supports controlled change management throughout the project lifecycle. </w:t>
      </w:r>
      <w:r>
        <w:br w:type="page"/>
      </w:r>
    </w:p>
    <w:p>
      <w:pPr>
        <w:pStyle w:val="Heading1"/>
        <w:numPr>
          <w:ilvl w:val="0"/>
          <w:numId w:val="1"/>
        </w:numPr>
        <w:bidi w:val="0"/>
        <w:spacing w:before="0" w:after="120"/>
        <w:ind w:hanging="0" w:start="0"/>
        <w:rPr/>
      </w:pPr>
      <w:bookmarkStart w:id="19" w:name="__RefHeading___Toc41_1781165807"/>
      <w:bookmarkEnd w:id="19"/>
      <w:r>
        <w:rPr/>
        <w:t xml:space="preserve">6. Implementation Plan </w:t>
      </w:r>
    </w:p>
    <w:p>
      <w:pPr>
        <w:pStyle w:val="BodyText"/>
        <w:bidi w:val="0"/>
        <w:rPr/>
      </w:pPr>
      <w:r>
        <w:rPr/>
        <w:t>The proposed implementation approach uses a phased delivery model designed to support controlled planning, solution development, validation, documentation, training, deployment, and transition to ongoing support. Each phase includes defined activities, review points, and deliverables to support visibility and controlled progression through the implementation lifecycle.</w:t>
      </w:r>
    </w:p>
    <w:p>
      <w:pPr>
        <w:pStyle w:val="Heading2"/>
        <w:numPr>
          <w:ilvl w:val="1"/>
          <w:numId w:val="1"/>
        </w:numPr>
        <w:bidi w:val="0"/>
        <w:ind w:hanging="0" w:start="0"/>
        <w:rPr/>
      </w:pPr>
      <w:bookmarkStart w:id="20" w:name="__RefHeading___Toc43_1781165807"/>
      <w:bookmarkEnd w:id="20"/>
      <w:r>
        <w:rPr/>
        <w:t xml:space="preserve">6.1 Implementation Phases </w:t>
      </w:r>
    </w:p>
    <w:p>
      <w:pPr>
        <w:pStyle w:val="BodyText"/>
        <w:bidi w:val="0"/>
        <w:rPr/>
      </w:pPr>
      <w:r>
        <w:rPr/>
      </w:r>
    </w:p>
    <w:tbl>
      <w:tblPr>
        <w:tblW w:w="9638" w:type="dxa"/>
        <w:jc w:val="start"/>
        <w:tblInd w:w="0" w:type="dxa"/>
        <w:tblLayout w:type="fixed"/>
        <w:tblCellMar>
          <w:top w:w="28" w:type="dxa"/>
          <w:start w:w="28" w:type="dxa"/>
          <w:bottom w:w="28" w:type="dxa"/>
          <w:end w:w="28" w:type="dxa"/>
        </w:tblCellMar>
      </w:tblPr>
      <w:tblGrid>
        <w:gridCol w:w="2070"/>
        <w:gridCol w:w="2879"/>
        <w:gridCol w:w="2526"/>
        <w:gridCol w:w="2163"/>
      </w:tblGrid>
      <w:tr>
        <w:trPr>
          <w:tblHeader w:val="true"/>
        </w:trPr>
        <w:tc>
          <w:tcPr>
            <w:tcW w:w="2070" w:type="dxa"/>
            <w:tcBorders/>
            <w:shd w:fill="3465A4" w:val="clear"/>
            <w:vAlign w:val="center"/>
          </w:tcPr>
          <w:p>
            <w:pPr>
              <w:pStyle w:val="TableHeading"/>
              <w:suppressLineNumbers/>
              <w:bidi w:val="0"/>
              <w:jc w:val="center"/>
              <w:rPr/>
            </w:pPr>
            <w:r>
              <w:rPr/>
              <w:t>Phase</w:t>
            </w:r>
          </w:p>
        </w:tc>
        <w:tc>
          <w:tcPr>
            <w:tcW w:w="2879" w:type="dxa"/>
            <w:tcBorders/>
            <w:shd w:fill="3465A4" w:val="clear"/>
            <w:vAlign w:val="center"/>
          </w:tcPr>
          <w:p>
            <w:pPr>
              <w:pStyle w:val="TableHeading"/>
              <w:suppressLineNumbers/>
              <w:bidi w:val="0"/>
              <w:jc w:val="center"/>
              <w:rPr/>
            </w:pPr>
            <w:r>
              <w:rPr/>
              <w:t>Primary Activities</w:t>
            </w:r>
          </w:p>
        </w:tc>
        <w:tc>
          <w:tcPr>
            <w:tcW w:w="2526" w:type="dxa"/>
            <w:tcBorders/>
            <w:shd w:fill="3465A4" w:val="clear"/>
            <w:vAlign w:val="center"/>
          </w:tcPr>
          <w:p>
            <w:pPr>
              <w:pStyle w:val="TableHeading"/>
              <w:suppressLineNumbers/>
              <w:bidi w:val="0"/>
              <w:jc w:val="center"/>
              <w:rPr/>
            </w:pPr>
            <w:r>
              <w:rPr/>
              <w:t>Key Deliverables</w:t>
            </w:r>
          </w:p>
        </w:tc>
        <w:tc>
          <w:tcPr>
            <w:tcW w:w="2163" w:type="dxa"/>
            <w:tcBorders/>
            <w:shd w:fill="3465A4" w:val="clear"/>
            <w:vAlign w:val="center"/>
          </w:tcPr>
          <w:p>
            <w:pPr>
              <w:pStyle w:val="TableHeading"/>
              <w:suppressLineNumbers/>
              <w:bidi w:val="0"/>
              <w:jc w:val="center"/>
              <w:rPr/>
            </w:pPr>
            <w:r>
              <w:rPr/>
              <w:t>Review / Exit Criteria</w:t>
            </w:r>
          </w:p>
        </w:tc>
      </w:tr>
      <w:tr>
        <w:trPr/>
        <w:tc>
          <w:tcPr>
            <w:tcW w:w="2070" w:type="dxa"/>
            <w:tcBorders/>
            <w:vAlign w:val="center"/>
          </w:tcPr>
          <w:p>
            <w:pPr>
              <w:pStyle w:val="TableContents"/>
              <w:widowControl w:val="false"/>
              <w:suppressLineNumbers/>
              <w:bidi w:val="0"/>
              <w:rPr/>
            </w:pPr>
            <w:r>
              <w:rPr/>
              <w:t>1. Initiation &amp; Requirements</w:t>
            </w:r>
          </w:p>
        </w:tc>
        <w:tc>
          <w:tcPr>
            <w:tcW w:w="2879" w:type="dxa"/>
            <w:tcBorders/>
            <w:vAlign w:val="center"/>
          </w:tcPr>
          <w:p>
            <w:pPr>
              <w:pStyle w:val="TableContents"/>
              <w:widowControl w:val="false"/>
              <w:suppressLineNumbers/>
              <w:bidi w:val="0"/>
              <w:rPr/>
            </w:pPr>
            <w:r>
              <w:rPr/>
              <w:t>Confirm scope, stakeholders, requirements, assumptions, and constraints</w:t>
            </w:r>
          </w:p>
        </w:tc>
        <w:tc>
          <w:tcPr>
            <w:tcW w:w="2526" w:type="dxa"/>
            <w:tcBorders/>
            <w:vAlign w:val="center"/>
          </w:tcPr>
          <w:p>
            <w:pPr>
              <w:pStyle w:val="TableContents"/>
              <w:widowControl w:val="false"/>
              <w:suppressLineNumbers/>
              <w:bidi w:val="0"/>
              <w:rPr/>
            </w:pPr>
            <w:r>
              <w:rPr/>
              <w:t>Project initiation documentation; confirmed requirements</w:t>
            </w:r>
          </w:p>
        </w:tc>
        <w:tc>
          <w:tcPr>
            <w:tcW w:w="2163" w:type="dxa"/>
            <w:tcBorders/>
            <w:vAlign w:val="center"/>
          </w:tcPr>
          <w:p>
            <w:pPr>
              <w:pStyle w:val="TableContents"/>
              <w:widowControl w:val="false"/>
              <w:suppressLineNumbers/>
              <w:bidi w:val="0"/>
              <w:rPr/>
            </w:pPr>
            <w:r>
              <w:rPr/>
              <w:t>Requirements reviewed and approved</w:t>
            </w:r>
          </w:p>
        </w:tc>
      </w:tr>
      <w:tr>
        <w:trPr/>
        <w:tc>
          <w:tcPr>
            <w:tcW w:w="2070" w:type="dxa"/>
            <w:tcBorders/>
            <w:vAlign w:val="center"/>
          </w:tcPr>
          <w:p>
            <w:pPr>
              <w:pStyle w:val="TableContents"/>
              <w:widowControl w:val="false"/>
              <w:suppressLineNumbers/>
              <w:bidi w:val="0"/>
              <w:rPr/>
            </w:pPr>
            <w:r>
              <w:rPr/>
              <w:t>2. Solution Design</w:t>
            </w:r>
          </w:p>
        </w:tc>
        <w:tc>
          <w:tcPr>
            <w:tcW w:w="2879" w:type="dxa"/>
            <w:tcBorders/>
            <w:vAlign w:val="center"/>
          </w:tcPr>
          <w:p>
            <w:pPr>
              <w:pStyle w:val="TableContents"/>
              <w:widowControl w:val="false"/>
              <w:suppressLineNumbers/>
              <w:bidi w:val="0"/>
              <w:rPr/>
            </w:pPr>
            <w:r>
              <w:rPr/>
              <w:t>Develop solution architecture, workflows, security approach, and detailed design</w:t>
            </w:r>
          </w:p>
        </w:tc>
        <w:tc>
          <w:tcPr>
            <w:tcW w:w="2526" w:type="dxa"/>
            <w:tcBorders/>
            <w:vAlign w:val="center"/>
          </w:tcPr>
          <w:p>
            <w:pPr>
              <w:pStyle w:val="TableContents"/>
              <w:widowControl w:val="false"/>
              <w:suppressLineNumbers/>
              <w:bidi w:val="0"/>
              <w:rPr/>
            </w:pPr>
            <w:r>
              <w:rPr/>
              <w:t>Architecture documentation; design specifications</w:t>
            </w:r>
          </w:p>
        </w:tc>
        <w:tc>
          <w:tcPr>
            <w:tcW w:w="2163" w:type="dxa"/>
            <w:tcBorders/>
            <w:vAlign w:val="center"/>
          </w:tcPr>
          <w:p>
            <w:pPr>
              <w:pStyle w:val="TableContents"/>
              <w:widowControl w:val="false"/>
              <w:suppressLineNumbers/>
              <w:bidi w:val="0"/>
              <w:rPr/>
            </w:pPr>
            <w:r>
              <w:rPr/>
              <w:t>Design reviewed and accepted</w:t>
            </w:r>
          </w:p>
        </w:tc>
      </w:tr>
      <w:tr>
        <w:trPr/>
        <w:tc>
          <w:tcPr>
            <w:tcW w:w="2070" w:type="dxa"/>
            <w:tcBorders/>
            <w:vAlign w:val="center"/>
          </w:tcPr>
          <w:p>
            <w:pPr>
              <w:pStyle w:val="TableContents"/>
              <w:widowControl w:val="false"/>
              <w:suppressLineNumbers/>
              <w:bidi w:val="0"/>
              <w:rPr/>
            </w:pPr>
            <w:r>
              <w:rPr/>
              <w:t>3. Configuration &amp; Development</w:t>
            </w:r>
          </w:p>
        </w:tc>
        <w:tc>
          <w:tcPr>
            <w:tcW w:w="2879" w:type="dxa"/>
            <w:tcBorders/>
            <w:vAlign w:val="center"/>
          </w:tcPr>
          <w:p>
            <w:pPr>
              <w:pStyle w:val="TableContents"/>
              <w:widowControl w:val="false"/>
              <w:suppressLineNumbers/>
              <w:bidi w:val="0"/>
              <w:rPr/>
            </w:pPr>
            <w:r>
              <w:rPr/>
              <w:t>Configure and develop solution capabilities</w:t>
            </w:r>
          </w:p>
        </w:tc>
        <w:tc>
          <w:tcPr>
            <w:tcW w:w="2526" w:type="dxa"/>
            <w:tcBorders/>
            <w:vAlign w:val="center"/>
          </w:tcPr>
          <w:p>
            <w:pPr>
              <w:pStyle w:val="TableContents"/>
              <w:widowControl w:val="false"/>
              <w:suppressLineNumbers/>
              <w:bidi w:val="0"/>
              <w:rPr/>
            </w:pPr>
            <w:r>
              <w:rPr/>
              <w:t>Configured application components</w:t>
            </w:r>
          </w:p>
        </w:tc>
        <w:tc>
          <w:tcPr>
            <w:tcW w:w="2163" w:type="dxa"/>
            <w:tcBorders/>
            <w:vAlign w:val="center"/>
          </w:tcPr>
          <w:p>
            <w:pPr>
              <w:pStyle w:val="TableContents"/>
              <w:widowControl w:val="false"/>
              <w:suppressLineNumbers/>
              <w:bidi w:val="0"/>
              <w:rPr/>
            </w:pPr>
            <w:r>
              <w:rPr/>
              <w:t>Development objectives completed</w:t>
            </w:r>
          </w:p>
        </w:tc>
      </w:tr>
      <w:tr>
        <w:trPr/>
        <w:tc>
          <w:tcPr>
            <w:tcW w:w="2070" w:type="dxa"/>
            <w:tcBorders/>
            <w:vAlign w:val="center"/>
          </w:tcPr>
          <w:p>
            <w:pPr>
              <w:pStyle w:val="TableContents"/>
              <w:widowControl w:val="false"/>
              <w:suppressLineNumbers/>
              <w:bidi w:val="0"/>
              <w:rPr/>
            </w:pPr>
            <w:r>
              <w:rPr/>
              <w:t>4. Testing &amp; Validation</w:t>
            </w:r>
          </w:p>
        </w:tc>
        <w:tc>
          <w:tcPr>
            <w:tcW w:w="2879" w:type="dxa"/>
            <w:tcBorders/>
            <w:vAlign w:val="center"/>
          </w:tcPr>
          <w:p>
            <w:pPr>
              <w:pStyle w:val="TableContents"/>
              <w:widowControl w:val="false"/>
              <w:suppressLineNumbers/>
              <w:bidi w:val="0"/>
              <w:rPr/>
            </w:pPr>
            <w:r>
              <w:rPr/>
              <w:t>Conduct functional, security, integration, and user validation</w:t>
            </w:r>
          </w:p>
        </w:tc>
        <w:tc>
          <w:tcPr>
            <w:tcW w:w="2526" w:type="dxa"/>
            <w:tcBorders/>
            <w:vAlign w:val="center"/>
          </w:tcPr>
          <w:p>
            <w:pPr>
              <w:pStyle w:val="TableContents"/>
              <w:widowControl w:val="false"/>
              <w:suppressLineNumbers/>
              <w:bidi w:val="0"/>
              <w:rPr/>
            </w:pPr>
            <w:r>
              <w:rPr/>
              <w:t>Test results; issue records</w:t>
            </w:r>
          </w:p>
        </w:tc>
        <w:tc>
          <w:tcPr>
            <w:tcW w:w="2163" w:type="dxa"/>
            <w:tcBorders/>
            <w:vAlign w:val="center"/>
          </w:tcPr>
          <w:p>
            <w:pPr>
              <w:pStyle w:val="TableContents"/>
              <w:widowControl w:val="false"/>
              <w:suppressLineNumbers/>
              <w:bidi w:val="0"/>
              <w:rPr/>
            </w:pPr>
            <w:r>
              <w:rPr/>
              <w:t>Test objectives achieved</w:t>
            </w:r>
          </w:p>
        </w:tc>
      </w:tr>
      <w:tr>
        <w:trPr/>
        <w:tc>
          <w:tcPr>
            <w:tcW w:w="2070" w:type="dxa"/>
            <w:tcBorders/>
            <w:vAlign w:val="center"/>
          </w:tcPr>
          <w:p>
            <w:pPr>
              <w:pStyle w:val="TableContents"/>
              <w:widowControl w:val="false"/>
              <w:suppressLineNumbers/>
              <w:bidi w:val="0"/>
              <w:rPr/>
            </w:pPr>
            <w:r>
              <w:rPr/>
              <w:t>5. Documentation &amp; Training</w:t>
            </w:r>
          </w:p>
        </w:tc>
        <w:tc>
          <w:tcPr>
            <w:tcW w:w="2879" w:type="dxa"/>
            <w:tcBorders/>
            <w:vAlign w:val="center"/>
          </w:tcPr>
          <w:p>
            <w:pPr>
              <w:pStyle w:val="TableContents"/>
              <w:widowControl w:val="false"/>
              <w:suppressLineNumbers/>
              <w:bidi w:val="0"/>
              <w:rPr/>
            </w:pPr>
            <w:r>
              <w:rPr/>
              <w:t>Develop user, technical, operational, and training materials</w:t>
            </w:r>
          </w:p>
        </w:tc>
        <w:tc>
          <w:tcPr>
            <w:tcW w:w="2526" w:type="dxa"/>
            <w:tcBorders/>
            <w:vAlign w:val="center"/>
          </w:tcPr>
          <w:p>
            <w:pPr>
              <w:pStyle w:val="TableContents"/>
              <w:widowControl w:val="false"/>
              <w:suppressLineNumbers/>
              <w:bidi w:val="0"/>
              <w:rPr/>
            </w:pPr>
            <w:r>
              <w:rPr/>
              <w:t>Documentation set; training materials</w:t>
            </w:r>
          </w:p>
        </w:tc>
        <w:tc>
          <w:tcPr>
            <w:tcW w:w="2163" w:type="dxa"/>
            <w:tcBorders/>
            <w:vAlign w:val="center"/>
          </w:tcPr>
          <w:p>
            <w:pPr>
              <w:pStyle w:val="TableContents"/>
              <w:widowControl w:val="false"/>
              <w:suppressLineNumbers/>
              <w:bidi w:val="0"/>
              <w:rPr/>
            </w:pPr>
            <w:r>
              <w:rPr/>
              <w:t>Documentation reviewed and approved</w:t>
            </w:r>
          </w:p>
        </w:tc>
      </w:tr>
      <w:tr>
        <w:trPr/>
        <w:tc>
          <w:tcPr>
            <w:tcW w:w="2070" w:type="dxa"/>
            <w:tcBorders/>
            <w:vAlign w:val="center"/>
          </w:tcPr>
          <w:p>
            <w:pPr>
              <w:pStyle w:val="TableContents"/>
              <w:widowControl w:val="false"/>
              <w:suppressLineNumbers/>
              <w:bidi w:val="0"/>
              <w:rPr/>
            </w:pPr>
            <w:r>
              <w:rPr/>
              <w:t>6. Deployment &amp; Readiness</w:t>
            </w:r>
          </w:p>
        </w:tc>
        <w:tc>
          <w:tcPr>
            <w:tcW w:w="2879" w:type="dxa"/>
            <w:tcBorders/>
            <w:vAlign w:val="center"/>
          </w:tcPr>
          <w:p>
            <w:pPr>
              <w:pStyle w:val="TableContents"/>
              <w:widowControl w:val="false"/>
              <w:suppressLineNumbers/>
              <w:bidi w:val="0"/>
              <w:rPr/>
            </w:pPr>
            <w:r>
              <w:rPr/>
              <w:t>Prepare production environment, users, procedures, and support processes</w:t>
            </w:r>
          </w:p>
        </w:tc>
        <w:tc>
          <w:tcPr>
            <w:tcW w:w="2526" w:type="dxa"/>
            <w:tcBorders/>
            <w:vAlign w:val="center"/>
          </w:tcPr>
          <w:p>
            <w:pPr>
              <w:pStyle w:val="TableContents"/>
              <w:widowControl w:val="false"/>
              <w:suppressLineNumbers/>
              <w:bidi w:val="0"/>
              <w:rPr/>
            </w:pPr>
            <w:r>
              <w:rPr/>
              <w:t>Deployment package; readiness checklist</w:t>
            </w:r>
          </w:p>
        </w:tc>
        <w:tc>
          <w:tcPr>
            <w:tcW w:w="2163" w:type="dxa"/>
            <w:tcBorders/>
            <w:vAlign w:val="center"/>
          </w:tcPr>
          <w:p>
            <w:pPr>
              <w:pStyle w:val="TableContents"/>
              <w:widowControl w:val="false"/>
              <w:suppressLineNumbers/>
              <w:bidi w:val="0"/>
              <w:rPr/>
            </w:pPr>
            <w:r>
              <w:rPr/>
              <w:t>Deployment readiness confirmed</w:t>
            </w:r>
          </w:p>
        </w:tc>
      </w:tr>
      <w:tr>
        <w:trPr/>
        <w:tc>
          <w:tcPr>
            <w:tcW w:w="2070" w:type="dxa"/>
            <w:tcBorders/>
            <w:vAlign w:val="center"/>
          </w:tcPr>
          <w:p>
            <w:pPr>
              <w:pStyle w:val="TableContents"/>
              <w:widowControl w:val="false"/>
              <w:suppressLineNumbers/>
              <w:bidi w:val="0"/>
              <w:rPr/>
            </w:pPr>
            <w:r>
              <w:rPr/>
              <w:t>7. Transition &amp; Support</w:t>
            </w:r>
          </w:p>
        </w:tc>
        <w:tc>
          <w:tcPr>
            <w:tcW w:w="2879" w:type="dxa"/>
            <w:tcBorders/>
            <w:vAlign w:val="center"/>
          </w:tcPr>
          <w:p>
            <w:pPr>
              <w:pStyle w:val="TableContents"/>
              <w:widowControl w:val="false"/>
              <w:suppressLineNumbers/>
              <w:bidi w:val="0"/>
              <w:rPr/>
            </w:pPr>
            <w:r>
              <w:rPr/>
              <w:t>Transition to operational support and monitor initial operation</w:t>
            </w:r>
          </w:p>
        </w:tc>
        <w:tc>
          <w:tcPr>
            <w:tcW w:w="2526" w:type="dxa"/>
            <w:tcBorders/>
            <w:vAlign w:val="center"/>
          </w:tcPr>
          <w:p>
            <w:pPr>
              <w:pStyle w:val="TableContents"/>
              <w:widowControl w:val="false"/>
              <w:suppressLineNumbers/>
              <w:bidi w:val="0"/>
              <w:rPr/>
            </w:pPr>
            <w:r>
              <w:rPr/>
              <w:t>Support procedures; transition records</w:t>
            </w:r>
          </w:p>
        </w:tc>
        <w:tc>
          <w:tcPr>
            <w:tcW w:w="2163" w:type="dxa"/>
            <w:tcBorders/>
            <w:vAlign w:val="center"/>
          </w:tcPr>
          <w:p>
            <w:pPr>
              <w:pStyle w:val="TableContents"/>
              <w:widowControl w:val="false"/>
              <w:suppressLineNumbers/>
              <w:bidi w:val="0"/>
              <w:rPr/>
            </w:pPr>
            <w:r>
              <w:rPr/>
              <w:t>Operational transition completed</w:t>
            </w:r>
          </w:p>
        </w:tc>
      </w:tr>
    </w:tbl>
    <w:p>
      <w:pPr>
        <w:pStyle w:val="BodyText"/>
        <w:bidi w:val="0"/>
        <w:rPr/>
      </w:pPr>
      <w:r>
        <w:rPr/>
      </w:r>
    </w:p>
    <w:p>
      <w:pPr>
        <w:pStyle w:val="Heading2"/>
        <w:numPr>
          <w:ilvl w:val="1"/>
          <w:numId w:val="1"/>
        </w:numPr>
        <w:bidi w:val="0"/>
        <w:ind w:hanging="0" w:start="0"/>
        <w:rPr/>
      </w:pPr>
      <w:bookmarkStart w:id="21" w:name="__RefHeading___Toc45_1781165807"/>
      <w:bookmarkEnd w:id="21"/>
      <w:r>
        <w:rPr/>
        <w:t xml:space="preserve">6.2 Stakeholder &amp; SME Engagement </w:t>
      </w:r>
    </w:p>
    <w:p>
      <w:pPr>
        <w:pStyle w:val="BodyText"/>
        <w:bidi w:val="0"/>
        <w:rPr>
          <w:b w:val="false"/>
          <w:bCs w:val="false"/>
        </w:rPr>
      </w:pPr>
      <w:r>
        <w:rPr>
          <w:b w:val="false"/>
          <w:bCs w:val="false"/>
        </w:rPr>
        <w:t>Implementation activities will involve collaboration with customer representatives, technical SMEs, operational users, project stakeholders, and documentation reviewers. SME engagement will be used to validate requirements, confirm technical information, review documentation, identify gaps, and support acceptance activities.</w:t>
      </w:r>
    </w:p>
    <w:p>
      <w:pPr>
        <w:pStyle w:val="BodyText"/>
        <w:bidi w:val="0"/>
        <w:rPr/>
      </w:pPr>
      <w:r>
        <w:rPr/>
        <w:t>Review responsibilities will be defined for each major deliverable to ensure that technical accuracy, operational suitability, documentation quality, and customer expectations are addressed before approval.</w:t>
      </w:r>
    </w:p>
    <w:p>
      <w:pPr>
        <w:pStyle w:val="BodyText"/>
        <w:bidi w:val="0"/>
        <w:rPr>
          <w:b w:val="false"/>
          <w:bCs w:val="false"/>
        </w:rPr>
      </w:pPr>
      <w:r>
        <w:rPr>
          <w:b w:val="false"/>
          <w:bCs w:val="false"/>
        </w:rPr>
      </w:r>
    </w:p>
    <w:p>
      <w:pPr>
        <w:pStyle w:val="Heading2"/>
        <w:numPr>
          <w:ilvl w:val="1"/>
          <w:numId w:val="1"/>
        </w:numPr>
        <w:bidi w:val="0"/>
        <w:ind w:hanging="0" w:start="0"/>
        <w:rPr/>
      </w:pPr>
      <w:bookmarkStart w:id="22" w:name="__RefHeading___Toc47_1781165807"/>
      <w:bookmarkEnd w:id="22"/>
      <w:r>
        <w:rPr/>
        <w:t xml:space="preserve">6.3 Review &amp; Approval </w:t>
      </w:r>
    </w:p>
    <w:p>
      <w:pPr>
        <w:pStyle w:val="BodyText"/>
        <w:bidi w:val="0"/>
        <w:rPr>
          <w:b w:val="false"/>
          <w:bCs w:val="false"/>
        </w:rPr>
      </w:pPr>
      <w:r>
        <w:rPr>
          <w:b w:val="false"/>
          <w:bCs w:val="false"/>
        </w:rPr>
        <w:t>Project documentation will follow a controlled review and approval process. Documents will progress through drafting, technical review, SME review, editorial and quality review, customer review, formal approval, and controlled release.</w:t>
      </w:r>
    </w:p>
    <w:p>
      <w:pPr>
        <w:pStyle w:val="BodyText"/>
        <w:bidi w:val="0"/>
        <w:rPr/>
      </w:pPr>
      <w:r>
        <w:rPr/>
        <w:t>Review comments and requested changes will be tracked and incorporated before final approval. Approved documents will be issued through the applicable document-control process.</w:t>
      </w:r>
    </w:p>
    <w:p>
      <w:pPr>
        <w:pStyle w:val="BodyText"/>
        <w:bidi w:val="0"/>
        <w:rPr/>
      </w:pPr>
      <w:r>
        <w:rPr/>
      </w:r>
    </w:p>
    <w:p>
      <w:pPr>
        <w:pStyle w:val="BodyText"/>
        <w:bidi w:val="0"/>
        <w:jc w:val="center"/>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471795" cy="617410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241" t="-163" r="-241" b="-163"/>
                    <a:stretch>
                      <a:fillRect/>
                    </a:stretch>
                  </pic:blipFill>
                  <pic:spPr bwMode="auto">
                    <a:xfrm>
                      <a:off x="0" y="0"/>
                      <a:ext cx="5471795" cy="6174105"/>
                    </a:xfrm>
                    <a:prstGeom prst="rect">
                      <a:avLst/>
                    </a:prstGeom>
                    <a:noFill/>
                  </pic:spPr>
                </pic:pic>
              </a:graphicData>
            </a:graphic>
          </wp:anchor>
        </w:drawing>
      </w:r>
      <w:r>
        <w:rPr>
          <w:b/>
          <w:bCs/>
        </w:rPr>
        <w:t>Figure 2. MMSS Document Review &amp; Approval Workflow</w:t>
      </w:r>
    </w:p>
    <w:p>
      <w:pPr>
        <w:pStyle w:val="Heading2"/>
        <w:numPr>
          <w:ilvl w:val="0"/>
          <w:numId w:val="0"/>
        </w:numPr>
        <w:bidi w:val="0"/>
        <w:ind w:hanging="0" w:start="0"/>
        <w:rPr/>
      </w:pPr>
      <w:r>
        <w:rPr/>
      </w:r>
    </w:p>
    <w:p>
      <w:pPr>
        <w:pStyle w:val="Heading2"/>
        <w:numPr>
          <w:ilvl w:val="1"/>
          <w:numId w:val="1"/>
        </w:numPr>
        <w:bidi w:val="0"/>
        <w:ind w:hanging="0" w:start="0"/>
        <w:rPr/>
      </w:pPr>
      <w:bookmarkStart w:id="23" w:name="__RefHeading___Toc49_1781165807"/>
      <w:bookmarkEnd w:id="23"/>
      <w:r>
        <w:rPr/>
        <w:t xml:space="preserve">6.4 Change Management </w:t>
      </w:r>
    </w:p>
    <w:p>
      <w:pPr>
        <w:pStyle w:val="BodyText"/>
        <w:bidi w:val="0"/>
        <w:rPr>
          <w:b w:val="false"/>
          <w:bCs w:val="false"/>
        </w:rPr>
      </w:pPr>
      <w:r>
        <w:rPr>
          <w:b w:val="false"/>
          <w:bCs w:val="false"/>
        </w:rPr>
        <w:t>Changes to approved requirements, solution components, documentation, or implementation activities will be assessed through a controlled change-management process. Each proposed change will be reviewed for impact on scope, schedule, dependencies, testing, documentation, and acceptance.</w:t>
      </w:r>
    </w:p>
    <w:p>
      <w:pPr>
        <w:pStyle w:val="BodyText"/>
        <w:bidi w:val="0"/>
        <w:rPr/>
      </w:pPr>
      <w:r>
        <w:rPr/>
        <w:t>Approved changes will be incorporated into the appropriate project documentation and communicated to affected stakeholders.</w:t>
      </w:r>
    </w:p>
    <w:p>
      <w:pPr>
        <w:pStyle w:val="Heading2"/>
        <w:numPr>
          <w:ilvl w:val="1"/>
          <w:numId w:val="1"/>
        </w:numPr>
        <w:bidi w:val="0"/>
        <w:ind w:hanging="0" w:start="0"/>
        <w:rPr/>
      </w:pPr>
      <w:bookmarkStart w:id="24" w:name="__RefHeading___Toc51_1781165807"/>
      <w:bookmarkEnd w:id="24"/>
      <w:r>
        <w:rPr/>
        <w:t xml:space="preserve">6.5 Implementation Success Criteria </w:t>
      </w:r>
    </w:p>
    <w:p>
      <w:pPr>
        <w:pStyle w:val="BodyText"/>
        <w:bidi w:val="0"/>
        <w:rPr>
          <w:b w:val="false"/>
          <w:bCs w:val="false"/>
        </w:rPr>
      </w:pPr>
      <w:r>
        <w:rPr>
          <w:b w:val="false"/>
          <w:bCs w:val="false"/>
        </w:rPr>
        <w:t>Implementation success will be evaluated based on completion of approved requirements, successful validation and testing, completion and approval of required documentation, user readiness, deployment readiness, and successful transition to ongoing operational support.</w:t>
      </w:r>
      <w:r>
        <w:br w:type="page"/>
      </w:r>
    </w:p>
    <w:p>
      <w:pPr>
        <w:pStyle w:val="Heading1"/>
        <w:numPr>
          <w:ilvl w:val="0"/>
          <w:numId w:val="1"/>
        </w:numPr>
        <w:bidi w:val="0"/>
        <w:spacing w:before="0" w:after="120"/>
        <w:ind w:hanging="0" w:start="0"/>
        <w:rPr/>
      </w:pPr>
      <w:bookmarkStart w:id="25" w:name="__RefHeading___Toc53_1781165807"/>
      <w:bookmarkEnd w:id="25"/>
      <w:r>
        <w:rPr/>
        <w:t xml:space="preserve">7. Deliverables </w:t>
      </w:r>
    </w:p>
    <w:p>
      <w:pPr>
        <w:pStyle w:val="BodyText"/>
        <w:bidi w:val="0"/>
        <w:rPr/>
      </w:pPr>
      <w:r>
        <w:rPr/>
        <w:t>The proposed MMSS deliverables include technical, operational, project, training, and supporting documentation required to support implementation, validation, deployment, and ongoing system use. Each deliverable will be subject to the applicable review, approval, and document-control processes.</w:t>
      </w:r>
    </w:p>
    <w:p>
      <w:pPr>
        <w:pStyle w:val="BodyText"/>
        <w:bidi w:val="0"/>
        <w:rPr/>
      </w:pPr>
      <w:r>
        <w:rPr/>
      </w:r>
    </w:p>
    <w:tbl>
      <w:tblPr>
        <w:tblW w:w="9638" w:type="dxa"/>
        <w:jc w:val="start"/>
        <w:tblInd w:w="0" w:type="dxa"/>
        <w:tblLayout w:type="fixed"/>
        <w:tblCellMar>
          <w:top w:w="28" w:type="dxa"/>
          <w:start w:w="28" w:type="dxa"/>
          <w:bottom w:w="28" w:type="dxa"/>
          <w:end w:w="28" w:type="dxa"/>
        </w:tblCellMar>
      </w:tblPr>
      <w:tblGrid>
        <w:gridCol w:w="1394"/>
        <w:gridCol w:w="2287"/>
        <w:gridCol w:w="1959"/>
        <w:gridCol w:w="2118"/>
        <w:gridCol w:w="1880"/>
      </w:tblGrid>
      <w:tr>
        <w:trPr>
          <w:tblHeader w:val="true"/>
        </w:trPr>
        <w:tc>
          <w:tcPr>
            <w:tcW w:w="1394" w:type="dxa"/>
            <w:tcBorders/>
            <w:shd w:fill="3465A4" w:val="clear"/>
            <w:vAlign w:val="center"/>
          </w:tcPr>
          <w:p>
            <w:pPr>
              <w:pStyle w:val="TableHeading"/>
              <w:suppressLineNumbers/>
              <w:bidi w:val="0"/>
              <w:jc w:val="center"/>
              <w:rPr/>
            </w:pPr>
            <w:r>
              <w:rPr/>
              <w:t>Deliverable ID</w:t>
            </w:r>
          </w:p>
        </w:tc>
        <w:tc>
          <w:tcPr>
            <w:tcW w:w="2287" w:type="dxa"/>
            <w:tcBorders/>
            <w:shd w:fill="3465A4" w:val="clear"/>
            <w:vAlign w:val="center"/>
          </w:tcPr>
          <w:p>
            <w:pPr>
              <w:pStyle w:val="TableHeading"/>
              <w:suppressLineNumbers/>
              <w:bidi w:val="0"/>
              <w:jc w:val="center"/>
              <w:rPr/>
            </w:pPr>
            <w:r>
              <w:rPr/>
              <w:t>Deliverable</w:t>
            </w:r>
          </w:p>
        </w:tc>
        <w:tc>
          <w:tcPr>
            <w:tcW w:w="1959" w:type="dxa"/>
            <w:tcBorders/>
            <w:shd w:fill="3465A4" w:val="clear"/>
            <w:vAlign w:val="center"/>
          </w:tcPr>
          <w:p>
            <w:pPr>
              <w:pStyle w:val="TableHeading"/>
              <w:suppressLineNumbers/>
              <w:bidi w:val="0"/>
              <w:jc w:val="center"/>
              <w:rPr/>
            </w:pPr>
            <w:r>
              <w:rPr/>
              <w:t>Category</w:t>
            </w:r>
          </w:p>
        </w:tc>
        <w:tc>
          <w:tcPr>
            <w:tcW w:w="2118" w:type="dxa"/>
            <w:tcBorders/>
            <w:shd w:fill="3465A4" w:val="clear"/>
            <w:vAlign w:val="center"/>
          </w:tcPr>
          <w:p>
            <w:pPr>
              <w:pStyle w:val="TableHeading"/>
              <w:suppressLineNumbers/>
              <w:bidi w:val="0"/>
              <w:jc w:val="center"/>
              <w:rPr/>
            </w:pPr>
            <w:r>
              <w:rPr/>
              <w:t>Primary Audience</w:t>
            </w:r>
          </w:p>
        </w:tc>
        <w:tc>
          <w:tcPr>
            <w:tcW w:w="1880" w:type="dxa"/>
            <w:tcBorders/>
            <w:shd w:fill="3465A4" w:val="clear"/>
            <w:vAlign w:val="center"/>
          </w:tcPr>
          <w:p>
            <w:pPr>
              <w:pStyle w:val="TableHeading"/>
              <w:suppressLineNumbers/>
              <w:bidi w:val="0"/>
              <w:jc w:val="center"/>
              <w:rPr/>
            </w:pPr>
            <w:r>
              <w:rPr/>
              <w:t>Review / Approval</w:t>
            </w:r>
          </w:p>
        </w:tc>
      </w:tr>
      <w:tr>
        <w:trPr/>
        <w:tc>
          <w:tcPr>
            <w:tcW w:w="1394" w:type="dxa"/>
            <w:tcBorders/>
            <w:vAlign w:val="center"/>
          </w:tcPr>
          <w:p>
            <w:pPr>
              <w:pStyle w:val="TableContents"/>
              <w:widowControl w:val="false"/>
              <w:suppressLineNumbers/>
              <w:bidi w:val="0"/>
              <w:rPr/>
            </w:pPr>
            <w:r>
              <w:rPr/>
              <w:t>DOC-001</w:t>
            </w:r>
          </w:p>
        </w:tc>
        <w:tc>
          <w:tcPr>
            <w:tcW w:w="2287" w:type="dxa"/>
            <w:tcBorders/>
            <w:vAlign w:val="center"/>
          </w:tcPr>
          <w:p>
            <w:pPr>
              <w:pStyle w:val="TableContents"/>
              <w:widowControl w:val="false"/>
              <w:suppressLineNumbers/>
              <w:bidi w:val="0"/>
              <w:rPr/>
            </w:pPr>
            <w:r>
              <w:rPr/>
              <w:t>Project Initiation Documentation</w:t>
            </w:r>
          </w:p>
        </w:tc>
        <w:tc>
          <w:tcPr>
            <w:tcW w:w="1959" w:type="dxa"/>
            <w:tcBorders/>
            <w:vAlign w:val="center"/>
          </w:tcPr>
          <w:p>
            <w:pPr>
              <w:pStyle w:val="TableContents"/>
              <w:widowControl w:val="false"/>
              <w:suppressLineNumbers/>
              <w:bidi w:val="0"/>
              <w:rPr/>
            </w:pPr>
            <w:r>
              <w:rPr/>
              <w:t>Project</w:t>
            </w:r>
          </w:p>
        </w:tc>
        <w:tc>
          <w:tcPr>
            <w:tcW w:w="2118" w:type="dxa"/>
            <w:tcBorders/>
            <w:vAlign w:val="center"/>
          </w:tcPr>
          <w:p>
            <w:pPr>
              <w:pStyle w:val="TableContents"/>
              <w:widowControl w:val="false"/>
              <w:suppressLineNumbers/>
              <w:bidi w:val="0"/>
              <w:rPr/>
            </w:pPr>
            <w:r>
              <w:rPr/>
              <w:t>Customer / Project Team</w:t>
            </w:r>
          </w:p>
        </w:tc>
        <w:tc>
          <w:tcPr>
            <w:tcW w:w="1880" w:type="dxa"/>
            <w:tcBorders/>
            <w:vAlign w:val="center"/>
          </w:tcPr>
          <w:p>
            <w:pPr>
              <w:pStyle w:val="TableContents"/>
              <w:widowControl w:val="false"/>
              <w:suppressLineNumbers/>
              <w:bidi w:val="0"/>
              <w:rPr/>
            </w:pPr>
            <w:r>
              <w:rPr/>
              <w:t>Customer Review</w:t>
            </w:r>
          </w:p>
        </w:tc>
      </w:tr>
      <w:tr>
        <w:trPr/>
        <w:tc>
          <w:tcPr>
            <w:tcW w:w="1394" w:type="dxa"/>
            <w:tcBorders/>
            <w:vAlign w:val="center"/>
          </w:tcPr>
          <w:p>
            <w:pPr>
              <w:pStyle w:val="TableContents"/>
              <w:widowControl w:val="false"/>
              <w:suppressLineNumbers/>
              <w:bidi w:val="0"/>
              <w:rPr/>
            </w:pPr>
            <w:r>
              <w:rPr/>
              <w:t>DOC-002</w:t>
            </w:r>
          </w:p>
        </w:tc>
        <w:tc>
          <w:tcPr>
            <w:tcW w:w="2287" w:type="dxa"/>
            <w:tcBorders/>
            <w:vAlign w:val="center"/>
          </w:tcPr>
          <w:p>
            <w:pPr>
              <w:pStyle w:val="TableContents"/>
              <w:widowControl w:val="false"/>
              <w:suppressLineNumbers/>
              <w:bidi w:val="0"/>
              <w:rPr/>
            </w:pPr>
            <w:r>
              <w:rPr/>
              <w:t>Requirements Documentation</w:t>
            </w:r>
          </w:p>
        </w:tc>
        <w:tc>
          <w:tcPr>
            <w:tcW w:w="1959" w:type="dxa"/>
            <w:tcBorders/>
            <w:vAlign w:val="center"/>
          </w:tcPr>
          <w:p>
            <w:pPr>
              <w:pStyle w:val="TableContents"/>
              <w:widowControl w:val="false"/>
              <w:suppressLineNumbers/>
              <w:bidi w:val="0"/>
              <w:rPr/>
            </w:pPr>
            <w:r>
              <w:rPr/>
              <w:t>Requirements</w:t>
            </w:r>
          </w:p>
        </w:tc>
        <w:tc>
          <w:tcPr>
            <w:tcW w:w="2118" w:type="dxa"/>
            <w:tcBorders/>
            <w:vAlign w:val="center"/>
          </w:tcPr>
          <w:p>
            <w:pPr>
              <w:pStyle w:val="TableContents"/>
              <w:widowControl w:val="false"/>
              <w:suppressLineNumbers/>
              <w:bidi w:val="0"/>
              <w:rPr/>
            </w:pPr>
            <w:r>
              <w:rPr/>
              <w:t>Customer / SMEs</w:t>
            </w:r>
          </w:p>
        </w:tc>
        <w:tc>
          <w:tcPr>
            <w:tcW w:w="1880" w:type="dxa"/>
            <w:tcBorders/>
            <w:vAlign w:val="center"/>
          </w:tcPr>
          <w:p>
            <w:pPr>
              <w:pStyle w:val="TableContents"/>
              <w:widowControl w:val="false"/>
              <w:suppressLineNumbers/>
              <w:bidi w:val="0"/>
              <w:rPr/>
            </w:pPr>
            <w:r>
              <w:rPr/>
              <w:t>Requirements Approval</w:t>
            </w:r>
          </w:p>
        </w:tc>
      </w:tr>
      <w:tr>
        <w:trPr/>
        <w:tc>
          <w:tcPr>
            <w:tcW w:w="1394" w:type="dxa"/>
            <w:tcBorders/>
            <w:vAlign w:val="center"/>
          </w:tcPr>
          <w:p>
            <w:pPr>
              <w:pStyle w:val="TableContents"/>
              <w:widowControl w:val="false"/>
              <w:suppressLineNumbers/>
              <w:bidi w:val="0"/>
              <w:rPr/>
            </w:pPr>
            <w:r>
              <w:rPr/>
              <w:t>DOC-003</w:t>
            </w:r>
          </w:p>
        </w:tc>
        <w:tc>
          <w:tcPr>
            <w:tcW w:w="2287" w:type="dxa"/>
            <w:tcBorders/>
            <w:vAlign w:val="center"/>
          </w:tcPr>
          <w:p>
            <w:pPr>
              <w:pStyle w:val="TableContents"/>
              <w:widowControl w:val="false"/>
              <w:suppressLineNumbers/>
              <w:bidi w:val="0"/>
              <w:rPr/>
            </w:pPr>
            <w:r>
              <w:rPr/>
              <w:t>System Architecture Documentation</w:t>
            </w:r>
          </w:p>
        </w:tc>
        <w:tc>
          <w:tcPr>
            <w:tcW w:w="1959" w:type="dxa"/>
            <w:tcBorders/>
            <w:vAlign w:val="center"/>
          </w:tcPr>
          <w:p>
            <w:pPr>
              <w:pStyle w:val="TableContents"/>
              <w:widowControl w:val="false"/>
              <w:suppressLineNumbers/>
              <w:bidi w:val="0"/>
              <w:rPr/>
            </w:pPr>
            <w:r>
              <w:rPr/>
              <w:t>Technical</w:t>
            </w:r>
          </w:p>
        </w:tc>
        <w:tc>
          <w:tcPr>
            <w:tcW w:w="2118" w:type="dxa"/>
            <w:tcBorders/>
            <w:vAlign w:val="center"/>
          </w:tcPr>
          <w:p>
            <w:pPr>
              <w:pStyle w:val="TableContents"/>
              <w:widowControl w:val="false"/>
              <w:suppressLineNumbers/>
              <w:bidi w:val="0"/>
              <w:rPr/>
            </w:pPr>
            <w:r>
              <w:rPr/>
              <w:t>Technical SMEs / Support</w:t>
            </w:r>
          </w:p>
        </w:tc>
        <w:tc>
          <w:tcPr>
            <w:tcW w:w="1880" w:type="dxa"/>
            <w:tcBorders/>
            <w:vAlign w:val="center"/>
          </w:tcPr>
          <w:p>
            <w:pPr>
              <w:pStyle w:val="TableContents"/>
              <w:widowControl w:val="false"/>
              <w:suppressLineNumbers/>
              <w:bidi w:val="0"/>
              <w:rPr/>
            </w:pPr>
            <w:r>
              <w:rPr/>
              <w:t>Technical Review</w:t>
            </w:r>
          </w:p>
        </w:tc>
      </w:tr>
      <w:tr>
        <w:trPr/>
        <w:tc>
          <w:tcPr>
            <w:tcW w:w="1394" w:type="dxa"/>
            <w:tcBorders/>
            <w:vAlign w:val="center"/>
          </w:tcPr>
          <w:p>
            <w:pPr>
              <w:pStyle w:val="TableContents"/>
              <w:widowControl w:val="false"/>
              <w:suppressLineNumbers/>
              <w:bidi w:val="0"/>
              <w:rPr/>
            </w:pPr>
            <w:r>
              <w:rPr/>
              <w:t>DOC-004</w:t>
            </w:r>
          </w:p>
        </w:tc>
        <w:tc>
          <w:tcPr>
            <w:tcW w:w="2287" w:type="dxa"/>
            <w:tcBorders/>
            <w:vAlign w:val="center"/>
          </w:tcPr>
          <w:p>
            <w:pPr>
              <w:pStyle w:val="TableContents"/>
              <w:widowControl w:val="false"/>
              <w:suppressLineNumbers/>
              <w:bidi w:val="0"/>
              <w:rPr/>
            </w:pPr>
            <w:r>
              <w:rPr/>
              <w:t>Solution Design Documentation</w:t>
            </w:r>
          </w:p>
        </w:tc>
        <w:tc>
          <w:tcPr>
            <w:tcW w:w="1959" w:type="dxa"/>
            <w:tcBorders/>
            <w:vAlign w:val="center"/>
          </w:tcPr>
          <w:p>
            <w:pPr>
              <w:pStyle w:val="TableContents"/>
              <w:widowControl w:val="false"/>
              <w:suppressLineNumbers/>
              <w:bidi w:val="0"/>
              <w:rPr/>
            </w:pPr>
            <w:r>
              <w:rPr/>
              <w:t>Technical</w:t>
            </w:r>
          </w:p>
        </w:tc>
        <w:tc>
          <w:tcPr>
            <w:tcW w:w="2118" w:type="dxa"/>
            <w:tcBorders/>
            <w:vAlign w:val="center"/>
          </w:tcPr>
          <w:p>
            <w:pPr>
              <w:pStyle w:val="TableContents"/>
              <w:widowControl w:val="false"/>
              <w:suppressLineNumbers/>
              <w:bidi w:val="0"/>
              <w:rPr/>
            </w:pPr>
            <w:r>
              <w:rPr/>
              <w:t>Technical SMEs</w:t>
            </w:r>
          </w:p>
        </w:tc>
        <w:tc>
          <w:tcPr>
            <w:tcW w:w="1880" w:type="dxa"/>
            <w:tcBorders/>
            <w:vAlign w:val="center"/>
          </w:tcPr>
          <w:p>
            <w:pPr>
              <w:pStyle w:val="TableContents"/>
              <w:widowControl w:val="false"/>
              <w:suppressLineNumbers/>
              <w:bidi w:val="0"/>
              <w:rPr/>
            </w:pPr>
            <w:r>
              <w:rPr/>
              <w:t>Design Review</w:t>
            </w:r>
          </w:p>
        </w:tc>
      </w:tr>
      <w:tr>
        <w:trPr/>
        <w:tc>
          <w:tcPr>
            <w:tcW w:w="1394" w:type="dxa"/>
            <w:tcBorders/>
            <w:vAlign w:val="center"/>
          </w:tcPr>
          <w:p>
            <w:pPr>
              <w:pStyle w:val="TableContents"/>
              <w:widowControl w:val="false"/>
              <w:suppressLineNumbers/>
              <w:bidi w:val="0"/>
              <w:rPr/>
            </w:pPr>
            <w:r>
              <w:rPr/>
              <w:t>DOC-005</w:t>
            </w:r>
          </w:p>
        </w:tc>
        <w:tc>
          <w:tcPr>
            <w:tcW w:w="2287" w:type="dxa"/>
            <w:tcBorders/>
            <w:vAlign w:val="center"/>
          </w:tcPr>
          <w:p>
            <w:pPr>
              <w:pStyle w:val="TableContents"/>
              <w:widowControl w:val="false"/>
              <w:suppressLineNumbers/>
              <w:bidi w:val="0"/>
              <w:rPr/>
            </w:pPr>
            <w:r>
              <w:rPr/>
              <w:t>User Guide</w:t>
            </w:r>
          </w:p>
        </w:tc>
        <w:tc>
          <w:tcPr>
            <w:tcW w:w="1959" w:type="dxa"/>
            <w:tcBorders/>
            <w:vAlign w:val="center"/>
          </w:tcPr>
          <w:p>
            <w:pPr>
              <w:pStyle w:val="TableContents"/>
              <w:widowControl w:val="false"/>
              <w:suppressLineNumbers/>
              <w:bidi w:val="0"/>
              <w:rPr/>
            </w:pPr>
            <w:r>
              <w:rPr/>
              <w:t>User Documentation</w:t>
            </w:r>
          </w:p>
        </w:tc>
        <w:tc>
          <w:tcPr>
            <w:tcW w:w="2118" w:type="dxa"/>
            <w:tcBorders/>
            <w:vAlign w:val="center"/>
          </w:tcPr>
          <w:p>
            <w:pPr>
              <w:pStyle w:val="TableContents"/>
              <w:widowControl w:val="false"/>
              <w:suppressLineNumbers/>
              <w:bidi w:val="0"/>
              <w:rPr/>
            </w:pPr>
            <w:r>
              <w:rPr/>
              <w:t>Operational Users</w:t>
            </w:r>
          </w:p>
        </w:tc>
        <w:tc>
          <w:tcPr>
            <w:tcW w:w="1880" w:type="dxa"/>
            <w:tcBorders/>
            <w:vAlign w:val="center"/>
          </w:tcPr>
          <w:p>
            <w:pPr>
              <w:pStyle w:val="TableContents"/>
              <w:widowControl w:val="false"/>
              <w:suppressLineNumbers/>
              <w:bidi w:val="0"/>
              <w:rPr/>
            </w:pPr>
            <w:r>
              <w:rPr/>
              <w:t>SME / Customer Review</w:t>
            </w:r>
          </w:p>
        </w:tc>
      </w:tr>
      <w:tr>
        <w:trPr/>
        <w:tc>
          <w:tcPr>
            <w:tcW w:w="1394" w:type="dxa"/>
            <w:tcBorders/>
            <w:vAlign w:val="center"/>
          </w:tcPr>
          <w:p>
            <w:pPr>
              <w:pStyle w:val="TableContents"/>
              <w:widowControl w:val="false"/>
              <w:suppressLineNumbers/>
              <w:bidi w:val="0"/>
              <w:rPr/>
            </w:pPr>
            <w:r>
              <w:rPr/>
              <w:t>DOC-006</w:t>
            </w:r>
          </w:p>
        </w:tc>
        <w:tc>
          <w:tcPr>
            <w:tcW w:w="2287" w:type="dxa"/>
            <w:tcBorders/>
            <w:vAlign w:val="center"/>
          </w:tcPr>
          <w:p>
            <w:pPr>
              <w:pStyle w:val="TableContents"/>
              <w:widowControl w:val="false"/>
              <w:suppressLineNumbers/>
              <w:bidi w:val="0"/>
              <w:rPr/>
            </w:pPr>
            <w:r>
              <w:rPr/>
              <w:t>Administration Guide</w:t>
            </w:r>
          </w:p>
        </w:tc>
        <w:tc>
          <w:tcPr>
            <w:tcW w:w="1959" w:type="dxa"/>
            <w:tcBorders/>
            <w:vAlign w:val="center"/>
          </w:tcPr>
          <w:p>
            <w:pPr>
              <w:pStyle w:val="TableContents"/>
              <w:widowControl w:val="false"/>
              <w:suppressLineNumbers/>
              <w:bidi w:val="0"/>
              <w:rPr/>
            </w:pPr>
            <w:r>
              <w:rPr/>
              <w:t>Technical Documentation</w:t>
            </w:r>
          </w:p>
        </w:tc>
        <w:tc>
          <w:tcPr>
            <w:tcW w:w="2118" w:type="dxa"/>
            <w:tcBorders/>
            <w:vAlign w:val="center"/>
          </w:tcPr>
          <w:p>
            <w:pPr>
              <w:pStyle w:val="TableContents"/>
              <w:widowControl w:val="false"/>
              <w:suppressLineNumbers/>
              <w:bidi w:val="0"/>
              <w:rPr/>
            </w:pPr>
            <w:r>
              <w:rPr/>
              <w:t>System Administrators</w:t>
            </w:r>
          </w:p>
        </w:tc>
        <w:tc>
          <w:tcPr>
            <w:tcW w:w="1880" w:type="dxa"/>
            <w:tcBorders/>
            <w:vAlign w:val="center"/>
          </w:tcPr>
          <w:p>
            <w:pPr>
              <w:pStyle w:val="TableContents"/>
              <w:widowControl w:val="false"/>
              <w:suppressLineNumbers/>
              <w:bidi w:val="0"/>
              <w:rPr/>
            </w:pPr>
            <w:r>
              <w:rPr/>
              <w:t>Technical Review</w:t>
            </w:r>
          </w:p>
        </w:tc>
      </w:tr>
      <w:tr>
        <w:trPr/>
        <w:tc>
          <w:tcPr>
            <w:tcW w:w="1394" w:type="dxa"/>
            <w:tcBorders/>
            <w:vAlign w:val="center"/>
          </w:tcPr>
          <w:p>
            <w:pPr>
              <w:pStyle w:val="TableContents"/>
              <w:widowControl w:val="false"/>
              <w:suppressLineNumbers/>
              <w:bidi w:val="0"/>
              <w:rPr/>
            </w:pPr>
            <w:r>
              <w:rPr/>
              <w:t>DOC-007</w:t>
            </w:r>
          </w:p>
        </w:tc>
        <w:tc>
          <w:tcPr>
            <w:tcW w:w="2287" w:type="dxa"/>
            <w:tcBorders/>
            <w:vAlign w:val="center"/>
          </w:tcPr>
          <w:p>
            <w:pPr>
              <w:pStyle w:val="TableContents"/>
              <w:widowControl w:val="false"/>
              <w:suppressLineNumbers/>
              <w:bidi w:val="0"/>
              <w:rPr/>
            </w:pPr>
            <w:r>
              <w:rPr/>
              <w:t>Operational Procedures</w:t>
            </w:r>
          </w:p>
        </w:tc>
        <w:tc>
          <w:tcPr>
            <w:tcW w:w="1959" w:type="dxa"/>
            <w:tcBorders/>
            <w:vAlign w:val="center"/>
          </w:tcPr>
          <w:p>
            <w:pPr>
              <w:pStyle w:val="TableContents"/>
              <w:widowControl w:val="false"/>
              <w:suppressLineNumbers/>
              <w:bidi w:val="0"/>
              <w:rPr/>
            </w:pPr>
            <w:r>
              <w:rPr/>
              <w:t>Operational Documentation</w:t>
            </w:r>
          </w:p>
        </w:tc>
        <w:tc>
          <w:tcPr>
            <w:tcW w:w="2118" w:type="dxa"/>
            <w:tcBorders/>
            <w:vAlign w:val="center"/>
          </w:tcPr>
          <w:p>
            <w:pPr>
              <w:pStyle w:val="TableContents"/>
              <w:widowControl w:val="false"/>
              <w:suppressLineNumbers/>
              <w:bidi w:val="0"/>
              <w:rPr/>
            </w:pPr>
            <w:r>
              <w:rPr/>
              <w:t>Operations Staff</w:t>
            </w:r>
          </w:p>
        </w:tc>
        <w:tc>
          <w:tcPr>
            <w:tcW w:w="1880" w:type="dxa"/>
            <w:tcBorders/>
            <w:vAlign w:val="center"/>
          </w:tcPr>
          <w:p>
            <w:pPr>
              <w:pStyle w:val="TableContents"/>
              <w:widowControl w:val="false"/>
              <w:suppressLineNumbers/>
              <w:bidi w:val="0"/>
              <w:rPr/>
            </w:pPr>
            <w:r>
              <w:rPr/>
              <w:t>SME / Customer Review</w:t>
            </w:r>
          </w:p>
        </w:tc>
      </w:tr>
      <w:tr>
        <w:trPr/>
        <w:tc>
          <w:tcPr>
            <w:tcW w:w="1394" w:type="dxa"/>
            <w:tcBorders/>
            <w:vAlign w:val="center"/>
          </w:tcPr>
          <w:p>
            <w:pPr>
              <w:pStyle w:val="TableContents"/>
              <w:widowControl w:val="false"/>
              <w:suppressLineNumbers/>
              <w:bidi w:val="0"/>
              <w:rPr/>
            </w:pPr>
            <w:r>
              <w:rPr/>
              <w:t>DOC-008</w:t>
            </w:r>
          </w:p>
        </w:tc>
        <w:tc>
          <w:tcPr>
            <w:tcW w:w="2287" w:type="dxa"/>
            <w:tcBorders/>
            <w:vAlign w:val="center"/>
          </w:tcPr>
          <w:p>
            <w:pPr>
              <w:pStyle w:val="TableContents"/>
              <w:widowControl w:val="false"/>
              <w:suppressLineNumbers/>
              <w:bidi w:val="0"/>
              <w:rPr/>
            </w:pPr>
            <w:r>
              <w:rPr/>
              <w:t>Technical Documentation</w:t>
            </w:r>
          </w:p>
        </w:tc>
        <w:tc>
          <w:tcPr>
            <w:tcW w:w="1959" w:type="dxa"/>
            <w:tcBorders/>
            <w:vAlign w:val="center"/>
          </w:tcPr>
          <w:p>
            <w:pPr>
              <w:pStyle w:val="TableContents"/>
              <w:widowControl w:val="false"/>
              <w:suppressLineNumbers/>
              <w:bidi w:val="0"/>
              <w:rPr/>
            </w:pPr>
            <w:r>
              <w:rPr/>
              <w:t>Technical Documentation</w:t>
            </w:r>
          </w:p>
        </w:tc>
        <w:tc>
          <w:tcPr>
            <w:tcW w:w="2118" w:type="dxa"/>
            <w:tcBorders/>
            <w:vAlign w:val="center"/>
          </w:tcPr>
          <w:p>
            <w:pPr>
              <w:pStyle w:val="TableContents"/>
              <w:widowControl w:val="false"/>
              <w:suppressLineNumbers/>
              <w:bidi w:val="0"/>
              <w:rPr/>
            </w:pPr>
            <w:r>
              <w:rPr/>
              <w:t>Technical Support</w:t>
            </w:r>
          </w:p>
        </w:tc>
        <w:tc>
          <w:tcPr>
            <w:tcW w:w="1880" w:type="dxa"/>
            <w:tcBorders/>
            <w:vAlign w:val="center"/>
          </w:tcPr>
          <w:p>
            <w:pPr>
              <w:pStyle w:val="TableContents"/>
              <w:widowControl w:val="false"/>
              <w:suppressLineNumbers/>
              <w:bidi w:val="0"/>
              <w:rPr/>
            </w:pPr>
            <w:r>
              <w:rPr/>
              <w:t>Technical Review</w:t>
            </w:r>
          </w:p>
        </w:tc>
      </w:tr>
      <w:tr>
        <w:trPr/>
        <w:tc>
          <w:tcPr>
            <w:tcW w:w="1394" w:type="dxa"/>
            <w:tcBorders/>
            <w:vAlign w:val="center"/>
          </w:tcPr>
          <w:p>
            <w:pPr>
              <w:pStyle w:val="TableContents"/>
              <w:widowControl w:val="false"/>
              <w:suppressLineNumbers/>
              <w:bidi w:val="0"/>
              <w:rPr/>
            </w:pPr>
            <w:r>
              <w:rPr/>
              <w:t>DOC-009</w:t>
            </w:r>
          </w:p>
        </w:tc>
        <w:tc>
          <w:tcPr>
            <w:tcW w:w="2287" w:type="dxa"/>
            <w:tcBorders/>
            <w:vAlign w:val="center"/>
          </w:tcPr>
          <w:p>
            <w:pPr>
              <w:pStyle w:val="TableContents"/>
              <w:widowControl w:val="false"/>
              <w:suppressLineNumbers/>
              <w:bidi w:val="0"/>
              <w:rPr/>
            </w:pPr>
            <w:r>
              <w:rPr/>
              <w:t>API Documentation</w:t>
            </w:r>
          </w:p>
        </w:tc>
        <w:tc>
          <w:tcPr>
            <w:tcW w:w="1959" w:type="dxa"/>
            <w:tcBorders/>
            <w:vAlign w:val="center"/>
          </w:tcPr>
          <w:p>
            <w:pPr>
              <w:pStyle w:val="TableContents"/>
              <w:widowControl w:val="false"/>
              <w:suppressLineNumbers/>
              <w:bidi w:val="0"/>
              <w:rPr/>
            </w:pPr>
            <w:r>
              <w:rPr/>
              <w:t>Technical Documentation</w:t>
            </w:r>
          </w:p>
        </w:tc>
        <w:tc>
          <w:tcPr>
            <w:tcW w:w="2118" w:type="dxa"/>
            <w:tcBorders/>
            <w:vAlign w:val="center"/>
          </w:tcPr>
          <w:p>
            <w:pPr>
              <w:pStyle w:val="TableContents"/>
              <w:widowControl w:val="false"/>
              <w:suppressLineNumbers/>
              <w:bidi w:val="0"/>
              <w:rPr/>
            </w:pPr>
            <w:r>
              <w:rPr/>
              <w:t>Developers / Technical Support</w:t>
            </w:r>
          </w:p>
        </w:tc>
        <w:tc>
          <w:tcPr>
            <w:tcW w:w="1880" w:type="dxa"/>
            <w:tcBorders/>
            <w:vAlign w:val="center"/>
          </w:tcPr>
          <w:p>
            <w:pPr>
              <w:pStyle w:val="TableContents"/>
              <w:widowControl w:val="false"/>
              <w:suppressLineNumbers/>
              <w:bidi w:val="0"/>
              <w:rPr/>
            </w:pPr>
            <w:r>
              <w:rPr/>
              <w:t>Technical Review</w:t>
            </w:r>
          </w:p>
        </w:tc>
      </w:tr>
      <w:tr>
        <w:trPr/>
        <w:tc>
          <w:tcPr>
            <w:tcW w:w="1394" w:type="dxa"/>
            <w:tcBorders/>
            <w:vAlign w:val="center"/>
          </w:tcPr>
          <w:p>
            <w:pPr>
              <w:pStyle w:val="TableContents"/>
              <w:widowControl w:val="false"/>
              <w:suppressLineNumbers/>
              <w:bidi w:val="0"/>
              <w:rPr/>
            </w:pPr>
            <w:r>
              <w:rPr/>
              <w:t>DOC-010</w:t>
            </w:r>
          </w:p>
        </w:tc>
        <w:tc>
          <w:tcPr>
            <w:tcW w:w="2287" w:type="dxa"/>
            <w:tcBorders/>
            <w:vAlign w:val="center"/>
          </w:tcPr>
          <w:p>
            <w:pPr>
              <w:pStyle w:val="TableContents"/>
              <w:widowControl w:val="false"/>
              <w:suppressLineNumbers/>
              <w:bidi w:val="0"/>
              <w:rPr/>
            </w:pPr>
            <w:r>
              <w:rPr/>
              <w:t>Troubleshooting Guide</w:t>
            </w:r>
          </w:p>
        </w:tc>
        <w:tc>
          <w:tcPr>
            <w:tcW w:w="1959" w:type="dxa"/>
            <w:tcBorders/>
            <w:vAlign w:val="center"/>
          </w:tcPr>
          <w:p>
            <w:pPr>
              <w:pStyle w:val="TableContents"/>
              <w:widowControl w:val="false"/>
              <w:suppressLineNumbers/>
              <w:bidi w:val="0"/>
              <w:rPr/>
            </w:pPr>
            <w:r>
              <w:rPr/>
              <w:t>Support Documentation</w:t>
            </w:r>
          </w:p>
        </w:tc>
        <w:tc>
          <w:tcPr>
            <w:tcW w:w="2118" w:type="dxa"/>
            <w:tcBorders/>
            <w:vAlign w:val="center"/>
          </w:tcPr>
          <w:p>
            <w:pPr>
              <w:pStyle w:val="TableContents"/>
              <w:widowControl w:val="false"/>
              <w:suppressLineNumbers/>
              <w:bidi w:val="0"/>
              <w:rPr/>
            </w:pPr>
            <w:r>
              <w:rPr/>
              <w:t>Technical Support</w:t>
            </w:r>
          </w:p>
        </w:tc>
        <w:tc>
          <w:tcPr>
            <w:tcW w:w="1880" w:type="dxa"/>
            <w:tcBorders/>
            <w:vAlign w:val="center"/>
          </w:tcPr>
          <w:p>
            <w:pPr>
              <w:pStyle w:val="TableContents"/>
              <w:widowControl w:val="false"/>
              <w:suppressLineNumbers/>
              <w:bidi w:val="0"/>
              <w:rPr/>
            </w:pPr>
            <w:r>
              <w:rPr/>
              <w:t>Technical Review</w:t>
            </w:r>
          </w:p>
        </w:tc>
      </w:tr>
      <w:tr>
        <w:trPr/>
        <w:tc>
          <w:tcPr>
            <w:tcW w:w="1394" w:type="dxa"/>
            <w:tcBorders/>
            <w:vAlign w:val="center"/>
          </w:tcPr>
          <w:p>
            <w:pPr>
              <w:pStyle w:val="TableContents"/>
              <w:widowControl w:val="false"/>
              <w:suppressLineNumbers/>
              <w:bidi w:val="0"/>
              <w:rPr/>
            </w:pPr>
            <w:r>
              <w:rPr/>
              <w:t>DOC-011</w:t>
            </w:r>
          </w:p>
        </w:tc>
        <w:tc>
          <w:tcPr>
            <w:tcW w:w="2287" w:type="dxa"/>
            <w:tcBorders/>
            <w:vAlign w:val="center"/>
          </w:tcPr>
          <w:p>
            <w:pPr>
              <w:pStyle w:val="TableContents"/>
              <w:widowControl w:val="false"/>
              <w:suppressLineNumbers/>
              <w:bidi w:val="0"/>
              <w:rPr/>
            </w:pPr>
            <w:r>
              <w:rPr/>
              <w:t>Test Documentation</w:t>
            </w:r>
          </w:p>
        </w:tc>
        <w:tc>
          <w:tcPr>
            <w:tcW w:w="1959" w:type="dxa"/>
            <w:tcBorders/>
            <w:vAlign w:val="center"/>
          </w:tcPr>
          <w:p>
            <w:pPr>
              <w:pStyle w:val="TableContents"/>
              <w:widowControl w:val="false"/>
              <w:suppressLineNumbers/>
              <w:bidi w:val="0"/>
              <w:rPr/>
            </w:pPr>
            <w:r>
              <w:rPr/>
              <w:t>Validation</w:t>
            </w:r>
          </w:p>
        </w:tc>
        <w:tc>
          <w:tcPr>
            <w:tcW w:w="2118" w:type="dxa"/>
            <w:tcBorders/>
            <w:vAlign w:val="center"/>
          </w:tcPr>
          <w:p>
            <w:pPr>
              <w:pStyle w:val="TableContents"/>
              <w:widowControl w:val="false"/>
              <w:suppressLineNumbers/>
              <w:bidi w:val="0"/>
              <w:rPr/>
            </w:pPr>
            <w:r>
              <w:rPr/>
              <w:t>Project / QA Team</w:t>
            </w:r>
          </w:p>
        </w:tc>
        <w:tc>
          <w:tcPr>
            <w:tcW w:w="1880" w:type="dxa"/>
            <w:tcBorders/>
            <w:vAlign w:val="center"/>
          </w:tcPr>
          <w:p>
            <w:pPr>
              <w:pStyle w:val="TableContents"/>
              <w:widowControl w:val="false"/>
              <w:suppressLineNumbers/>
              <w:bidi w:val="0"/>
              <w:rPr/>
            </w:pPr>
            <w:r>
              <w:rPr/>
              <w:t>Test Review</w:t>
            </w:r>
          </w:p>
        </w:tc>
      </w:tr>
      <w:tr>
        <w:trPr/>
        <w:tc>
          <w:tcPr>
            <w:tcW w:w="1394" w:type="dxa"/>
            <w:tcBorders/>
            <w:vAlign w:val="center"/>
          </w:tcPr>
          <w:p>
            <w:pPr>
              <w:pStyle w:val="TableContents"/>
              <w:widowControl w:val="false"/>
              <w:suppressLineNumbers/>
              <w:bidi w:val="0"/>
              <w:rPr/>
            </w:pPr>
            <w:r>
              <w:rPr/>
              <w:t>DOC-012</w:t>
            </w:r>
          </w:p>
        </w:tc>
        <w:tc>
          <w:tcPr>
            <w:tcW w:w="2287" w:type="dxa"/>
            <w:tcBorders/>
            <w:vAlign w:val="center"/>
          </w:tcPr>
          <w:p>
            <w:pPr>
              <w:pStyle w:val="TableContents"/>
              <w:widowControl w:val="false"/>
              <w:suppressLineNumbers/>
              <w:bidi w:val="0"/>
              <w:rPr/>
            </w:pPr>
            <w:r>
              <w:rPr/>
              <w:t>Training Materials</w:t>
            </w:r>
          </w:p>
        </w:tc>
        <w:tc>
          <w:tcPr>
            <w:tcW w:w="1959" w:type="dxa"/>
            <w:tcBorders/>
            <w:vAlign w:val="center"/>
          </w:tcPr>
          <w:p>
            <w:pPr>
              <w:pStyle w:val="TableContents"/>
              <w:widowControl w:val="false"/>
              <w:suppressLineNumbers/>
              <w:bidi w:val="0"/>
              <w:rPr/>
            </w:pPr>
            <w:r>
              <w:rPr/>
              <w:t>Training</w:t>
            </w:r>
          </w:p>
        </w:tc>
        <w:tc>
          <w:tcPr>
            <w:tcW w:w="2118" w:type="dxa"/>
            <w:tcBorders/>
            <w:vAlign w:val="center"/>
          </w:tcPr>
          <w:p>
            <w:pPr>
              <w:pStyle w:val="TableContents"/>
              <w:widowControl w:val="false"/>
              <w:suppressLineNumbers/>
              <w:bidi w:val="0"/>
              <w:rPr/>
            </w:pPr>
            <w:r>
              <w:rPr/>
              <w:t>End Users / Administrators</w:t>
            </w:r>
          </w:p>
        </w:tc>
        <w:tc>
          <w:tcPr>
            <w:tcW w:w="1880" w:type="dxa"/>
            <w:tcBorders/>
            <w:vAlign w:val="center"/>
          </w:tcPr>
          <w:p>
            <w:pPr>
              <w:pStyle w:val="TableContents"/>
              <w:widowControl w:val="false"/>
              <w:suppressLineNumbers/>
              <w:bidi w:val="0"/>
              <w:rPr/>
            </w:pPr>
            <w:r>
              <w:rPr/>
              <w:t>SME Review</w:t>
            </w:r>
          </w:p>
        </w:tc>
      </w:tr>
      <w:tr>
        <w:trPr/>
        <w:tc>
          <w:tcPr>
            <w:tcW w:w="1394" w:type="dxa"/>
            <w:tcBorders/>
            <w:vAlign w:val="center"/>
          </w:tcPr>
          <w:p>
            <w:pPr>
              <w:pStyle w:val="TableContents"/>
              <w:widowControl w:val="false"/>
              <w:suppressLineNumbers/>
              <w:bidi w:val="0"/>
              <w:rPr/>
            </w:pPr>
            <w:r>
              <w:rPr/>
              <w:t>DOC-013</w:t>
            </w:r>
          </w:p>
        </w:tc>
        <w:tc>
          <w:tcPr>
            <w:tcW w:w="2287" w:type="dxa"/>
            <w:tcBorders/>
            <w:vAlign w:val="center"/>
          </w:tcPr>
          <w:p>
            <w:pPr>
              <w:pStyle w:val="TableContents"/>
              <w:widowControl w:val="false"/>
              <w:suppressLineNumbers/>
              <w:bidi w:val="0"/>
              <w:rPr/>
            </w:pPr>
            <w:r>
              <w:rPr/>
              <w:t>Deployment &amp; Readiness Checklist</w:t>
            </w:r>
          </w:p>
        </w:tc>
        <w:tc>
          <w:tcPr>
            <w:tcW w:w="1959" w:type="dxa"/>
            <w:tcBorders/>
            <w:vAlign w:val="center"/>
          </w:tcPr>
          <w:p>
            <w:pPr>
              <w:pStyle w:val="TableContents"/>
              <w:widowControl w:val="false"/>
              <w:suppressLineNumbers/>
              <w:bidi w:val="0"/>
              <w:rPr/>
            </w:pPr>
            <w:r>
              <w:rPr/>
              <w:t>Deployment</w:t>
            </w:r>
          </w:p>
        </w:tc>
        <w:tc>
          <w:tcPr>
            <w:tcW w:w="2118" w:type="dxa"/>
            <w:tcBorders/>
            <w:vAlign w:val="center"/>
          </w:tcPr>
          <w:p>
            <w:pPr>
              <w:pStyle w:val="TableContents"/>
              <w:widowControl w:val="false"/>
              <w:suppressLineNumbers/>
              <w:bidi w:val="0"/>
              <w:rPr/>
            </w:pPr>
            <w:r>
              <w:rPr/>
              <w:t>Project / Operations</w:t>
            </w:r>
          </w:p>
        </w:tc>
        <w:tc>
          <w:tcPr>
            <w:tcW w:w="1880" w:type="dxa"/>
            <w:tcBorders/>
            <w:vAlign w:val="center"/>
          </w:tcPr>
          <w:p>
            <w:pPr>
              <w:pStyle w:val="TableContents"/>
              <w:widowControl w:val="false"/>
              <w:suppressLineNumbers/>
              <w:bidi w:val="0"/>
              <w:rPr/>
            </w:pPr>
            <w:r>
              <w:rPr/>
              <w:t>Readiness Approval</w:t>
            </w:r>
          </w:p>
        </w:tc>
      </w:tr>
      <w:tr>
        <w:trPr/>
        <w:tc>
          <w:tcPr>
            <w:tcW w:w="1394" w:type="dxa"/>
            <w:tcBorders/>
            <w:vAlign w:val="center"/>
          </w:tcPr>
          <w:p>
            <w:pPr>
              <w:pStyle w:val="TableContents"/>
              <w:widowControl w:val="false"/>
              <w:suppressLineNumbers/>
              <w:bidi w:val="0"/>
              <w:rPr/>
            </w:pPr>
            <w:r>
              <w:rPr/>
              <w:t>DOC-014</w:t>
            </w:r>
          </w:p>
        </w:tc>
        <w:tc>
          <w:tcPr>
            <w:tcW w:w="2287" w:type="dxa"/>
            <w:tcBorders/>
            <w:vAlign w:val="center"/>
          </w:tcPr>
          <w:p>
            <w:pPr>
              <w:pStyle w:val="TableContents"/>
              <w:widowControl w:val="false"/>
              <w:suppressLineNumbers/>
              <w:bidi w:val="0"/>
              <w:rPr/>
            </w:pPr>
            <w:r>
              <w:rPr/>
              <w:t>Support Procedures</w:t>
            </w:r>
          </w:p>
        </w:tc>
        <w:tc>
          <w:tcPr>
            <w:tcW w:w="1959" w:type="dxa"/>
            <w:tcBorders/>
            <w:vAlign w:val="center"/>
          </w:tcPr>
          <w:p>
            <w:pPr>
              <w:pStyle w:val="TableContents"/>
              <w:widowControl w:val="false"/>
              <w:suppressLineNumbers/>
              <w:bidi w:val="0"/>
              <w:rPr/>
            </w:pPr>
            <w:r>
              <w:rPr/>
              <w:t>Support</w:t>
            </w:r>
          </w:p>
        </w:tc>
        <w:tc>
          <w:tcPr>
            <w:tcW w:w="2118" w:type="dxa"/>
            <w:tcBorders/>
            <w:vAlign w:val="center"/>
          </w:tcPr>
          <w:p>
            <w:pPr>
              <w:pStyle w:val="TableContents"/>
              <w:widowControl w:val="false"/>
              <w:suppressLineNumbers/>
              <w:bidi w:val="0"/>
              <w:rPr/>
            </w:pPr>
            <w:r>
              <w:rPr/>
              <w:t>Technical Support</w:t>
            </w:r>
          </w:p>
        </w:tc>
        <w:tc>
          <w:tcPr>
            <w:tcW w:w="1880" w:type="dxa"/>
            <w:tcBorders/>
            <w:vAlign w:val="center"/>
          </w:tcPr>
          <w:p>
            <w:pPr>
              <w:pStyle w:val="TableContents"/>
              <w:widowControl w:val="false"/>
              <w:suppressLineNumbers/>
              <w:bidi w:val="0"/>
              <w:rPr/>
            </w:pPr>
            <w:r>
              <w:rPr/>
              <w:t>Support Review</w:t>
            </w:r>
          </w:p>
        </w:tc>
      </w:tr>
      <w:tr>
        <w:trPr/>
        <w:tc>
          <w:tcPr>
            <w:tcW w:w="1394" w:type="dxa"/>
            <w:tcBorders/>
            <w:vAlign w:val="center"/>
          </w:tcPr>
          <w:p>
            <w:pPr>
              <w:pStyle w:val="TableContents"/>
              <w:widowControl w:val="false"/>
              <w:suppressLineNumbers/>
              <w:bidi w:val="0"/>
              <w:rPr/>
            </w:pPr>
            <w:r>
              <w:rPr/>
              <w:t>DOC-015</w:t>
            </w:r>
          </w:p>
        </w:tc>
        <w:tc>
          <w:tcPr>
            <w:tcW w:w="2287" w:type="dxa"/>
            <w:tcBorders/>
            <w:vAlign w:val="center"/>
          </w:tcPr>
          <w:p>
            <w:pPr>
              <w:pStyle w:val="TableContents"/>
              <w:widowControl w:val="false"/>
              <w:suppressLineNumbers/>
              <w:bidi w:val="0"/>
              <w:rPr/>
            </w:pPr>
            <w:r>
              <w:rPr/>
              <w:t>Release Documentation</w:t>
            </w:r>
          </w:p>
        </w:tc>
        <w:tc>
          <w:tcPr>
            <w:tcW w:w="1959" w:type="dxa"/>
            <w:tcBorders/>
            <w:vAlign w:val="center"/>
          </w:tcPr>
          <w:p>
            <w:pPr>
              <w:pStyle w:val="TableContents"/>
              <w:widowControl w:val="false"/>
              <w:suppressLineNumbers/>
              <w:bidi w:val="0"/>
              <w:rPr/>
            </w:pPr>
            <w:r>
              <w:rPr/>
              <w:t>Release</w:t>
            </w:r>
          </w:p>
        </w:tc>
        <w:tc>
          <w:tcPr>
            <w:tcW w:w="2118" w:type="dxa"/>
            <w:tcBorders/>
            <w:vAlign w:val="center"/>
          </w:tcPr>
          <w:p>
            <w:pPr>
              <w:pStyle w:val="TableContents"/>
              <w:widowControl w:val="false"/>
              <w:suppressLineNumbers/>
              <w:bidi w:val="0"/>
              <w:rPr/>
            </w:pPr>
            <w:r>
              <w:rPr/>
              <w:t>Customer / Project Team</w:t>
            </w:r>
          </w:p>
        </w:tc>
        <w:tc>
          <w:tcPr>
            <w:tcW w:w="1880" w:type="dxa"/>
            <w:tcBorders/>
            <w:vAlign w:val="center"/>
          </w:tcPr>
          <w:p>
            <w:pPr>
              <w:pStyle w:val="TableContents"/>
              <w:widowControl w:val="false"/>
              <w:suppressLineNumbers/>
              <w:bidi w:val="0"/>
              <w:rPr/>
            </w:pPr>
            <w:r>
              <w:rPr/>
              <w:t>Release Approval</w:t>
            </w:r>
          </w:p>
        </w:tc>
      </w:tr>
      <w:tr>
        <w:trPr/>
        <w:tc>
          <w:tcPr>
            <w:tcW w:w="1394" w:type="dxa"/>
            <w:tcBorders/>
            <w:vAlign w:val="center"/>
          </w:tcPr>
          <w:p>
            <w:pPr>
              <w:pStyle w:val="TableContents"/>
              <w:widowControl w:val="false"/>
              <w:suppressLineNumbers/>
              <w:bidi w:val="0"/>
              <w:rPr/>
            </w:pPr>
            <w:r>
              <w:rPr/>
              <w:t>DOC-016</w:t>
            </w:r>
          </w:p>
        </w:tc>
        <w:tc>
          <w:tcPr>
            <w:tcW w:w="2287" w:type="dxa"/>
            <w:tcBorders/>
            <w:vAlign w:val="center"/>
          </w:tcPr>
          <w:p>
            <w:pPr>
              <w:pStyle w:val="TableContents"/>
              <w:widowControl w:val="false"/>
              <w:suppressLineNumbers/>
              <w:bidi w:val="0"/>
              <w:rPr/>
            </w:pPr>
            <w:r>
              <w:rPr/>
              <w:t>Document Control Register</w:t>
            </w:r>
          </w:p>
        </w:tc>
        <w:tc>
          <w:tcPr>
            <w:tcW w:w="1959" w:type="dxa"/>
            <w:tcBorders/>
            <w:vAlign w:val="center"/>
          </w:tcPr>
          <w:p>
            <w:pPr>
              <w:pStyle w:val="TableContents"/>
              <w:widowControl w:val="false"/>
              <w:suppressLineNumbers/>
              <w:bidi w:val="0"/>
              <w:rPr/>
            </w:pPr>
            <w:r>
              <w:rPr/>
              <w:t>Document Control</w:t>
            </w:r>
          </w:p>
        </w:tc>
        <w:tc>
          <w:tcPr>
            <w:tcW w:w="2118" w:type="dxa"/>
            <w:tcBorders/>
            <w:vAlign w:val="center"/>
          </w:tcPr>
          <w:p>
            <w:pPr>
              <w:pStyle w:val="TableContents"/>
              <w:widowControl w:val="false"/>
              <w:suppressLineNumbers/>
              <w:bidi w:val="0"/>
              <w:rPr/>
            </w:pPr>
            <w:r>
              <w:rPr/>
              <w:t>Project / Document Control</w:t>
            </w:r>
          </w:p>
        </w:tc>
        <w:tc>
          <w:tcPr>
            <w:tcW w:w="1880" w:type="dxa"/>
            <w:tcBorders/>
            <w:vAlign w:val="center"/>
          </w:tcPr>
          <w:p>
            <w:pPr>
              <w:pStyle w:val="TableContents"/>
              <w:widowControl w:val="false"/>
              <w:suppressLineNumbers/>
              <w:bidi w:val="0"/>
              <w:rPr/>
            </w:pPr>
            <w:r>
              <w:rPr/>
              <w:t>Document Control Review</w:t>
            </w:r>
          </w:p>
        </w:tc>
      </w:tr>
    </w:tbl>
    <w:p>
      <w:pPr>
        <w:pStyle w:val="BodyText"/>
        <w:bidi w:val="0"/>
        <w:rPr/>
      </w:pPr>
      <w:r>
        <w:rPr/>
      </w:r>
    </w:p>
    <w:p>
      <w:pPr>
        <w:pStyle w:val="Heading1"/>
        <w:numPr>
          <w:ilvl w:val="0"/>
          <w:numId w:val="1"/>
        </w:numPr>
        <w:bidi w:val="0"/>
        <w:ind w:hanging="0" w:start="0"/>
        <w:rPr/>
      </w:pPr>
      <w:bookmarkStart w:id="26" w:name="__RefHeading___Toc55_1781165807"/>
      <w:bookmarkEnd w:id="26"/>
      <w:r>
        <w:rPr/>
        <w:t xml:space="preserve">8. Risks and Assumptions </w:t>
      </w:r>
    </w:p>
    <w:p>
      <w:pPr>
        <w:pStyle w:val="BodyText"/>
        <w:bidi w:val="0"/>
        <w:rPr/>
      </w:pPr>
      <w:r>
        <w:rPr/>
        <w:t>Successful implementation of the MMSS solution depends on defined assumptions, managed risks, stakeholder participation, and timely resolution of issues. The following risks and assumptions provide a structured basis for planning, monitoring, and decision-making throughout the implementation lifecycle.</w:t>
      </w:r>
    </w:p>
    <w:p>
      <w:pPr>
        <w:pStyle w:val="BodyText"/>
        <w:bidi w:val="0"/>
        <w:rPr/>
      </w:pPr>
      <w:r>
        <w:rPr/>
      </w:r>
    </w:p>
    <w:tbl>
      <w:tblPr>
        <w:tblW w:w="9638" w:type="dxa"/>
        <w:jc w:val="start"/>
        <w:tblInd w:w="0" w:type="dxa"/>
        <w:tblLayout w:type="fixed"/>
        <w:tblCellMar>
          <w:top w:w="28" w:type="dxa"/>
          <w:start w:w="28" w:type="dxa"/>
          <w:bottom w:w="28" w:type="dxa"/>
          <w:end w:w="28" w:type="dxa"/>
        </w:tblCellMar>
      </w:tblPr>
      <w:tblGrid>
        <w:gridCol w:w="1463"/>
        <w:gridCol w:w="4847"/>
        <w:gridCol w:w="3328"/>
      </w:tblGrid>
      <w:tr>
        <w:trPr>
          <w:tblHeader w:val="true"/>
        </w:trPr>
        <w:tc>
          <w:tcPr>
            <w:tcW w:w="1463" w:type="dxa"/>
            <w:tcBorders/>
            <w:vAlign w:val="center"/>
          </w:tcPr>
          <w:p>
            <w:pPr>
              <w:pStyle w:val="TableHeading"/>
              <w:suppressLineNumbers/>
              <w:bidi w:val="0"/>
              <w:jc w:val="center"/>
              <w:rPr/>
            </w:pPr>
            <w:r>
              <w:rPr/>
              <w:t>Assumption ID</w:t>
            </w:r>
          </w:p>
        </w:tc>
        <w:tc>
          <w:tcPr>
            <w:tcW w:w="4847" w:type="dxa"/>
            <w:tcBorders/>
            <w:vAlign w:val="center"/>
          </w:tcPr>
          <w:p>
            <w:pPr>
              <w:pStyle w:val="TableHeading"/>
              <w:suppressLineNumbers/>
              <w:bidi w:val="0"/>
              <w:jc w:val="center"/>
              <w:rPr/>
            </w:pPr>
            <w:r>
              <w:rPr/>
              <w:t>Assumption</w:t>
            </w:r>
          </w:p>
        </w:tc>
        <w:tc>
          <w:tcPr>
            <w:tcW w:w="3328" w:type="dxa"/>
            <w:tcBorders/>
            <w:vAlign w:val="center"/>
          </w:tcPr>
          <w:p>
            <w:pPr>
              <w:pStyle w:val="TableHeading"/>
              <w:suppressLineNumbers/>
              <w:bidi w:val="0"/>
              <w:jc w:val="center"/>
              <w:rPr/>
            </w:pPr>
            <w:r>
              <w:rPr/>
              <w:t>Impact if Not Met</w:t>
            </w:r>
          </w:p>
        </w:tc>
      </w:tr>
      <w:tr>
        <w:trPr/>
        <w:tc>
          <w:tcPr>
            <w:tcW w:w="1463" w:type="dxa"/>
            <w:tcBorders/>
            <w:vAlign w:val="center"/>
          </w:tcPr>
          <w:p>
            <w:pPr>
              <w:pStyle w:val="TableContents"/>
              <w:widowControl w:val="false"/>
              <w:suppressLineNumbers/>
              <w:bidi w:val="0"/>
              <w:rPr/>
            </w:pPr>
            <w:r>
              <w:rPr/>
              <w:t>ASM-001</w:t>
            </w:r>
          </w:p>
        </w:tc>
        <w:tc>
          <w:tcPr>
            <w:tcW w:w="4847" w:type="dxa"/>
            <w:tcBorders/>
            <w:vAlign w:val="center"/>
          </w:tcPr>
          <w:p>
            <w:pPr>
              <w:pStyle w:val="TableContents"/>
              <w:widowControl w:val="false"/>
              <w:suppressLineNumbers/>
              <w:bidi w:val="0"/>
              <w:rPr/>
            </w:pPr>
            <w:r>
              <w:rPr/>
              <w:t>Customer stakeholders will be available to participate in requirements and review activities.</w:t>
            </w:r>
          </w:p>
        </w:tc>
        <w:tc>
          <w:tcPr>
            <w:tcW w:w="3328" w:type="dxa"/>
            <w:tcBorders/>
            <w:vAlign w:val="center"/>
          </w:tcPr>
          <w:p>
            <w:pPr>
              <w:pStyle w:val="TableContents"/>
              <w:widowControl w:val="false"/>
              <w:suppressLineNumbers/>
              <w:bidi w:val="0"/>
              <w:rPr/>
            </w:pPr>
            <w:r>
              <w:rPr/>
              <w:t>Requirements or approvals may be delayed.</w:t>
            </w:r>
          </w:p>
        </w:tc>
      </w:tr>
      <w:tr>
        <w:trPr/>
        <w:tc>
          <w:tcPr>
            <w:tcW w:w="1463" w:type="dxa"/>
            <w:tcBorders/>
            <w:vAlign w:val="center"/>
          </w:tcPr>
          <w:p>
            <w:pPr>
              <w:pStyle w:val="TableContents"/>
              <w:widowControl w:val="false"/>
              <w:suppressLineNumbers/>
              <w:bidi w:val="0"/>
              <w:rPr/>
            </w:pPr>
            <w:r>
              <w:rPr/>
              <w:t>ASM-002</w:t>
            </w:r>
          </w:p>
        </w:tc>
        <w:tc>
          <w:tcPr>
            <w:tcW w:w="4847" w:type="dxa"/>
            <w:tcBorders/>
            <w:vAlign w:val="center"/>
          </w:tcPr>
          <w:p>
            <w:pPr>
              <w:pStyle w:val="TableContents"/>
              <w:widowControl w:val="false"/>
              <w:suppressLineNumbers/>
              <w:bidi w:val="0"/>
              <w:rPr/>
            </w:pPr>
            <w:r>
              <w:rPr/>
              <w:t>Required technical and operational information will be available to the project team.</w:t>
            </w:r>
          </w:p>
        </w:tc>
        <w:tc>
          <w:tcPr>
            <w:tcW w:w="3328" w:type="dxa"/>
            <w:tcBorders/>
            <w:vAlign w:val="center"/>
          </w:tcPr>
          <w:p>
            <w:pPr>
              <w:pStyle w:val="TableContents"/>
              <w:widowControl w:val="false"/>
              <w:suppressLineNumbers/>
              <w:bidi w:val="0"/>
              <w:rPr/>
            </w:pPr>
            <w:r>
              <w:rPr/>
              <w:t>Solution design and documentation may be affected.</w:t>
            </w:r>
          </w:p>
        </w:tc>
      </w:tr>
      <w:tr>
        <w:trPr/>
        <w:tc>
          <w:tcPr>
            <w:tcW w:w="1463" w:type="dxa"/>
            <w:tcBorders/>
            <w:vAlign w:val="center"/>
          </w:tcPr>
          <w:p>
            <w:pPr>
              <w:pStyle w:val="TableContents"/>
              <w:widowControl w:val="false"/>
              <w:suppressLineNumbers/>
              <w:bidi w:val="0"/>
              <w:rPr/>
            </w:pPr>
            <w:r>
              <w:rPr/>
              <w:t>ASM-003</w:t>
            </w:r>
          </w:p>
        </w:tc>
        <w:tc>
          <w:tcPr>
            <w:tcW w:w="4847" w:type="dxa"/>
            <w:tcBorders/>
            <w:vAlign w:val="center"/>
          </w:tcPr>
          <w:p>
            <w:pPr>
              <w:pStyle w:val="TableContents"/>
              <w:widowControl w:val="false"/>
              <w:suppressLineNumbers/>
              <w:bidi w:val="0"/>
              <w:rPr/>
            </w:pPr>
            <w:r>
              <w:rPr/>
              <w:t>Required infrastructure and system environments will be available according to the implementation schedule.</w:t>
            </w:r>
          </w:p>
        </w:tc>
        <w:tc>
          <w:tcPr>
            <w:tcW w:w="3328" w:type="dxa"/>
            <w:tcBorders/>
            <w:vAlign w:val="center"/>
          </w:tcPr>
          <w:p>
            <w:pPr>
              <w:pStyle w:val="TableContents"/>
              <w:widowControl w:val="false"/>
              <w:suppressLineNumbers/>
              <w:bidi w:val="0"/>
              <w:rPr/>
            </w:pPr>
            <w:r>
              <w:rPr/>
              <w:t>Development, testing, or deployment may be delayed.</w:t>
            </w:r>
          </w:p>
        </w:tc>
      </w:tr>
      <w:tr>
        <w:trPr/>
        <w:tc>
          <w:tcPr>
            <w:tcW w:w="1463" w:type="dxa"/>
            <w:tcBorders/>
            <w:vAlign w:val="center"/>
          </w:tcPr>
          <w:p>
            <w:pPr>
              <w:pStyle w:val="TableContents"/>
              <w:widowControl w:val="false"/>
              <w:suppressLineNumbers/>
              <w:bidi w:val="0"/>
              <w:rPr/>
            </w:pPr>
            <w:r>
              <w:rPr/>
              <w:t>ASM-004</w:t>
            </w:r>
          </w:p>
        </w:tc>
        <w:tc>
          <w:tcPr>
            <w:tcW w:w="4847" w:type="dxa"/>
            <w:tcBorders/>
            <w:vAlign w:val="center"/>
          </w:tcPr>
          <w:p>
            <w:pPr>
              <w:pStyle w:val="TableContents"/>
              <w:widowControl w:val="false"/>
              <w:suppressLineNumbers/>
              <w:bidi w:val="0"/>
              <w:rPr/>
            </w:pPr>
            <w:r>
              <w:rPr/>
              <w:t>Subject matter experts will provide timely technical and operational validation.</w:t>
            </w:r>
          </w:p>
        </w:tc>
        <w:tc>
          <w:tcPr>
            <w:tcW w:w="3328" w:type="dxa"/>
            <w:tcBorders/>
            <w:vAlign w:val="center"/>
          </w:tcPr>
          <w:p>
            <w:pPr>
              <w:pStyle w:val="TableContents"/>
              <w:widowControl w:val="false"/>
              <w:suppressLineNumbers/>
              <w:bidi w:val="0"/>
              <w:rPr/>
            </w:pPr>
            <w:r>
              <w:rPr/>
              <w:t>Documentation or solution decisions may remain unresolved.</w:t>
            </w:r>
          </w:p>
        </w:tc>
      </w:tr>
      <w:tr>
        <w:trPr/>
        <w:tc>
          <w:tcPr>
            <w:tcW w:w="1463" w:type="dxa"/>
            <w:tcBorders/>
            <w:vAlign w:val="center"/>
          </w:tcPr>
          <w:p>
            <w:pPr>
              <w:pStyle w:val="TableContents"/>
              <w:widowControl w:val="false"/>
              <w:suppressLineNumbers/>
              <w:bidi w:val="0"/>
              <w:rPr/>
            </w:pPr>
            <w:r>
              <w:rPr/>
              <w:t>ASM-005</w:t>
            </w:r>
          </w:p>
        </w:tc>
        <w:tc>
          <w:tcPr>
            <w:tcW w:w="4847" w:type="dxa"/>
            <w:tcBorders/>
            <w:vAlign w:val="center"/>
          </w:tcPr>
          <w:p>
            <w:pPr>
              <w:pStyle w:val="TableContents"/>
              <w:widowControl w:val="false"/>
              <w:suppressLineNumbers/>
              <w:bidi w:val="0"/>
              <w:rPr/>
            </w:pPr>
            <w:r>
              <w:rPr/>
              <w:t>Users will participate in training and readiness activities.</w:t>
            </w:r>
          </w:p>
        </w:tc>
        <w:tc>
          <w:tcPr>
            <w:tcW w:w="3328" w:type="dxa"/>
            <w:tcBorders/>
            <w:vAlign w:val="center"/>
          </w:tcPr>
          <w:p>
            <w:pPr>
              <w:pStyle w:val="TableContents"/>
              <w:widowControl w:val="false"/>
              <w:suppressLineNumbers/>
              <w:bidi w:val="0"/>
              <w:rPr/>
            </w:pPr>
            <w:r>
              <w:rPr/>
              <w:t>User adoption and operational readiness may be affected.</w:t>
            </w:r>
          </w:p>
        </w:tc>
      </w:tr>
      <w:tr>
        <w:trPr/>
        <w:tc>
          <w:tcPr>
            <w:tcW w:w="1463" w:type="dxa"/>
            <w:tcBorders/>
            <w:vAlign w:val="center"/>
          </w:tcPr>
          <w:p>
            <w:pPr>
              <w:pStyle w:val="TableContents"/>
              <w:widowControl w:val="false"/>
              <w:suppressLineNumbers/>
              <w:bidi w:val="0"/>
              <w:rPr/>
            </w:pPr>
            <w:r>
              <w:rPr/>
              <w:t>ASM-006</w:t>
            </w:r>
          </w:p>
        </w:tc>
        <w:tc>
          <w:tcPr>
            <w:tcW w:w="4847" w:type="dxa"/>
            <w:tcBorders/>
            <w:vAlign w:val="center"/>
          </w:tcPr>
          <w:p>
            <w:pPr>
              <w:pStyle w:val="TableContents"/>
              <w:widowControl w:val="false"/>
              <w:suppressLineNumbers/>
              <w:bidi w:val="0"/>
              <w:rPr/>
            </w:pPr>
            <w:r>
              <w:rPr/>
              <w:t>Approved requirements will remain sufficiently stable during implementation.</w:t>
            </w:r>
          </w:p>
        </w:tc>
        <w:tc>
          <w:tcPr>
            <w:tcW w:w="3328" w:type="dxa"/>
            <w:tcBorders/>
            <w:vAlign w:val="center"/>
          </w:tcPr>
          <w:p>
            <w:pPr>
              <w:pStyle w:val="TableContents"/>
              <w:widowControl w:val="false"/>
              <w:suppressLineNumbers/>
              <w:bidi w:val="0"/>
              <w:rPr/>
            </w:pPr>
            <w:r>
              <w:rPr/>
              <w:t>Changes may affect scope, schedule, testing, and documentation.</w:t>
            </w:r>
          </w:p>
        </w:tc>
      </w:tr>
      <w:tr>
        <w:trPr/>
        <w:tc>
          <w:tcPr>
            <w:tcW w:w="1463" w:type="dxa"/>
            <w:tcBorders/>
            <w:vAlign w:val="center"/>
          </w:tcPr>
          <w:p>
            <w:pPr>
              <w:pStyle w:val="TableContents"/>
              <w:widowControl w:val="false"/>
              <w:suppressLineNumbers/>
              <w:bidi w:val="0"/>
              <w:rPr/>
            </w:pPr>
            <w:r>
              <w:rPr/>
              <w:t>ASM-007</w:t>
            </w:r>
          </w:p>
        </w:tc>
        <w:tc>
          <w:tcPr>
            <w:tcW w:w="4847" w:type="dxa"/>
            <w:tcBorders/>
            <w:vAlign w:val="center"/>
          </w:tcPr>
          <w:p>
            <w:pPr>
              <w:pStyle w:val="TableContents"/>
              <w:widowControl w:val="false"/>
              <w:suppressLineNumbers/>
              <w:bidi w:val="0"/>
              <w:rPr/>
            </w:pPr>
            <w:r>
              <w:rPr/>
              <w:t>Required security and access-control decisions will be available before deployment.</w:t>
            </w:r>
          </w:p>
        </w:tc>
        <w:tc>
          <w:tcPr>
            <w:tcW w:w="3328" w:type="dxa"/>
            <w:tcBorders/>
            <w:vAlign w:val="center"/>
          </w:tcPr>
          <w:p>
            <w:pPr>
              <w:pStyle w:val="TableContents"/>
              <w:widowControl w:val="false"/>
              <w:suppressLineNumbers/>
              <w:bidi w:val="0"/>
              <w:rPr/>
            </w:pPr>
            <w:r>
              <w:rPr/>
              <w:t>Deployment or authorization activities may be delayed.</w:t>
            </w:r>
          </w:p>
        </w:tc>
      </w:tr>
    </w:tbl>
    <w:p>
      <w:pPr>
        <w:pStyle w:val="BodyText"/>
        <w:bidi w:val="0"/>
        <w:rPr/>
      </w:pPr>
      <w:r>
        <w:rPr/>
      </w:r>
    </w:p>
    <w:p>
      <w:pPr>
        <w:pStyle w:val="Heading2"/>
        <w:numPr>
          <w:ilvl w:val="1"/>
          <w:numId w:val="1"/>
        </w:numPr>
        <w:bidi w:val="0"/>
        <w:ind w:hanging="0" w:start="0"/>
        <w:rPr/>
      </w:pPr>
      <w:bookmarkStart w:id="27" w:name="__RefHeading___Toc57_1781165807"/>
      <w:bookmarkEnd w:id="27"/>
      <w:r>
        <w:rPr/>
        <w:t xml:space="preserve">8.2 Risks </w:t>
      </w:r>
    </w:p>
    <w:p>
      <w:pPr>
        <w:pStyle w:val="BodyText"/>
        <w:bidi w:val="0"/>
        <w:rPr/>
      </w:pPr>
      <w:r>
        <w:rPr/>
      </w:r>
    </w:p>
    <w:tbl>
      <w:tblPr>
        <w:tblW w:w="9638" w:type="dxa"/>
        <w:jc w:val="start"/>
        <w:tblInd w:w="0" w:type="dxa"/>
        <w:tblLayout w:type="fixed"/>
        <w:tblCellMar>
          <w:top w:w="28" w:type="dxa"/>
          <w:start w:w="28" w:type="dxa"/>
          <w:bottom w:w="28" w:type="dxa"/>
          <w:end w:w="28" w:type="dxa"/>
        </w:tblCellMar>
      </w:tblPr>
      <w:tblGrid>
        <w:gridCol w:w="784"/>
        <w:gridCol w:w="3341"/>
        <w:gridCol w:w="1212"/>
        <w:gridCol w:w="919"/>
        <w:gridCol w:w="3382"/>
      </w:tblGrid>
      <w:tr>
        <w:trPr>
          <w:tblHeader w:val="true"/>
        </w:trPr>
        <w:tc>
          <w:tcPr>
            <w:tcW w:w="784" w:type="dxa"/>
            <w:tcBorders/>
            <w:shd w:fill="3465A4" w:val="clear"/>
            <w:vAlign w:val="center"/>
          </w:tcPr>
          <w:p>
            <w:pPr>
              <w:pStyle w:val="TableHeading"/>
              <w:suppressLineNumbers/>
              <w:bidi w:val="0"/>
              <w:jc w:val="center"/>
              <w:rPr/>
            </w:pPr>
            <w:r>
              <w:rPr/>
              <w:t>Risk ID</w:t>
            </w:r>
          </w:p>
        </w:tc>
        <w:tc>
          <w:tcPr>
            <w:tcW w:w="3341" w:type="dxa"/>
            <w:tcBorders/>
            <w:shd w:fill="3465A4" w:val="clear"/>
            <w:vAlign w:val="center"/>
          </w:tcPr>
          <w:p>
            <w:pPr>
              <w:pStyle w:val="TableHeading"/>
              <w:suppressLineNumbers/>
              <w:bidi w:val="0"/>
              <w:jc w:val="center"/>
              <w:rPr/>
            </w:pPr>
            <w:r>
              <w:rPr/>
              <w:t>Risk</w:t>
            </w:r>
          </w:p>
        </w:tc>
        <w:tc>
          <w:tcPr>
            <w:tcW w:w="1212" w:type="dxa"/>
            <w:tcBorders/>
            <w:shd w:fill="3465A4" w:val="clear"/>
            <w:vAlign w:val="center"/>
          </w:tcPr>
          <w:p>
            <w:pPr>
              <w:pStyle w:val="TableHeading"/>
              <w:suppressLineNumbers/>
              <w:bidi w:val="0"/>
              <w:jc w:val="center"/>
              <w:rPr/>
            </w:pPr>
            <w:r>
              <w:rPr/>
              <w:t>Likelihood</w:t>
            </w:r>
          </w:p>
        </w:tc>
        <w:tc>
          <w:tcPr>
            <w:tcW w:w="919" w:type="dxa"/>
            <w:tcBorders/>
            <w:shd w:fill="3465A4" w:val="clear"/>
            <w:vAlign w:val="center"/>
          </w:tcPr>
          <w:p>
            <w:pPr>
              <w:pStyle w:val="TableHeading"/>
              <w:suppressLineNumbers/>
              <w:bidi w:val="0"/>
              <w:jc w:val="center"/>
              <w:rPr/>
            </w:pPr>
            <w:r>
              <w:rPr/>
              <w:t>Impact</w:t>
            </w:r>
          </w:p>
        </w:tc>
        <w:tc>
          <w:tcPr>
            <w:tcW w:w="3382" w:type="dxa"/>
            <w:tcBorders/>
            <w:shd w:fill="3465A4" w:val="clear"/>
            <w:vAlign w:val="center"/>
          </w:tcPr>
          <w:p>
            <w:pPr>
              <w:pStyle w:val="TableHeading"/>
              <w:suppressLineNumbers/>
              <w:bidi w:val="0"/>
              <w:jc w:val="center"/>
              <w:rPr/>
            </w:pPr>
            <w:r>
              <w:rPr/>
              <w:t>Mitigation</w:t>
            </w:r>
          </w:p>
        </w:tc>
      </w:tr>
      <w:tr>
        <w:trPr/>
        <w:tc>
          <w:tcPr>
            <w:tcW w:w="784" w:type="dxa"/>
            <w:tcBorders/>
            <w:vAlign w:val="center"/>
          </w:tcPr>
          <w:p>
            <w:pPr>
              <w:pStyle w:val="TableContents"/>
              <w:widowControl w:val="false"/>
              <w:suppressLineNumbers/>
              <w:bidi w:val="0"/>
              <w:rPr/>
            </w:pPr>
            <w:r>
              <w:rPr/>
              <w:t>RSK-001</w:t>
            </w:r>
          </w:p>
        </w:tc>
        <w:tc>
          <w:tcPr>
            <w:tcW w:w="3341" w:type="dxa"/>
            <w:tcBorders/>
            <w:vAlign w:val="center"/>
          </w:tcPr>
          <w:p>
            <w:pPr>
              <w:pStyle w:val="TableContents"/>
              <w:widowControl w:val="false"/>
              <w:suppressLineNumbers/>
              <w:bidi w:val="0"/>
              <w:rPr/>
            </w:pPr>
            <w:r>
              <w:rPr/>
              <w:t>Requirements may change during implementation.</w:t>
            </w:r>
          </w:p>
        </w:tc>
        <w:tc>
          <w:tcPr>
            <w:tcW w:w="1212" w:type="dxa"/>
            <w:tcBorders/>
            <w:vAlign w:val="center"/>
          </w:tcPr>
          <w:p>
            <w:pPr>
              <w:pStyle w:val="TableContents"/>
              <w:widowControl w:val="false"/>
              <w:suppressLineNumbers/>
              <w:bidi w:val="0"/>
              <w:rPr/>
            </w:pPr>
            <w:r>
              <w:rPr/>
              <w:t>Medium</w:t>
            </w:r>
          </w:p>
        </w:tc>
        <w:tc>
          <w:tcPr>
            <w:tcW w:w="919" w:type="dxa"/>
            <w:tcBorders/>
            <w:vAlign w:val="center"/>
          </w:tcPr>
          <w:p>
            <w:pPr>
              <w:pStyle w:val="TableContents"/>
              <w:widowControl w:val="false"/>
              <w:suppressLineNumbers/>
              <w:bidi w:val="0"/>
              <w:rPr/>
            </w:pPr>
            <w:r>
              <w:rPr/>
              <w:t>High</w:t>
            </w:r>
          </w:p>
        </w:tc>
        <w:tc>
          <w:tcPr>
            <w:tcW w:w="3382" w:type="dxa"/>
            <w:tcBorders/>
            <w:vAlign w:val="center"/>
          </w:tcPr>
          <w:p>
            <w:pPr>
              <w:pStyle w:val="TableContents"/>
              <w:widowControl w:val="false"/>
              <w:suppressLineNumbers/>
              <w:bidi w:val="0"/>
              <w:rPr/>
            </w:pPr>
            <w:r>
              <w:rPr/>
              <w:t>Apply controlled requirements and change management.</w:t>
            </w:r>
          </w:p>
        </w:tc>
      </w:tr>
      <w:tr>
        <w:trPr/>
        <w:tc>
          <w:tcPr>
            <w:tcW w:w="784" w:type="dxa"/>
            <w:tcBorders/>
            <w:vAlign w:val="center"/>
          </w:tcPr>
          <w:p>
            <w:pPr>
              <w:pStyle w:val="TableContents"/>
              <w:widowControl w:val="false"/>
              <w:suppressLineNumbers/>
              <w:bidi w:val="0"/>
              <w:rPr/>
            </w:pPr>
            <w:r>
              <w:rPr/>
              <w:t>RSK-002</w:t>
            </w:r>
          </w:p>
        </w:tc>
        <w:tc>
          <w:tcPr>
            <w:tcW w:w="3341" w:type="dxa"/>
            <w:tcBorders/>
            <w:vAlign w:val="center"/>
          </w:tcPr>
          <w:p>
            <w:pPr>
              <w:pStyle w:val="TableContents"/>
              <w:widowControl w:val="false"/>
              <w:suppressLineNumbers/>
              <w:bidi w:val="0"/>
              <w:rPr/>
            </w:pPr>
            <w:r>
              <w:rPr/>
              <w:t>SME availability may be limited.</w:t>
            </w:r>
          </w:p>
        </w:tc>
        <w:tc>
          <w:tcPr>
            <w:tcW w:w="1212" w:type="dxa"/>
            <w:tcBorders/>
            <w:vAlign w:val="center"/>
          </w:tcPr>
          <w:p>
            <w:pPr>
              <w:pStyle w:val="TableContents"/>
              <w:widowControl w:val="false"/>
              <w:suppressLineNumbers/>
              <w:bidi w:val="0"/>
              <w:rPr/>
            </w:pPr>
            <w:r>
              <w:rPr/>
              <w:t>Medium</w:t>
            </w:r>
          </w:p>
        </w:tc>
        <w:tc>
          <w:tcPr>
            <w:tcW w:w="919" w:type="dxa"/>
            <w:tcBorders/>
            <w:vAlign w:val="center"/>
          </w:tcPr>
          <w:p>
            <w:pPr>
              <w:pStyle w:val="TableContents"/>
              <w:widowControl w:val="false"/>
              <w:suppressLineNumbers/>
              <w:bidi w:val="0"/>
              <w:rPr/>
            </w:pPr>
            <w:r>
              <w:rPr/>
              <w:t>Medium</w:t>
            </w:r>
          </w:p>
        </w:tc>
        <w:tc>
          <w:tcPr>
            <w:tcW w:w="3382" w:type="dxa"/>
            <w:tcBorders/>
            <w:vAlign w:val="center"/>
          </w:tcPr>
          <w:p>
            <w:pPr>
              <w:pStyle w:val="TableContents"/>
              <w:widowControl w:val="false"/>
              <w:suppressLineNumbers/>
              <w:bidi w:val="0"/>
              <w:rPr/>
            </w:pPr>
            <w:r>
              <w:rPr/>
              <w:t>Schedule reviews in advance and identify alternate reviewers.</w:t>
            </w:r>
          </w:p>
        </w:tc>
      </w:tr>
      <w:tr>
        <w:trPr/>
        <w:tc>
          <w:tcPr>
            <w:tcW w:w="784" w:type="dxa"/>
            <w:tcBorders/>
            <w:vAlign w:val="center"/>
          </w:tcPr>
          <w:p>
            <w:pPr>
              <w:pStyle w:val="TableContents"/>
              <w:widowControl w:val="false"/>
              <w:suppressLineNumbers/>
              <w:bidi w:val="0"/>
              <w:rPr/>
            </w:pPr>
            <w:r>
              <w:rPr/>
              <w:t>RSK-003</w:t>
            </w:r>
          </w:p>
        </w:tc>
        <w:tc>
          <w:tcPr>
            <w:tcW w:w="3341" w:type="dxa"/>
            <w:tcBorders/>
            <w:vAlign w:val="center"/>
          </w:tcPr>
          <w:p>
            <w:pPr>
              <w:pStyle w:val="TableContents"/>
              <w:widowControl w:val="false"/>
              <w:suppressLineNumbers/>
              <w:bidi w:val="0"/>
              <w:rPr/>
            </w:pPr>
            <w:r>
              <w:rPr/>
              <w:t>Technical dependencies may affect implementation activities.</w:t>
            </w:r>
          </w:p>
        </w:tc>
        <w:tc>
          <w:tcPr>
            <w:tcW w:w="1212" w:type="dxa"/>
            <w:tcBorders/>
            <w:vAlign w:val="center"/>
          </w:tcPr>
          <w:p>
            <w:pPr>
              <w:pStyle w:val="TableContents"/>
              <w:widowControl w:val="false"/>
              <w:suppressLineNumbers/>
              <w:bidi w:val="0"/>
              <w:rPr/>
            </w:pPr>
            <w:r>
              <w:rPr/>
              <w:t>Medium</w:t>
            </w:r>
          </w:p>
        </w:tc>
        <w:tc>
          <w:tcPr>
            <w:tcW w:w="919" w:type="dxa"/>
            <w:tcBorders/>
            <w:vAlign w:val="center"/>
          </w:tcPr>
          <w:p>
            <w:pPr>
              <w:pStyle w:val="TableContents"/>
              <w:widowControl w:val="false"/>
              <w:suppressLineNumbers/>
              <w:bidi w:val="0"/>
              <w:rPr/>
            </w:pPr>
            <w:r>
              <w:rPr/>
              <w:t>High</w:t>
            </w:r>
          </w:p>
        </w:tc>
        <w:tc>
          <w:tcPr>
            <w:tcW w:w="3382" w:type="dxa"/>
            <w:tcBorders/>
            <w:vAlign w:val="center"/>
          </w:tcPr>
          <w:p>
            <w:pPr>
              <w:pStyle w:val="TableContents"/>
              <w:widowControl w:val="false"/>
              <w:suppressLineNumbers/>
              <w:bidi w:val="0"/>
              <w:rPr/>
            </w:pPr>
            <w:r>
              <w:rPr/>
              <w:t>Identify dependencies early and monitor them throughout delivery.</w:t>
            </w:r>
          </w:p>
        </w:tc>
      </w:tr>
      <w:tr>
        <w:trPr/>
        <w:tc>
          <w:tcPr>
            <w:tcW w:w="784" w:type="dxa"/>
            <w:tcBorders/>
            <w:vAlign w:val="center"/>
          </w:tcPr>
          <w:p>
            <w:pPr>
              <w:pStyle w:val="TableContents"/>
              <w:widowControl w:val="false"/>
              <w:suppressLineNumbers/>
              <w:bidi w:val="0"/>
              <w:rPr/>
            </w:pPr>
            <w:r>
              <w:rPr/>
              <w:t>RSK-004</w:t>
            </w:r>
          </w:p>
        </w:tc>
        <w:tc>
          <w:tcPr>
            <w:tcW w:w="3341" w:type="dxa"/>
            <w:tcBorders/>
            <w:vAlign w:val="center"/>
          </w:tcPr>
          <w:p>
            <w:pPr>
              <w:pStyle w:val="TableContents"/>
              <w:widowControl w:val="false"/>
              <w:suppressLineNumbers/>
              <w:bidi w:val="0"/>
              <w:rPr/>
            </w:pPr>
            <w:r>
              <w:rPr/>
              <w:t>Integration or configuration issues may delay testing.</w:t>
            </w:r>
          </w:p>
        </w:tc>
        <w:tc>
          <w:tcPr>
            <w:tcW w:w="1212" w:type="dxa"/>
            <w:tcBorders/>
            <w:vAlign w:val="center"/>
          </w:tcPr>
          <w:p>
            <w:pPr>
              <w:pStyle w:val="TableContents"/>
              <w:widowControl w:val="false"/>
              <w:suppressLineNumbers/>
              <w:bidi w:val="0"/>
              <w:rPr/>
            </w:pPr>
            <w:r>
              <w:rPr/>
              <w:t>Medium</w:t>
            </w:r>
          </w:p>
        </w:tc>
        <w:tc>
          <w:tcPr>
            <w:tcW w:w="919" w:type="dxa"/>
            <w:tcBorders/>
            <w:vAlign w:val="center"/>
          </w:tcPr>
          <w:p>
            <w:pPr>
              <w:pStyle w:val="TableContents"/>
              <w:widowControl w:val="false"/>
              <w:suppressLineNumbers/>
              <w:bidi w:val="0"/>
              <w:rPr/>
            </w:pPr>
            <w:r>
              <w:rPr/>
              <w:t>High</w:t>
            </w:r>
          </w:p>
        </w:tc>
        <w:tc>
          <w:tcPr>
            <w:tcW w:w="3382" w:type="dxa"/>
            <w:tcBorders/>
            <w:vAlign w:val="center"/>
          </w:tcPr>
          <w:p>
            <w:pPr>
              <w:pStyle w:val="TableContents"/>
              <w:widowControl w:val="false"/>
              <w:suppressLineNumbers/>
              <w:bidi w:val="0"/>
              <w:rPr/>
            </w:pPr>
            <w:r>
              <w:rPr/>
              <w:t>Conduct incremental testing and track issues through resolution.</w:t>
            </w:r>
          </w:p>
        </w:tc>
      </w:tr>
      <w:tr>
        <w:trPr/>
        <w:tc>
          <w:tcPr>
            <w:tcW w:w="784" w:type="dxa"/>
            <w:tcBorders/>
            <w:vAlign w:val="center"/>
          </w:tcPr>
          <w:p>
            <w:pPr>
              <w:pStyle w:val="TableContents"/>
              <w:widowControl w:val="false"/>
              <w:suppressLineNumbers/>
              <w:bidi w:val="0"/>
              <w:rPr/>
            </w:pPr>
            <w:r>
              <w:rPr/>
              <w:t>RSK-005</w:t>
            </w:r>
          </w:p>
        </w:tc>
        <w:tc>
          <w:tcPr>
            <w:tcW w:w="3341" w:type="dxa"/>
            <w:tcBorders/>
            <w:vAlign w:val="center"/>
          </w:tcPr>
          <w:p>
            <w:pPr>
              <w:pStyle w:val="TableContents"/>
              <w:widowControl w:val="false"/>
              <w:suppressLineNumbers/>
              <w:bidi w:val="0"/>
              <w:rPr/>
            </w:pPr>
            <w:r>
              <w:rPr/>
              <w:t>Documentation may require additional review cycles.</w:t>
            </w:r>
          </w:p>
        </w:tc>
        <w:tc>
          <w:tcPr>
            <w:tcW w:w="1212" w:type="dxa"/>
            <w:tcBorders/>
            <w:vAlign w:val="center"/>
          </w:tcPr>
          <w:p>
            <w:pPr>
              <w:pStyle w:val="TableContents"/>
              <w:widowControl w:val="false"/>
              <w:suppressLineNumbers/>
              <w:bidi w:val="0"/>
              <w:rPr/>
            </w:pPr>
            <w:r>
              <w:rPr/>
              <w:t>Medium</w:t>
            </w:r>
          </w:p>
        </w:tc>
        <w:tc>
          <w:tcPr>
            <w:tcW w:w="919" w:type="dxa"/>
            <w:tcBorders/>
            <w:vAlign w:val="center"/>
          </w:tcPr>
          <w:p>
            <w:pPr>
              <w:pStyle w:val="TableContents"/>
              <w:widowControl w:val="false"/>
              <w:suppressLineNumbers/>
              <w:bidi w:val="0"/>
              <w:rPr/>
            </w:pPr>
            <w:r>
              <w:rPr/>
              <w:t>Medium</w:t>
            </w:r>
          </w:p>
        </w:tc>
        <w:tc>
          <w:tcPr>
            <w:tcW w:w="3382" w:type="dxa"/>
            <w:tcBorders/>
            <w:vAlign w:val="center"/>
          </w:tcPr>
          <w:p>
            <w:pPr>
              <w:pStyle w:val="TableContents"/>
              <w:widowControl w:val="false"/>
              <w:suppressLineNumbers/>
              <w:bidi w:val="0"/>
              <w:rPr/>
            </w:pPr>
            <w:r>
              <w:rPr/>
              <w:t>Use defined review stages and maintain review comments and actions.</w:t>
            </w:r>
          </w:p>
        </w:tc>
      </w:tr>
      <w:tr>
        <w:trPr/>
        <w:tc>
          <w:tcPr>
            <w:tcW w:w="784" w:type="dxa"/>
            <w:tcBorders/>
            <w:vAlign w:val="center"/>
          </w:tcPr>
          <w:p>
            <w:pPr>
              <w:pStyle w:val="TableContents"/>
              <w:widowControl w:val="false"/>
              <w:suppressLineNumbers/>
              <w:bidi w:val="0"/>
              <w:rPr/>
            </w:pPr>
            <w:r>
              <w:rPr/>
              <w:t>RSK-006</w:t>
            </w:r>
          </w:p>
        </w:tc>
        <w:tc>
          <w:tcPr>
            <w:tcW w:w="3341" w:type="dxa"/>
            <w:tcBorders/>
            <w:vAlign w:val="center"/>
          </w:tcPr>
          <w:p>
            <w:pPr>
              <w:pStyle w:val="TableContents"/>
              <w:widowControl w:val="false"/>
              <w:suppressLineNumbers/>
              <w:bidi w:val="0"/>
              <w:rPr/>
            </w:pPr>
            <w:r>
              <w:rPr/>
              <w:t>User readiness may not meet deployment expectations.</w:t>
            </w:r>
          </w:p>
        </w:tc>
        <w:tc>
          <w:tcPr>
            <w:tcW w:w="1212" w:type="dxa"/>
            <w:tcBorders/>
            <w:vAlign w:val="center"/>
          </w:tcPr>
          <w:p>
            <w:pPr>
              <w:pStyle w:val="TableContents"/>
              <w:widowControl w:val="false"/>
              <w:suppressLineNumbers/>
              <w:bidi w:val="0"/>
              <w:rPr/>
            </w:pPr>
            <w:r>
              <w:rPr/>
              <w:t>Low</w:t>
            </w:r>
          </w:p>
        </w:tc>
        <w:tc>
          <w:tcPr>
            <w:tcW w:w="919" w:type="dxa"/>
            <w:tcBorders/>
            <w:vAlign w:val="center"/>
          </w:tcPr>
          <w:p>
            <w:pPr>
              <w:pStyle w:val="TableContents"/>
              <w:widowControl w:val="false"/>
              <w:suppressLineNumbers/>
              <w:bidi w:val="0"/>
              <w:rPr/>
            </w:pPr>
            <w:r>
              <w:rPr/>
              <w:t>High</w:t>
            </w:r>
          </w:p>
        </w:tc>
        <w:tc>
          <w:tcPr>
            <w:tcW w:w="3382" w:type="dxa"/>
            <w:tcBorders/>
            <w:vAlign w:val="center"/>
          </w:tcPr>
          <w:p>
            <w:pPr>
              <w:pStyle w:val="TableContents"/>
              <w:widowControl w:val="false"/>
              <w:suppressLineNumbers/>
              <w:bidi w:val="0"/>
              <w:rPr/>
            </w:pPr>
            <w:r>
              <w:rPr/>
              <w:t>Provide training, user guidance, and readiness checks before deployment.</w:t>
            </w:r>
          </w:p>
        </w:tc>
      </w:tr>
      <w:tr>
        <w:trPr/>
        <w:tc>
          <w:tcPr>
            <w:tcW w:w="784" w:type="dxa"/>
            <w:tcBorders/>
            <w:vAlign w:val="center"/>
          </w:tcPr>
          <w:p>
            <w:pPr>
              <w:pStyle w:val="TableContents"/>
              <w:widowControl w:val="false"/>
              <w:suppressLineNumbers/>
              <w:bidi w:val="0"/>
              <w:rPr/>
            </w:pPr>
            <w:r>
              <w:rPr/>
              <w:t>RSK-007</w:t>
            </w:r>
          </w:p>
        </w:tc>
        <w:tc>
          <w:tcPr>
            <w:tcW w:w="3341" w:type="dxa"/>
            <w:tcBorders/>
            <w:vAlign w:val="center"/>
          </w:tcPr>
          <w:p>
            <w:pPr>
              <w:pStyle w:val="TableContents"/>
              <w:widowControl w:val="false"/>
              <w:suppressLineNumbers/>
              <w:bidi w:val="0"/>
              <w:rPr/>
            </w:pPr>
            <w:r>
              <w:rPr/>
              <w:t>Security or access-control requirements may change.</w:t>
            </w:r>
          </w:p>
        </w:tc>
        <w:tc>
          <w:tcPr>
            <w:tcW w:w="1212" w:type="dxa"/>
            <w:tcBorders/>
            <w:vAlign w:val="center"/>
          </w:tcPr>
          <w:p>
            <w:pPr>
              <w:pStyle w:val="TableContents"/>
              <w:widowControl w:val="false"/>
              <w:suppressLineNumbers/>
              <w:bidi w:val="0"/>
              <w:rPr/>
            </w:pPr>
            <w:r>
              <w:rPr/>
              <w:t>Low</w:t>
            </w:r>
          </w:p>
        </w:tc>
        <w:tc>
          <w:tcPr>
            <w:tcW w:w="919" w:type="dxa"/>
            <w:tcBorders/>
            <w:vAlign w:val="center"/>
          </w:tcPr>
          <w:p>
            <w:pPr>
              <w:pStyle w:val="TableContents"/>
              <w:widowControl w:val="false"/>
              <w:suppressLineNumbers/>
              <w:bidi w:val="0"/>
              <w:rPr/>
            </w:pPr>
            <w:r>
              <w:rPr/>
              <w:t>High</w:t>
            </w:r>
          </w:p>
        </w:tc>
        <w:tc>
          <w:tcPr>
            <w:tcW w:w="3382" w:type="dxa"/>
            <w:tcBorders/>
            <w:vAlign w:val="center"/>
          </w:tcPr>
          <w:p>
            <w:pPr>
              <w:pStyle w:val="TableContents"/>
              <w:widowControl w:val="false"/>
              <w:suppressLineNumbers/>
              <w:bidi w:val="0"/>
              <w:rPr/>
            </w:pPr>
            <w:r>
              <w:rPr/>
              <w:t>Review security requirements throughout design, testing, and deployment.</w:t>
            </w:r>
          </w:p>
        </w:tc>
      </w:tr>
      <w:tr>
        <w:trPr/>
        <w:tc>
          <w:tcPr>
            <w:tcW w:w="784" w:type="dxa"/>
            <w:tcBorders/>
            <w:vAlign w:val="center"/>
          </w:tcPr>
          <w:p>
            <w:pPr>
              <w:pStyle w:val="TableContents"/>
              <w:widowControl w:val="false"/>
              <w:suppressLineNumbers/>
              <w:bidi w:val="0"/>
              <w:rPr/>
            </w:pPr>
            <w:r>
              <w:rPr/>
              <w:t>RSK-008</w:t>
            </w:r>
          </w:p>
        </w:tc>
        <w:tc>
          <w:tcPr>
            <w:tcW w:w="3341" w:type="dxa"/>
            <w:tcBorders/>
            <w:vAlign w:val="center"/>
          </w:tcPr>
          <w:p>
            <w:pPr>
              <w:pStyle w:val="TableContents"/>
              <w:widowControl w:val="false"/>
              <w:suppressLineNumbers/>
              <w:bidi w:val="0"/>
              <w:rPr/>
            </w:pPr>
            <w:r>
              <w:rPr/>
              <w:t>Deployment activities may be affected by environmental constraints.</w:t>
            </w:r>
          </w:p>
        </w:tc>
        <w:tc>
          <w:tcPr>
            <w:tcW w:w="1212" w:type="dxa"/>
            <w:tcBorders/>
            <w:vAlign w:val="center"/>
          </w:tcPr>
          <w:p>
            <w:pPr>
              <w:pStyle w:val="TableContents"/>
              <w:widowControl w:val="false"/>
              <w:suppressLineNumbers/>
              <w:bidi w:val="0"/>
              <w:rPr/>
            </w:pPr>
            <w:r>
              <w:rPr/>
              <w:t>Low</w:t>
            </w:r>
          </w:p>
        </w:tc>
        <w:tc>
          <w:tcPr>
            <w:tcW w:w="919" w:type="dxa"/>
            <w:tcBorders/>
            <w:vAlign w:val="center"/>
          </w:tcPr>
          <w:p>
            <w:pPr>
              <w:pStyle w:val="TableContents"/>
              <w:widowControl w:val="false"/>
              <w:suppressLineNumbers/>
              <w:bidi w:val="0"/>
              <w:rPr/>
            </w:pPr>
            <w:r>
              <w:rPr/>
              <w:t>Medium</w:t>
            </w:r>
          </w:p>
        </w:tc>
        <w:tc>
          <w:tcPr>
            <w:tcW w:w="3382" w:type="dxa"/>
            <w:tcBorders/>
            <w:vAlign w:val="center"/>
          </w:tcPr>
          <w:p>
            <w:pPr>
              <w:pStyle w:val="TableContents"/>
              <w:widowControl w:val="false"/>
              <w:suppressLineNumbers/>
              <w:bidi w:val="0"/>
              <w:rPr/>
            </w:pPr>
            <w:r>
              <w:rPr/>
              <w:t>Confirm deployment prerequisites and maintain a readiness checklist.</w:t>
            </w:r>
          </w:p>
        </w:tc>
      </w:tr>
    </w:tbl>
    <w:p>
      <w:pPr>
        <w:pStyle w:val="BodyText"/>
        <w:bidi w:val="0"/>
        <w:rPr/>
      </w:pPr>
      <w:r>
        <w:rPr/>
      </w:r>
      <w:r>
        <w:br w:type="page"/>
      </w:r>
    </w:p>
    <w:p>
      <w:pPr>
        <w:pStyle w:val="Heading1"/>
        <w:numPr>
          <w:ilvl w:val="0"/>
          <w:numId w:val="1"/>
        </w:numPr>
        <w:bidi w:val="0"/>
        <w:spacing w:before="0" w:after="120"/>
        <w:ind w:hanging="0" w:start="0"/>
        <w:rPr/>
      </w:pPr>
      <w:bookmarkStart w:id="28" w:name="__RefHeading___Toc59_1781165807"/>
      <w:bookmarkEnd w:id="28"/>
      <w:r>
        <w:rPr/>
        <w:t xml:space="preserve">9. Documentation and Training </w:t>
      </w:r>
    </w:p>
    <w:p>
      <w:pPr>
        <w:pStyle w:val="BodyText"/>
        <w:bidi w:val="0"/>
        <w:rPr/>
      </w:pPr>
      <w:r>
        <w:rPr/>
        <w:t>Documentation and training will be developed as an integrated part of the MMSS implementation. The documentation strategy is intended to provide users, administrators, technical support personnel, and other stakeholders with accurate and accessible information throughout the system lifecycle.</w:t>
      </w:r>
    </w:p>
    <w:p>
      <w:pPr>
        <w:pStyle w:val="Heading2"/>
        <w:numPr>
          <w:ilvl w:val="1"/>
          <w:numId w:val="1"/>
        </w:numPr>
        <w:bidi w:val="0"/>
        <w:ind w:hanging="0" w:start="0"/>
        <w:rPr/>
      </w:pPr>
      <w:bookmarkStart w:id="29" w:name="__RefHeading___Toc61_1781165807"/>
      <w:bookmarkEnd w:id="29"/>
      <w:r>
        <w:rPr/>
        <w:t xml:space="preserve">9.1 Documentation Strategy </w:t>
      </w:r>
    </w:p>
    <w:p>
      <w:pPr>
        <w:pStyle w:val="BodyText"/>
        <w:bidi w:val="0"/>
        <w:rPr/>
      </w:pPr>
      <w:r>
        <w:rPr/>
        <w:t>Documentation will be developed according to the needs of each audience and the activities required throughout the implementation lifecycle. Content will be structured to support task completion, system administration, troubleshooting, technical maintenance, and operational understanding.</w:t>
      </w:r>
    </w:p>
    <w:p>
      <w:pPr>
        <w:pStyle w:val="BodyText"/>
        <w:bidi w:val="0"/>
        <w:rPr/>
      </w:pPr>
      <w:r>
        <w:rPr/>
        <w:t>Documentation will be reviewed by appropriate subject matter experts and stakeholders before approval and controlled release. Approved documentation will be maintained through the applicable document-control process.</w:t>
      </w:r>
    </w:p>
    <w:p>
      <w:pPr>
        <w:pStyle w:val="Heading2"/>
        <w:numPr>
          <w:ilvl w:val="1"/>
          <w:numId w:val="1"/>
        </w:numPr>
        <w:bidi w:val="0"/>
        <w:ind w:hanging="0" w:start="0"/>
        <w:rPr/>
      </w:pPr>
      <w:bookmarkStart w:id="30" w:name="__RefHeading___Toc63_1781165807"/>
      <w:bookmarkEnd w:id="30"/>
      <w:r>
        <w:rPr/>
        <w:t xml:space="preserve">9.2 Documentation Audiences </w:t>
      </w:r>
    </w:p>
    <w:p>
      <w:pPr>
        <w:pStyle w:val="BodyText"/>
        <w:bidi w:val="0"/>
        <w:rPr/>
      </w:pPr>
      <w:r>
        <w:rPr/>
      </w:r>
    </w:p>
    <w:tbl>
      <w:tblPr>
        <w:tblW w:w="9638" w:type="dxa"/>
        <w:jc w:val="start"/>
        <w:tblInd w:w="0" w:type="dxa"/>
        <w:tblLayout w:type="fixed"/>
        <w:tblCellMar>
          <w:top w:w="28" w:type="dxa"/>
          <w:start w:w="28" w:type="dxa"/>
          <w:bottom w:w="28" w:type="dxa"/>
          <w:end w:w="28" w:type="dxa"/>
        </w:tblCellMar>
      </w:tblPr>
      <w:tblGrid>
        <w:gridCol w:w="2327"/>
        <w:gridCol w:w="3839"/>
        <w:gridCol w:w="3472"/>
      </w:tblGrid>
      <w:tr>
        <w:trPr>
          <w:tblHeader w:val="true"/>
        </w:trPr>
        <w:tc>
          <w:tcPr>
            <w:tcW w:w="2327" w:type="dxa"/>
            <w:tcBorders/>
            <w:shd w:fill="3465A4" w:val="clear"/>
            <w:vAlign w:val="center"/>
          </w:tcPr>
          <w:p>
            <w:pPr>
              <w:pStyle w:val="TableHeading"/>
              <w:suppressLineNumbers/>
              <w:bidi w:val="0"/>
              <w:jc w:val="center"/>
              <w:rPr/>
            </w:pPr>
            <w:r>
              <w:rPr/>
              <w:t>Audience</w:t>
            </w:r>
          </w:p>
        </w:tc>
        <w:tc>
          <w:tcPr>
            <w:tcW w:w="3839" w:type="dxa"/>
            <w:tcBorders/>
            <w:shd w:fill="3465A4" w:val="clear"/>
            <w:vAlign w:val="center"/>
          </w:tcPr>
          <w:p>
            <w:pPr>
              <w:pStyle w:val="TableHeading"/>
              <w:suppressLineNumbers/>
              <w:bidi w:val="0"/>
              <w:jc w:val="center"/>
              <w:rPr/>
            </w:pPr>
            <w:r>
              <w:rPr/>
              <w:t>Documentation Needs</w:t>
            </w:r>
          </w:p>
        </w:tc>
        <w:tc>
          <w:tcPr>
            <w:tcW w:w="3472" w:type="dxa"/>
            <w:tcBorders/>
            <w:shd w:fill="3465A4" w:val="clear"/>
            <w:vAlign w:val="center"/>
          </w:tcPr>
          <w:p>
            <w:pPr>
              <w:pStyle w:val="TableHeading"/>
              <w:suppressLineNumbers/>
              <w:bidi w:val="0"/>
              <w:jc w:val="center"/>
              <w:rPr/>
            </w:pPr>
            <w:r>
              <w:rPr/>
              <w:t>Example Deliverables</w:t>
            </w:r>
          </w:p>
        </w:tc>
      </w:tr>
      <w:tr>
        <w:trPr/>
        <w:tc>
          <w:tcPr>
            <w:tcW w:w="2327" w:type="dxa"/>
            <w:tcBorders/>
            <w:vAlign w:val="center"/>
          </w:tcPr>
          <w:p>
            <w:pPr>
              <w:pStyle w:val="TableContents"/>
              <w:widowControl w:val="false"/>
              <w:suppressLineNumbers/>
              <w:bidi w:val="0"/>
              <w:rPr/>
            </w:pPr>
            <w:r>
              <w:rPr/>
              <w:t>Operational Users</w:t>
            </w:r>
          </w:p>
        </w:tc>
        <w:tc>
          <w:tcPr>
            <w:tcW w:w="3839" w:type="dxa"/>
            <w:tcBorders/>
            <w:vAlign w:val="center"/>
          </w:tcPr>
          <w:p>
            <w:pPr>
              <w:pStyle w:val="TableContents"/>
              <w:widowControl w:val="false"/>
              <w:suppressLineNumbers/>
              <w:bidi w:val="0"/>
              <w:rPr/>
            </w:pPr>
            <w:r>
              <w:rPr/>
              <w:t>Task procedures, system use, operational workflows</w:t>
            </w:r>
          </w:p>
        </w:tc>
        <w:tc>
          <w:tcPr>
            <w:tcW w:w="3472" w:type="dxa"/>
            <w:tcBorders/>
            <w:vAlign w:val="center"/>
          </w:tcPr>
          <w:p>
            <w:pPr>
              <w:pStyle w:val="TableContents"/>
              <w:widowControl w:val="false"/>
              <w:suppressLineNumbers/>
              <w:bidi w:val="0"/>
              <w:rPr/>
            </w:pPr>
            <w:r>
              <w:rPr/>
              <w:t>User Guide, Operational Procedures</w:t>
            </w:r>
          </w:p>
        </w:tc>
      </w:tr>
      <w:tr>
        <w:trPr/>
        <w:tc>
          <w:tcPr>
            <w:tcW w:w="2327" w:type="dxa"/>
            <w:tcBorders/>
            <w:vAlign w:val="center"/>
          </w:tcPr>
          <w:p>
            <w:pPr>
              <w:pStyle w:val="TableContents"/>
              <w:widowControl w:val="false"/>
              <w:suppressLineNumbers/>
              <w:bidi w:val="0"/>
              <w:rPr/>
            </w:pPr>
            <w:r>
              <w:rPr/>
              <w:t>Mission Supervisors</w:t>
            </w:r>
          </w:p>
        </w:tc>
        <w:tc>
          <w:tcPr>
            <w:tcW w:w="3839" w:type="dxa"/>
            <w:tcBorders/>
            <w:vAlign w:val="center"/>
          </w:tcPr>
          <w:p>
            <w:pPr>
              <w:pStyle w:val="TableContents"/>
              <w:widowControl w:val="false"/>
              <w:suppressLineNumbers/>
              <w:bidi w:val="0"/>
              <w:rPr/>
            </w:pPr>
            <w:r>
              <w:rPr/>
              <w:t>Operational information, reporting, mission workflows</w:t>
            </w:r>
          </w:p>
        </w:tc>
        <w:tc>
          <w:tcPr>
            <w:tcW w:w="3472" w:type="dxa"/>
            <w:tcBorders/>
            <w:vAlign w:val="center"/>
          </w:tcPr>
          <w:p>
            <w:pPr>
              <w:pStyle w:val="TableContents"/>
              <w:widowControl w:val="false"/>
              <w:suppressLineNumbers/>
              <w:bidi w:val="0"/>
              <w:rPr/>
            </w:pPr>
            <w:r>
              <w:rPr/>
              <w:t>User Guide, Reporting Guide</w:t>
            </w:r>
          </w:p>
        </w:tc>
      </w:tr>
      <w:tr>
        <w:trPr/>
        <w:tc>
          <w:tcPr>
            <w:tcW w:w="2327" w:type="dxa"/>
            <w:tcBorders/>
            <w:vAlign w:val="center"/>
          </w:tcPr>
          <w:p>
            <w:pPr>
              <w:pStyle w:val="TableContents"/>
              <w:widowControl w:val="false"/>
              <w:suppressLineNumbers/>
              <w:bidi w:val="0"/>
              <w:rPr/>
            </w:pPr>
            <w:r>
              <w:rPr/>
              <w:t>System Administrators</w:t>
            </w:r>
          </w:p>
        </w:tc>
        <w:tc>
          <w:tcPr>
            <w:tcW w:w="3839" w:type="dxa"/>
            <w:tcBorders/>
            <w:vAlign w:val="center"/>
          </w:tcPr>
          <w:p>
            <w:pPr>
              <w:pStyle w:val="TableContents"/>
              <w:widowControl w:val="false"/>
              <w:suppressLineNumbers/>
              <w:bidi w:val="0"/>
              <w:rPr/>
            </w:pPr>
            <w:r>
              <w:rPr/>
              <w:t>Configuration, user management, access controls</w:t>
            </w:r>
          </w:p>
        </w:tc>
        <w:tc>
          <w:tcPr>
            <w:tcW w:w="3472" w:type="dxa"/>
            <w:tcBorders/>
            <w:vAlign w:val="center"/>
          </w:tcPr>
          <w:p>
            <w:pPr>
              <w:pStyle w:val="TableContents"/>
              <w:widowControl w:val="false"/>
              <w:suppressLineNumbers/>
              <w:bidi w:val="0"/>
              <w:rPr/>
            </w:pPr>
            <w:r>
              <w:rPr/>
              <w:t>Administration Guide</w:t>
            </w:r>
          </w:p>
        </w:tc>
      </w:tr>
      <w:tr>
        <w:trPr/>
        <w:tc>
          <w:tcPr>
            <w:tcW w:w="2327" w:type="dxa"/>
            <w:tcBorders/>
            <w:vAlign w:val="center"/>
          </w:tcPr>
          <w:p>
            <w:pPr>
              <w:pStyle w:val="TableContents"/>
              <w:widowControl w:val="false"/>
              <w:suppressLineNumbers/>
              <w:bidi w:val="0"/>
              <w:rPr/>
            </w:pPr>
            <w:r>
              <w:rPr/>
              <w:t>Technical Support</w:t>
            </w:r>
          </w:p>
        </w:tc>
        <w:tc>
          <w:tcPr>
            <w:tcW w:w="3839" w:type="dxa"/>
            <w:tcBorders/>
            <w:vAlign w:val="center"/>
          </w:tcPr>
          <w:p>
            <w:pPr>
              <w:pStyle w:val="TableContents"/>
              <w:widowControl w:val="false"/>
              <w:suppressLineNumbers/>
              <w:bidi w:val="0"/>
              <w:rPr/>
            </w:pPr>
            <w:r>
              <w:rPr/>
              <w:t>Troubleshooting, system behaviour, technical procedures</w:t>
            </w:r>
          </w:p>
        </w:tc>
        <w:tc>
          <w:tcPr>
            <w:tcW w:w="3472" w:type="dxa"/>
            <w:tcBorders/>
            <w:vAlign w:val="center"/>
          </w:tcPr>
          <w:p>
            <w:pPr>
              <w:pStyle w:val="TableContents"/>
              <w:widowControl w:val="false"/>
              <w:suppressLineNumbers/>
              <w:bidi w:val="0"/>
              <w:rPr/>
            </w:pPr>
            <w:r>
              <w:rPr/>
              <w:t>Technical Documentation, Troubleshooting Guide</w:t>
            </w:r>
          </w:p>
        </w:tc>
      </w:tr>
      <w:tr>
        <w:trPr/>
        <w:tc>
          <w:tcPr>
            <w:tcW w:w="2327" w:type="dxa"/>
            <w:tcBorders/>
            <w:vAlign w:val="center"/>
          </w:tcPr>
          <w:p>
            <w:pPr>
              <w:pStyle w:val="TableContents"/>
              <w:widowControl w:val="false"/>
              <w:suppressLineNumbers/>
              <w:bidi w:val="0"/>
              <w:rPr/>
            </w:pPr>
            <w:r>
              <w:rPr/>
              <w:t>Developers / Technical SMEs</w:t>
            </w:r>
          </w:p>
        </w:tc>
        <w:tc>
          <w:tcPr>
            <w:tcW w:w="3839" w:type="dxa"/>
            <w:tcBorders/>
            <w:vAlign w:val="center"/>
          </w:tcPr>
          <w:p>
            <w:pPr>
              <w:pStyle w:val="TableContents"/>
              <w:widowControl w:val="false"/>
              <w:suppressLineNumbers/>
              <w:bidi w:val="0"/>
              <w:rPr/>
            </w:pPr>
            <w:r>
              <w:rPr/>
              <w:t>APIs, interfaces, technical architecture</w:t>
            </w:r>
          </w:p>
        </w:tc>
        <w:tc>
          <w:tcPr>
            <w:tcW w:w="3472" w:type="dxa"/>
            <w:tcBorders/>
            <w:vAlign w:val="center"/>
          </w:tcPr>
          <w:p>
            <w:pPr>
              <w:pStyle w:val="TableContents"/>
              <w:widowControl w:val="false"/>
              <w:suppressLineNumbers/>
              <w:bidi w:val="0"/>
              <w:rPr/>
            </w:pPr>
            <w:r>
              <w:rPr/>
              <w:t>API Documentation, System Documentation</w:t>
            </w:r>
          </w:p>
        </w:tc>
      </w:tr>
      <w:tr>
        <w:trPr/>
        <w:tc>
          <w:tcPr>
            <w:tcW w:w="2327" w:type="dxa"/>
            <w:tcBorders/>
            <w:vAlign w:val="center"/>
          </w:tcPr>
          <w:p>
            <w:pPr>
              <w:pStyle w:val="TableContents"/>
              <w:widowControl w:val="false"/>
              <w:suppressLineNumbers/>
              <w:bidi w:val="0"/>
              <w:rPr/>
            </w:pPr>
            <w:r>
              <w:rPr/>
              <w:t>Management</w:t>
            </w:r>
          </w:p>
        </w:tc>
        <w:tc>
          <w:tcPr>
            <w:tcW w:w="3839" w:type="dxa"/>
            <w:tcBorders/>
            <w:vAlign w:val="center"/>
          </w:tcPr>
          <w:p>
            <w:pPr>
              <w:pStyle w:val="TableContents"/>
              <w:widowControl w:val="false"/>
              <w:suppressLineNumbers/>
              <w:bidi w:val="0"/>
              <w:rPr/>
            </w:pPr>
            <w:r>
              <w:rPr/>
              <w:t>Operational summaries and system-level information</w:t>
            </w:r>
          </w:p>
        </w:tc>
        <w:tc>
          <w:tcPr>
            <w:tcW w:w="3472" w:type="dxa"/>
            <w:tcBorders/>
            <w:vAlign w:val="center"/>
          </w:tcPr>
          <w:p>
            <w:pPr>
              <w:pStyle w:val="TableContents"/>
              <w:widowControl w:val="false"/>
              <w:suppressLineNumbers/>
              <w:bidi w:val="0"/>
              <w:rPr/>
            </w:pPr>
            <w:r>
              <w:rPr/>
              <w:t>Reports, System Documentation</w:t>
            </w:r>
          </w:p>
        </w:tc>
      </w:tr>
    </w:tbl>
    <w:p>
      <w:pPr>
        <w:pStyle w:val="BodyText"/>
        <w:bidi w:val="0"/>
        <w:rPr/>
      </w:pPr>
      <w:r>
        <w:rPr/>
      </w:r>
    </w:p>
    <w:p>
      <w:pPr>
        <w:pStyle w:val="Heading2"/>
        <w:numPr>
          <w:ilvl w:val="1"/>
          <w:numId w:val="1"/>
        </w:numPr>
        <w:bidi w:val="0"/>
        <w:ind w:hanging="0" w:start="0"/>
        <w:rPr/>
      </w:pPr>
      <w:bookmarkStart w:id="31" w:name="__RefHeading___Toc65_1781165807"/>
      <w:bookmarkEnd w:id="31"/>
      <w:r>
        <w:rPr/>
        <w:t xml:space="preserve">9.3 Training Approach </w:t>
      </w:r>
    </w:p>
    <w:p>
      <w:pPr>
        <w:pStyle w:val="BodyText"/>
        <w:bidi w:val="0"/>
        <w:rPr>
          <w:b w:val="false"/>
          <w:bCs w:val="false"/>
        </w:rPr>
      </w:pPr>
      <w:r>
        <w:rPr>
          <w:b w:val="false"/>
          <w:bCs w:val="false"/>
        </w:rPr>
        <w:t>Training will be aligned with user responsibilities and system access. Operational users will receive task-focused training covering common workflows and system functions. Administrators and technical support personnel will receive additional training covering configuration, access management, troubleshooting, monitoring, and support procedures.</w:t>
      </w:r>
    </w:p>
    <w:p>
      <w:pPr>
        <w:pStyle w:val="BodyText"/>
        <w:bidi w:val="0"/>
        <w:rPr>
          <w:b w:val="false"/>
          <w:bCs w:val="false"/>
        </w:rPr>
      </w:pPr>
      <w:r>
        <w:rPr>
          <w:b w:val="false"/>
          <w:bCs w:val="false"/>
        </w:rPr>
        <w:t>Training materials will be developed using approved documentation and validated with appropriate subject matter experts before delivery.</w:t>
      </w:r>
    </w:p>
    <w:p>
      <w:pPr>
        <w:pStyle w:val="Heading2"/>
        <w:numPr>
          <w:ilvl w:val="1"/>
          <w:numId w:val="1"/>
        </w:numPr>
        <w:bidi w:val="0"/>
        <w:ind w:hanging="0" w:start="0"/>
        <w:rPr/>
      </w:pPr>
      <w:bookmarkStart w:id="32" w:name="__RefHeading___Toc67_1781165807"/>
      <w:bookmarkEnd w:id="32"/>
      <w:r>
        <w:rPr/>
        <w:t xml:space="preserve">9.4 Documentation Quality and Review </w:t>
      </w:r>
    </w:p>
    <w:p>
      <w:pPr>
        <w:pStyle w:val="BodyText"/>
        <w:bidi w:val="0"/>
        <w:rPr>
          <w:b w:val="false"/>
          <w:bCs w:val="false"/>
        </w:rPr>
      </w:pPr>
      <w:r>
        <w:rPr>
          <w:b w:val="false"/>
          <w:bCs w:val="false"/>
        </w:rPr>
        <w:t>Documentation will be reviewed for technical accuracy, completeness, clarity, consistency, usability, formatting, and alignment with approved requirements. Review comments will be tracked and resolved before formal approval.</w:t>
      </w:r>
    </w:p>
    <w:p>
      <w:pPr>
        <w:pStyle w:val="BodyText"/>
        <w:bidi w:val="0"/>
        <w:rPr>
          <w:b w:val="false"/>
          <w:bCs w:val="false"/>
        </w:rPr>
      </w:pPr>
      <w:r>
        <w:rPr>
          <w:b w:val="false"/>
          <w:bCs w:val="false"/>
        </w:rPr>
        <w:t>Documentation quality activities will include technical review, SME validation, editorial review, customer review, and controlled release. Changes to approved documentation will be managed through the applicable change-control process.</w:t>
      </w:r>
    </w:p>
    <w:p>
      <w:pPr>
        <w:pStyle w:val="Heading2"/>
        <w:numPr>
          <w:ilvl w:val="1"/>
          <w:numId w:val="1"/>
        </w:numPr>
        <w:bidi w:val="0"/>
        <w:ind w:hanging="0" w:start="0"/>
        <w:rPr/>
      </w:pPr>
      <w:bookmarkStart w:id="33" w:name="__RefHeading___Toc69_1781165807"/>
      <w:bookmarkEnd w:id="33"/>
      <w:r>
        <w:rPr/>
        <w:t xml:space="preserve">9.5 Maintenance and Lifecycle </w:t>
      </w:r>
    </w:p>
    <w:p>
      <w:pPr>
        <w:pStyle w:val="BodyText"/>
        <w:bidi w:val="0"/>
        <w:rPr>
          <w:b w:val="false"/>
          <w:bCs w:val="false"/>
        </w:rPr>
      </w:pPr>
      <w:r>
        <w:rPr>
          <w:b w:val="false"/>
          <w:bCs w:val="false"/>
        </w:rPr>
        <w:t>Documentation will be maintained throughout the operational lifecycle of the solution. Updates may be required when system capabilities, procedures, security controls, user responsibilities, or operational requirements change.</w:t>
      </w:r>
    </w:p>
    <w:p>
      <w:pPr>
        <w:pStyle w:val="BodyText"/>
        <w:bidi w:val="0"/>
        <w:rPr>
          <w:b w:val="false"/>
          <w:bCs w:val="false"/>
        </w:rPr>
      </w:pPr>
      <w:r>
        <w:rPr>
          <w:b w:val="false"/>
          <w:bCs w:val="false"/>
        </w:rPr>
        <w:t>Documentation updates will follow the applicable review, approval, version-control, and release processes to ensure that users have access to current and approved information.</w:t>
      </w:r>
    </w:p>
    <w:p>
      <w:pPr>
        <w:pStyle w:val="BodyText"/>
        <w:bidi w:val="0"/>
        <w:spacing w:before="0" w:after="140"/>
        <w:rPr>
          <w:b w:val="false"/>
          <w:bCs w:val="false"/>
          <w:sz w:val="22"/>
          <w:szCs w:val="22"/>
        </w:rPr>
      </w:pPr>
      <w:r>
        <w:rPr>
          <w:b w:val="false"/>
          <w:bCs w:val="false"/>
          <w:sz w:val="22"/>
          <w:szCs w:val="22"/>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134" w:right="1134" w:gutter="0" w:header="1134" w:top="1624" w:footer="1134" w:bottom="1693"/>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rPr/>
    </w:pPr>
    <w:r>
      <w:rPr/>
      <w:t xml:space="preserve">MMSS-PROP-001 | Portfolio Draft </w:t>
      <w:tab/>
      <w:tab/>
    </w:r>
    <w:r>
      <w:rPr>
        <w:sz w:val="18"/>
        <w:szCs w:val="18"/>
      </w:rPr>
      <w:fldChar w:fldCharType="begin"/>
    </w:r>
    <w:r>
      <w:rPr>
        <w:sz w:val="18"/>
        <w:szCs w:val="18"/>
      </w:rPr>
      <w:instrText xml:space="preserve"> PAGE </w:instrText>
    </w:r>
    <w:r>
      <w:rPr>
        <w:sz w:val="18"/>
        <w:szCs w:val="18"/>
      </w:rPr>
      <w:fldChar w:fldCharType="separate"/>
    </w:r>
    <w:r>
      <w:rPr>
        <w:sz w:val="18"/>
        <w:szCs w:val="18"/>
      </w:rPr>
      <w:t>26</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26</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sz w:val="18"/>
        <w:szCs w:val="18"/>
      </w:rPr>
    </w:pPr>
    <w:r>
      <w:rPr>
        <w:sz w:val="18"/>
        <w:szCs w:val="18"/>
      </w:rPr>
      <w:t xml:space="preserve">MARITIME MISSION SUPPORT SYSTEM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ableHeading">
    <w:name w:val="Table Heading"/>
    <w:basedOn w:val="TableContents"/>
    <w:qFormat/>
    <w:pPr>
      <w:suppressLineNumbers/>
      <w:jc w:val="center"/>
    </w:pPr>
    <w:rPr>
      <w:b/>
      <w:bCs/>
    </w:rPr>
  </w:style>
  <w:style w:type="paragraph" w:styleId="TOC1">
    <w:name w:val="toc 1"/>
    <w:basedOn w:val="Index"/>
    <w:pPr>
      <w:tabs>
        <w:tab w:val="clear" w:pos="709"/>
        <w:tab w:val="right" w:pos="9638" w:leader="dot"/>
      </w:tabs>
      <w:ind w:hanging="0" w:start="0"/>
    </w:pPr>
    <w:rPr/>
  </w:style>
  <w:style w:type="paragraph" w:styleId="TOC2">
    <w:name w:val="toc 2"/>
    <w:basedOn w:val="Index"/>
    <w:pPr>
      <w:tabs>
        <w:tab w:val="clear" w:pos="709"/>
        <w:tab w:val="right" w:pos="9638" w:leader="dot"/>
      </w:tabs>
      <w:ind w:hanging="0" w:start="283"/>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TotalTime>
  <Application>LibreOffice/26.8.0.3$Windows_X86_64 LibreOffice_project/bce0998afefdbc355585ca324285661a2170ba77</Application>
  <AppVersion>15.0000</AppVersion>
  <Pages>13</Pages>
  <Words>3579</Words>
  <Characters>25505</Characters>
  <CharactersWithSpaces>28593</CharactersWithSpaces>
  <Paragraphs>583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2026-10-05T22:00:10Z</dcterms:created>
  <dc:creator/>
  <dc:description/>
  <dc:language>en-IN</dc:language>
  <cp:lastModifiedBy/>
  <dcterms:modified xsi:type="dcterms:W3CDTF">2026-10-06T00:03:02Z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