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891B2"/>
          <w:sz w:val="28"/>
          <w:szCs w:val="28"/>
        </w:rPr>
        <w:t xml:space="preserve">DUS HAZIRLIQ</w:t>
      </w:r>
    </w:p>
    <w:p>
      <w:pPr>
        <w:spacing w:after="80" w:before="0"/>
        <w:jc w:val="center"/>
      </w:pPr>
      <w:r>
        <w:rPr>
          <w:rFonts w:ascii="Arial" w:cs="Arial" w:eastAsia="Arial" w:hAnsi="Arial"/>
          <w:color w:val="888888"/>
          <w:sz w:val="22"/>
          <w:szCs w:val="22"/>
        </w:rPr>
        <w:t xml:space="preserve">Restoratif Diş Hekimliği • Histoloji</w:t>
      </w:r>
    </w:p>
    <w:p>
      <w:pPr>
        <w:spacing w:after="480" w:before="0"/>
        <w:jc w:val="center"/>
      </w:pPr>
      <w:r>
        <w:rPr>
          <w:rFonts w:ascii="Arial" w:cs="Arial" w:eastAsia="Arial" w:hAnsi="Arial"/>
          <w:b/>
          <w:bCs/>
          <w:color w:val="0A1628"/>
          <w:sz w:val="56"/>
          <w:szCs w:val="56"/>
        </w:rPr>
        <w:t xml:space="preserve">DİŞİN SERT DOKULARI</w:t>
      </w:r>
    </w:p>
    <w:p>
      <w:pPr>
        <w:spacing w:after="40" w:before="0"/>
        <w:jc w:val="center"/>
      </w:pPr>
      <w:r>
        <w:rPr>
          <w:rFonts w:ascii="Arial" w:cs="Arial" w:eastAsia="Arial" w:hAnsi="Arial"/>
          <w:b/>
          <w:bCs/>
          <w:color w:val="0891B2"/>
          <w:sz w:val="26"/>
          <w:szCs w:val="26"/>
        </w:rPr>
        <w:t xml:space="preserve">Mine • Dentin • Sement</w:t>
      </w:r>
    </w:p>
    <w:p>
      <w:pPr>
        <w:pBdr>
          <w:bottom w:val="single" w:color="0891B2" w:sz="6" w:space="1"/>
        </w:pBdr>
        <w:spacing w:after="200" w:before="200"/>
      </w:pPr>
      <w:r>
        <w:t xml:space="preserve"/>
      </w:r>
    </w:p>
    <w:p>
      <w:pPr>
        <w:pStyle w:val="Heading1"/>
        <w:spacing w:after="120" w:before="360"/>
      </w:pPr>
      <w:r>
        <w:rPr>
          <w:rFonts w:ascii="Arial" w:cs="Arial" w:eastAsia="Arial" w:hAnsi="Arial"/>
          <w:b/>
          <w:bCs/>
          <w:color w:val="0A1628"/>
          <w:sz w:val="36"/>
          <w:szCs w:val="36"/>
        </w:rPr>
        <w:t xml:space="preserve">Giriş — Neden Bu Konu Bu Kadar Önemli?</w:t>
      </w:r>
    </w:p>
    <w:p>
      <w:pPr>
        <w:spacing w:after="60" w:before="60"/>
      </w:pPr>
      <w:r>
        <w:rPr>
          <w:rFonts w:ascii="Arial" w:cs="Arial" w:eastAsia="Arial" w:hAnsi="Arial"/>
          <w:b w:val="false"/>
          <w:bCs w:val="false"/>
          <w:color w:val="1A1A2E"/>
          <w:sz w:val="22"/>
          <w:szCs w:val="22"/>
        </w:rPr>
        <w:t xml:space="preserve">Merhaba arkadaşlar! Bu videoda tamamen disin sert dokuları, yani mine, dentin ve sementten bahsedeceğim. Şimdi “sert dokular ne kadar karmasik olabilir ki?” diye düşanülebilirsiniz ama söyleyeyim: DUS’ta bu konudan ciddi sorular çikiyor. Hem histoloji hem restoratif hem de periodonti sorularinin temelinde bu bilgiler var. Yani bu konuyu iyi öğrenirseniz bir taşla birkaç kuş vurursunuz.</w:t>
      </w:r>
    </w:p>
    <w:p>
      <w:pPr>
        <w:spacing w:after="60" w:before="60"/>
      </w:pPr>
      <w:r>
        <w:rPr>
          <w:rFonts w:ascii="Arial" w:cs="Arial" w:eastAsia="Arial" w:hAnsi="Arial"/>
          <w:b w:val="false"/>
          <w:bCs w:val="false"/>
          <w:color w:val="1A1A2E"/>
          <w:sz w:val="22"/>
          <w:szCs w:val="22"/>
        </w:rPr>
        <w:t xml:space="preserve">Dişin sert dokuları dedik ama bunların farklı yapılar, farklı kaynaklar ve çok farklı klinik önemi var. Hep beraber bakalım.</w:t>
      </w:r>
    </w:p>
    <w:p>
      <w:pPr>
        <w:spacing w:after="80" w:before="0"/>
      </w:pPr>
      <w:r>
        <w:t xml:space="preserve"/>
      </w:r>
    </w:p>
    <w:p>
      <w:pPr>
        <w:pBdr>
          <w:bottom w:val="single" w:color="0891B2" w:sz="6" w:space="1"/>
        </w:pBdr>
        <w:spacing w:after="200" w:before="200"/>
      </w:pPr>
      <w:r>
        <w:t xml:space="preserve"/>
      </w:r>
    </w:p>
    <w:p>
      <w:pPr>
        <w:pStyle w:val="Heading1"/>
        <w:spacing w:after="120" w:before="360"/>
      </w:pPr>
      <w:r>
        <w:rPr>
          <w:rFonts w:ascii="Arial" w:cs="Arial" w:eastAsia="Arial" w:hAnsi="Arial"/>
          <w:b/>
          <w:bCs/>
          <w:color w:val="0A1628"/>
          <w:sz w:val="36"/>
          <w:szCs w:val="36"/>
        </w:rPr>
        <w:t xml:space="preserve">Bölüm 1: Mine (Enamel)</w:t>
      </w:r>
    </w:p>
    <w:p>
      <w:pPr>
        <w:spacing w:after="60" w:before="60"/>
      </w:pPr>
      <w:r>
        <w:rPr>
          <w:rFonts w:ascii="Arial" w:cs="Arial" w:eastAsia="Arial" w:hAnsi="Arial"/>
          <w:b w:val="false"/>
          <w:bCs w:val="false"/>
          <w:color w:val="1A1A2E"/>
          <w:sz w:val="22"/>
          <w:szCs w:val="22"/>
        </w:rPr>
        <w:t xml:space="preserve">Tamamdır arkadaşlar, ilk duragumuza hoş geldiniz: MINE. Mine, vücudun en sert dokusu. Bunu duymuşsunuzdur zaten, ama asıl soru şu: neden bu kadar sert ve bu sertlik bize ne kadar yardımcı?</w:t>
      </w:r>
    </w:p>
    <w:p>
      <w:pPr>
        <w:spacing w:after="80" w:before="0"/>
      </w:pPr>
      <w:r>
        <w:t xml:space="preserve"/>
      </w:r>
    </w:p>
    <w:p>
      <w:pPr>
        <w:pStyle w:val="Heading2"/>
        <w:spacing w:after="80" w:before="280"/>
      </w:pPr>
      <w:r>
        <w:rPr>
          <w:rFonts w:ascii="Arial" w:cs="Arial" w:eastAsia="Arial" w:hAnsi="Arial"/>
          <w:b/>
          <w:bCs/>
          <w:color w:val="0891B2"/>
          <w:sz w:val="28"/>
          <w:szCs w:val="28"/>
        </w:rPr>
        <w:t xml:space="preserve">1.1 Genel Yapı ve Kaynagı</w:t>
      </w:r>
    </w:p>
    <w:p>
      <w:pPr>
        <w:spacing w:after="60" w:before="60"/>
      </w:pPr>
      <w:r>
        <w:rPr>
          <w:rFonts w:ascii="Arial" w:cs="Arial" w:eastAsia="Arial" w:hAnsi="Arial"/>
          <w:b w:val="false"/>
          <w:bCs w:val="false"/>
          <w:color w:val="1A1A2E"/>
          <w:sz w:val="22"/>
          <w:szCs w:val="22"/>
        </w:rPr>
        <w:t xml:space="preserve">Şimdi mine deyince aklimıza hemen şu gelmeli: Mine, ameloblastlar tarafından üretilir. Ama bir saniye — ameloblastlar diş sürdükten sonra ortadan kaybolur. Bu çok önemli bir nokta, çünkü bunun anlamı şu:</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8"/>
              <w:bottom w:val="single" w:color="E6A817" w:sz="8"/>
              <w:right w:val="single" w:color="E6A817" w:sz="8"/>
            </w:tcBorders>
            <w:shd w:fill="FFF3CD"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Sınava Çıkan Nokta</w:t>
            </w:r>
          </w:p>
          <w:p>
            <w:pPr>
              <w:spacing w:after="40" w:before="40"/>
            </w:pPr>
            <w:r>
              <w:rPr>
                <w:rFonts w:ascii="Arial" w:cs="Arial" w:eastAsia="Arial" w:hAnsi="Arial"/>
                <w:color w:val="5C3A00"/>
                <w:sz w:val="21"/>
                <w:szCs w:val="21"/>
              </w:rPr>
              <w:t xml:space="preserve">Mine, sürdükten sonra yenilenemez!</w:t>
            </w:r>
          </w:p>
          <w:p>
            <w:pPr>
              <w:spacing w:after="40" w:before="40"/>
            </w:pPr>
            <w:r>
              <w:rPr>
                <w:rFonts w:ascii="Arial" w:cs="Arial" w:eastAsia="Arial" w:hAnsi="Arial"/>
                <w:color w:val="5C3A00"/>
                <w:sz w:val="21"/>
                <w:szCs w:val="21"/>
              </w:rPr>
              <w:t xml:space="preserve">Ameloblastlar diş sürüdünde işlerini bitirmiş olur ve yok olur.</w:t>
            </w:r>
          </w:p>
          <w:p>
            <w:pPr>
              <w:spacing w:after="40" w:before="40"/>
            </w:pPr>
            <w:r>
              <w:rPr>
                <w:rFonts w:ascii="Arial" w:cs="Arial" w:eastAsia="Arial" w:hAnsi="Arial"/>
                <w:color w:val="5C3A00"/>
                <w:sz w:val="21"/>
                <w:szCs w:val="21"/>
              </w:rPr>
              <w:t xml:space="preserve">Yani disinizin minesi bir defa yıpransa, vücudunuz onu kendiliginden tamir edemez. Tek tamir mekanizması remineralizasyondur, o da sınırlıdır.</w:t>
            </w:r>
          </w:p>
        </w:tc>
      </w:tr>
    </w:tbl>
    <w:p>
      <w:pPr>
        <w:spacing w:after="80" w:before="0"/>
      </w:pPr>
      <w:r>
        <w:t xml:space="preserve"/>
      </w:r>
    </w:p>
    <w:p>
      <w:pPr>
        <w:spacing w:after="60" w:before="60"/>
      </w:pPr>
      <w:r>
        <w:rPr>
          <w:rFonts w:ascii="Arial" w:cs="Arial" w:eastAsia="Arial" w:hAnsi="Arial"/>
          <w:b w:val="false"/>
          <w:bCs w:val="false"/>
          <w:color w:val="1A1A2E"/>
          <w:sz w:val="22"/>
          <w:szCs w:val="22"/>
        </w:rPr>
        <w:t xml:space="preserve">%96 inorganik (hidroksiapatit kristalleri), %1 organik, %3 su. Bunu şöyle düşünün: neredeyse tamamı kristal, bu yüzden çok sert ama aynı zamanda çok kırılgan.</w:t>
      </w:r>
    </w:p>
    <w:p>
      <w:pPr>
        <w:spacing w:after="60" w:before="60"/>
      </w:pPr>
      <w:r>
        <w:rPr>
          <w:rFonts w:ascii="Arial" w:cs="Arial" w:eastAsia="Arial" w:hAnsi="Arial"/>
          <w:b w:val="false"/>
          <w:bCs w:val="false"/>
          <w:color w:val="1A1A2E"/>
          <w:sz w:val="22"/>
          <w:szCs w:val="22"/>
        </w:rPr>
        <w:t xml:space="preserve">Mine ektoderm kaynaklıdır — yani embriyolojik olarak oral epitelyumdan gelir. Diğer sert dokular (dentin, sement, alveoler kemik) ise mezenkim kaynaklıdır. Bu ayrım sınavda sevilen bir sorudur.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8"/>
              <w:bottom w:val="single" w:color="E6A817" w:sz="8"/>
              <w:right w:val="single" w:color="E6A817" w:sz="8"/>
            </w:tcBorders>
            <w:shd w:fill="FFF3CD"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Bunu Şununla Karıştırmayin</w:t>
            </w:r>
          </w:p>
          <w:p>
            <w:pPr>
              <w:spacing w:after="40" w:before="40"/>
            </w:pPr>
            <w:r>
              <w:rPr>
                <w:rFonts w:ascii="Arial" w:cs="Arial" w:eastAsia="Arial" w:hAnsi="Arial"/>
                <w:color w:val="5C3A00"/>
                <w:sz w:val="21"/>
                <w:szCs w:val="21"/>
              </w:rPr>
              <w:t xml:space="preserve">Mine → Ektoderm kaynaklı, ameloblastlar üretir, sürüdükten sonra yenilenme yok.</w:t>
            </w:r>
          </w:p>
          <w:p>
            <w:pPr>
              <w:spacing w:after="40" w:before="40"/>
            </w:pPr>
            <w:r>
              <w:rPr>
                <w:rFonts w:ascii="Arial" w:cs="Arial" w:eastAsia="Arial" w:hAnsi="Arial"/>
                <w:color w:val="5C3A00"/>
                <w:sz w:val="21"/>
                <w:szCs w:val="21"/>
              </w:rPr>
              <w:t xml:space="preserve">Dentin → Mezenkim/NKH kaynaklı, odontoblastlar üretir, hayat boyu yenilenebilir.</w:t>
            </w:r>
          </w:p>
          <w:p>
            <w:pPr>
              <w:spacing w:after="40" w:before="40"/>
            </w:pPr>
            <w:r>
              <w:rPr>
                <w:rFonts w:ascii="Arial" w:cs="Arial" w:eastAsia="Arial" w:hAnsi="Arial"/>
                <w:color w:val="5C3A00"/>
                <w:sz w:val="21"/>
                <w:szCs w:val="21"/>
              </w:rPr>
              <w:t xml:space="preserve">Bu iki kavramı karıştırırsanız soruyu yanlış yaparsınız, kesin.</w:t>
            </w:r>
          </w:p>
        </w:tc>
      </w:tr>
    </w:tbl>
    <w:p>
      <w:pPr>
        <w:spacing w:after="80" w:before="0"/>
      </w:pPr>
      <w:r>
        <w:t xml:space="preserve"/>
      </w:r>
    </w:p>
    <w:p>
      <w:pPr>
        <w:pStyle w:val="Heading2"/>
        <w:spacing w:after="80" w:before="280"/>
      </w:pPr>
      <w:r>
        <w:rPr>
          <w:rFonts w:ascii="Arial" w:cs="Arial" w:eastAsia="Arial" w:hAnsi="Arial"/>
          <w:b/>
          <w:bCs/>
          <w:color w:val="0891B2"/>
          <w:sz w:val="28"/>
          <w:szCs w:val="28"/>
        </w:rPr>
        <w:t xml:space="preserve">1.2 Mine Prizmaları — Yapının Kalbi</w:t>
      </w:r>
    </w:p>
    <w:p>
      <w:pPr>
        <w:spacing w:after="60" w:before="60"/>
      </w:pPr>
      <w:r>
        <w:rPr>
          <w:rFonts w:ascii="Arial" w:cs="Arial" w:eastAsia="Arial" w:hAnsi="Arial"/>
          <w:b w:val="false"/>
          <w:bCs w:val="false"/>
          <w:color w:val="1A1A2E"/>
          <w:sz w:val="22"/>
          <w:szCs w:val="22"/>
        </w:rPr>
        <w:t xml:space="preserve">Mine prizmaları (ya da mine çubukları) mineralize hidroksiapatit kristallerinden oluşan, ameloblastlar tarafından şekillendirilmiş yapılardır. Her bir ameloblast bir prizma üretir.</w:t>
      </w:r>
    </w:p>
    <w:p>
      <w:pPr>
        <w:spacing w:after="60" w:before="60"/>
      </w:pPr>
      <w:r>
        <w:rPr>
          <w:rFonts w:ascii="Arial" w:cs="Arial" w:eastAsia="Arial" w:hAnsi="Arial"/>
          <w:b w:val="false"/>
          <w:bCs w:val="false"/>
          <w:color w:val="1A1A2E"/>
          <w:sz w:val="22"/>
          <w:szCs w:val="22"/>
        </w:rPr>
        <w:t xml:space="preserve">Prizmaların yönlenmiş kristal yapısı sayesinde mine yüksek basınca karşı dayanıklıdır. Ama dikkat: prizmalar düşey güce dayanıklı, horizontal çekme veya kırılma güclerine karşı zayıftır. Kavite preperas-yonunda prizma yönü önemlidir — des-teksiz prizma bırakmayin, kırılır.</w:t>
      </w:r>
    </w:p>
    <w:p>
      <w:pPr>
        <w:spacing w:after="80" w:before="0"/>
      </w:pPr>
      <w:r>
        <w:t xml:space="preserve"/>
      </w:r>
    </w:p>
    <w:p>
      <w:pPr>
        <w:pStyle w:val="Heading3"/>
        <w:spacing w:after="60" w:before="200"/>
      </w:pPr>
      <w:r>
        <w:rPr>
          <w:rFonts w:ascii="Arial" w:cs="Arial" w:eastAsia="Arial" w:hAnsi="Arial"/>
          <w:b/>
          <w:bCs/>
          <w:color w:val="0A1628"/>
          <w:sz w:val="24"/>
          <w:szCs w:val="24"/>
        </w:rPr>
        <w:t xml:space="preserve">Hunter–Schreger Bantları</w:t>
      </w:r>
    </w:p>
    <w:p>
      <w:pPr>
        <w:spacing w:after="60" w:before="60"/>
      </w:pPr>
      <w:r>
        <w:rPr>
          <w:rFonts w:ascii="Arial" w:cs="Arial" w:eastAsia="Arial" w:hAnsi="Arial"/>
          <w:b w:val="false"/>
          <w:bCs w:val="false"/>
          <w:color w:val="1A1A2E"/>
          <w:sz w:val="22"/>
          <w:szCs w:val="22"/>
        </w:rPr>
        <w:t xml:space="preserve">Mine prizmaları düz gitmez — dülger gibi örülerek gider. Bu sayede kırılma direnci artar. Bu örülü yapının yansıması olarak kesit altında işığa göre koyu-aydınlık bantlar görürüz. Bunlara Hunter–Schreger bantları deriz.</w:t>
      </w:r>
    </w:p>
    <w:p>
      <w:pPr>
        <w:spacing w:after="60" w:before="60"/>
      </w:pPr>
      <w:r>
        <w:rPr>
          <w:rFonts w:ascii="Arial" w:cs="Arial" w:eastAsia="Arial" w:hAnsi="Arial"/>
          <w:b w:val="false"/>
          <w:bCs w:val="false"/>
          <w:color w:val="1A1A2E"/>
          <w:sz w:val="22"/>
          <w:szCs w:val="22"/>
        </w:rPr>
        <w:t xml:space="preserve">Koyu bantlara “diazones”, aydınlık bantlara “parazones” denir. Ama siz bunu ezberlemek yerine “orulu yapi = kirilma direnci” seklinde hatirlayin.</w:t>
      </w:r>
    </w:p>
    <w:p>
      <w:pPr>
        <w:spacing w:after="80" w:before="0"/>
      </w:pPr>
      <w:r>
        <w:t xml:space="preserve"/>
      </w:r>
    </w:p>
    <w:p>
      <w:pPr>
        <w:pStyle w:val="Heading3"/>
        <w:spacing w:after="60" w:before="200"/>
      </w:pPr>
      <w:r>
        <w:rPr>
          <w:rFonts w:ascii="Arial" w:cs="Arial" w:eastAsia="Arial" w:hAnsi="Arial"/>
          <w:b/>
          <w:bCs/>
          <w:color w:val="0A1628"/>
          <w:sz w:val="24"/>
          <w:szCs w:val="24"/>
        </w:rPr>
        <w:t xml:space="preserve">Retzius Çizgileri</w:t>
      </w:r>
    </w:p>
    <w:p>
      <w:pPr>
        <w:spacing w:after="60" w:before="60"/>
      </w:pPr>
      <w:r>
        <w:rPr>
          <w:rFonts w:ascii="Arial" w:cs="Arial" w:eastAsia="Arial" w:hAnsi="Arial"/>
          <w:b w:val="false"/>
          <w:bCs w:val="false"/>
          <w:color w:val="1A1A2E"/>
          <w:sz w:val="22"/>
          <w:szCs w:val="22"/>
        </w:rPr>
        <w:t xml:space="preserve">Mine yapımı boyunca periyodik olarak mineraliz-asyon azalir ve bu hafif çökmü çizgiler bırakır — bunlara Retzius çizgileri denir. Bunları bir ağacın yıllık halka-ları gibi düşünün: minenün büyüme periyotlarını gösterir.</w:t>
      </w:r>
    </w:p>
    <w:p>
      <w:pPr>
        <w:spacing w:after="60" w:before="60"/>
      </w:pPr>
      <w:r>
        <w:rPr>
          <w:rFonts w:ascii="Arial" w:cs="Arial" w:eastAsia="Arial" w:hAnsi="Arial"/>
          <w:b w:val="false"/>
          <w:bCs w:val="false"/>
          <w:color w:val="1A1A2E"/>
          <w:sz w:val="22"/>
          <w:szCs w:val="22"/>
        </w:rPr>
        <w:t xml:space="preserve">Kliñik olarak bu çizgiler diş yüzeyinde perikimata olarak görülebilir. Diş formasyonu sırasında yakın zamanda neonatal bir olay geçirildiyse bu çizgiler belirginleşir ve “neonatal çigi” olarak adlandırılır.</w:t>
      </w:r>
    </w:p>
    <w:p>
      <w:pPr>
        <w:spacing w:after="80" w:before="0"/>
      </w:pPr>
      <w:r>
        <w:t xml:space="preserve"/>
      </w:r>
    </w:p>
    <w:p>
      <w:pPr>
        <w:pStyle w:val="Heading3"/>
        <w:spacing w:after="60" w:before="200"/>
      </w:pPr>
      <w:r>
        <w:rPr>
          <w:rFonts w:ascii="Arial" w:cs="Arial" w:eastAsia="Arial" w:hAnsi="Arial"/>
          <w:b/>
          <w:bCs/>
          <w:color w:val="0A1628"/>
          <w:sz w:val="24"/>
          <w:szCs w:val="24"/>
        </w:rPr>
        <w:t xml:space="preserve">Mine Ayıklıkları: Tufts, Lamellalar, Spindles</w:t>
      </w:r>
    </w:p>
    <w:p>
      <w:pPr>
        <w:spacing w:after="60" w:before="60"/>
      </w:pPr>
      <w:r>
        <w:rPr>
          <w:rFonts w:ascii="Arial" w:cs="Arial" w:eastAsia="Arial" w:hAnsi="Arial"/>
          <w:b w:val="false"/>
          <w:bCs w:val="false"/>
          <w:color w:val="1A1A2E"/>
          <w:sz w:val="22"/>
          <w:szCs w:val="22"/>
        </w:rPr>
        <w:t xml:space="preserve">Mine homojen bir yapı değildir arkadaşlar; içinde bazı doğal eksiklikler var. Bunlar:</w:t>
      </w:r>
    </w:p>
    <w:p>
      <w:pPr>
        <w:pStyle w:val="ListParagraph"/>
        <w:numPr>
          <w:ilvl w:val="0"/>
          <w:numId w:val="2"/>
        </w:numPr>
        <w:spacing w:after="40" w:before="40"/>
      </w:pPr>
      <w:r>
        <w:rPr>
          <w:rFonts w:ascii="Arial" w:cs="Arial" w:eastAsia="Arial" w:hAnsi="Arial"/>
          <w:color w:val="1A1A2E"/>
          <w:sz w:val="22"/>
          <w:szCs w:val="22"/>
        </w:rPr>
        <w:t xml:space="preserve">Tufts: DE birleşiminden dışa doğru uzanan, organik maddece zengin, düşey yönde ayak gibi yapılar. Kariöz lezyon bu yolları takip edebilir.</w:t>
      </w:r>
    </w:p>
    <w:p>
      <w:pPr>
        <w:pStyle w:val="ListParagraph"/>
        <w:numPr>
          <w:ilvl w:val="0"/>
          <w:numId w:val="2"/>
        </w:numPr>
        <w:spacing w:after="40" w:before="40"/>
      </w:pPr>
      <w:r>
        <w:rPr>
          <w:rFonts w:ascii="Arial" w:cs="Arial" w:eastAsia="Arial" w:hAnsi="Arial"/>
          <w:color w:val="1A1A2E"/>
          <w:sz w:val="22"/>
          <w:szCs w:val="22"/>
        </w:rPr>
        <w:t xml:space="preserve">Lamellalar: Mine yüzeyinden dentine uzanan ince yapıraklar. Organik madde içerirler. Bakterilerin penetrasyonuna yol açabilirler.</w:t>
      </w:r>
    </w:p>
    <w:p>
      <w:pPr>
        <w:pStyle w:val="ListParagraph"/>
        <w:numPr>
          <w:ilvl w:val="0"/>
          <w:numId w:val="2"/>
        </w:numPr>
        <w:spacing w:after="40" w:before="40"/>
      </w:pPr>
      <w:r>
        <w:rPr>
          <w:rFonts w:ascii="Arial" w:cs="Arial" w:eastAsia="Arial" w:hAnsi="Arial"/>
          <w:color w:val="1A1A2E"/>
          <w:sz w:val="22"/>
          <w:szCs w:val="22"/>
        </w:rPr>
        <w:t xml:space="preserve">Spindles: Odontoblast uzantılarının mine içine kısa uzantılar yapmasıyla oluşur. DEJ boyunca görülür.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8"/>
              <w:bottom w:val="single" w:color="E6A817" w:sz="8"/>
              <w:right w:val="single" w:color="E6A817" w:sz="8"/>
            </w:tcBorders>
            <w:shd w:fill="FFF3CD"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Hatırlatıcı</w:t>
            </w:r>
          </w:p>
          <w:p>
            <w:pPr>
              <w:spacing w:after="40" w:before="40"/>
            </w:pPr>
            <w:r>
              <w:rPr>
                <w:rFonts w:ascii="Arial" w:cs="Arial" w:eastAsia="Arial" w:hAnsi="Arial"/>
                <w:color w:val="5C3A00"/>
                <w:sz w:val="21"/>
                <w:szCs w:val="21"/>
              </w:rPr>
              <w:t xml:space="preserve">Tufts → DÜŞEY, DEJ’den dışa</w:t>
            </w:r>
          </w:p>
          <w:p>
            <w:pPr>
              <w:spacing w:after="40" w:before="40"/>
            </w:pPr>
            <w:r>
              <w:rPr>
                <w:rFonts w:ascii="Arial" w:cs="Arial" w:eastAsia="Arial" w:hAnsi="Arial"/>
                <w:color w:val="5C3A00"/>
                <w:sz w:val="21"/>
                <w:szCs w:val="21"/>
              </w:rPr>
              <w:t xml:space="preserve">Lamellalar → YÜZEYDEN dentine, İNCE yaprak</w:t>
            </w:r>
          </w:p>
          <w:p>
            <w:pPr>
              <w:spacing w:after="40" w:before="40"/>
            </w:pPr>
            <w:r>
              <w:rPr>
                <w:rFonts w:ascii="Arial" w:cs="Arial" w:eastAsia="Arial" w:hAnsi="Arial"/>
                <w:color w:val="5C3A00"/>
                <w:sz w:val="21"/>
                <w:szCs w:val="21"/>
              </w:rPr>
              <w:t xml:space="preserve">Spindles → Odontoblast uzantısı, DEJ’de</w:t>
            </w:r>
          </w:p>
        </w:tc>
      </w:tr>
    </w:tbl>
    <w:p>
      <w:pPr>
        <w:spacing w:after="80" w:before="0"/>
      </w:pPr>
      <w:r>
        <w:t xml:space="preserve"/>
      </w:r>
    </w:p>
    <w:p>
      <w:pPr>
        <w:pStyle w:val="Heading2"/>
        <w:spacing w:after="80" w:before="280"/>
      </w:pPr>
      <w:r>
        <w:rPr>
          <w:rFonts w:ascii="Arial" w:cs="Arial" w:eastAsia="Arial" w:hAnsi="Arial"/>
          <w:b/>
          <w:bCs/>
          <w:color w:val="0891B2"/>
          <w:sz w:val="28"/>
          <w:szCs w:val="28"/>
        </w:rPr>
        <w:t xml:space="preserve">1.3 Dentino–Enamel Birleşimi (DEJ)</w:t>
      </w:r>
    </w:p>
    <w:p>
      <w:pPr>
        <w:spacing w:after="60" w:before="60"/>
      </w:pPr>
      <w:r>
        <w:rPr>
          <w:rFonts w:ascii="Arial" w:cs="Arial" w:eastAsia="Arial" w:hAnsi="Arial"/>
          <w:b w:val="false"/>
          <w:bCs w:val="false"/>
          <w:color w:val="1A1A2E"/>
          <w:sz w:val="22"/>
          <w:szCs w:val="22"/>
        </w:rPr>
        <w:t xml:space="preserve">DEJ yani dentino-enamel junction; mine ile dentin arasındaki sınırdır. Görünüşte basit gibi dursa da işlevselliği inanılmaz.</w:t>
      </w:r>
    </w:p>
    <w:p>
      <w:pPr>
        <w:spacing w:after="60" w:before="60"/>
      </w:pPr>
      <w:r>
        <w:rPr>
          <w:rFonts w:ascii="Arial" w:cs="Arial" w:eastAsia="Arial" w:hAnsi="Arial"/>
          <w:b w:val="false"/>
          <w:bCs w:val="false"/>
          <w:color w:val="1A1A2E"/>
          <w:sz w:val="22"/>
          <w:szCs w:val="22"/>
        </w:rPr>
        <w:t xml:space="preserve">DEJ, tırtıklı bir yapıya sahiptir. Bu tırtıklı yapı sayesinde mine dentine mekanik olarak kilitlenir. Peki ya mine olmasaydı ve DEJ düz olsaydı? Mine dentinden kolaylıkla ayrılırdı. Anatomik olarak bu birleşim bölgesinde çökmü, tırtıklı bir kontur vardır ve bu şekil kavite şıyasa için referans sayılır.</w:t>
      </w:r>
    </w:p>
    <w:p>
      <w:pPr>
        <w:spacing w:after="80" w:before="0"/>
      </w:pPr>
      <w:r>
        <w:t xml:space="preserve"/>
      </w:r>
    </w:p>
    <w:p>
      <w:pPr>
        <w:pBdr>
          <w:bottom w:val="single" w:color="0891B2" w:sz="6" w:space="1"/>
        </w:pBdr>
        <w:spacing w:after="200" w:before="200"/>
      </w:pPr>
      <w:r>
        <w:t xml:space="preserve"/>
      </w:r>
    </w:p>
    <w:p>
      <w:pPr>
        <w:pStyle w:val="Heading1"/>
        <w:spacing w:after="120" w:before="360"/>
      </w:pPr>
      <w:r>
        <w:rPr>
          <w:rFonts w:ascii="Arial" w:cs="Arial" w:eastAsia="Arial" w:hAnsi="Arial"/>
          <w:b/>
          <w:bCs/>
          <w:color w:val="0A1628"/>
          <w:sz w:val="36"/>
          <w:szCs w:val="36"/>
        </w:rPr>
        <w:t xml:space="preserve">Bölüm 2: Dentin</w:t>
      </w:r>
    </w:p>
    <w:p>
      <w:pPr>
        <w:spacing w:after="60" w:before="60"/>
      </w:pPr>
      <w:r>
        <w:rPr>
          <w:rFonts w:ascii="Arial" w:cs="Arial" w:eastAsia="Arial" w:hAnsi="Arial"/>
          <w:b w:val="false"/>
          <w:bCs w:val="false"/>
          <w:color w:val="1A1A2E"/>
          <w:sz w:val="22"/>
          <w:szCs w:val="22"/>
        </w:rPr>
        <w:t xml:space="preserve">Tamamı arkadaşlar, ikinci duraga geldik: DENTiN. Dentin hem mine altında hem de kanalların duvarında bulunur. Yani mineden sonra dişin en büyük kısmını oluşturur.</w:t>
      </w:r>
    </w:p>
    <w:p>
      <w:pPr>
        <w:spacing w:after="60" w:before="60"/>
      </w:pPr>
      <w:r>
        <w:rPr>
          <w:rFonts w:ascii="Arial" w:cs="Arial" w:eastAsia="Arial" w:hAnsi="Arial"/>
          <w:b w:val="false"/>
          <w:bCs w:val="false"/>
          <w:color w:val="1A1A2E"/>
          <w:sz w:val="22"/>
          <w:szCs w:val="22"/>
        </w:rPr>
        <w:t xml:space="preserve">Dentin, mine ile pulpa arasındaki koprayı kurar. İyi anlaşılmaz ise endodonti soruları da, kavite soruları da yanlış gider.</w:t>
      </w:r>
    </w:p>
    <w:p>
      <w:pPr>
        <w:spacing w:after="80" w:before="0"/>
      </w:pPr>
      <w:r>
        <w:t xml:space="preserve"/>
      </w:r>
    </w:p>
    <w:p>
      <w:pPr>
        <w:pStyle w:val="Heading2"/>
        <w:spacing w:after="80" w:before="280"/>
      </w:pPr>
      <w:r>
        <w:rPr>
          <w:rFonts w:ascii="Arial" w:cs="Arial" w:eastAsia="Arial" w:hAnsi="Arial"/>
          <w:b/>
          <w:bCs/>
          <w:color w:val="0891B2"/>
          <w:sz w:val="28"/>
          <w:szCs w:val="28"/>
        </w:rPr>
        <w:t xml:space="preserve">2.1 Genel Yapı ve Kaynagı</w:t>
      </w:r>
    </w:p>
    <w:p>
      <w:pPr>
        <w:spacing w:after="60" w:before="60"/>
      </w:pPr>
      <w:r>
        <w:rPr>
          <w:rFonts w:ascii="Arial" w:cs="Arial" w:eastAsia="Arial" w:hAnsi="Arial"/>
          <w:b w:val="false"/>
          <w:bCs w:val="false"/>
          <w:color w:val="1A1A2E"/>
          <w:sz w:val="22"/>
          <w:szCs w:val="22"/>
        </w:rPr>
        <w:t xml:space="preserve">Dentin %70 inorganik (hidroksiapatit), %20 organik (ağırlıklı olarak tip I kollajen) ve %10 su içerir. Mineden daha az mineralize olduğundan daha esnektir — bu elastikiyet mineni kırılmaktan korur.</w:t>
      </w:r>
    </w:p>
    <w:p>
      <w:pPr>
        <w:spacing w:after="60" w:before="60"/>
      </w:pPr>
      <w:r>
        <w:rPr>
          <w:rFonts w:ascii="Arial" w:cs="Arial" w:eastAsia="Arial" w:hAnsi="Arial"/>
          <w:b w:val="false"/>
          <w:bCs w:val="false"/>
          <w:color w:val="1A1A2E"/>
          <w:sz w:val="22"/>
          <w:szCs w:val="22"/>
        </w:rPr>
        <w:t xml:space="preserve">Dentin, neural krest hücrelerinden (NKH) köken alan mezenkim hücrelerinden differansiye olan odontoblastlar tarafından üretilir.</w:t>
      </w:r>
    </w:p>
    <w:p>
      <w:pPr>
        <w:spacing w:after="60" w:before="60"/>
      </w:pPr>
      <w:r>
        <w:rPr>
          <w:rFonts w:ascii="Arial" w:cs="Arial" w:eastAsia="Arial" w:hAnsi="Arial"/>
          <w:b w:val="false"/>
          <w:bCs w:val="false"/>
          <w:color w:val="1A1A2E"/>
          <w:sz w:val="22"/>
          <w:szCs w:val="22"/>
        </w:rPr>
        <w:t xml:space="preserve">Odontoblast gövdesi pulpada kalırken, uzantıları (Tome fiberleri) dentin tübülös lerindenin içine uzanir. Bu uzantılar dentin hassasiyetinin temelini oluşturur.</w:t>
      </w:r>
    </w:p>
    <w:p>
      <w:pPr>
        <w:spacing w:after="80" w:before="0"/>
      </w:pPr>
      <w:r>
        <w:t xml:space="preserve"/>
      </w:r>
    </w:p>
    <w:p>
      <w:pPr>
        <w:pStyle w:val="Heading2"/>
        <w:spacing w:after="80" w:before="280"/>
      </w:pPr>
      <w:r>
        <w:rPr>
          <w:rFonts w:ascii="Arial" w:cs="Arial" w:eastAsia="Arial" w:hAnsi="Arial"/>
          <w:b/>
          <w:bCs/>
          <w:color w:val="0891B2"/>
          <w:sz w:val="28"/>
          <w:szCs w:val="28"/>
        </w:rPr>
        <w:t xml:space="preserve">2.2 Dentin Tübülleri — Hassasiyetin Kanalı</w:t>
      </w:r>
    </w:p>
    <w:p>
      <w:pPr>
        <w:spacing w:after="60" w:before="60"/>
      </w:pPr>
      <w:r>
        <w:rPr>
          <w:rFonts w:ascii="Arial" w:cs="Arial" w:eastAsia="Arial" w:hAnsi="Arial"/>
          <w:b w:val="false"/>
          <w:bCs w:val="false"/>
          <w:color w:val="1A1A2E"/>
          <w:sz w:val="22"/>
          <w:szCs w:val="22"/>
        </w:rPr>
        <w:t xml:space="preserve">Dentin tübülleri, odontoblast uzantılarının geçtiği mikro kanalcıklardır. Dentindeki hassasiyetin ana mekanizması Brännström’ın hidrodinamik teorisidir:</w:t>
      </w:r>
    </w:p>
    <w:p>
      <w:pPr>
        <w:spacing w:after="60" w:before="60"/>
      </w:pPr>
      <w:r>
        <w:rPr>
          <w:rFonts w:ascii="Arial" w:cs="Arial" w:eastAsia="Arial" w:hAnsi="Arial"/>
          <w:b/>
          <w:bCs/>
          <w:color w:val="1A1A2E"/>
          <w:sz w:val="22"/>
          <w:szCs w:val="22"/>
        </w:rPr>
        <w:t xml:space="preserve">Herhangi bir uyaran (sıcak, soğuk, asit, tıkama) tübüllerdeki sıvı akışını değiştirir. Bu sıvı hareketi A-delta sinir liflerini uyararak ağrı hissi yaratir.</w:t>
      </w:r>
    </w:p>
    <w:p>
      <w:pPr>
        <w:spacing w:after="60" w:before="60"/>
      </w:pPr>
      <w:r>
        <w:rPr>
          <w:rFonts w:ascii="Arial" w:cs="Arial" w:eastAsia="Arial" w:hAnsi="Arial"/>
          <w:b w:val="false"/>
          <w:bCs w:val="false"/>
          <w:color w:val="1A1A2E"/>
          <w:sz w:val="22"/>
          <w:szCs w:val="22"/>
        </w:rPr>
        <w:t xml:space="preserve">Tübüller pulpaya yaklaştıkça genişler ve sıklaşır; bu yüzden derin kavite prep. daha hassastır.</w:t>
      </w:r>
    </w:p>
    <w:p>
      <w:pPr>
        <w:spacing w:after="80" w:before="0"/>
      </w:pPr>
      <w:r>
        <w:t xml:space="preserve"/>
      </w:r>
    </w:p>
    <w:p>
      <w:pPr>
        <w:pStyle w:val="Heading2"/>
        <w:spacing w:after="80" w:before="280"/>
      </w:pPr>
      <w:r>
        <w:rPr>
          <w:rFonts w:ascii="Arial" w:cs="Arial" w:eastAsia="Arial" w:hAnsi="Arial"/>
          <w:b/>
          <w:bCs/>
          <w:color w:val="0891B2"/>
          <w:sz w:val="28"/>
          <w:szCs w:val="28"/>
        </w:rPr>
        <w:t xml:space="preserve">2.3 Dentin Türleri — Sınavda Hep Çıkar</w:t>
      </w:r>
    </w:p>
    <w:p>
      <w:pPr>
        <w:spacing w:after="60" w:before="60"/>
      </w:pPr>
      <w:r>
        <w:rPr>
          <w:rFonts w:ascii="Arial" w:cs="Arial" w:eastAsia="Arial" w:hAnsi="Arial"/>
          <w:b w:val="false"/>
          <w:bCs w:val="false"/>
          <w:color w:val="1A1A2E"/>
          <w:sz w:val="22"/>
          <w:szCs w:val="22"/>
        </w:rPr>
        <w:t xml:space="preserve">Arkadaşlar bu bölüm sınavda çok sevilen bir alan. Primer, sekonder, ve tersiyer dentin arasındaki farkları net bilmeniz lazım.</w:t>
      </w:r>
    </w:p>
    <w:p>
      <w:pPr>
        <w:spacing w:after="80" w:before="0"/>
      </w:pPr>
      <w:r>
        <w:t xml:space="preserve"/>
      </w:r>
    </w:p>
    <w:p>
      <w:pPr>
        <w:pStyle w:val="Heading3"/>
        <w:spacing w:after="60" w:before="200"/>
      </w:pPr>
      <w:r>
        <w:rPr>
          <w:rFonts w:ascii="Arial" w:cs="Arial" w:eastAsia="Arial" w:hAnsi="Arial"/>
          <w:b/>
          <w:bCs/>
          <w:color w:val="0A1628"/>
          <w:sz w:val="24"/>
          <w:szCs w:val="24"/>
        </w:rPr>
        <w:t xml:space="preserve">Primer Dentin</w:t>
      </w:r>
    </w:p>
    <w:p>
      <w:pPr>
        <w:spacing w:after="60" w:before="60"/>
      </w:pPr>
      <w:r>
        <w:rPr>
          <w:rFonts w:ascii="Arial" w:cs="Arial" w:eastAsia="Arial" w:hAnsi="Arial"/>
          <w:b w:val="false"/>
          <w:bCs w:val="false"/>
          <w:color w:val="1A1A2E"/>
          <w:sz w:val="22"/>
          <w:szCs w:val="22"/>
        </w:rPr>
        <w:t xml:space="preserve">Diş kökünün gelişimi tamamlanmadan önce oluşan dentindir. Odontoblastlar tarafından üretilir. Dişin ana gövdesini oluşturur. Mantel dentin, primer dentinin en dış tabakasıdır ve düzensiz kollajen içerir.</w:t>
      </w:r>
    </w:p>
    <w:p>
      <w:pPr>
        <w:spacing w:after="80" w:before="0"/>
      </w:pPr>
      <w:r>
        <w:t xml:space="preserve"/>
      </w:r>
    </w:p>
    <w:p>
      <w:pPr>
        <w:pStyle w:val="Heading3"/>
        <w:spacing w:after="60" w:before="200"/>
      </w:pPr>
      <w:r>
        <w:rPr>
          <w:rFonts w:ascii="Arial" w:cs="Arial" w:eastAsia="Arial" w:hAnsi="Arial"/>
          <w:b/>
          <w:bCs/>
          <w:color w:val="0A1628"/>
          <w:sz w:val="24"/>
          <w:szCs w:val="24"/>
        </w:rPr>
        <w:t xml:space="preserve">Sekonder Dentin</w:t>
      </w:r>
    </w:p>
    <w:p>
      <w:pPr>
        <w:spacing w:after="60" w:before="60"/>
      </w:pPr>
      <w:r>
        <w:rPr>
          <w:rFonts w:ascii="Arial" w:cs="Arial" w:eastAsia="Arial" w:hAnsi="Arial"/>
          <w:b w:val="false"/>
          <w:bCs w:val="false"/>
          <w:color w:val="1A1A2E"/>
          <w:sz w:val="22"/>
          <w:szCs w:val="22"/>
        </w:rPr>
        <w:t xml:space="preserve">Diş kökö tam olarak kapandıktan sonra, hayat boyu yavaş yavaş birikmaya devam eder. Primer dentinin hemen altında yer alır (preden tinin üzerinde).</w:t>
      </w:r>
    </w:p>
    <w:p>
      <w:pPr>
        <w:spacing w:after="60" w:before="60"/>
      </w:pPr>
      <w:r>
        <w:rPr>
          <w:rFonts w:ascii="Arial" w:cs="Arial" w:eastAsia="Arial" w:hAnsi="Arial"/>
          <w:b w:val="false"/>
          <w:bCs w:val="false"/>
          <w:color w:val="1A1A2E"/>
          <w:sz w:val="22"/>
          <w:szCs w:val="22"/>
        </w:rPr>
        <w:t xml:space="preserve">Kritik nokta: Sekonder dentin patolojiyle ilişkili değildir. Normal yaşlanmanın bir ürünüdr. Zamanla pulpa odasını küçültür.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8"/>
              <w:bottom w:val="single" w:color="E6A817" w:sz="8"/>
              <w:right w:val="single" w:color="E6A817" w:sz="8"/>
            </w:tcBorders>
            <w:shd w:fill="FFF3CD"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Bunu Şununla Karıştırmayin</w:t>
            </w:r>
          </w:p>
          <w:p>
            <w:pPr>
              <w:spacing w:after="40" w:before="40"/>
            </w:pPr>
            <w:r>
              <w:rPr>
                <w:rFonts w:ascii="Arial" w:cs="Arial" w:eastAsia="Arial" w:hAnsi="Arial"/>
                <w:color w:val="5C3A00"/>
                <w:sz w:val="21"/>
                <w:szCs w:val="21"/>
              </w:rPr>
              <w:t xml:space="preserve">Sekonder dentin → normal yaşlanma, patolojiyle ilişkisiz, yavaş birikir.</w:t>
            </w:r>
          </w:p>
          <w:p>
            <w:pPr>
              <w:spacing w:after="40" w:before="40"/>
            </w:pPr>
            <w:r>
              <w:rPr>
                <w:rFonts w:ascii="Arial" w:cs="Arial" w:eastAsia="Arial" w:hAnsi="Arial"/>
                <w:color w:val="5C3A00"/>
                <w:sz w:val="21"/>
                <w:szCs w:val="21"/>
              </w:rPr>
              <w:t xml:space="preserve">Tersiyer dentin → hasar yanıtı, patolojiyle ilişkilidir.</w:t>
            </w:r>
          </w:p>
          <w:p>
            <w:pPr>
              <w:spacing w:after="40" w:before="40"/>
            </w:pPr>
            <w:r>
              <w:rPr>
                <w:rFonts w:ascii="Arial" w:cs="Arial" w:eastAsia="Arial" w:hAnsi="Arial"/>
                <w:color w:val="5C3A00"/>
                <w:sz w:val="21"/>
                <w:szCs w:val="21"/>
              </w:rPr>
              <w:t xml:space="preserve">DUS sorusu: "aşağıdakilerden hangisi karies sonucu oluşur? → Tersiyer dentin, dead tracks, sklerotik dentin. Sekonder DEGEL.</w:t>
            </w:r>
          </w:p>
        </w:tc>
      </w:tr>
    </w:tbl>
    <w:p>
      <w:pPr>
        <w:spacing w:after="80" w:before="0"/>
      </w:pPr>
      <w:r>
        <w:t xml:space="preserve"/>
      </w:r>
    </w:p>
    <w:p>
      <w:pPr>
        <w:pStyle w:val="Heading3"/>
        <w:spacing w:after="60" w:before="200"/>
      </w:pPr>
      <w:r>
        <w:rPr>
          <w:rFonts w:ascii="Arial" w:cs="Arial" w:eastAsia="Arial" w:hAnsi="Arial"/>
          <w:b/>
          <w:bCs/>
          <w:color w:val="0A1628"/>
          <w:sz w:val="24"/>
          <w:szCs w:val="24"/>
        </w:rPr>
        <w:t xml:space="preserve">Tersiyer Dentin (Reaktif ve Reparatif)</w:t>
      </w:r>
    </w:p>
    <w:p>
      <w:pPr>
        <w:spacing w:after="60" w:before="60"/>
      </w:pPr>
      <w:r>
        <w:rPr>
          <w:rFonts w:ascii="Arial" w:cs="Arial" w:eastAsia="Arial" w:hAnsi="Arial"/>
          <w:b w:val="false"/>
          <w:bCs w:val="false"/>
          <w:color w:val="1A1A2E"/>
          <w:sz w:val="22"/>
          <w:szCs w:val="22"/>
        </w:rPr>
        <w:t xml:space="preserve">Tersiyer dentin bir hasar yanıtıdır. İki alt tipi var:</w:t>
      </w:r>
    </w:p>
    <w:p>
      <w:pPr>
        <w:pStyle w:val="ListParagraph"/>
        <w:numPr>
          <w:ilvl w:val="0"/>
          <w:numId w:val="2"/>
        </w:numPr>
        <w:spacing w:after="40" w:before="40"/>
      </w:pPr>
      <w:r>
        <w:rPr>
          <w:rFonts w:ascii="Arial" w:cs="Arial" w:eastAsia="Arial" w:hAnsi="Arial"/>
          <w:color w:val="1A1A2E"/>
          <w:sz w:val="22"/>
          <w:szCs w:val="22"/>
        </w:rPr>
        <w:t xml:space="preserve">Reaktif Tersiyer Dentin: Hafif bir uyarana (yavaş ilerleyen karies, minimalin invaziv kav) yanıt olarak oluşur. Mevcut odontoblastlar tarafından üretilir.</w:t>
      </w:r>
    </w:p>
    <w:p>
      <w:pPr>
        <w:pStyle w:val="ListParagraph"/>
        <w:numPr>
          <w:ilvl w:val="0"/>
          <w:numId w:val="2"/>
        </w:numPr>
        <w:spacing w:after="40" w:before="40"/>
      </w:pPr>
      <w:r>
        <w:rPr>
          <w:rFonts w:ascii="Arial" w:cs="Arial" w:eastAsia="Arial" w:hAnsi="Arial"/>
          <w:color w:val="1A1A2E"/>
          <w:sz w:val="22"/>
          <w:szCs w:val="22"/>
        </w:rPr>
        <w:t xml:space="preserve">Reparatif Tersiyer Dentin: Şiddetli bir uyarana (hızlı ilerleyen derin karies, pulpal exposur) yanıtı olarak oluşur. Odontoblastlar hasar görmüş ya da ölmüştür; mezenkimal kök hücreler odontoblast-benzeri hücrelere differansiye olarak reparatif dentin üretir. Daha düzensiz bir yapıya sahiptir.</w:t>
      </w:r>
    </w:p>
    <w:p>
      <w:pPr>
        <w:spacing w:after="80" w:before="0"/>
      </w:pPr>
      <w:r>
        <w:t xml:space="preserve"/>
      </w:r>
    </w:p>
    <w:p>
      <w:pPr>
        <w:pStyle w:val="Heading3"/>
        <w:spacing w:after="60" w:before="200"/>
      </w:pPr>
      <w:r>
        <w:rPr>
          <w:rFonts w:ascii="Arial" w:cs="Arial" w:eastAsia="Arial" w:hAnsi="Arial"/>
          <w:b/>
          <w:bCs/>
          <w:color w:val="0A1628"/>
          <w:sz w:val="24"/>
          <w:szCs w:val="24"/>
        </w:rPr>
        <w:t xml:space="preserve">Sklerotik Dentin</w:t>
      </w:r>
    </w:p>
    <w:p>
      <w:pPr>
        <w:spacing w:after="60" w:before="60"/>
      </w:pPr>
      <w:r>
        <w:rPr>
          <w:rFonts w:ascii="Arial" w:cs="Arial" w:eastAsia="Arial" w:hAnsi="Arial"/>
          <w:b w:val="false"/>
          <w:bCs w:val="false"/>
          <w:color w:val="1A1A2E"/>
          <w:sz w:val="22"/>
          <w:szCs w:val="22"/>
        </w:rPr>
        <w:t xml:space="preserve">Yavaş ilerleyen karies ya da yaşlanma nedeniyle tübüller mineral depolarla dolar. Bu dentin işiğa daha opak görünür, permeabilitesi azalmıştır. Hassasiyeti de azaltır. Sklerotik dentin, görüntü olarak "cam gibi parlak" bir alandır.</w:t>
      </w:r>
    </w:p>
    <w:p>
      <w:pPr>
        <w:spacing w:after="60" w:before="60"/>
      </w:pPr>
      <w:r>
        <w:rPr>
          <w:rFonts w:ascii="Arial" w:cs="Arial" w:eastAsia="Arial" w:hAnsi="Arial"/>
          <w:b w:val="false"/>
          <w:bCs w:val="false"/>
          <w:color w:val="1A1A2E"/>
          <w:sz w:val="22"/>
          <w:szCs w:val="22"/>
        </w:rPr>
        <w:t xml:space="preserve">Sklerotik dentin yeni dentin değildir; mevcut dentinin tübülleri dolmuştur. Tersiyer dentin ise yeni bir tabaka eklenmiştir. Bu ikisini karıştırmayin.</w:t>
      </w:r>
    </w:p>
    <w:p>
      <w:pPr>
        <w:spacing w:after="80" w:before="0"/>
      </w:pPr>
      <w:r>
        <w:t xml:space="preserve"/>
      </w:r>
    </w:p>
    <w:p>
      <w:pPr>
        <w:pStyle w:val="Heading3"/>
        <w:spacing w:after="60" w:before="200"/>
      </w:pPr>
      <w:r>
        <w:rPr>
          <w:rFonts w:ascii="Arial" w:cs="Arial" w:eastAsia="Arial" w:hAnsi="Arial"/>
          <w:b/>
          <w:bCs/>
          <w:color w:val="0A1628"/>
          <w:sz w:val="24"/>
          <w:szCs w:val="24"/>
        </w:rPr>
        <w:t xml:space="preserve">Dead Tracks (Hayalet Tübüller)</w:t>
      </w:r>
    </w:p>
    <w:p>
      <w:pPr>
        <w:spacing w:after="60" w:before="60"/>
      </w:pPr>
      <w:r>
        <w:rPr>
          <w:rFonts w:ascii="Arial" w:cs="Arial" w:eastAsia="Arial" w:hAnsi="Arial"/>
          <w:b w:val="false"/>
          <w:bCs w:val="false"/>
          <w:color w:val="1A1A2E"/>
          <w:sz w:val="22"/>
          <w:szCs w:val="22"/>
        </w:rPr>
        <w:t xml:space="preserve">Odontoblast uzantılarının hasar ya da ölüm sonucu tübül içinden çekilmesiyle boş kalan tübül segmentleridir. Tübüller hava ya da doku sıvısı yla dolar. Bu boş tubüller bakteriler için açık bir yol oluşturur.</w:t>
      </w:r>
    </w:p>
    <w:p>
      <w:pPr>
        <w:spacing w:after="60" w:before="60"/>
      </w:pPr>
      <w:r>
        <w:rPr>
          <w:rFonts w:ascii="Arial" w:cs="Arial" w:eastAsia="Arial" w:hAnsi="Arial"/>
          <w:b w:val="false"/>
          <w:bCs w:val="false"/>
          <w:color w:val="1A1A2E"/>
          <w:sz w:val="22"/>
          <w:szCs w:val="22"/>
        </w:rPr>
        <w:t xml:space="preserve">Dead tracks da karies sonucu oluşan bir yapıdır. Histolojik kesitte koyu/siyah görünür (kuru preparatlarda hava dolar).</w:t>
      </w:r>
    </w:p>
    <w:p>
      <w:pPr>
        <w:spacing w:after="80" w:before="0"/>
      </w:pPr>
      <w:r>
        <w:t xml:space="preserve"/>
      </w:r>
    </w:p>
    <w:p>
      <w:pPr>
        <w:pStyle w:val="Heading2"/>
        <w:spacing w:after="80" w:before="280"/>
      </w:pPr>
      <w:r>
        <w:rPr>
          <w:rFonts w:ascii="Arial" w:cs="Arial" w:eastAsia="Arial" w:hAnsi="Arial"/>
          <w:b/>
          <w:bCs/>
          <w:color w:val="0891B2"/>
          <w:sz w:val="28"/>
          <w:szCs w:val="28"/>
        </w:rPr>
        <w:t xml:space="preserve">2.4 Predentin</w:t>
      </w:r>
    </w:p>
    <w:p>
      <w:pPr>
        <w:spacing w:after="60" w:before="60"/>
      </w:pPr>
      <w:r>
        <w:rPr>
          <w:rFonts w:ascii="Arial" w:cs="Arial" w:eastAsia="Arial" w:hAnsi="Arial"/>
          <w:b w:val="false"/>
          <w:bCs w:val="false"/>
          <w:color w:val="1A1A2E"/>
          <w:sz w:val="22"/>
          <w:szCs w:val="22"/>
        </w:rPr>
        <w:t xml:space="preserve">Predentin, en iç dentin tabakasıdır ve pulpaya komsuludur. Mineralize değildir — bunu kesinlikle hatırlayın. Odontoblastlar sürekli dentin üretir ve predentin bu üretimin en taze, henzü mineralize olmamış kısmıdır.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8"/>
              <w:bottom w:val="single" w:color="E6A817" w:sz="8"/>
              <w:right w:val="single" w:color="E6A817" w:sz="8"/>
            </w:tcBorders>
            <w:shd w:fill="FFF3CD"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Sınavda Sorulur</w:t>
            </w:r>
          </w:p>
          <w:p>
            <w:pPr>
              <w:spacing w:after="40" w:before="40"/>
            </w:pPr>
            <w:r>
              <w:rPr>
                <w:rFonts w:ascii="Arial" w:cs="Arial" w:eastAsia="Arial" w:hAnsi="Arial"/>
                <w:color w:val="5C3A00"/>
                <w:sz w:val="21"/>
                <w:szCs w:val="21"/>
              </w:rPr>
              <w:t xml:space="preserve">Aşağıdakilerden hangisi mineralize değildir?</w:t>
            </w:r>
          </w:p>
          <w:p>
            <w:pPr>
              <w:spacing w:after="40" w:before="40"/>
            </w:pPr>
            <w:r>
              <w:rPr>
                <w:rFonts w:ascii="Arial" w:cs="Arial" w:eastAsia="Arial" w:hAnsi="Arial"/>
                <w:color w:val="5C3A00"/>
                <w:sz w:val="21"/>
                <w:szCs w:val="21"/>
              </w:rPr>
              <w:t xml:space="preserve">Cevap: Predentin</w:t>
            </w:r>
          </w:p>
          <w:p>
            <w:pPr>
              <w:spacing w:after="40" w:before="40"/>
            </w:pPr>
            <w:r>
              <w:rPr>
                <w:rFonts w:ascii="Arial" w:cs="Arial" w:eastAsia="Arial" w:hAnsi="Arial"/>
                <w:color w:val="5C3A00"/>
                <w:sz w:val="21"/>
                <w:szCs w:val="21"/>
              </w:rPr>
              <w:t xml:space="preserve">Reaktif dentin, reparatif dentin, sklerotik dentin → hepsi mineralizedir.</w:t>
            </w:r>
          </w:p>
          <w:p>
            <w:pPr>
              <w:spacing w:after="40" w:before="40"/>
            </w:pPr>
            <w:r>
              <w:rPr>
                <w:rFonts w:ascii="Arial" w:cs="Arial" w:eastAsia="Arial" w:hAnsi="Arial"/>
                <w:color w:val="5C3A00"/>
                <w:sz w:val="21"/>
                <w:szCs w:val="21"/>
              </w:rPr>
              <w:t xml:space="preserve">Predentin → tek mineralize olmayan dentin tabakasi.</w:t>
            </w:r>
          </w:p>
        </w:tc>
      </w:tr>
    </w:tbl>
    <w:p>
      <w:pPr>
        <w:spacing w:after="80" w:before="0"/>
      </w:pPr>
      <w:r>
        <w:t xml:space="preserve"/>
      </w:r>
    </w:p>
    <w:p>
      <w:pPr>
        <w:pBdr>
          <w:bottom w:val="single" w:color="0891B2" w:sz="6" w:space="1"/>
        </w:pBdr>
        <w:spacing w:after="200" w:before="200"/>
      </w:pPr>
      <w:r>
        <w:t xml:space="preserve"/>
      </w:r>
    </w:p>
    <w:p>
      <w:pPr>
        <w:pStyle w:val="Heading1"/>
        <w:spacing w:after="120" w:before="360"/>
      </w:pPr>
      <w:r>
        <w:rPr>
          <w:rFonts w:ascii="Arial" w:cs="Arial" w:eastAsia="Arial" w:hAnsi="Arial"/>
          <w:b/>
          <w:bCs/>
          <w:color w:val="0A1628"/>
          <w:sz w:val="36"/>
          <w:szCs w:val="36"/>
        </w:rPr>
        <w:t xml:space="preserve">Bölüm 3: Sement (Cementum)</w:t>
      </w:r>
    </w:p>
    <w:p>
      <w:pPr>
        <w:spacing w:after="60" w:before="60"/>
      </w:pPr>
      <w:r>
        <w:rPr>
          <w:rFonts w:ascii="Arial" w:cs="Arial" w:eastAsia="Arial" w:hAnsi="Arial"/>
          <w:b w:val="false"/>
          <w:bCs w:val="false"/>
          <w:color w:val="1A1A2E"/>
          <w:sz w:val="22"/>
          <w:szCs w:val="22"/>
        </w:rPr>
        <w:t xml:space="preserve">Güzel arkadaşlar, son duraga geldik: SEMENT. Sement, kök dentini örtecek ve periyodontal ligaman liflerini dişe tutturacak olan dokudur.</w:t>
      </w:r>
    </w:p>
    <w:p>
      <w:pPr>
        <w:spacing w:after="60" w:before="60"/>
      </w:pPr>
      <w:r>
        <w:rPr>
          <w:rFonts w:ascii="Arial" w:cs="Arial" w:eastAsia="Arial" w:hAnsi="Arial"/>
          <w:b w:val="false"/>
          <w:bCs w:val="false"/>
          <w:color w:val="1A1A2E"/>
          <w:sz w:val="22"/>
          <w:szCs w:val="22"/>
        </w:rPr>
        <w:t xml:space="preserve">Sement kemige benzer ama kemik değildir. Vaskuler değildir, innerve değildir — ama kesin benzerlikler var.</w:t>
      </w:r>
    </w:p>
    <w:p>
      <w:pPr>
        <w:spacing w:after="80" w:before="0"/>
      </w:pPr>
      <w:r>
        <w:t xml:space="preserve"/>
      </w:r>
    </w:p>
    <w:p>
      <w:pPr>
        <w:pStyle w:val="Heading2"/>
        <w:spacing w:after="80" w:before="280"/>
      </w:pPr>
      <w:r>
        <w:rPr>
          <w:rFonts w:ascii="Arial" w:cs="Arial" w:eastAsia="Arial" w:hAnsi="Arial"/>
          <w:b/>
          <w:bCs/>
          <w:color w:val="0891B2"/>
          <w:sz w:val="28"/>
          <w:szCs w:val="28"/>
        </w:rPr>
        <w:t xml:space="preserve">3.1 Genel Yapı ve Kaynagı</w:t>
      </w:r>
    </w:p>
    <w:p>
      <w:pPr>
        <w:spacing w:after="60" w:before="60"/>
      </w:pPr>
      <w:r>
        <w:rPr>
          <w:rFonts w:ascii="Arial" w:cs="Arial" w:eastAsia="Arial" w:hAnsi="Arial"/>
          <w:b w:val="false"/>
          <w:bCs w:val="false"/>
          <w:color w:val="1A1A2E"/>
          <w:sz w:val="22"/>
          <w:szCs w:val="22"/>
        </w:rPr>
        <w:t xml:space="preserve">Sement %50 inorganik, %50 organik + su. Kemikten daha az mineralize, daha geç yenilenir. Sementoblastlar tarafından üretilir.</w:t>
      </w:r>
    </w:p>
    <w:p>
      <w:pPr>
        <w:spacing w:after="60" w:before="60"/>
      </w:pPr>
      <w:r>
        <w:rPr>
          <w:rFonts w:ascii="Arial" w:cs="Arial" w:eastAsia="Arial" w:hAnsi="Arial"/>
          <w:b w:val="false"/>
          <w:bCs w:val="false"/>
          <w:color w:val="1A1A2E"/>
          <w:sz w:val="22"/>
          <w:szCs w:val="22"/>
        </w:rPr>
        <w:t xml:space="preserve">Sement vaskuler yapiya sahip değildir; yani kan damarı içermez. Beslenmesi periodontal ligaman üzerinden diffuzyonla olur.</w:t>
      </w:r>
    </w:p>
    <w:p>
      <w:pPr>
        <w:spacing w:after="80" w:before="0"/>
      </w:pPr>
      <w:r>
        <w:t xml:space="preserve"/>
      </w:r>
    </w:p>
    <w:p>
      <w:pPr>
        <w:pStyle w:val="Heading2"/>
        <w:spacing w:after="80" w:before="280"/>
      </w:pPr>
      <w:r>
        <w:rPr>
          <w:rFonts w:ascii="Arial" w:cs="Arial" w:eastAsia="Arial" w:hAnsi="Arial"/>
          <w:b/>
          <w:bCs/>
          <w:color w:val="0891B2"/>
          <w:sz w:val="28"/>
          <w:szCs w:val="28"/>
        </w:rPr>
        <w:t xml:space="preserve">3.2 Sellüler vs. Asellüler Sement</w:t>
      </w:r>
    </w:p>
    <w:p>
      <w:pPr>
        <w:spacing w:after="60" w:before="60"/>
      </w:pPr>
      <w:r>
        <w:rPr>
          <w:rFonts w:ascii="Arial" w:cs="Arial" w:eastAsia="Arial" w:hAnsi="Arial"/>
          <w:b w:val="false"/>
          <w:bCs w:val="false"/>
          <w:color w:val="1A1A2E"/>
          <w:sz w:val="22"/>
          <w:szCs w:val="22"/>
        </w:rPr>
        <w:t xml:space="preserve">Sement iki tipte gelir ve bu ayrım DUS’ta çok sorulur:</w:t>
      </w:r>
    </w:p>
    <w:p>
      <w:pPr>
        <w:pStyle w:val="ListParagraph"/>
        <w:numPr>
          <w:ilvl w:val="0"/>
          <w:numId w:val="2"/>
        </w:numPr>
        <w:spacing w:after="40" w:before="40"/>
      </w:pPr>
      <w:r>
        <w:rPr>
          <w:rFonts w:ascii="Arial" w:cs="Arial" w:eastAsia="Arial" w:hAnsi="Arial"/>
          <w:color w:val="1A1A2E"/>
          <w:sz w:val="22"/>
          <w:szCs w:val="22"/>
        </w:rPr>
        <w:t xml:space="preserve">Asellüler (Primer) Sement: Sementoblastları içermez. Kökün servikal 1/2– 2/3’ünde bulunur. Sharpey lifleri burada kuvvetle tutturulmuştur. İnce ama çok yapısal açıdan kuvvetlidir. Yavaş oluşur.</w:t>
      </w:r>
    </w:p>
    <w:p>
      <w:pPr>
        <w:pStyle w:val="ListParagraph"/>
        <w:numPr>
          <w:ilvl w:val="0"/>
          <w:numId w:val="2"/>
        </w:numPr>
        <w:spacing w:after="40" w:before="40"/>
      </w:pPr>
      <w:r>
        <w:rPr>
          <w:rFonts w:ascii="Arial" w:cs="Arial" w:eastAsia="Arial" w:hAnsi="Arial"/>
          <w:color w:val="1A1A2E"/>
          <w:sz w:val="22"/>
          <w:szCs w:val="22"/>
        </w:rPr>
        <w:t xml:space="preserve">Sellüler (Sekonder) Sement: Hücreler (sementositler) içerir. Kökün apikal 1/3’ünde bulunur. Daha hızlı oluşur; bu yüzden daha düzensiz bir yapıya sahiptir. Sertlerine uyum ve tamir kapasitesi daha iyidir.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8"/>
              <w:bottom w:val="single" w:color="E6A817" w:sz="8"/>
              <w:right w:val="single" w:color="E6A817" w:sz="8"/>
            </w:tcBorders>
            <w:shd w:fill="FFF3CD"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Bunu Şununla Karıştırmayin</w:t>
            </w:r>
          </w:p>
          <w:p>
            <w:pPr>
              <w:spacing w:after="40" w:before="40"/>
            </w:pPr>
            <w:r>
              <w:rPr>
                <w:rFonts w:ascii="Arial" w:cs="Arial" w:eastAsia="Arial" w:hAnsi="Arial"/>
                <w:color w:val="5C3A00"/>
                <w:sz w:val="21"/>
                <w:szCs w:val="21"/>
              </w:rPr>
              <w:t xml:space="preserve">Asellüler sement → Servikal 1/2–2/3, hüresiz, daha kuvvetli tutunma</w:t>
            </w:r>
          </w:p>
          <w:p>
            <w:pPr>
              <w:spacing w:after="40" w:before="40"/>
            </w:pPr>
            <w:r>
              <w:rPr>
                <w:rFonts w:ascii="Arial" w:cs="Arial" w:eastAsia="Arial" w:hAnsi="Arial"/>
                <w:color w:val="5C3A00"/>
                <w:sz w:val="21"/>
                <w:szCs w:val="21"/>
              </w:rPr>
              <w:t xml:space="preserve">Sellüler sement → Apikal 1/3, hücreli, daha hızlı birikir</w:t>
            </w:r>
          </w:p>
          <w:p>
            <w:pPr>
              <w:spacing w:after="40" w:before="40"/>
            </w:pPr>
            <w:r>
              <w:rPr>
                <w:rFonts w:ascii="Arial" w:cs="Arial" w:eastAsia="Arial" w:hAnsi="Arial"/>
                <w:color w:val="5C3A00"/>
                <w:sz w:val="21"/>
                <w:szCs w:val="21"/>
              </w:rPr>
              <w:t xml:space="preserve">Kemik içindeki sementosit lakunaları kemik osteositlerinden küçüktür — boyuta bakılarak ayırt edilir.</w:t>
            </w:r>
          </w:p>
        </w:tc>
      </w:tr>
    </w:tbl>
    <w:p>
      <w:pPr>
        <w:spacing w:after="80" w:before="0"/>
      </w:pPr>
      <w:r>
        <w:t xml:space="preserve"/>
      </w:r>
    </w:p>
    <w:p>
      <w:pPr>
        <w:pStyle w:val="Heading2"/>
        <w:spacing w:after="80" w:before="280"/>
      </w:pPr>
      <w:r>
        <w:rPr>
          <w:rFonts w:ascii="Arial" w:cs="Arial" w:eastAsia="Arial" w:hAnsi="Arial"/>
          <w:b/>
          <w:bCs/>
          <w:color w:val="0891B2"/>
          <w:sz w:val="28"/>
          <w:szCs w:val="28"/>
        </w:rPr>
        <w:t xml:space="preserve">3.3 Sement–Enamel Birleşimi (CEJ) — 3 Tip</w:t>
      </w:r>
    </w:p>
    <w:p>
      <w:pPr>
        <w:spacing w:after="60" w:before="60"/>
      </w:pPr>
      <w:r>
        <w:rPr>
          <w:rFonts w:ascii="Arial" w:cs="Arial" w:eastAsia="Arial" w:hAnsi="Arial"/>
          <w:b w:val="false"/>
          <w:bCs w:val="false"/>
          <w:color w:val="1A1A2E"/>
          <w:sz w:val="22"/>
          <w:szCs w:val="22"/>
        </w:rPr>
        <w:t xml:space="preserve">CEJ, servikalde mine ile sementin buluştuğu noktadır. Bu birleşim üç farklı şekilde olabilir ve her biri klinik önem taşır:</w:t>
      </w:r>
    </w:p>
    <w:p>
      <w:pPr>
        <w:pStyle w:val="ListParagraph"/>
        <w:numPr>
          <w:ilvl w:val="0"/>
          <w:numId w:val="2"/>
        </w:numPr>
        <w:spacing w:after="40" w:before="40"/>
      </w:pPr>
      <w:r>
        <w:rPr>
          <w:rFonts w:ascii="Arial" w:cs="Arial" w:eastAsia="Arial" w:hAnsi="Arial"/>
          <w:color w:val="1A1A2E"/>
          <w:sz w:val="22"/>
          <w:szCs w:val="22"/>
        </w:rPr>
        <w:t xml:space="preserve">Tip 1 (%60): Sement, minenin üzerine biner. En yaygın. Marginal alıntaı prepn için en elverisli.</w:t>
      </w:r>
    </w:p>
    <w:p>
      <w:pPr>
        <w:pStyle w:val="ListParagraph"/>
        <w:numPr>
          <w:ilvl w:val="0"/>
          <w:numId w:val="2"/>
        </w:numPr>
        <w:spacing w:after="40" w:before="40"/>
      </w:pPr>
      <w:r>
        <w:rPr>
          <w:rFonts w:ascii="Arial" w:cs="Arial" w:eastAsia="Arial" w:hAnsi="Arial"/>
          <w:color w:val="1A1A2E"/>
          <w:sz w:val="22"/>
          <w:szCs w:val="22"/>
        </w:rPr>
        <w:t xml:space="preserve">Tip 2 (%30): Mine ve sement uç uca buluşur, aralarında bosıluk yoktur. Dentin açıkta.</w:t>
      </w:r>
    </w:p>
    <w:p>
      <w:pPr>
        <w:pStyle w:val="ListParagraph"/>
        <w:numPr>
          <w:ilvl w:val="0"/>
          <w:numId w:val="2"/>
        </w:numPr>
        <w:spacing w:after="40" w:before="40"/>
      </w:pPr>
      <w:r>
        <w:rPr>
          <w:rFonts w:ascii="Arial" w:cs="Arial" w:eastAsia="Arial" w:hAnsi="Arial"/>
          <w:color w:val="1A1A2E"/>
          <w:sz w:val="22"/>
          <w:szCs w:val="22"/>
        </w:rPr>
        <w:t xml:space="preserve">Tip 3 (%10): Sement ve mine arasında bosıluk vardır, dentin açıkta kalır. En kötü senaryo.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8"/>
              <w:left w:val="single" w:color="E6A817" w:sz="8"/>
              <w:bottom w:val="single" w:color="E6A817" w:sz="8"/>
              <w:right w:val="single" w:color="E6A817" w:sz="8"/>
            </w:tcBorders>
            <w:shd w:fill="FFF3CD" w:val="clear"/>
            <w:tcMar>
              <w:top w:type="dxa" w:w="120"/>
              <w:left w:type="dxa" w:w="180"/>
              <w:bottom w:type="dxa" w:w="120"/>
              <w:right w:type="dxa" w:w="180"/>
            </w:tcMar>
          </w:tcPr>
          <w:p>
            <w:pPr>
              <w:spacing w:after="80" w:before="0"/>
            </w:pPr>
            <w:r>
              <w:rPr>
                <w:rFonts w:ascii="Arial" w:cs="Arial" w:eastAsia="Arial" w:hAnsi="Arial"/>
                <w:b/>
                <w:bCs/>
                <w:color w:val="7B4F00"/>
                <w:sz w:val="22"/>
                <w:szCs w:val="22"/>
              </w:rPr>
              <w:t xml:space="preserve">⚠️  Sınavda Sorulur</w:t>
            </w:r>
          </w:p>
          <w:p>
            <w:pPr>
              <w:spacing w:after="40" w:before="40"/>
            </w:pPr>
            <w:r>
              <w:rPr>
                <w:rFonts w:ascii="Arial" w:cs="Arial" w:eastAsia="Arial" w:hAnsi="Arial"/>
                <w:color w:val="5C3A00"/>
                <w:sz w:val="21"/>
                <w:szCs w:val="21"/>
              </w:rPr>
              <w:t xml:space="preserve">En sık görülen CEJ tipi Tip 1’dir (%60)</w:t>
            </w:r>
          </w:p>
          <w:p>
            <w:pPr>
              <w:spacing w:after="40" w:before="40"/>
            </w:pPr>
            <w:r>
              <w:rPr>
                <w:rFonts w:ascii="Arial" w:cs="Arial" w:eastAsia="Arial" w:hAnsi="Arial"/>
                <w:color w:val="5C3A00"/>
                <w:sz w:val="21"/>
                <w:szCs w:val="21"/>
              </w:rPr>
              <w:t xml:space="preserve">Hassasiyet ve karie s riski açısından Tip 3 en dezavantajlıdır.</w:t>
            </w:r>
          </w:p>
          <w:p>
            <w:pPr>
              <w:spacing w:after="40" w:before="40"/>
            </w:pPr>
            <w:r>
              <w:rPr>
                <w:rFonts w:ascii="Arial" w:cs="Arial" w:eastAsia="Arial" w:hAnsi="Arial"/>
                <w:color w:val="5C3A00"/>
                <w:sz w:val="21"/>
                <w:szCs w:val="21"/>
              </w:rPr>
              <w:t xml:space="preserve">Klinisyen açısından subgingival prepn’de CEJ tipi marjinal uyum ıçin önemlidir.</w:t>
            </w:r>
          </w:p>
        </w:tc>
      </w:tr>
    </w:tbl>
    <w:p>
      <w:pPr>
        <w:spacing w:after="80" w:before="0"/>
      </w:pPr>
      <w:r>
        <w:t xml:space="preserve"/>
      </w:r>
    </w:p>
    <w:p>
      <w:pPr>
        <w:pBdr>
          <w:bottom w:val="single" w:color="0891B2" w:sz="6" w:space="1"/>
        </w:pBdr>
        <w:spacing w:after="200" w:before="200"/>
      </w:pPr>
      <w:r>
        <w:t xml:space="preserve"/>
      </w:r>
    </w:p>
    <w:p>
      <w:pPr>
        <w:pStyle w:val="Heading1"/>
        <w:spacing w:after="120" w:before="360"/>
      </w:pPr>
      <w:r>
        <w:rPr>
          <w:rFonts w:ascii="Arial" w:cs="Arial" w:eastAsia="Arial" w:hAnsi="Arial"/>
          <w:b/>
          <w:bCs/>
          <w:color w:val="0A1628"/>
          <w:sz w:val="36"/>
          <w:szCs w:val="36"/>
        </w:rPr>
        <w:t xml:space="preserve">Pratik Sorular — Beraber Yapalım</w:t>
      </w:r>
    </w:p>
    <w:p>
      <w:pPr>
        <w:spacing w:after="60" w:before="60"/>
      </w:pPr>
      <w:r>
        <w:rPr>
          <w:rFonts w:ascii="Arial" w:cs="Arial" w:eastAsia="Arial" w:hAnsi="Arial"/>
          <w:b w:val="false"/>
          <w:bCs w:val="false"/>
          <w:color w:val="1A1A2E"/>
          <w:sz w:val="22"/>
          <w:szCs w:val="22"/>
        </w:rPr>
        <w:t xml:space="preserve">Hadi gördükleri pekiştirmek için birkaç soru yapalım arkadaşlar. Videoyu durdurup düşünebilirsiniz.</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8"/>
              <w:left w:val="single" w:color="0891B2" w:sz="8"/>
              <w:bottom w:val="single" w:color="0891B2" w:sz="8"/>
              <w:right w:val="single" w:color="0891B2" w:sz="8"/>
            </w:tcBorders>
            <w:shd w:fill="EEF6FB" w:val="clear"/>
            <w:tcMar>
              <w:top w:type="dxa" w:w="140"/>
              <w:left w:type="dxa" w:w="200"/>
              <w:bottom w:type="dxa" w:w="140"/>
              <w:right w:type="dxa" w:w="200"/>
            </w:tcMar>
          </w:tcPr>
          <w:p>
            <w:pPr>
              <w:spacing w:after="100" w:before="0"/>
            </w:pPr>
            <w:r>
              <w:rPr>
                <w:rFonts w:ascii="Arial" w:cs="Arial" w:eastAsia="Arial" w:hAnsi="Arial"/>
                <w:b/>
                <w:bCs/>
                <w:color w:val="0891B2"/>
                <w:sz w:val="22"/>
                <w:szCs w:val="22"/>
              </w:rPr>
              <w:t xml:space="preserve">Soru 1:  </w:t>
            </w:r>
            <w:r>
              <w:rPr>
                <w:rFonts w:ascii="Arial" w:cs="Arial" w:eastAsia="Arial" w:hAnsi="Arial"/>
                <w:color w:val="1A1A2E"/>
                <w:sz w:val="22"/>
                <w:szCs w:val="22"/>
              </w:rPr>
              <w:t xml:space="preserve">Aşağıdakilerden hangisi diş sürüdükten sonra yenilenme kapasitesine SAHIPİR?</w:t>
            </w:r>
          </w:p>
          <w:p>
            <w:pPr>
              <w:spacing w:after="40" w:before="40"/>
              <w:ind w:left="360"/>
            </w:pPr>
            <w:r>
              <w:rPr>
                <w:rFonts w:ascii="Arial" w:cs="Arial" w:eastAsia="Arial" w:hAnsi="Arial"/>
                <w:color w:val="2C2C54"/>
                <w:sz w:val="21"/>
                <w:szCs w:val="21"/>
              </w:rPr>
              <w:t xml:space="preserve">A. Mine</w:t>
            </w:r>
          </w:p>
          <w:p>
            <w:pPr>
              <w:spacing w:after="40" w:before="40"/>
              <w:ind w:left="360"/>
            </w:pPr>
            <w:r>
              <w:rPr>
                <w:rFonts w:ascii="Arial" w:cs="Arial" w:eastAsia="Arial" w:hAnsi="Arial"/>
                <w:color w:val="2C2C54"/>
                <w:sz w:val="21"/>
                <w:szCs w:val="21"/>
              </w:rPr>
              <w:t xml:space="preserve">B. Dentin</w:t>
            </w:r>
          </w:p>
          <w:p>
            <w:pPr>
              <w:spacing w:after="40" w:before="40"/>
              <w:ind w:left="360"/>
            </w:pPr>
            <w:r>
              <w:rPr>
                <w:rFonts w:ascii="Arial" w:cs="Arial" w:eastAsia="Arial" w:hAnsi="Arial"/>
                <w:color w:val="2C2C54"/>
                <w:sz w:val="21"/>
                <w:szCs w:val="21"/>
              </w:rPr>
              <w:t xml:space="preserve">C. Ameloblastlar</w:t>
            </w:r>
          </w:p>
          <w:p>
            <w:pPr>
              <w:spacing w:after="40" w:before="40"/>
              <w:ind w:left="360"/>
            </w:pPr>
            <w:r>
              <w:rPr>
                <w:rFonts w:ascii="Arial" w:cs="Arial" w:eastAsia="Arial" w:hAnsi="Arial"/>
                <w:color w:val="2C2C54"/>
                <w:sz w:val="21"/>
                <w:szCs w:val="21"/>
              </w:rPr>
              <w:t xml:space="preserve">D. Tufts</w:t>
            </w:r>
          </w:p>
          <w:p>
            <w:pPr>
              <w:spacing w:after="0" w:before="100"/>
            </w:pPr>
            <w:r>
              <w:t xml:space="preserve"/>
            </w:r>
          </w:p>
          <w:p>
            <w:pPr>
              <w:spacing w:after="0" w:before="0"/>
            </w:pPr>
            <w:r>
              <w:rPr>
                <w:rFonts w:ascii="Arial" w:cs="Arial" w:eastAsia="Arial" w:hAnsi="Arial"/>
                <w:b/>
                <w:bCs/>
                <w:color w:val="1B7A34"/>
                <w:sz w:val="22"/>
                <w:szCs w:val="22"/>
              </w:rPr>
              <w:t xml:space="preserve">Cevap: </w:t>
            </w:r>
            <w:r>
              <w:rPr>
                <w:rFonts w:ascii="Arial" w:cs="Arial" w:eastAsia="Arial" w:hAnsi="Arial"/>
                <w:color w:val="1B7A34"/>
                <w:sz w:val="22"/>
                <w:szCs w:val="22"/>
              </w:rPr>
              <w:t xml:space="preserve">B — Dentin. Odontoblastlar hayat boyunca aktif kalır ve dentin üretimine devam edebilir. Mine ise ameloblastlar kaybedildiğinden yenilenemez.</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8"/>
              <w:left w:val="single" w:color="0891B2" w:sz="8"/>
              <w:bottom w:val="single" w:color="0891B2" w:sz="8"/>
              <w:right w:val="single" w:color="0891B2" w:sz="8"/>
            </w:tcBorders>
            <w:shd w:fill="EEF6FB" w:val="clear"/>
            <w:tcMar>
              <w:top w:type="dxa" w:w="140"/>
              <w:left w:type="dxa" w:w="200"/>
              <w:bottom w:type="dxa" w:w="140"/>
              <w:right w:type="dxa" w:w="200"/>
            </w:tcMar>
          </w:tcPr>
          <w:p>
            <w:pPr>
              <w:spacing w:after="100" w:before="0"/>
            </w:pPr>
            <w:r>
              <w:rPr>
                <w:rFonts w:ascii="Arial" w:cs="Arial" w:eastAsia="Arial" w:hAnsi="Arial"/>
                <w:b/>
                <w:bCs/>
                <w:color w:val="0891B2"/>
                <w:sz w:val="22"/>
                <w:szCs w:val="22"/>
              </w:rPr>
              <w:t xml:space="preserve">Soru 2:  </w:t>
            </w:r>
            <w:r>
              <w:rPr>
                <w:rFonts w:ascii="Arial" w:cs="Arial" w:eastAsia="Arial" w:hAnsi="Arial"/>
                <w:color w:val="1A1A2E"/>
                <w:sz w:val="22"/>
                <w:szCs w:val="22"/>
              </w:rPr>
              <w:t xml:space="preserve">Hızlı ilerleyen derin bir karies sırasında oluşan tersiyer dentin tipinde görev yapan hücre kaynağı aşağıdakilerden hangisidir?</w:t>
            </w:r>
          </w:p>
          <w:p>
            <w:pPr>
              <w:spacing w:after="40" w:before="40"/>
              <w:ind w:left="360"/>
            </w:pPr>
            <w:r>
              <w:rPr>
                <w:rFonts w:ascii="Arial" w:cs="Arial" w:eastAsia="Arial" w:hAnsi="Arial"/>
                <w:color w:val="2C2C54"/>
                <w:sz w:val="21"/>
                <w:szCs w:val="21"/>
              </w:rPr>
              <w:t xml:space="preserve">A. Ameloblastlar</w:t>
            </w:r>
          </w:p>
          <w:p>
            <w:pPr>
              <w:spacing w:after="40" w:before="40"/>
              <w:ind w:left="360"/>
            </w:pPr>
            <w:r>
              <w:rPr>
                <w:rFonts w:ascii="Arial" w:cs="Arial" w:eastAsia="Arial" w:hAnsi="Arial"/>
                <w:color w:val="2C2C54"/>
                <w:sz w:val="21"/>
                <w:szCs w:val="21"/>
              </w:rPr>
              <w:t xml:space="preserve">B. Odontoblastlar</w:t>
            </w:r>
          </w:p>
          <w:p>
            <w:pPr>
              <w:spacing w:after="40" w:before="40"/>
              <w:ind w:left="360"/>
            </w:pPr>
            <w:r>
              <w:rPr>
                <w:rFonts w:ascii="Arial" w:cs="Arial" w:eastAsia="Arial" w:hAnsi="Arial"/>
                <w:color w:val="2C2C54"/>
                <w:sz w:val="21"/>
                <w:szCs w:val="21"/>
              </w:rPr>
              <w:t xml:space="preserve">C. Mezenkimal kök hücreleri</w:t>
            </w:r>
          </w:p>
          <w:p>
            <w:pPr>
              <w:spacing w:after="40" w:before="40"/>
              <w:ind w:left="360"/>
            </w:pPr>
            <w:r>
              <w:rPr>
                <w:rFonts w:ascii="Arial" w:cs="Arial" w:eastAsia="Arial" w:hAnsi="Arial"/>
                <w:color w:val="2C2C54"/>
                <w:sz w:val="21"/>
                <w:szCs w:val="21"/>
              </w:rPr>
              <w:t xml:space="preserve">D. Fibroblastlar</w:t>
            </w:r>
          </w:p>
          <w:p>
            <w:pPr>
              <w:spacing w:after="0" w:before="100"/>
            </w:pPr>
            <w:r>
              <w:t xml:space="preserve"/>
            </w:r>
          </w:p>
          <w:p>
            <w:pPr>
              <w:spacing w:after="0" w:before="0"/>
            </w:pPr>
            <w:r>
              <w:rPr>
                <w:rFonts w:ascii="Arial" w:cs="Arial" w:eastAsia="Arial" w:hAnsi="Arial"/>
                <w:b/>
                <w:bCs/>
                <w:color w:val="1B7A34"/>
                <w:sz w:val="22"/>
                <w:szCs w:val="22"/>
              </w:rPr>
              <w:t xml:space="preserve">Cevap: </w:t>
            </w:r>
            <w:r>
              <w:rPr>
                <w:rFonts w:ascii="Arial" w:cs="Arial" w:eastAsia="Arial" w:hAnsi="Arial"/>
                <w:color w:val="1B7A34"/>
                <w:sz w:val="22"/>
                <w:szCs w:val="22"/>
              </w:rPr>
              <w:t xml:space="preserve">C — Mezenkimal kök hücreleri. Reparatif tersiyer dentinde mevcut odontoblastlar hasar görmüş olduğundan, pulpadaki mezenkimal hüreler odontoblast-benzeri hücrelere differansiye olarak reparatif dentin üretir. Reaktif dentinde ise zaten var olan odontoblastlar görev yapar.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8"/>
              <w:left w:val="single" w:color="0891B2" w:sz="8"/>
              <w:bottom w:val="single" w:color="0891B2" w:sz="8"/>
              <w:right w:val="single" w:color="0891B2" w:sz="8"/>
            </w:tcBorders>
            <w:shd w:fill="EEF6FB" w:val="clear"/>
            <w:tcMar>
              <w:top w:type="dxa" w:w="140"/>
              <w:left w:type="dxa" w:w="200"/>
              <w:bottom w:type="dxa" w:w="140"/>
              <w:right w:type="dxa" w:w="200"/>
            </w:tcMar>
          </w:tcPr>
          <w:p>
            <w:pPr>
              <w:spacing w:after="100" w:before="0"/>
            </w:pPr>
            <w:r>
              <w:rPr>
                <w:rFonts w:ascii="Arial" w:cs="Arial" w:eastAsia="Arial" w:hAnsi="Arial"/>
                <w:b/>
                <w:bCs/>
                <w:color w:val="0891B2"/>
                <w:sz w:val="22"/>
                <w:szCs w:val="22"/>
              </w:rPr>
              <w:t xml:space="preserve">Soru 3:  </w:t>
            </w:r>
            <w:r>
              <w:rPr>
                <w:rFonts w:ascii="Arial" w:cs="Arial" w:eastAsia="Arial" w:hAnsi="Arial"/>
                <w:color w:val="1A1A2E"/>
                <w:sz w:val="22"/>
                <w:szCs w:val="22"/>
              </w:rPr>
              <w:t xml:space="preserve">Aşağıdakilerden hangisi CEJ’nin en yaygın tipidir?</w:t>
            </w:r>
          </w:p>
          <w:p>
            <w:pPr>
              <w:spacing w:after="40" w:before="40"/>
              <w:ind w:left="360"/>
            </w:pPr>
            <w:r>
              <w:rPr>
                <w:rFonts w:ascii="Arial" w:cs="Arial" w:eastAsia="Arial" w:hAnsi="Arial"/>
                <w:color w:val="2C2C54"/>
                <w:sz w:val="21"/>
                <w:szCs w:val="21"/>
              </w:rPr>
              <w:t xml:space="preserve">A. Tip 2 — Mine ve sement uç uca</w:t>
            </w:r>
          </w:p>
          <w:p>
            <w:pPr>
              <w:spacing w:after="40" w:before="40"/>
              <w:ind w:left="360"/>
            </w:pPr>
            <w:r>
              <w:rPr>
                <w:rFonts w:ascii="Arial" w:cs="Arial" w:eastAsia="Arial" w:hAnsi="Arial"/>
                <w:color w:val="2C2C54"/>
                <w:sz w:val="21"/>
                <w:szCs w:val="21"/>
              </w:rPr>
              <w:t xml:space="preserve">B. Tip 3 — Arasında bosıluk var</w:t>
            </w:r>
          </w:p>
          <w:p>
            <w:pPr>
              <w:spacing w:after="40" w:before="40"/>
              <w:ind w:left="360"/>
            </w:pPr>
            <w:r>
              <w:rPr>
                <w:rFonts w:ascii="Arial" w:cs="Arial" w:eastAsia="Arial" w:hAnsi="Arial"/>
                <w:color w:val="2C2C54"/>
                <w:sz w:val="21"/>
                <w:szCs w:val="21"/>
              </w:rPr>
              <w:t xml:space="preserve">C. Tip 1 — Sement mine üzerine biner</w:t>
            </w:r>
          </w:p>
          <w:p>
            <w:pPr>
              <w:spacing w:after="40" w:before="40"/>
              <w:ind w:left="360"/>
            </w:pPr>
            <w:r>
              <w:rPr>
                <w:rFonts w:ascii="Arial" w:cs="Arial" w:eastAsia="Arial" w:hAnsi="Arial"/>
                <w:color w:val="2C2C54"/>
                <w:sz w:val="21"/>
                <w:szCs w:val="21"/>
              </w:rPr>
              <w:t xml:space="preserve">D. Hepsi eşit sıklıkta</w:t>
            </w:r>
          </w:p>
          <w:p>
            <w:pPr>
              <w:spacing w:after="0" w:before="100"/>
            </w:pPr>
            <w:r>
              <w:t xml:space="preserve"/>
            </w:r>
          </w:p>
          <w:p>
            <w:pPr>
              <w:spacing w:after="0" w:before="0"/>
            </w:pPr>
            <w:r>
              <w:rPr>
                <w:rFonts w:ascii="Arial" w:cs="Arial" w:eastAsia="Arial" w:hAnsi="Arial"/>
                <w:b/>
                <w:bCs/>
                <w:color w:val="1B7A34"/>
                <w:sz w:val="22"/>
                <w:szCs w:val="22"/>
              </w:rPr>
              <w:t xml:space="preserve">Cevap: </w:t>
            </w:r>
            <w:r>
              <w:rPr>
                <w:rFonts w:ascii="Arial" w:cs="Arial" w:eastAsia="Arial" w:hAnsi="Arial"/>
                <w:color w:val="1B7A34"/>
                <w:sz w:val="22"/>
                <w:szCs w:val="22"/>
              </w:rPr>
              <w:t xml:space="preserve">C — Tip 1. Sement minenün üzerine bindiği bu tip, tüm vakalarda yaklaşık %60 oranında görülür ve en iyi marginal uyumu sağlar.</w:t>
            </w:r>
          </w:p>
        </w:tc>
      </w:tr>
    </w:tbl>
    <w:p>
      <w:pPr>
        <w:spacing w:after="80" w:before="0"/>
      </w:pPr>
      <w:r>
        <w:t xml:space="preserve"/>
      </w:r>
    </w:p>
    <w:p>
      <w:pPr>
        <w:pBdr>
          <w:bottom w:val="single" w:color="0891B2" w:sz="6" w:space="1"/>
        </w:pBdr>
        <w:spacing w:after="200" w:before="200"/>
      </w:pPr>
      <w:r>
        <w:t xml:space="preserve"/>
      </w:r>
    </w:p>
    <w:p>
      <w:pPr>
        <w:pStyle w:val="Heading1"/>
        <w:spacing w:after="120" w:before="360"/>
      </w:pPr>
      <w:r>
        <w:rPr>
          <w:rFonts w:ascii="Arial" w:cs="Arial" w:eastAsia="Arial" w:hAnsi="Arial"/>
          <w:b/>
          <w:bCs/>
          <w:color w:val="0A1628"/>
          <w:sz w:val="36"/>
          <w:szCs w:val="36"/>
        </w:rPr>
        <w:t xml:space="preserve">High-Yield Özet — Sınava Girerken Bunları Bil</w:t>
      </w:r>
    </w:p>
    <w:p>
      <w:pPr>
        <w:spacing w:after="60" w:before="60"/>
      </w:pPr>
      <w:r>
        <w:rPr>
          <w:rFonts w:ascii="Arial" w:cs="Arial" w:eastAsia="Arial" w:hAnsi="Arial"/>
          <w:b w:val="false"/>
          <w:bCs w:val="false"/>
          <w:color w:val="1A1A2E"/>
          <w:sz w:val="22"/>
          <w:szCs w:val="22"/>
        </w:rPr>
        <w:t xml:space="preserve">Tamamı arkadaşlar! Son noktalara bakalım. Bunları bilmeden sınava girmeyin: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B3A1E"/>
                <w:sz w:val="21"/>
                <w:szCs w:val="21"/>
              </w:rPr>
              <w:t xml:space="preserve">Mine: %96 inorganik, ektoderm kaynaklı, ameloblast üretir, sürüdükten sonra yenilenme YOK.</w:t>
            </w:r>
          </w:p>
        </w:tc>
      </w:tr>
    </w:tbl>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B3A1E"/>
                <w:sz w:val="21"/>
                <w:szCs w:val="21"/>
              </w:rPr>
              <w:t xml:space="preserve">Dentin: %70 inorganik, mezenkim/NKH kaynaklı, odontoblast üretir, hayat boyu yenilenebilir.</w:t>
            </w:r>
          </w:p>
        </w:tc>
      </w:tr>
    </w:tbl>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B3A1E"/>
                <w:sz w:val="21"/>
                <w:szCs w:val="21"/>
              </w:rPr>
              <w:t xml:space="preserve">Predentin: Mineralize değildir — sineye en iç tabaka, pulpaya komşu.</w:t>
            </w:r>
          </w:p>
        </w:tc>
      </w:tr>
    </w:tbl>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B3A1E"/>
                <w:sz w:val="21"/>
                <w:szCs w:val="21"/>
              </w:rPr>
              <w:t xml:space="preserve">Sekonder dentin: Patolojiyle ilişkili değildir, yaşlanmayla biriker.</w:t>
            </w:r>
          </w:p>
        </w:tc>
      </w:tr>
    </w:tbl>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B3A1E"/>
                <w:sz w:val="21"/>
                <w:szCs w:val="21"/>
              </w:rPr>
              <w:t xml:space="preserve">Reaktif tersiyer dentin: Hafif uyaran, mevcut odontoblastlar.</w:t>
            </w:r>
          </w:p>
        </w:tc>
      </w:tr>
    </w:tbl>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B3A1E"/>
                <w:sz w:val="21"/>
                <w:szCs w:val="21"/>
              </w:rPr>
              <w:t xml:space="preserve">Reparatif tersiyer dentin: Şiddetli uyaran, mezenkimal kök hücreler differansiye olur.</w:t>
            </w:r>
          </w:p>
        </w:tc>
      </w:tr>
    </w:tbl>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B3A1E"/>
                <w:sz w:val="21"/>
                <w:szCs w:val="21"/>
              </w:rPr>
              <w:t xml:space="preserve">Dead tracks + sklerotik dentin + tersiyer dentin → karies sonucu oluşur. Sekonder dentin oluşmaz!</w:t>
            </w:r>
          </w:p>
        </w:tc>
      </w:tr>
    </w:tbl>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B3A1E"/>
                <w:sz w:val="21"/>
                <w:szCs w:val="21"/>
              </w:rPr>
              <w:t xml:space="preserve">Hunter-Schreger bantları: Mine prizmalarının örülü yapısı, kırılma direnci sağlar.</w:t>
            </w:r>
          </w:p>
        </w:tc>
      </w:tr>
    </w:tbl>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B3A1E"/>
                <w:sz w:val="21"/>
                <w:szCs w:val="21"/>
              </w:rPr>
              <w:t xml:space="preserve">CEJ Tip 1 (%60) en yaygın → sement mine üzerine biner.</w:t>
            </w:r>
          </w:p>
        </w:tc>
      </w:tr>
    </w:tbl>
    <w:p>
      <w:pPr>
        <w:spacing w:after="4" w:before="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4"/>
              <w:left w:val="single" w:color="4CAF50" w:sz="4"/>
              <w:bottom w:val="single" w:color="4CAF50" w:sz="4"/>
              <w:right w:val="single" w:color="4CAF50" w:sz="4"/>
            </w:tcBorders>
            <w:shd w:fill="E8F5E9" w:val="clear"/>
            <w:tcMar>
              <w:top w:type="dxa" w:w="80"/>
              <w:left w:type="dxa" w:w="160"/>
              <w:bottom w:type="dxa" w:w="80"/>
              <w:right w:type="dxa" w:w="160"/>
            </w:tcMar>
          </w:tcPr>
          <w:p>
            <w:pPr>
              <w:spacing w:after="0" w:before="0"/>
            </w:pPr>
            <w:r>
              <w:rPr>
                <w:rFonts w:ascii="Arial" w:cs="Arial" w:eastAsia="Arial" w:hAnsi="Arial"/>
                <w:b/>
                <w:bCs/>
                <w:color w:val="2E7D32"/>
                <w:sz w:val="21"/>
                <w:szCs w:val="21"/>
              </w:rPr>
              <w:t xml:space="preserve">✔  </w:t>
            </w:r>
            <w:r>
              <w:rPr>
                <w:rFonts w:ascii="Arial" w:cs="Arial" w:eastAsia="Arial" w:hAnsi="Arial"/>
                <w:color w:val="1B3A1E"/>
                <w:sz w:val="21"/>
                <w:szCs w:val="21"/>
              </w:rPr>
              <w:t xml:space="preserve">Asellüler sement servikal 1/2-2/3, sellüler sement apikal 1/3’te.</w:t>
            </w:r>
          </w:p>
        </w:tc>
      </w:tr>
    </w:tbl>
    <w:p>
      <w:pPr>
        <w:spacing w:after="80" w:before="0"/>
      </w:pPr>
      <w:r>
        <w:t xml:space="preserve"/>
      </w:r>
    </w:p>
    <w:p>
      <w:pPr>
        <w:spacing w:after="80" w:before="0"/>
      </w:pPr>
      <w:r>
        <w:t xml:space="preserve"/>
      </w:r>
    </w:p>
    <w:p>
      <w:pPr>
        <w:spacing w:after="0" w:before="200"/>
        <w:jc w:val="center"/>
      </w:pPr>
      <w:r>
        <w:rPr>
          <w:rFonts w:ascii="Arial" w:cs="Arial" w:eastAsia="Arial" w:hAnsi="Arial"/>
          <w:b/>
          <w:bCs/>
          <w:color w:val="0891B2"/>
          <w:sz w:val="26"/>
          <w:szCs w:val="26"/>
        </w:rPr>
        <w:t xml:space="preserve">Başarılar arkadaşlar!</w:t>
      </w:r>
    </w:p>
    <w:p>
      <w:pPr>
        <w:spacing w:after="0" w:before="40"/>
        <w:jc w:val="center"/>
      </w:pPr>
      <w:r>
        <w:rPr>
          <w:rFonts w:ascii="Arial" w:cs="Arial" w:eastAsia="Arial" w:hAnsi="Arial"/>
          <w:color w:val="555555"/>
          <w:sz w:val="22"/>
          <w:szCs w:val="22"/>
        </w:rPr>
        <w:t xml:space="preserve">Sonraki videoda görüşmek üzere.</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91B2" w:sz="4" w:space="1"/>
      </w:pBdr>
      <w:jc w:val="center"/>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1"/>
      </w:pBdr>
      <w:jc w:val="right"/>
    </w:pPr>
    <w:r>
      <w:rPr>
        <w:rFonts w:ascii="Arial" w:cs="Arial" w:eastAsia="Arial" w:hAnsi="Arial"/>
        <w:color w:val="888888"/>
        <w:sz w:val="18"/>
        <w:szCs w:val="18"/>
      </w:rPr>
      <w:t xml:space="preserve">DUS Hazırlık • Dişin Sert Dokuları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891B2"/>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2026-05-03T14:01:47.090Z</dcterms:created>
  <dcterms:modified xsi:type="dcterms:W3CDTF">2026-05-03T14:01:47.091Z</dcterms:modified>
</cp:coreProperties>
</file>

<file path=docProps/custom.xml><?xml version="1.0" encoding="utf-8"?>
<Properties xmlns="http://schemas.openxmlformats.org/officeDocument/2006/custom-properties" xmlns:vt="http://schemas.openxmlformats.org/officeDocument/2006/docPropsVTypes"/>
</file>