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1765565"/>
        <w:docPartObj>
          <w:docPartGallery w:val="Cover Pages"/>
          <w:docPartUnique/>
        </w:docPartObj>
      </w:sdtPr>
      <w:sdtEndPr>
        <w:rPr>
          <w:sz w:val="56"/>
          <w:szCs w:val="56"/>
        </w:rPr>
      </w:sdtEndPr>
      <w:sdtContent>
        <w:p w14:paraId="7831DF6F" w14:textId="229916C2" w:rsidR="00D34BAB" w:rsidRDefault="00D34BAB"/>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D34BAB" w14:paraId="6D76D54E" w14:textId="77777777">
            <w:sdt>
              <w:sdtPr>
                <w:rPr>
                  <w:color w:val="2F5496" w:themeColor="accent1" w:themeShade="BF"/>
                  <w:sz w:val="24"/>
                  <w:szCs w:val="24"/>
                </w:rPr>
                <w:alias w:val="Şirket"/>
                <w:id w:val="13406915"/>
                <w:placeholder>
                  <w:docPart w:val="60CF963D78F340D4992E6A09994315B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C55AA66" w14:textId="64560558" w:rsidR="00D34BAB" w:rsidRDefault="00D34BAB">
                    <w:pPr>
                      <w:pStyle w:val="AralkYok"/>
                      <w:rPr>
                        <w:color w:val="2F5496" w:themeColor="accent1" w:themeShade="BF"/>
                        <w:sz w:val="24"/>
                      </w:rPr>
                    </w:pPr>
                    <w:r>
                      <w:rPr>
                        <w:color w:val="2F5496" w:themeColor="accent1" w:themeShade="BF"/>
                        <w:sz w:val="24"/>
                        <w:szCs w:val="24"/>
                      </w:rPr>
                      <w:t>Ege Üniversitesi</w:t>
                    </w:r>
                  </w:p>
                </w:tc>
              </w:sdtContent>
            </w:sdt>
          </w:tr>
          <w:tr w:rsidR="00D34BAB" w14:paraId="35D04C91" w14:textId="77777777">
            <w:tc>
              <w:tcPr>
                <w:tcW w:w="7672" w:type="dxa"/>
              </w:tcPr>
              <w:sdt>
                <w:sdtPr>
                  <w:rPr>
                    <w:rFonts w:asciiTheme="majorHAnsi" w:eastAsiaTheme="majorEastAsia" w:hAnsiTheme="majorHAnsi" w:cstheme="majorBidi"/>
                    <w:color w:val="4472C4" w:themeColor="accent1"/>
                    <w:sz w:val="88"/>
                    <w:szCs w:val="88"/>
                  </w:rPr>
                  <w:alias w:val="Başlık"/>
                  <w:id w:val="13406919"/>
                  <w:placeholder>
                    <w:docPart w:val="D462BCF5771C44C8A33F22CF0F5B3C18"/>
                  </w:placeholder>
                  <w:dataBinding w:prefixMappings="xmlns:ns0='http://schemas.openxmlformats.org/package/2006/metadata/core-properties' xmlns:ns1='http://purl.org/dc/elements/1.1/'" w:xpath="/ns0:coreProperties[1]/ns1:title[1]" w:storeItemID="{6C3C8BC8-F283-45AE-878A-BAB7291924A1}"/>
                  <w:text/>
                </w:sdtPr>
                <w:sdtContent>
                  <w:p w14:paraId="02E211C4" w14:textId="35F357FE" w:rsidR="00D34BAB" w:rsidRDefault="00D34BAB">
                    <w:pPr>
                      <w:pStyle w:val="AralkYok"/>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EDGE AI</w:t>
                    </w:r>
                  </w:p>
                </w:sdtContent>
              </w:sdt>
            </w:tc>
          </w:tr>
          <w:tr w:rsidR="00D34BAB" w14:paraId="557B3EB0" w14:textId="77777777">
            <w:tc>
              <w:tcPr>
                <w:tcW w:w="7672" w:type="dxa"/>
                <w:tcMar>
                  <w:top w:w="216" w:type="dxa"/>
                  <w:left w:w="115" w:type="dxa"/>
                  <w:bottom w:w="216" w:type="dxa"/>
                  <w:right w:w="115" w:type="dxa"/>
                </w:tcMar>
              </w:tcPr>
              <w:p w14:paraId="131631A5" w14:textId="0B60185E" w:rsidR="00D34BAB" w:rsidRDefault="00D34BAB">
                <w:pPr>
                  <w:pStyle w:val="AralkYok"/>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D34BAB" w14:paraId="0325C0D5" w14:textId="77777777">
            <w:tc>
              <w:tcPr>
                <w:tcW w:w="7221" w:type="dxa"/>
                <w:tcMar>
                  <w:top w:w="216" w:type="dxa"/>
                  <w:left w:w="115" w:type="dxa"/>
                  <w:bottom w:w="216" w:type="dxa"/>
                  <w:right w:w="115" w:type="dxa"/>
                </w:tcMar>
              </w:tcPr>
              <w:sdt>
                <w:sdtPr>
                  <w:rPr>
                    <w:color w:val="4472C4" w:themeColor="accent1"/>
                    <w:sz w:val="28"/>
                    <w:szCs w:val="28"/>
                  </w:rPr>
                  <w:alias w:val="Yazar"/>
                  <w:id w:val="13406928"/>
                  <w:placeholder>
                    <w:docPart w:val="746539D6341D46F4BDA552BA57D4924D"/>
                  </w:placeholder>
                  <w:dataBinding w:prefixMappings="xmlns:ns0='http://schemas.openxmlformats.org/package/2006/metadata/core-properties' xmlns:ns1='http://purl.org/dc/elements/1.1/'" w:xpath="/ns0:coreProperties[1]/ns1:creator[1]" w:storeItemID="{6C3C8BC8-F283-45AE-878A-BAB7291924A1}"/>
                  <w:text/>
                </w:sdtPr>
                <w:sdtContent>
                  <w:p w14:paraId="7420C52B" w14:textId="066B2050" w:rsidR="00D34BAB" w:rsidRDefault="00D34BAB">
                    <w:pPr>
                      <w:pStyle w:val="AralkYok"/>
                      <w:rPr>
                        <w:color w:val="4472C4" w:themeColor="accent1"/>
                        <w:sz w:val="28"/>
                        <w:szCs w:val="28"/>
                      </w:rPr>
                    </w:pPr>
                    <w:r>
                      <w:rPr>
                        <w:color w:val="4472C4" w:themeColor="accent1"/>
                        <w:sz w:val="28"/>
                        <w:szCs w:val="28"/>
                      </w:rPr>
                      <w:t>Doğukan Argüç</w:t>
                    </w:r>
                  </w:p>
                </w:sdtContent>
              </w:sdt>
              <w:sdt>
                <w:sdtPr>
                  <w:rPr>
                    <w:color w:val="4472C4" w:themeColor="accent1"/>
                    <w:sz w:val="28"/>
                    <w:szCs w:val="28"/>
                  </w:rPr>
                  <w:alias w:val="Tarih"/>
                  <w:tag w:val="Tarih"/>
                  <w:id w:val="13406932"/>
                  <w:placeholder>
                    <w:docPart w:val="9EC06C3DCC7246F1A76055039CAC7980"/>
                  </w:placeholder>
                  <w:showingPlcHdr/>
                  <w:dataBinding w:prefixMappings="xmlns:ns0='http://schemas.microsoft.com/office/2006/coverPageProps'" w:xpath="/ns0:CoverPageProperties[1]/ns0:PublishDate[1]" w:storeItemID="{55AF091B-3C7A-41E3-B477-F2FDAA23CFDA}"/>
                  <w:date>
                    <w:dateFormat w:val="dd.MM.yyyy"/>
                    <w:lid w:val="tr-TR"/>
                    <w:storeMappedDataAs w:val="dateTime"/>
                    <w:calendar w:val="gregorian"/>
                  </w:date>
                </w:sdtPr>
                <w:sdtContent>
                  <w:p w14:paraId="2838FDA8" w14:textId="77777777" w:rsidR="00D34BAB" w:rsidRDefault="00D34BAB">
                    <w:pPr>
                      <w:pStyle w:val="AralkYok"/>
                      <w:rPr>
                        <w:color w:val="4472C4" w:themeColor="accent1"/>
                        <w:sz w:val="28"/>
                        <w:szCs w:val="28"/>
                      </w:rPr>
                    </w:pPr>
                    <w:r>
                      <w:rPr>
                        <w:color w:val="4472C4" w:themeColor="accent1"/>
                        <w:sz w:val="28"/>
                        <w:szCs w:val="28"/>
                      </w:rPr>
                      <w:t>[Tarih]</w:t>
                    </w:r>
                  </w:p>
                </w:sdtContent>
              </w:sdt>
              <w:p w14:paraId="2D67D366" w14:textId="77777777" w:rsidR="00D34BAB" w:rsidRDefault="00D34BAB">
                <w:pPr>
                  <w:pStyle w:val="AralkYok"/>
                  <w:rPr>
                    <w:color w:val="4472C4" w:themeColor="accent1"/>
                  </w:rPr>
                </w:pPr>
              </w:p>
            </w:tc>
          </w:tr>
        </w:tbl>
        <w:p w14:paraId="073E32DC" w14:textId="328B3C67" w:rsidR="00D34BAB" w:rsidRDefault="00D34BAB">
          <w:pPr>
            <w:rPr>
              <w:sz w:val="56"/>
              <w:szCs w:val="56"/>
            </w:rPr>
          </w:pPr>
          <w:r>
            <w:rPr>
              <w:sz w:val="56"/>
              <w:szCs w:val="56"/>
            </w:rPr>
            <w:br w:type="page"/>
          </w:r>
        </w:p>
      </w:sdtContent>
    </w:sdt>
    <w:sdt>
      <w:sdtPr>
        <w:rPr>
          <w:rFonts w:asciiTheme="minorHAnsi" w:eastAsiaTheme="minorHAnsi" w:hAnsiTheme="minorHAnsi" w:cstheme="minorBidi"/>
          <w:color w:val="auto"/>
          <w:sz w:val="22"/>
          <w:szCs w:val="22"/>
          <w:lang w:eastAsia="en-US"/>
        </w:rPr>
        <w:id w:val="-901443435"/>
        <w:docPartObj>
          <w:docPartGallery w:val="Table of Contents"/>
          <w:docPartUnique/>
        </w:docPartObj>
      </w:sdtPr>
      <w:sdtEndPr>
        <w:rPr>
          <w:b/>
          <w:bCs/>
        </w:rPr>
      </w:sdtEndPr>
      <w:sdtContent>
        <w:p w14:paraId="267DAD86" w14:textId="767E44D1" w:rsidR="00D34BAB" w:rsidRDefault="00D34BAB">
          <w:pPr>
            <w:pStyle w:val="TBal"/>
          </w:pPr>
          <w:r>
            <w:t>İçindekiler</w:t>
          </w:r>
        </w:p>
        <w:p w14:paraId="2BBFC879" w14:textId="6F79C34D" w:rsidR="00D34BAB" w:rsidRDefault="00D34BAB">
          <w:pPr>
            <w:pStyle w:val="T1"/>
            <w:tabs>
              <w:tab w:val="right" w:leader="dot" w:pos="9062"/>
            </w:tabs>
            <w:rPr>
              <w:rFonts w:eastAsiaTheme="minorEastAsia"/>
              <w:noProof/>
              <w:lang w:eastAsia="tr-TR"/>
            </w:rPr>
          </w:pPr>
          <w:r>
            <w:fldChar w:fldCharType="begin"/>
          </w:r>
          <w:r>
            <w:instrText xml:space="preserve"> TOC \o "1-3" \h \z \u </w:instrText>
          </w:r>
          <w:r>
            <w:fldChar w:fldCharType="separate"/>
          </w:r>
          <w:hyperlink w:anchor="_Toc123300691" w:history="1">
            <w:r w:rsidRPr="001E6D43">
              <w:rPr>
                <w:rStyle w:val="Kpr"/>
                <w:noProof/>
              </w:rPr>
              <w:t>Giriş</w:t>
            </w:r>
            <w:r>
              <w:rPr>
                <w:noProof/>
                <w:webHidden/>
              </w:rPr>
              <w:tab/>
            </w:r>
            <w:r>
              <w:rPr>
                <w:noProof/>
                <w:webHidden/>
              </w:rPr>
              <w:fldChar w:fldCharType="begin"/>
            </w:r>
            <w:r>
              <w:rPr>
                <w:noProof/>
                <w:webHidden/>
              </w:rPr>
              <w:instrText xml:space="preserve"> PAGEREF _Toc123300691 \h </w:instrText>
            </w:r>
            <w:r>
              <w:rPr>
                <w:noProof/>
                <w:webHidden/>
              </w:rPr>
            </w:r>
            <w:r>
              <w:rPr>
                <w:noProof/>
                <w:webHidden/>
              </w:rPr>
              <w:fldChar w:fldCharType="separate"/>
            </w:r>
            <w:r>
              <w:rPr>
                <w:noProof/>
                <w:webHidden/>
              </w:rPr>
              <w:t>2</w:t>
            </w:r>
            <w:r>
              <w:rPr>
                <w:noProof/>
                <w:webHidden/>
              </w:rPr>
              <w:fldChar w:fldCharType="end"/>
            </w:r>
          </w:hyperlink>
        </w:p>
        <w:p w14:paraId="777A9D80" w14:textId="78D7B73C" w:rsidR="00D34BAB" w:rsidRDefault="00000000">
          <w:pPr>
            <w:pStyle w:val="T1"/>
            <w:tabs>
              <w:tab w:val="right" w:leader="dot" w:pos="9062"/>
            </w:tabs>
            <w:rPr>
              <w:rFonts w:eastAsiaTheme="minorEastAsia"/>
              <w:noProof/>
              <w:lang w:eastAsia="tr-TR"/>
            </w:rPr>
          </w:pPr>
          <w:hyperlink w:anchor="_Toc123300692" w:history="1">
            <w:r w:rsidR="00D34BAB" w:rsidRPr="001E6D43">
              <w:rPr>
                <w:rStyle w:val="Kpr"/>
                <w:noProof/>
              </w:rPr>
              <w:t>Ayrıntılar</w:t>
            </w:r>
            <w:r w:rsidR="00D34BAB">
              <w:rPr>
                <w:noProof/>
                <w:webHidden/>
              </w:rPr>
              <w:tab/>
            </w:r>
            <w:r w:rsidR="00D34BAB">
              <w:rPr>
                <w:noProof/>
                <w:webHidden/>
              </w:rPr>
              <w:fldChar w:fldCharType="begin"/>
            </w:r>
            <w:r w:rsidR="00D34BAB">
              <w:rPr>
                <w:noProof/>
                <w:webHidden/>
              </w:rPr>
              <w:instrText xml:space="preserve"> PAGEREF _Toc123300692 \h </w:instrText>
            </w:r>
            <w:r w:rsidR="00D34BAB">
              <w:rPr>
                <w:noProof/>
                <w:webHidden/>
              </w:rPr>
            </w:r>
            <w:r w:rsidR="00D34BAB">
              <w:rPr>
                <w:noProof/>
                <w:webHidden/>
              </w:rPr>
              <w:fldChar w:fldCharType="separate"/>
            </w:r>
            <w:r w:rsidR="00D34BAB">
              <w:rPr>
                <w:noProof/>
                <w:webHidden/>
              </w:rPr>
              <w:t>2</w:t>
            </w:r>
            <w:r w:rsidR="00D34BAB">
              <w:rPr>
                <w:noProof/>
                <w:webHidden/>
              </w:rPr>
              <w:fldChar w:fldCharType="end"/>
            </w:r>
          </w:hyperlink>
        </w:p>
        <w:p w14:paraId="35F925A5" w14:textId="1D32AEFC" w:rsidR="00D34BAB" w:rsidRDefault="00000000">
          <w:pPr>
            <w:pStyle w:val="T2"/>
            <w:tabs>
              <w:tab w:val="right" w:leader="dot" w:pos="9062"/>
            </w:tabs>
            <w:rPr>
              <w:rFonts w:eastAsiaTheme="minorEastAsia"/>
              <w:noProof/>
              <w:lang w:eastAsia="tr-TR"/>
            </w:rPr>
          </w:pPr>
          <w:hyperlink w:anchor="_Toc123300693" w:history="1">
            <w:r w:rsidR="00D34BAB" w:rsidRPr="001E6D43">
              <w:rPr>
                <w:rStyle w:val="Kpr"/>
                <w:noProof/>
              </w:rPr>
              <w:t>Örnek Uygulama</w:t>
            </w:r>
            <w:r w:rsidR="00D34BAB">
              <w:rPr>
                <w:noProof/>
                <w:webHidden/>
              </w:rPr>
              <w:tab/>
            </w:r>
            <w:r w:rsidR="00D34BAB">
              <w:rPr>
                <w:noProof/>
                <w:webHidden/>
              </w:rPr>
              <w:fldChar w:fldCharType="begin"/>
            </w:r>
            <w:r w:rsidR="00D34BAB">
              <w:rPr>
                <w:noProof/>
                <w:webHidden/>
              </w:rPr>
              <w:instrText xml:space="preserve"> PAGEREF _Toc123300693 \h </w:instrText>
            </w:r>
            <w:r w:rsidR="00D34BAB">
              <w:rPr>
                <w:noProof/>
                <w:webHidden/>
              </w:rPr>
            </w:r>
            <w:r w:rsidR="00D34BAB">
              <w:rPr>
                <w:noProof/>
                <w:webHidden/>
              </w:rPr>
              <w:fldChar w:fldCharType="separate"/>
            </w:r>
            <w:r w:rsidR="00D34BAB">
              <w:rPr>
                <w:noProof/>
                <w:webHidden/>
              </w:rPr>
              <w:t>2</w:t>
            </w:r>
            <w:r w:rsidR="00D34BAB">
              <w:rPr>
                <w:noProof/>
                <w:webHidden/>
              </w:rPr>
              <w:fldChar w:fldCharType="end"/>
            </w:r>
          </w:hyperlink>
        </w:p>
        <w:p w14:paraId="32260562" w14:textId="6D325DD0" w:rsidR="00D34BAB" w:rsidRDefault="00000000">
          <w:pPr>
            <w:pStyle w:val="T1"/>
            <w:tabs>
              <w:tab w:val="right" w:leader="dot" w:pos="9062"/>
            </w:tabs>
            <w:rPr>
              <w:rFonts w:eastAsiaTheme="minorEastAsia"/>
              <w:noProof/>
              <w:lang w:eastAsia="tr-TR"/>
            </w:rPr>
          </w:pPr>
          <w:hyperlink w:anchor="_Toc123300694" w:history="1">
            <w:r w:rsidR="00D34BAB" w:rsidRPr="001E6D43">
              <w:rPr>
                <w:rStyle w:val="Kpr"/>
                <w:noProof/>
              </w:rPr>
              <w:t>Sonuç</w:t>
            </w:r>
            <w:r w:rsidR="00D34BAB">
              <w:rPr>
                <w:noProof/>
                <w:webHidden/>
              </w:rPr>
              <w:tab/>
            </w:r>
            <w:r w:rsidR="00D34BAB">
              <w:rPr>
                <w:noProof/>
                <w:webHidden/>
              </w:rPr>
              <w:fldChar w:fldCharType="begin"/>
            </w:r>
            <w:r w:rsidR="00D34BAB">
              <w:rPr>
                <w:noProof/>
                <w:webHidden/>
              </w:rPr>
              <w:instrText xml:space="preserve"> PAGEREF _Toc123300694 \h </w:instrText>
            </w:r>
            <w:r w:rsidR="00D34BAB">
              <w:rPr>
                <w:noProof/>
                <w:webHidden/>
              </w:rPr>
            </w:r>
            <w:r w:rsidR="00D34BAB">
              <w:rPr>
                <w:noProof/>
                <w:webHidden/>
              </w:rPr>
              <w:fldChar w:fldCharType="separate"/>
            </w:r>
            <w:r w:rsidR="00D34BAB">
              <w:rPr>
                <w:noProof/>
                <w:webHidden/>
              </w:rPr>
              <w:t>2</w:t>
            </w:r>
            <w:r w:rsidR="00D34BAB">
              <w:rPr>
                <w:noProof/>
                <w:webHidden/>
              </w:rPr>
              <w:fldChar w:fldCharType="end"/>
            </w:r>
          </w:hyperlink>
        </w:p>
        <w:p w14:paraId="77A93D4A" w14:textId="62F0678C" w:rsidR="00D34BAB" w:rsidRDefault="00000000">
          <w:pPr>
            <w:pStyle w:val="T1"/>
            <w:tabs>
              <w:tab w:val="right" w:leader="dot" w:pos="9062"/>
            </w:tabs>
            <w:rPr>
              <w:rFonts w:eastAsiaTheme="minorEastAsia"/>
              <w:noProof/>
              <w:lang w:eastAsia="tr-TR"/>
            </w:rPr>
          </w:pPr>
          <w:hyperlink w:anchor="_Toc123300695" w:history="1">
            <w:r w:rsidR="00D34BAB" w:rsidRPr="001E6D43">
              <w:rPr>
                <w:rStyle w:val="Kpr"/>
                <w:noProof/>
              </w:rPr>
              <w:t>Kaynakça</w:t>
            </w:r>
            <w:r w:rsidR="00D34BAB">
              <w:rPr>
                <w:noProof/>
                <w:webHidden/>
              </w:rPr>
              <w:tab/>
            </w:r>
            <w:r w:rsidR="00D34BAB">
              <w:rPr>
                <w:noProof/>
                <w:webHidden/>
              </w:rPr>
              <w:fldChar w:fldCharType="begin"/>
            </w:r>
            <w:r w:rsidR="00D34BAB">
              <w:rPr>
                <w:noProof/>
                <w:webHidden/>
              </w:rPr>
              <w:instrText xml:space="preserve"> PAGEREF _Toc123300695 \h </w:instrText>
            </w:r>
            <w:r w:rsidR="00D34BAB">
              <w:rPr>
                <w:noProof/>
                <w:webHidden/>
              </w:rPr>
            </w:r>
            <w:r w:rsidR="00D34BAB">
              <w:rPr>
                <w:noProof/>
                <w:webHidden/>
              </w:rPr>
              <w:fldChar w:fldCharType="separate"/>
            </w:r>
            <w:r w:rsidR="00D34BAB">
              <w:rPr>
                <w:noProof/>
                <w:webHidden/>
              </w:rPr>
              <w:t>2</w:t>
            </w:r>
            <w:r w:rsidR="00D34BAB">
              <w:rPr>
                <w:noProof/>
                <w:webHidden/>
              </w:rPr>
              <w:fldChar w:fldCharType="end"/>
            </w:r>
          </w:hyperlink>
        </w:p>
        <w:p w14:paraId="3E76B503" w14:textId="32A14508" w:rsidR="00D34BAB" w:rsidRDefault="00D34BAB">
          <w:r>
            <w:rPr>
              <w:b/>
              <w:bCs/>
            </w:rPr>
            <w:fldChar w:fldCharType="end"/>
          </w:r>
        </w:p>
      </w:sdtContent>
    </w:sdt>
    <w:p w14:paraId="1B28DF3E" w14:textId="3A6BAEAD" w:rsidR="000223E6" w:rsidRDefault="000223E6">
      <w:pPr>
        <w:rPr>
          <w:sz w:val="28"/>
          <w:szCs w:val="28"/>
        </w:rPr>
      </w:pPr>
    </w:p>
    <w:p w14:paraId="5018EEE6" w14:textId="6791D567" w:rsidR="00D34BAB" w:rsidRDefault="00D34BAB">
      <w:pPr>
        <w:rPr>
          <w:sz w:val="28"/>
          <w:szCs w:val="28"/>
        </w:rPr>
      </w:pPr>
    </w:p>
    <w:p w14:paraId="60B4C72D" w14:textId="124A05BB" w:rsidR="00D34BAB" w:rsidRDefault="00D34BAB">
      <w:pPr>
        <w:rPr>
          <w:sz w:val="28"/>
          <w:szCs w:val="28"/>
        </w:rPr>
      </w:pPr>
    </w:p>
    <w:p w14:paraId="3CCA9E7E" w14:textId="442F0D28" w:rsidR="00D34BAB" w:rsidRDefault="00D34BAB">
      <w:pPr>
        <w:rPr>
          <w:sz w:val="28"/>
          <w:szCs w:val="28"/>
        </w:rPr>
      </w:pPr>
    </w:p>
    <w:p w14:paraId="5C189903" w14:textId="36B2EDFE" w:rsidR="00D34BAB" w:rsidRDefault="00D34BAB">
      <w:pPr>
        <w:rPr>
          <w:sz w:val="28"/>
          <w:szCs w:val="28"/>
        </w:rPr>
      </w:pPr>
    </w:p>
    <w:p w14:paraId="09610451" w14:textId="69EF3F23" w:rsidR="00D34BAB" w:rsidRDefault="00D34BAB">
      <w:pPr>
        <w:rPr>
          <w:sz w:val="28"/>
          <w:szCs w:val="28"/>
        </w:rPr>
      </w:pPr>
    </w:p>
    <w:p w14:paraId="1A5605E6" w14:textId="712CF668" w:rsidR="00D34BAB" w:rsidRDefault="00D34BAB">
      <w:pPr>
        <w:rPr>
          <w:sz w:val="28"/>
          <w:szCs w:val="28"/>
        </w:rPr>
      </w:pPr>
    </w:p>
    <w:p w14:paraId="64F5FA47" w14:textId="4B8F516E" w:rsidR="00D34BAB" w:rsidRDefault="00D34BAB">
      <w:pPr>
        <w:rPr>
          <w:sz w:val="28"/>
          <w:szCs w:val="28"/>
        </w:rPr>
      </w:pPr>
    </w:p>
    <w:p w14:paraId="5433C86B" w14:textId="619C9A71" w:rsidR="00D34BAB" w:rsidRDefault="00D34BAB">
      <w:pPr>
        <w:rPr>
          <w:sz w:val="28"/>
          <w:szCs w:val="28"/>
        </w:rPr>
      </w:pPr>
    </w:p>
    <w:p w14:paraId="4FDDDEA1" w14:textId="0DB2B0D1" w:rsidR="00D34BAB" w:rsidRDefault="00D34BAB">
      <w:pPr>
        <w:rPr>
          <w:sz w:val="28"/>
          <w:szCs w:val="28"/>
        </w:rPr>
      </w:pPr>
    </w:p>
    <w:p w14:paraId="1B35EBBD" w14:textId="7EA172C5" w:rsidR="00D34BAB" w:rsidRDefault="00D34BAB">
      <w:pPr>
        <w:rPr>
          <w:sz w:val="28"/>
          <w:szCs w:val="28"/>
        </w:rPr>
      </w:pPr>
    </w:p>
    <w:p w14:paraId="12BCE9DA" w14:textId="74641474" w:rsidR="00D34BAB" w:rsidRDefault="00D34BAB">
      <w:pPr>
        <w:rPr>
          <w:sz w:val="28"/>
          <w:szCs w:val="28"/>
        </w:rPr>
      </w:pPr>
    </w:p>
    <w:p w14:paraId="3E719230" w14:textId="26021295" w:rsidR="00D34BAB" w:rsidRDefault="00D34BAB">
      <w:pPr>
        <w:rPr>
          <w:sz w:val="28"/>
          <w:szCs w:val="28"/>
        </w:rPr>
      </w:pPr>
    </w:p>
    <w:p w14:paraId="388F9B1F" w14:textId="783EC88E" w:rsidR="00D34BAB" w:rsidRDefault="00D34BAB">
      <w:pPr>
        <w:rPr>
          <w:sz w:val="28"/>
          <w:szCs w:val="28"/>
        </w:rPr>
      </w:pPr>
    </w:p>
    <w:p w14:paraId="1BA0D6B1" w14:textId="0458F562" w:rsidR="00D34BAB" w:rsidRDefault="00D34BAB">
      <w:pPr>
        <w:rPr>
          <w:sz w:val="28"/>
          <w:szCs w:val="28"/>
        </w:rPr>
      </w:pPr>
    </w:p>
    <w:p w14:paraId="63CA631A" w14:textId="6648C69E" w:rsidR="00D34BAB" w:rsidRDefault="00D34BAB">
      <w:pPr>
        <w:rPr>
          <w:sz w:val="28"/>
          <w:szCs w:val="28"/>
        </w:rPr>
      </w:pPr>
    </w:p>
    <w:p w14:paraId="10F88400" w14:textId="28ECBD5B" w:rsidR="00D34BAB" w:rsidRDefault="00D34BAB">
      <w:pPr>
        <w:rPr>
          <w:sz w:val="28"/>
          <w:szCs w:val="28"/>
        </w:rPr>
      </w:pPr>
    </w:p>
    <w:p w14:paraId="1D291F3B" w14:textId="4D9FE5BC" w:rsidR="00D34BAB" w:rsidRDefault="00D34BAB">
      <w:pPr>
        <w:rPr>
          <w:sz w:val="28"/>
          <w:szCs w:val="28"/>
        </w:rPr>
      </w:pPr>
    </w:p>
    <w:p w14:paraId="0A3D4C32" w14:textId="6CA0C70B" w:rsidR="00D34BAB" w:rsidRDefault="00D34BAB">
      <w:pPr>
        <w:rPr>
          <w:sz w:val="28"/>
          <w:szCs w:val="28"/>
        </w:rPr>
      </w:pPr>
    </w:p>
    <w:p w14:paraId="6F00E9A1" w14:textId="110FB06A" w:rsidR="00D34BAB" w:rsidRDefault="00D34BAB">
      <w:pPr>
        <w:rPr>
          <w:sz w:val="28"/>
          <w:szCs w:val="28"/>
        </w:rPr>
      </w:pPr>
    </w:p>
    <w:p w14:paraId="21EF8DC7" w14:textId="7E1ED8C4" w:rsidR="00D34BAB" w:rsidRDefault="00D34BAB">
      <w:pPr>
        <w:rPr>
          <w:sz w:val="28"/>
          <w:szCs w:val="28"/>
        </w:rPr>
      </w:pPr>
    </w:p>
    <w:p w14:paraId="006ED05E" w14:textId="363C4EB0" w:rsidR="00D34BAB" w:rsidRDefault="00D34BAB">
      <w:pPr>
        <w:rPr>
          <w:sz w:val="28"/>
          <w:szCs w:val="28"/>
        </w:rPr>
      </w:pPr>
    </w:p>
    <w:p w14:paraId="42A373AE" w14:textId="1399B2EE" w:rsidR="00D34BAB" w:rsidRDefault="00D34BAB">
      <w:pPr>
        <w:rPr>
          <w:sz w:val="28"/>
          <w:szCs w:val="28"/>
        </w:rPr>
      </w:pPr>
    </w:p>
    <w:p w14:paraId="0A720A57" w14:textId="54034FB8" w:rsidR="00D34BAB" w:rsidRDefault="00D34BAB">
      <w:pPr>
        <w:rPr>
          <w:sz w:val="28"/>
          <w:szCs w:val="28"/>
        </w:rPr>
      </w:pPr>
    </w:p>
    <w:p w14:paraId="1E1634D1" w14:textId="54F4E9C6" w:rsidR="00D34BAB" w:rsidRDefault="00D34BAB">
      <w:pPr>
        <w:rPr>
          <w:sz w:val="28"/>
          <w:szCs w:val="28"/>
        </w:rPr>
      </w:pPr>
    </w:p>
    <w:p w14:paraId="52B94571" w14:textId="28A9EB33" w:rsidR="00D34BAB" w:rsidRDefault="00D34BAB">
      <w:pPr>
        <w:rPr>
          <w:sz w:val="28"/>
          <w:szCs w:val="28"/>
        </w:rPr>
      </w:pPr>
    </w:p>
    <w:p w14:paraId="19B0D3A1" w14:textId="5C00C7A5" w:rsidR="00D34BAB" w:rsidRDefault="00D34BAB" w:rsidP="00D34BAB">
      <w:pPr>
        <w:pStyle w:val="Balk1"/>
        <w:rPr>
          <w:sz w:val="28"/>
          <w:szCs w:val="28"/>
        </w:rPr>
      </w:pPr>
      <w:bookmarkStart w:id="0" w:name="_Toc123300691"/>
      <w:r>
        <w:rPr>
          <w:sz w:val="28"/>
          <w:szCs w:val="28"/>
        </w:rPr>
        <w:t>Giriş</w:t>
      </w:r>
      <w:bookmarkEnd w:id="0"/>
    </w:p>
    <w:p w14:paraId="24F7E59A" w14:textId="4E25BD03" w:rsidR="00D34BAB" w:rsidRDefault="00C90F40" w:rsidP="008D0620">
      <w:pPr>
        <w:ind w:firstLine="360"/>
      </w:pPr>
      <w:r>
        <w:t>Edge AI</w:t>
      </w:r>
      <w:r w:rsidR="00021D9A">
        <w:t xml:space="preserve"> en basit tanımıyla, uç cihazlarda çalışan yapay zekâ sistemleridir. Ev elektroniğinden karmaşık sistemlere, birçok alanda kullanılabilir.</w:t>
      </w:r>
      <w:sdt>
        <w:sdtPr>
          <w:id w:val="-1364823980"/>
          <w:citation/>
        </w:sdtPr>
        <w:sdtContent>
          <w:r w:rsidR="00021D9A">
            <w:fldChar w:fldCharType="begin"/>
          </w:r>
          <w:r w:rsidR="00021D9A">
            <w:instrText xml:space="preserve"> CITATION Lee18 \l 1055 </w:instrText>
          </w:r>
          <w:r w:rsidR="00021D9A">
            <w:fldChar w:fldCharType="separate"/>
          </w:r>
          <w:r w:rsidR="00021D9A">
            <w:rPr>
              <w:noProof/>
            </w:rPr>
            <w:t xml:space="preserve"> </w:t>
          </w:r>
          <w:r w:rsidR="00021D9A" w:rsidRPr="00021D9A">
            <w:rPr>
              <w:noProof/>
            </w:rPr>
            <w:t>[1]</w:t>
          </w:r>
          <w:r w:rsidR="00021D9A">
            <w:fldChar w:fldCharType="end"/>
          </w:r>
        </w:sdtContent>
      </w:sdt>
      <w:r w:rsidR="00BE3D37">
        <w:t xml:space="preserve"> </w:t>
      </w:r>
      <w:r w:rsidR="00D86748">
        <w:t>Teknolojiye ve insanlığa faydaları maddeler halinde sıralanabilir:</w:t>
      </w:r>
    </w:p>
    <w:p w14:paraId="76AA30B3" w14:textId="7539CC7F" w:rsidR="00D86748" w:rsidRDefault="00D86748" w:rsidP="00D86748">
      <w:pPr>
        <w:pStyle w:val="ListeParagraf"/>
        <w:numPr>
          <w:ilvl w:val="0"/>
          <w:numId w:val="1"/>
        </w:numPr>
      </w:pPr>
      <w:r w:rsidRPr="00D86748">
        <w:rPr>
          <w:b/>
          <w:bCs/>
        </w:rPr>
        <w:t>Gerçek zamanlı işleme (Real-Time Processing):</w:t>
      </w:r>
      <w:r>
        <w:t xml:space="preserve"> Edge AI sistemleri dış çevreden gelen uyarı ve sinyalleri gerçek zamanlı olarak işleyip çıktı oluşturabilir. Gecikmenin kritik önem taşıdığı, endüstriyel otomasyon ve robotik alanlarında büyük önem arz eder. </w:t>
      </w:r>
    </w:p>
    <w:p w14:paraId="4567149B" w14:textId="55375803" w:rsidR="005E4C7C" w:rsidRPr="00BC30DF" w:rsidRDefault="00BC30DF" w:rsidP="00D86748">
      <w:pPr>
        <w:pStyle w:val="ListeParagraf"/>
        <w:numPr>
          <w:ilvl w:val="0"/>
          <w:numId w:val="1"/>
        </w:numPr>
        <w:rPr>
          <w:b/>
          <w:bCs/>
        </w:rPr>
      </w:pPr>
      <w:r w:rsidRPr="00BC30DF">
        <w:rPr>
          <w:b/>
          <w:bCs/>
        </w:rPr>
        <w:t xml:space="preserve">Azaltılmış </w:t>
      </w:r>
      <w:r>
        <w:rPr>
          <w:b/>
          <w:bCs/>
        </w:rPr>
        <w:t>g</w:t>
      </w:r>
      <w:r w:rsidRPr="00BC30DF">
        <w:rPr>
          <w:b/>
          <w:bCs/>
        </w:rPr>
        <w:t>ecikme (Reduced Latency):</w:t>
      </w:r>
      <w:r>
        <w:rPr>
          <w:b/>
          <w:bCs/>
        </w:rPr>
        <w:t xml:space="preserve"> </w:t>
      </w:r>
      <w:r w:rsidR="008D0620">
        <w:t xml:space="preserve">Edge AI </w:t>
      </w:r>
      <w:r w:rsidRPr="00BC30DF">
        <w:t>sistemleri, verileri işlenmek üzere buluta göndermek yerine yerel olarak işlediğinden, karar verme ve görev performansıyla ilişkili gecikmeyi azaltabilir. Bu, birçok uygulamanın hızını ve verimliliğini artırabilir.</w:t>
      </w:r>
    </w:p>
    <w:p w14:paraId="0EA70C11" w14:textId="49CF32CD" w:rsidR="00BC30DF" w:rsidRPr="00BC30DF" w:rsidRDefault="00BC30DF" w:rsidP="00D86748">
      <w:pPr>
        <w:pStyle w:val="ListeParagraf"/>
        <w:numPr>
          <w:ilvl w:val="0"/>
          <w:numId w:val="1"/>
        </w:numPr>
        <w:rPr>
          <w:b/>
          <w:bCs/>
        </w:rPr>
      </w:pPr>
      <w:r>
        <w:rPr>
          <w:b/>
          <w:bCs/>
        </w:rPr>
        <w:t>Bulut bağımlılığını azaltır (</w:t>
      </w:r>
      <w:r w:rsidRPr="00BC30DF">
        <w:rPr>
          <w:b/>
          <w:bCs/>
        </w:rPr>
        <w:t>Reduced reliance on the cloud</w:t>
      </w:r>
      <w:r>
        <w:rPr>
          <w:b/>
          <w:bCs/>
        </w:rPr>
        <w:t xml:space="preserve">): </w:t>
      </w:r>
      <w:r>
        <w:t>Edge AI sistemleri buluttan bağımsız olarak çalışabilir, bu da onları sınırlı veya aralıklı bağlantıya sahip ortamlarda kullanım için çok uygun hale getirir. Bu, fabrika zemini veya uzak bir alan gibi uzak veya zorlu ortamlarda özellikle yararlı olabilir.</w:t>
      </w:r>
    </w:p>
    <w:p w14:paraId="4ADE6311" w14:textId="5CA51AAB" w:rsidR="00BC30DF" w:rsidRDefault="00BC30DF" w:rsidP="00D86748">
      <w:pPr>
        <w:pStyle w:val="ListeParagraf"/>
        <w:numPr>
          <w:ilvl w:val="0"/>
          <w:numId w:val="1"/>
        </w:numPr>
      </w:pPr>
      <w:r>
        <w:rPr>
          <w:b/>
          <w:bCs/>
        </w:rPr>
        <w:t xml:space="preserve">Gizliliği artırır </w:t>
      </w:r>
      <w:r w:rsidR="00C90F40">
        <w:rPr>
          <w:b/>
          <w:bCs/>
        </w:rPr>
        <w:t>(</w:t>
      </w:r>
      <w:r w:rsidR="00C90F40" w:rsidRPr="00C90F40">
        <w:rPr>
          <w:b/>
          <w:bCs/>
        </w:rPr>
        <w:t>Increased privacy</w:t>
      </w:r>
      <w:r w:rsidR="00C90F40">
        <w:t>)</w:t>
      </w:r>
      <w:r w:rsidR="00C90F40">
        <w:rPr>
          <w:b/>
          <w:bCs/>
        </w:rPr>
        <w:t xml:space="preserve">: </w:t>
      </w:r>
      <w:r w:rsidR="00C90F40" w:rsidRPr="00C90F40">
        <w:t>Edge AI sistemleri, verileri yerel olarak işleyerek ağ üzerinden iletilmesi gereken veri miktarını azaltmaya yardımcı olabilir. Bu, verileri işlenmek üzere uzak bir sunucuya iletilmediği için kullanıcıların gizliliğinin korunmasına yardımcı olabilir.</w:t>
      </w:r>
    </w:p>
    <w:p w14:paraId="44FCFD58" w14:textId="0912D3EC" w:rsidR="00C90F40" w:rsidRPr="00C90F40" w:rsidRDefault="00C90F40" w:rsidP="00D86748">
      <w:pPr>
        <w:pStyle w:val="ListeParagraf"/>
        <w:numPr>
          <w:ilvl w:val="0"/>
          <w:numId w:val="1"/>
        </w:numPr>
      </w:pPr>
      <w:r>
        <w:rPr>
          <w:b/>
          <w:bCs/>
        </w:rPr>
        <w:t>Verimliliği artırır (</w:t>
      </w:r>
      <w:r w:rsidRPr="00C90F40">
        <w:rPr>
          <w:b/>
          <w:bCs/>
        </w:rPr>
        <w:t>Improved efficiency</w:t>
      </w:r>
      <w:r w:rsidRPr="00C90F40">
        <w:rPr>
          <w:b/>
          <w:bCs/>
        </w:rPr>
        <w:t>)</w:t>
      </w:r>
      <w:r>
        <w:rPr>
          <w:b/>
          <w:bCs/>
        </w:rPr>
        <w:t xml:space="preserve">: </w:t>
      </w:r>
      <w:r>
        <w:t>Edge AI sistemleri, buluta güvenmek yerine ağın ucunda akıllı karar verme ve otomasyon sağlayarak birçok uygulamanın verimliliğini artırabilir. Bu, bant genişliğinden tasarruf etmeye ve bulut tabanlı sistemler üzerindeki yükü azaltmaya yardımcı olabilir.</w:t>
      </w:r>
      <w:r>
        <w:rPr>
          <w:b/>
          <w:bCs/>
        </w:rPr>
        <w:t xml:space="preserve"> </w:t>
      </w:r>
    </w:p>
    <w:p w14:paraId="3258AF85" w14:textId="52120AC5" w:rsidR="00C90F40" w:rsidRPr="00C90F40" w:rsidRDefault="00C90F40" w:rsidP="00C90F40">
      <w:r>
        <w:t xml:space="preserve">Genel olarak uç yapay </w:t>
      </w:r>
      <w:r>
        <w:t>zekâ</w:t>
      </w:r>
      <w:r>
        <w:t>, çok çeşitli uygulamaların performansını ve verimliliğini önemli ölçüde artırma potansiyeline sahiptir ve yapay zekanın geleceğinde giderek daha önemli bir rol oynaması muhtemeldir.</w:t>
      </w:r>
    </w:p>
    <w:p w14:paraId="7F7B20C3" w14:textId="3BC152BB" w:rsidR="00D34BAB" w:rsidRDefault="00D34BAB" w:rsidP="00D34BAB">
      <w:pPr>
        <w:pStyle w:val="Balk1"/>
      </w:pPr>
      <w:bookmarkStart w:id="1" w:name="_Toc123300692"/>
      <w:r>
        <w:t>Ayrıntılar</w:t>
      </w:r>
      <w:bookmarkEnd w:id="1"/>
    </w:p>
    <w:p w14:paraId="028FA6DB" w14:textId="35F1F943" w:rsidR="00D34BAB" w:rsidRDefault="008D0620" w:rsidP="00D34BAB">
      <w:r>
        <w:t xml:space="preserve">Edge AI sistemleri, buluta veya uzak bir sunucuya sürekli bir bağlantıya ihtiyaç duymadan, makine öğrenimi ve derin öğrenme gibi yapay </w:t>
      </w:r>
      <w:r>
        <w:t>zekâ</w:t>
      </w:r>
      <w:r>
        <w:t xml:space="preserve"> tekniklerini kullanarak görevleri gerçekleştirmek ve kararlar almak için tasarlanmıştır. Bu, fabrika zemini veya uzak bir alan gibi sınırlı veya aralıklı bağlantı bulunan ortamlarda çalışmalarına olanak tanır.</w:t>
      </w:r>
    </w:p>
    <w:p w14:paraId="1EF44660" w14:textId="6D625630" w:rsidR="000F5F8B" w:rsidRDefault="000F5F8B" w:rsidP="00D34BAB">
      <w:r>
        <w:t>Uç yapay zekanın bir avantajı, verileri yerel olarak işleyebilmesidir, bu da gecikmeyi azaltabilir ve görevlerin ve kararların alınma hızını artırabilir. Bu, robotik veya endüstriyel otomasyon gibi gerçek zamanlı işlemenin gerekli olduğu uygulamalarda özellikle önemlidir.</w:t>
      </w:r>
    </w:p>
    <w:p w14:paraId="70915231" w14:textId="63B64079" w:rsidR="00DC0B6E" w:rsidRDefault="00DC0B6E" w:rsidP="00D34BAB">
      <w:r w:rsidRPr="00DC0B6E">
        <w:rPr>
          <w:b/>
          <w:bCs/>
        </w:rPr>
        <w:t>Gerçek zamanlı işleme</w:t>
      </w:r>
      <w:r>
        <w:t xml:space="preserve">, cihazların sensör verilerini minimum gecikmeyle hızlı bir şekilde analiz etmesini ve bunlara yanıt vermesini sağlayan Edge AI'nın temel özelliklerinden biridir. Bu, sistemin </w:t>
      </w:r>
      <w:r>
        <w:lastRenderedPageBreak/>
        <w:t>doğru çalışmasını sağlamak için kararların gerçek zamanlı olarak alınması gereken robotik, endüstriyel otomasyon ve otonom araçlar gibi birçok uygulamada kritik öneme sahiptir. Gerçek zamanlı işleme, Edge AI sistemlerinin bağımsız ve duyarlı bir şekilde çalışmasına izin vererek, onları dinamik ve hızla değişen ortamlarda kullanım için çok uygun hale getirir.</w:t>
      </w:r>
    </w:p>
    <w:p w14:paraId="61D45C03" w14:textId="360C1F19" w:rsidR="00DC0B6E" w:rsidRDefault="00DC0B6E" w:rsidP="00D34BAB">
      <w:r w:rsidRPr="00DC0B6E">
        <w:t>Edge AI'daki gerçek zamanlı işlemenin en dikkate değer örneklerinden biri, robotun görme ve lidar gibi sensör verilerini hızlı bir şekilde analiz etmesi ve çevreye gerçek zamanlı olarak yanıt vermesi gereken otonom robotiktir. Bu, robotun uzak bir sunucuya sürekli bağlantıya ihtiyaç duymadan gezinmesini, engellerden kaçınmasını ve görevleri gerçekleştirmesini sağlar. Gerçek zamanlı işleme ayrıca robotların ortamdaki değişiklikler gibi beklenmeyen olaylara güvenli ve verimli bir şekilde tepki vermesini sağlar.</w:t>
      </w:r>
    </w:p>
    <w:p w14:paraId="0A11DB2D" w14:textId="6A4039DE" w:rsidR="00D23808" w:rsidRDefault="00D23808" w:rsidP="00D34BAB">
      <w:r>
        <w:t>Edge AI ayrıca otomotiv endüstrisinde şerit tutma, çarpışmadan kaçınma ve trafik işareti tanıma sistemleri gibi gelişmiş sürücü destek sistemleri (ADAS) için gerçek zamanlı işleme gerçekleştirebilir. Bu, sürücü için genel güvenliği ve sürüş deneyimini iyileştirir.</w:t>
      </w:r>
    </w:p>
    <w:p w14:paraId="44CFC4DF" w14:textId="77777777" w:rsidR="00D23808" w:rsidRDefault="009804A1" w:rsidP="00D23808">
      <w:r>
        <w:t xml:space="preserve">Diğer yandan, karar merceğinin uç birimlere alınmasının dramatik değişikliklere yol açtığını savunan görüşler de bulunmaktadır. </w:t>
      </w:r>
      <w:sdt>
        <w:sdtPr>
          <w:id w:val="1322541157"/>
          <w:citation/>
        </w:sdtPr>
        <w:sdtContent>
          <w:r>
            <w:fldChar w:fldCharType="begin"/>
          </w:r>
          <w:r>
            <w:instrText xml:space="preserve"> CITATION Sam20 \l 1055 </w:instrText>
          </w:r>
          <w:r>
            <w:fldChar w:fldCharType="separate"/>
          </w:r>
          <w:r w:rsidRPr="009804A1">
            <w:rPr>
              <w:noProof/>
            </w:rPr>
            <w:t>[2]</w:t>
          </w:r>
          <w:r>
            <w:fldChar w:fldCharType="end"/>
          </w:r>
        </w:sdtContent>
      </w:sdt>
      <w:r>
        <w:t xml:space="preserve"> </w:t>
      </w:r>
      <w:r w:rsidR="00D23808">
        <w:t>Örneğin, s</w:t>
      </w:r>
      <w:r w:rsidR="00593D7F">
        <w:t>ürücüsüz araçlarda farklı koşullara</w:t>
      </w:r>
      <w:r w:rsidR="00593D7F">
        <w:rPr>
          <w:rStyle w:val="DipnotBavurusu"/>
        </w:rPr>
        <w:footnoteReference w:id="1"/>
      </w:r>
      <w:r w:rsidR="00593D7F">
        <w:t xml:space="preserve"> dinamik olarak uyum sağlayabilen makine öğrenimi modelleri kullanılabilir. </w:t>
      </w:r>
      <w:r w:rsidR="00D23808">
        <w:t xml:space="preserve">Bir sensör grubuyla, evdeki veya hastanedeki hastaların ilaçlarını düzenli alıp almadığı gözlenebilir. </w:t>
      </w:r>
    </w:p>
    <w:p w14:paraId="4624B90E" w14:textId="52691F7B" w:rsidR="00D34BAB" w:rsidRDefault="00D23808" w:rsidP="00D23808">
      <w:r>
        <w:t xml:space="preserve">Kurt Busch, </w:t>
      </w:r>
      <w:r>
        <w:t>(</w:t>
      </w:r>
      <w:r>
        <w:t>Syntiant Corp.</w:t>
      </w:r>
      <w:r>
        <w:t xml:space="preserve"> kurucu</w:t>
      </w:r>
      <w:r>
        <w:t xml:space="preserve"> ortağı, Edge AI </w:t>
      </w:r>
      <w:r>
        <w:t xml:space="preserve">çipleri üreten bir şirket) edge AI hakkında, şu anda ortaya çıkan ürünlerin </w:t>
      </w:r>
      <w:r w:rsidR="00020F23">
        <w:t xml:space="preserve">henüz basit olduğu ve birkaç yıl </w:t>
      </w:r>
      <w:r w:rsidR="002D37EA">
        <w:t>içinde atılım gerçekleşeceği yönünde</w:t>
      </w:r>
      <w:r w:rsidR="007C0BB4">
        <w:t xml:space="preserve"> görüşünü belirtmiştir</w:t>
      </w:r>
      <w:r w:rsidR="002D37EA">
        <w:t>.</w:t>
      </w:r>
    </w:p>
    <w:p w14:paraId="5EB7C4C9" w14:textId="77777777" w:rsidR="00DC0B6E" w:rsidRPr="00B376EA" w:rsidRDefault="00DC0B6E" w:rsidP="00B376EA"/>
    <w:p w14:paraId="1F65E3E4" w14:textId="5E4DDE70" w:rsidR="00D34BAB" w:rsidRDefault="00D34BAB" w:rsidP="00D34BAB">
      <w:pPr>
        <w:pStyle w:val="Balk1"/>
      </w:pPr>
      <w:bookmarkStart w:id="2" w:name="_Toc123300694"/>
      <w:r>
        <w:t>Sonuç</w:t>
      </w:r>
      <w:bookmarkEnd w:id="2"/>
    </w:p>
    <w:p w14:paraId="6C5B5A35" w14:textId="07A09633" w:rsidR="00D34BAB" w:rsidRDefault="00D34BAB" w:rsidP="00D34BAB"/>
    <w:bookmarkStart w:id="3" w:name="_Toc123300695" w:displacedByCustomXml="next"/>
    <w:sdt>
      <w:sdtPr>
        <w:rPr>
          <w:rFonts w:asciiTheme="minorHAnsi" w:eastAsiaTheme="minorHAnsi" w:hAnsiTheme="minorHAnsi" w:cstheme="minorBidi"/>
          <w:color w:val="auto"/>
          <w:sz w:val="22"/>
          <w:szCs w:val="22"/>
        </w:rPr>
        <w:id w:val="-2142632897"/>
        <w:docPartObj>
          <w:docPartGallery w:val="Bibliographies"/>
          <w:docPartUnique/>
        </w:docPartObj>
      </w:sdtPr>
      <w:sdtContent>
        <w:p w14:paraId="14111FEC" w14:textId="61B6E2C0" w:rsidR="00D34BAB" w:rsidRDefault="00D34BAB">
          <w:pPr>
            <w:pStyle w:val="Balk1"/>
          </w:pPr>
          <w:r>
            <w:t>Kaynakça</w:t>
          </w:r>
          <w:bookmarkEnd w:id="3"/>
        </w:p>
        <w:sdt>
          <w:sdtPr>
            <w:id w:val="111145805"/>
            <w:bibliography/>
          </w:sdtPr>
          <w:sdtContent>
            <w:p w14:paraId="7A868672" w14:textId="77777777" w:rsidR="00021D9A" w:rsidRDefault="00D34BAB" w:rsidP="00D34BAB">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021D9A" w14:paraId="52A48693" w14:textId="77777777">
                <w:trPr>
                  <w:divId w:val="1890530586"/>
                  <w:tblCellSpacing w:w="15" w:type="dxa"/>
                </w:trPr>
                <w:tc>
                  <w:tcPr>
                    <w:tcW w:w="50" w:type="pct"/>
                    <w:hideMark/>
                  </w:tcPr>
                  <w:p w14:paraId="341D9D03" w14:textId="340337F5" w:rsidR="00021D9A" w:rsidRDefault="00021D9A">
                    <w:pPr>
                      <w:pStyle w:val="Kaynaka"/>
                      <w:rPr>
                        <w:noProof/>
                        <w:sz w:val="24"/>
                        <w:szCs w:val="24"/>
                      </w:rPr>
                    </w:pPr>
                    <w:r>
                      <w:rPr>
                        <w:noProof/>
                      </w:rPr>
                      <w:t xml:space="preserve">[1] </w:t>
                    </w:r>
                  </w:p>
                </w:tc>
                <w:tc>
                  <w:tcPr>
                    <w:tcW w:w="0" w:type="auto"/>
                    <w:hideMark/>
                  </w:tcPr>
                  <w:p w14:paraId="6F1D5075" w14:textId="77777777" w:rsidR="00021D9A" w:rsidRDefault="00021D9A">
                    <w:pPr>
                      <w:pStyle w:val="Kaynaka"/>
                      <w:rPr>
                        <w:noProof/>
                      </w:rPr>
                    </w:pPr>
                    <w:r>
                      <w:rPr>
                        <w:noProof/>
                      </w:rPr>
                      <w:t xml:space="preserve">Y.-L. Lee, P.-K. Tsung ve a. M. Wu, «Techology Trend of Edge AI,» %1 içinde </w:t>
                    </w:r>
                    <w:r>
                      <w:rPr>
                        <w:i/>
                        <w:iCs/>
                        <w:noProof/>
                      </w:rPr>
                      <w:t>2018 International Symposium on VLSI Design, Automation and Test (VLSI-DAT)</w:t>
                    </w:r>
                    <w:r>
                      <w:rPr>
                        <w:noProof/>
                      </w:rPr>
                      <w:t xml:space="preserve">, Hsinchu, Taiwan , 2018. </w:t>
                    </w:r>
                  </w:p>
                </w:tc>
              </w:tr>
            </w:tbl>
            <w:p w14:paraId="0CCB88CD" w14:textId="77777777" w:rsidR="00021D9A" w:rsidRDefault="00021D9A">
              <w:pPr>
                <w:divId w:val="1890530586"/>
                <w:rPr>
                  <w:rFonts w:eastAsia="Times New Roman"/>
                  <w:noProof/>
                </w:rPr>
              </w:pPr>
            </w:p>
            <w:p w14:paraId="7002667D" w14:textId="15E0B874" w:rsidR="00D34BAB" w:rsidRDefault="00D34BAB" w:rsidP="00D34BAB">
              <w:r>
                <w:rPr>
                  <w:b/>
                  <w:bCs/>
                </w:rPr>
                <w:fldChar w:fldCharType="end"/>
              </w:r>
            </w:p>
          </w:sdtContent>
        </w:sdt>
      </w:sdtContent>
    </w:sdt>
    <w:p w14:paraId="36AEC838" w14:textId="77777777" w:rsidR="00D34BAB" w:rsidRPr="00D34BAB" w:rsidRDefault="00D34BAB" w:rsidP="00D34BAB"/>
    <w:sectPr w:rsidR="00D34BAB" w:rsidRPr="00D34BAB" w:rsidSect="00D34BAB">
      <w:footerReference w:type="even" r:id="rId8"/>
      <w:footerReference w:type="default" r:id="rId9"/>
      <w:footerReference w:type="firs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F4117" w14:textId="77777777" w:rsidR="007345F7" w:rsidRDefault="007345F7" w:rsidP="00D34BAB">
      <w:pPr>
        <w:spacing w:after="0" w:line="240" w:lineRule="auto"/>
      </w:pPr>
      <w:r>
        <w:separator/>
      </w:r>
    </w:p>
  </w:endnote>
  <w:endnote w:type="continuationSeparator" w:id="0">
    <w:p w14:paraId="6497DAEA" w14:textId="77777777" w:rsidR="007345F7" w:rsidRDefault="007345F7" w:rsidP="00D34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C29B3" w14:textId="32A12218" w:rsidR="00D34BAB" w:rsidRDefault="00D34BAB">
    <w:pPr>
      <w:pStyle w:val="AltBilgi"/>
    </w:pPr>
    <w:r>
      <w:rPr>
        <w:noProof/>
      </w:rPr>
      <mc:AlternateContent>
        <mc:Choice Requires="wps">
          <w:drawing>
            <wp:anchor distT="0" distB="0" distL="0" distR="0" simplePos="0" relativeHeight="251659264" behindDoc="0" locked="0" layoutInCell="1" allowOverlap="1" wp14:anchorId="6AA5CC08" wp14:editId="34139088">
              <wp:simplePos x="635" y="635"/>
              <wp:positionH relativeFrom="page">
                <wp:align>left</wp:align>
              </wp:positionH>
              <wp:positionV relativeFrom="page">
                <wp:align>bottom</wp:align>
              </wp:positionV>
              <wp:extent cx="443865" cy="443865"/>
              <wp:effectExtent l="0" t="0" r="17145" b="0"/>
              <wp:wrapNone/>
              <wp:docPr id="2" name="Metin Kutusu 2" descr="Sensitivity: Internal / Non-Personal Dat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A00C120" w14:textId="79FDB499" w:rsidR="00D34BAB" w:rsidRPr="00D34BAB" w:rsidRDefault="00D34BAB" w:rsidP="00D34BAB">
                          <w:pPr>
                            <w:spacing w:after="0"/>
                            <w:rPr>
                              <w:rFonts w:ascii="Calibri" w:eastAsia="Calibri" w:hAnsi="Calibri" w:cs="Calibri"/>
                              <w:noProof/>
                              <w:color w:val="000000"/>
                              <w:sz w:val="20"/>
                              <w:szCs w:val="20"/>
                            </w:rPr>
                          </w:pPr>
                          <w:r w:rsidRPr="00D34BAB">
                            <w:rPr>
                              <w:rFonts w:ascii="Calibri" w:eastAsia="Calibri" w:hAnsi="Calibri" w:cs="Calibri"/>
                              <w:noProof/>
                              <w:color w:val="000000"/>
                              <w:sz w:val="20"/>
                              <w:szCs w:val="20"/>
                            </w:rPr>
                            <w:t>Sensitivity: Internal / Non-Personal Data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AA5CC08" id="_x0000_t202" coordsize="21600,21600" o:spt="202" path="m,l,21600r21600,l21600,xe">
              <v:stroke joinstyle="miter"/>
              <v:path gradientshapeok="t" o:connecttype="rect"/>
            </v:shapetype>
            <v:shape id="Metin Kutusu 2" o:spid="_x0000_s1026" type="#_x0000_t202" alt="Sensitivity: Internal / Non-Personal Data"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2A00C120" w14:textId="79FDB499" w:rsidR="00D34BAB" w:rsidRPr="00D34BAB" w:rsidRDefault="00D34BAB" w:rsidP="00D34BAB">
                    <w:pPr>
                      <w:spacing w:after="0"/>
                      <w:rPr>
                        <w:rFonts w:ascii="Calibri" w:eastAsia="Calibri" w:hAnsi="Calibri" w:cs="Calibri"/>
                        <w:noProof/>
                        <w:color w:val="000000"/>
                        <w:sz w:val="20"/>
                        <w:szCs w:val="20"/>
                      </w:rPr>
                    </w:pPr>
                    <w:r w:rsidRPr="00D34BAB">
                      <w:rPr>
                        <w:rFonts w:ascii="Calibri" w:eastAsia="Calibri" w:hAnsi="Calibri" w:cs="Calibri"/>
                        <w:noProof/>
                        <w:color w:val="000000"/>
                        <w:sz w:val="20"/>
                        <w:szCs w:val="20"/>
                      </w:rPr>
                      <w:t>Sensitivity: Internal / Non-Personal Data</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73B81" w14:textId="2A547906" w:rsidR="00D34BAB" w:rsidRDefault="00D34BAB">
    <w:pPr>
      <w:pStyle w:val="AltBilgi"/>
    </w:pPr>
    <w:r>
      <w:rPr>
        <w:noProof/>
      </w:rPr>
      <mc:AlternateContent>
        <mc:Choice Requires="wps">
          <w:drawing>
            <wp:anchor distT="0" distB="0" distL="0" distR="0" simplePos="0" relativeHeight="251660288" behindDoc="0" locked="0" layoutInCell="1" allowOverlap="1" wp14:anchorId="05B3B120" wp14:editId="5FB63491">
              <wp:simplePos x="904875" y="10067925"/>
              <wp:positionH relativeFrom="page">
                <wp:align>left</wp:align>
              </wp:positionH>
              <wp:positionV relativeFrom="page">
                <wp:align>bottom</wp:align>
              </wp:positionV>
              <wp:extent cx="443865" cy="443865"/>
              <wp:effectExtent l="0" t="0" r="17145" b="0"/>
              <wp:wrapNone/>
              <wp:docPr id="3" name="Metin Kutusu 3" descr="Sensitivity: Internal / Non-Personal Dat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BBA6228" w14:textId="58545B97" w:rsidR="00D34BAB" w:rsidRPr="00D34BAB" w:rsidRDefault="00D34BAB" w:rsidP="00D34BAB">
                          <w:pPr>
                            <w:spacing w:after="0"/>
                            <w:rPr>
                              <w:rFonts w:ascii="Calibri" w:eastAsia="Calibri" w:hAnsi="Calibri" w:cs="Calibri"/>
                              <w:noProof/>
                              <w:color w:val="000000"/>
                              <w:sz w:val="20"/>
                              <w:szCs w:val="20"/>
                            </w:rPr>
                          </w:pPr>
                          <w:r w:rsidRPr="00D34BAB">
                            <w:rPr>
                              <w:rFonts w:ascii="Calibri" w:eastAsia="Calibri" w:hAnsi="Calibri" w:cs="Calibri"/>
                              <w:noProof/>
                              <w:color w:val="000000"/>
                              <w:sz w:val="20"/>
                              <w:szCs w:val="20"/>
                            </w:rPr>
                            <w:t>Sensitivity: Internal / Non-Personal Data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5B3B120" id="_x0000_t202" coordsize="21600,21600" o:spt="202" path="m,l,21600r21600,l21600,xe">
              <v:stroke joinstyle="miter"/>
              <v:path gradientshapeok="t" o:connecttype="rect"/>
            </v:shapetype>
            <v:shape id="Metin Kutusu 3" o:spid="_x0000_s1027" type="#_x0000_t202" alt="Sensitivity: Internal / Non-Personal Data"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1BBA6228" w14:textId="58545B97" w:rsidR="00D34BAB" w:rsidRPr="00D34BAB" w:rsidRDefault="00D34BAB" w:rsidP="00D34BAB">
                    <w:pPr>
                      <w:spacing w:after="0"/>
                      <w:rPr>
                        <w:rFonts w:ascii="Calibri" w:eastAsia="Calibri" w:hAnsi="Calibri" w:cs="Calibri"/>
                        <w:noProof/>
                        <w:color w:val="000000"/>
                        <w:sz w:val="20"/>
                        <w:szCs w:val="20"/>
                      </w:rPr>
                    </w:pPr>
                    <w:r w:rsidRPr="00D34BAB">
                      <w:rPr>
                        <w:rFonts w:ascii="Calibri" w:eastAsia="Calibri" w:hAnsi="Calibri" w:cs="Calibri"/>
                        <w:noProof/>
                        <w:color w:val="000000"/>
                        <w:sz w:val="20"/>
                        <w:szCs w:val="20"/>
                      </w:rPr>
                      <w:t>Sensitivity: Internal / Non-Personal Data</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7F4F3" w14:textId="35266504" w:rsidR="00D34BAB" w:rsidRDefault="00D34BAB">
    <w:pPr>
      <w:pStyle w:val="AltBilgi"/>
    </w:pPr>
    <w:r>
      <w:rPr>
        <w:noProof/>
      </w:rPr>
      <mc:AlternateContent>
        <mc:Choice Requires="wps">
          <w:drawing>
            <wp:anchor distT="0" distB="0" distL="0" distR="0" simplePos="0" relativeHeight="251658240" behindDoc="0" locked="0" layoutInCell="1" allowOverlap="1" wp14:anchorId="1CFE07E6" wp14:editId="3F7FEFD3">
              <wp:simplePos x="900430" y="10072370"/>
              <wp:positionH relativeFrom="page">
                <wp:align>left</wp:align>
              </wp:positionH>
              <wp:positionV relativeFrom="page">
                <wp:align>bottom</wp:align>
              </wp:positionV>
              <wp:extent cx="443865" cy="443865"/>
              <wp:effectExtent l="0" t="0" r="17145" b="0"/>
              <wp:wrapNone/>
              <wp:docPr id="1" name="Metin Kutusu 1" descr="Sensitivity: Internal / Non-Personal Dat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54CC37" w14:textId="732B4414" w:rsidR="00D34BAB" w:rsidRPr="00D34BAB" w:rsidRDefault="00D34BAB" w:rsidP="00D34BAB">
                          <w:pPr>
                            <w:spacing w:after="0"/>
                            <w:rPr>
                              <w:rFonts w:ascii="Calibri" w:eastAsia="Calibri" w:hAnsi="Calibri" w:cs="Calibri"/>
                              <w:noProof/>
                              <w:color w:val="000000"/>
                              <w:sz w:val="20"/>
                              <w:szCs w:val="20"/>
                            </w:rPr>
                          </w:pPr>
                          <w:r w:rsidRPr="00D34BAB">
                            <w:rPr>
                              <w:rFonts w:ascii="Calibri" w:eastAsia="Calibri" w:hAnsi="Calibri" w:cs="Calibri"/>
                              <w:noProof/>
                              <w:color w:val="000000"/>
                              <w:sz w:val="20"/>
                              <w:szCs w:val="20"/>
                            </w:rPr>
                            <w:t>Sensitivity: Internal / Non-Personal Data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CFE07E6" id="_x0000_t202" coordsize="21600,21600" o:spt="202" path="m,l,21600r21600,l21600,xe">
              <v:stroke joinstyle="miter"/>
              <v:path gradientshapeok="t" o:connecttype="rect"/>
            </v:shapetype>
            <v:shape id="Metin Kutusu 1" o:spid="_x0000_s1028" type="#_x0000_t202" alt="Sensitivity: Internal / Non-Personal Data"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7F54CC37" w14:textId="732B4414" w:rsidR="00D34BAB" w:rsidRPr="00D34BAB" w:rsidRDefault="00D34BAB" w:rsidP="00D34BAB">
                    <w:pPr>
                      <w:spacing w:after="0"/>
                      <w:rPr>
                        <w:rFonts w:ascii="Calibri" w:eastAsia="Calibri" w:hAnsi="Calibri" w:cs="Calibri"/>
                        <w:noProof/>
                        <w:color w:val="000000"/>
                        <w:sz w:val="20"/>
                        <w:szCs w:val="20"/>
                      </w:rPr>
                    </w:pPr>
                    <w:r w:rsidRPr="00D34BAB">
                      <w:rPr>
                        <w:rFonts w:ascii="Calibri" w:eastAsia="Calibri" w:hAnsi="Calibri" w:cs="Calibri"/>
                        <w:noProof/>
                        <w:color w:val="000000"/>
                        <w:sz w:val="20"/>
                        <w:szCs w:val="20"/>
                      </w:rPr>
                      <w:t>Sensitivity: Internal / Non-Personal Data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BEE06" w14:textId="77777777" w:rsidR="007345F7" w:rsidRDefault="007345F7" w:rsidP="00D34BAB">
      <w:pPr>
        <w:spacing w:after="0" w:line="240" w:lineRule="auto"/>
      </w:pPr>
      <w:r>
        <w:separator/>
      </w:r>
    </w:p>
  </w:footnote>
  <w:footnote w:type="continuationSeparator" w:id="0">
    <w:p w14:paraId="42578FE0" w14:textId="77777777" w:rsidR="007345F7" w:rsidRDefault="007345F7" w:rsidP="00D34BAB">
      <w:pPr>
        <w:spacing w:after="0" w:line="240" w:lineRule="auto"/>
      </w:pPr>
      <w:r>
        <w:continuationSeparator/>
      </w:r>
    </w:p>
  </w:footnote>
  <w:footnote w:id="1">
    <w:p w14:paraId="2C3B3BF7" w14:textId="7161AFDE" w:rsidR="00593D7F" w:rsidRDefault="00593D7F">
      <w:pPr>
        <w:pStyle w:val="DipnotMetni"/>
      </w:pPr>
      <w:r>
        <w:rPr>
          <w:rStyle w:val="DipnotBavurusu"/>
        </w:rPr>
        <w:footnoteRef/>
      </w:r>
      <w:r>
        <w:t xml:space="preserve"> </w:t>
      </w:r>
      <w:r w:rsidR="00D23808">
        <w:t>Farklı hava koşulları, sürücüler, ortalama hız</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8189D"/>
    <w:multiLevelType w:val="hybridMultilevel"/>
    <w:tmpl w:val="FBE42096"/>
    <w:lvl w:ilvl="0" w:tplc="E6062FBE">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732461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BAB"/>
    <w:rsid w:val="00020F23"/>
    <w:rsid w:val="00021D9A"/>
    <w:rsid w:val="000223E6"/>
    <w:rsid w:val="000F5F8B"/>
    <w:rsid w:val="001B1616"/>
    <w:rsid w:val="00241683"/>
    <w:rsid w:val="002D37EA"/>
    <w:rsid w:val="0048468F"/>
    <w:rsid w:val="004F7D56"/>
    <w:rsid w:val="00593D7F"/>
    <w:rsid w:val="005E4C7C"/>
    <w:rsid w:val="007345F7"/>
    <w:rsid w:val="007C0BB4"/>
    <w:rsid w:val="008D0620"/>
    <w:rsid w:val="009804A1"/>
    <w:rsid w:val="00B376EA"/>
    <w:rsid w:val="00B45364"/>
    <w:rsid w:val="00BC30DF"/>
    <w:rsid w:val="00BE3D37"/>
    <w:rsid w:val="00C90F40"/>
    <w:rsid w:val="00CA015C"/>
    <w:rsid w:val="00D23808"/>
    <w:rsid w:val="00D34BAB"/>
    <w:rsid w:val="00D86748"/>
    <w:rsid w:val="00DB65A7"/>
    <w:rsid w:val="00DC0B6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3C3D"/>
  <w15:chartTrackingRefBased/>
  <w15:docId w15:val="{6F64DB28-7E86-4DF8-9B0E-B7681ED74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808"/>
  </w:style>
  <w:style w:type="paragraph" w:styleId="Balk1">
    <w:name w:val="heading 1"/>
    <w:basedOn w:val="Normal"/>
    <w:next w:val="Normal"/>
    <w:link w:val="Balk1Char"/>
    <w:uiPriority w:val="9"/>
    <w:qFormat/>
    <w:rsid w:val="00D34B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semiHidden/>
    <w:unhideWhenUsed/>
    <w:qFormat/>
    <w:rsid w:val="00D34B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D34BAB"/>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D34BAB"/>
    <w:rPr>
      <w:rFonts w:eastAsiaTheme="minorEastAsia"/>
      <w:lang w:eastAsia="tr-TR"/>
    </w:rPr>
  </w:style>
  <w:style w:type="character" w:customStyle="1" w:styleId="Balk1Char">
    <w:name w:val="Başlık 1 Char"/>
    <w:basedOn w:val="VarsaylanParagrafYazTipi"/>
    <w:link w:val="Balk1"/>
    <w:uiPriority w:val="9"/>
    <w:rsid w:val="00D34BAB"/>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D34BAB"/>
    <w:pPr>
      <w:outlineLvl w:val="9"/>
    </w:pPr>
    <w:rPr>
      <w:lang w:eastAsia="tr-TR"/>
    </w:rPr>
  </w:style>
  <w:style w:type="character" w:customStyle="1" w:styleId="Balk2Char">
    <w:name w:val="Başlık 2 Char"/>
    <w:basedOn w:val="VarsaylanParagrafYazTipi"/>
    <w:link w:val="Balk2"/>
    <w:uiPriority w:val="9"/>
    <w:semiHidden/>
    <w:rsid w:val="00D34BAB"/>
    <w:rPr>
      <w:rFonts w:asciiTheme="majorHAnsi" w:eastAsiaTheme="majorEastAsia" w:hAnsiTheme="majorHAnsi" w:cstheme="majorBidi"/>
      <w:color w:val="2F5496" w:themeColor="accent1" w:themeShade="BF"/>
      <w:sz w:val="26"/>
      <w:szCs w:val="26"/>
    </w:rPr>
  </w:style>
  <w:style w:type="paragraph" w:styleId="T1">
    <w:name w:val="toc 1"/>
    <w:basedOn w:val="Normal"/>
    <w:next w:val="Normal"/>
    <w:autoRedefine/>
    <w:uiPriority w:val="39"/>
    <w:unhideWhenUsed/>
    <w:rsid w:val="00D34BAB"/>
    <w:pPr>
      <w:spacing w:after="100"/>
    </w:pPr>
  </w:style>
  <w:style w:type="paragraph" w:styleId="T2">
    <w:name w:val="toc 2"/>
    <w:basedOn w:val="Normal"/>
    <w:next w:val="Normal"/>
    <w:autoRedefine/>
    <w:uiPriority w:val="39"/>
    <w:unhideWhenUsed/>
    <w:rsid w:val="00D34BAB"/>
    <w:pPr>
      <w:spacing w:after="100"/>
      <w:ind w:left="220"/>
    </w:pPr>
  </w:style>
  <w:style w:type="character" w:styleId="Kpr">
    <w:name w:val="Hyperlink"/>
    <w:basedOn w:val="VarsaylanParagrafYazTipi"/>
    <w:uiPriority w:val="99"/>
    <w:unhideWhenUsed/>
    <w:rsid w:val="00D34BAB"/>
    <w:rPr>
      <w:color w:val="0563C1" w:themeColor="hyperlink"/>
      <w:u w:val="single"/>
    </w:rPr>
  </w:style>
  <w:style w:type="paragraph" w:styleId="Kaynaka">
    <w:name w:val="Bibliography"/>
    <w:basedOn w:val="Normal"/>
    <w:next w:val="Normal"/>
    <w:uiPriority w:val="37"/>
    <w:unhideWhenUsed/>
    <w:rsid w:val="00D34BAB"/>
  </w:style>
  <w:style w:type="paragraph" w:styleId="AltBilgi">
    <w:name w:val="footer"/>
    <w:basedOn w:val="Normal"/>
    <w:link w:val="AltBilgiChar"/>
    <w:uiPriority w:val="99"/>
    <w:unhideWhenUsed/>
    <w:rsid w:val="00D34BAB"/>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34BAB"/>
  </w:style>
  <w:style w:type="paragraph" w:styleId="ListeParagraf">
    <w:name w:val="List Paragraph"/>
    <w:basedOn w:val="Normal"/>
    <w:uiPriority w:val="34"/>
    <w:qFormat/>
    <w:rsid w:val="00D86748"/>
    <w:pPr>
      <w:ind w:left="720"/>
      <w:contextualSpacing/>
    </w:pPr>
  </w:style>
  <w:style w:type="paragraph" w:styleId="DipnotMetni">
    <w:name w:val="footnote text"/>
    <w:basedOn w:val="Normal"/>
    <w:link w:val="DipnotMetniChar"/>
    <w:uiPriority w:val="99"/>
    <w:semiHidden/>
    <w:unhideWhenUsed/>
    <w:rsid w:val="00593D7F"/>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593D7F"/>
    <w:rPr>
      <w:sz w:val="20"/>
      <w:szCs w:val="20"/>
    </w:rPr>
  </w:style>
  <w:style w:type="character" w:styleId="DipnotBavurusu">
    <w:name w:val="footnote reference"/>
    <w:basedOn w:val="VarsaylanParagrafYazTipi"/>
    <w:uiPriority w:val="99"/>
    <w:semiHidden/>
    <w:unhideWhenUsed/>
    <w:rsid w:val="00593D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556069">
      <w:bodyDiv w:val="1"/>
      <w:marLeft w:val="0"/>
      <w:marRight w:val="0"/>
      <w:marTop w:val="0"/>
      <w:marBottom w:val="0"/>
      <w:divBdr>
        <w:top w:val="none" w:sz="0" w:space="0" w:color="auto"/>
        <w:left w:val="none" w:sz="0" w:space="0" w:color="auto"/>
        <w:bottom w:val="none" w:sz="0" w:space="0" w:color="auto"/>
        <w:right w:val="none" w:sz="0" w:space="0" w:color="auto"/>
      </w:divBdr>
    </w:div>
    <w:div w:id="349451863">
      <w:bodyDiv w:val="1"/>
      <w:marLeft w:val="0"/>
      <w:marRight w:val="0"/>
      <w:marTop w:val="0"/>
      <w:marBottom w:val="0"/>
      <w:divBdr>
        <w:top w:val="none" w:sz="0" w:space="0" w:color="auto"/>
        <w:left w:val="none" w:sz="0" w:space="0" w:color="auto"/>
        <w:bottom w:val="none" w:sz="0" w:space="0" w:color="auto"/>
        <w:right w:val="none" w:sz="0" w:space="0" w:color="auto"/>
      </w:divBdr>
    </w:div>
    <w:div w:id="554662425">
      <w:bodyDiv w:val="1"/>
      <w:marLeft w:val="0"/>
      <w:marRight w:val="0"/>
      <w:marTop w:val="0"/>
      <w:marBottom w:val="0"/>
      <w:divBdr>
        <w:top w:val="none" w:sz="0" w:space="0" w:color="auto"/>
        <w:left w:val="none" w:sz="0" w:space="0" w:color="auto"/>
        <w:bottom w:val="none" w:sz="0" w:space="0" w:color="auto"/>
        <w:right w:val="none" w:sz="0" w:space="0" w:color="auto"/>
      </w:divBdr>
    </w:div>
    <w:div w:id="1039431360">
      <w:bodyDiv w:val="1"/>
      <w:marLeft w:val="0"/>
      <w:marRight w:val="0"/>
      <w:marTop w:val="0"/>
      <w:marBottom w:val="0"/>
      <w:divBdr>
        <w:top w:val="none" w:sz="0" w:space="0" w:color="auto"/>
        <w:left w:val="none" w:sz="0" w:space="0" w:color="auto"/>
        <w:bottom w:val="none" w:sz="0" w:space="0" w:color="auto"/>
        <w:right w:val="none" w:sz="0" w:space="0" w:color="auto"/>
      </w:divBdr>
    </w:div>
    <w:div w:id="1407990391">
      <w:bodyDiv w:val="1"/>
      <w:marLeft w:val="0"/>
      <w:marRight w:val="0"/>
      <w:marTop w:val="0"/>
      <w:marBottom w:val="0"/>
      <w:divBdr>
        <w:top w:val="none" w:sz="0" w:space="0" w:color="auto"/>
        <w:left w:val="none" w:sz="0" w:space="0" w:color="auto"/>
        <w:bottom w:val="none" w:sz="0" w:space="0" w:color="auto"/>
        <w:right w:val="none" w:sz="0" w:space="0" w:color="auto"/>
      </w:divBdr>
    </w:div>
    <w:div w:id="1465154892">
      <w:bodyDiv w:val="1"/>
      <w:marLeft w:val="0"/>
      <w:marRight w:val="0"/>
      <w:marTop w:val="0"/>
      <w:marBottom w:val="0"/>
      <w:divBdr>
        <w:top w:val="none" w:sz="0" w:space="0" w:color="auto"/>
        <w:left w:val="none" w:sz="0" w:space="0" w:color="auto"/>
        <w:bottom w:val="none" w:sz="0" w:space="0" w:color="auto"/>
        <w:right w:val="none" w:sz="0" w:space="0" w:color="auto"/>
      </w:divBdr>
    </w:div>
    <w:div w:id="1517039189">
      <w:bodyDiv w:val="1"/>
      <w:marLeft w:val="0"/>
      <w:marRight w:val="0"/>
      <w:marTop w:val="0"/>
      <w:marBottom w:val="0"/>
      <w:divBdr>
        <w:top w:val="none" w:sz="0" w:space="0" w:color="auto"/>
        <w:left w:val="none" w:sz="0" w:space="0" w:color="auto"/>
        <w:bottom w:val="none" w:sz="0" w:space="0" w:color="auto"/>
        <w:right w:val="none" w:sz="0" w:space="0" w:color="auto"/>
      </w:divBdr>
    </w:div>
    <w:div w:id="1544364114">
      <w:bodyDiv w:val="1"/>
      <w:marLeft w:val="0"/>
      <w:marRight w:val="0"/>
      <w:marTop w:val="0"/>
      <w:marBottom w:val="0"/>
      <w:divBdr>
        <w:top w:val="none" w:sz="0" w:space="0" w:color="auto"/>
        <w:left w:val="none" w:sz="0" w:space="0" w:color="auto"/>
        <w:bottom w:val="none" w:sz="0" w:space="0" w:color="auto"/>
        <w:right w:val="none" w:sz="0" w:space="0" w:color="auto"/>
      </w:divBdr>
    </w:div>
    <w:div w:id="1686398152">
      <w:bodyDiv w:val="1"/>
      <w:marLeft w:val="0"/>
      <w:marRight w:val="0"/>
      <w:marTop w:val="0"/>
      <w:marBottom w:val="0"/>
      <w:divBdr>
        <w:top w:val="none" w:sz="0" w:space="0" w:color="auto"/>
        <w:left w:val="none" w:sz="0" w:space="0" w:color="auto"/>
        <w:bottom w:val="none" w:sz="0" w:space="0" w:color="auto"/>
        <w:right w:val="none" w:sz="0" w:space="0" w:color="auto"/>
      </w:divBdr>
    </w:div>
    <w:div w:id="1792245472">
      <w:bodyDiv w:val="1"/>
      <w:marLeft w:val="0"/>
      <w:marRight w:val="0"/>
      <w:marTop w:val="0"/>
      <w:marBottom w:val="0"/>
      <w:divBdr>
        <w:top w:val="none" w:sz="0" w:space="0" w:color="auto"/>
        <w:left w:val="none" w:sz="0" w:space="0" w:color="auto"/>
        <w:bottom w:val="none" w:sz="0" w:space="0" w:color="auto"/>
        <w:right w:val="none" w:sz="0" w:space="0" w:color="auto"/>
      </w:divBdr>
    </w:div>
    <w:div w:id="189053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0CF963D78F340D4992E6A09994315BE"/>
        <w:category>
          <w:name w:val="Genel"/>
          <w:gallery w:val="placeholder"/>
        </w:category>
        <w:types>
          <w:type w:val="bbPlcHdr"/>
        </w:types>
        <w:behaviors>
          <w:behavior w:val="content"/>
        </w:behaviors>
        <w:guid w:val="{8C4866EE-A6A4-40BD-A22E-B3D114B6DB84}"/>
      </w:docPartPr>
      <w:docPartBody>
        <w:p w:rsidR="002312B9" w:rsidRDefault="003B5F78" w:rsidP="003B5F78">
          <w:pPr>
            <w:pStyle w:val="60CF963D78F340D4992E6A09994315BE"/>
          </w:pPr>
          <w:r>
            <w:rPr>
              <w:color w:val="2F5496" w:themeColor="accent1" w:themeShade="BF"/>
              <w:sz w:val="24"/>
              <w:szCs w:val="24"/>
            </w:rPr>
            <w:t>[Şirket adı]</w:t>
          </w:r>
        </w:p>
      </w:docPartBody>
    </w:docPart>
    <w:docPart>
      <w:docPartPr>
        <w:name w:val="D462BCF5771C44C8A33F22CF0F5B3C18"/>
        <w:category>
          <w:name w:val="Genel"/>
          <w:gallery w:val="placeholder"/>
        </w:category>
        <w:types>
          <w:type w:val="bbPlcHdr"/>
        </w:types>
        <w:behaviors>
          <w:behavior w:val="content"/>
        </w:behaviors>
        <w:guid w:val="{2AAC2D3D-753C-40DD-A050-F6249F503DC6}"/>
      </w:docPartPr>
      <w:docPartBody>
        <w:p w:rsidR="002312B9" w:rsidRDefault="003B5F78" w:rsidP="003B5F78">
          <w:pPr>
            <w:pStyle w:val="D462BCF5771C44C8A33F22CF0F5B3C18"/>
          </w:pPr>
          <w:r>
            <w:rPr>
              <w:rFonts w:asciiTheme="majorHAnsi" w:eastAsiaTheme="majorEastAsia" w:hAnsiTheme="majorHAnsi" w:cstheme="majorBidi"/>
              <w:color w:val="4472C4" w:themeColor="accent1"/>
              <w:sz w:val="88"/>
              <w:szCs w:val="88"/>
            </w:rPr>
            <w:t>[Belge başlığı]</w:t>
          </w:r>
        </w:p>
      </w:docPartBody>
    </w:docPart>
    <w:docPart>
      <w:docPartPr>
        <w:name w:val="746539D6341D46F4BDA552BA57D4924D"/>
        <w:category>
          <w:name w:val="Genel"/>
          <w:gallery w:val="placeholder"/>
        </w:category>
        <w:types>
          <w:type w:val="bbPlcHdr"/>
        </w:types>
        <w:behaviors>
          <w:behavior w:val="content"/>
        </w:behaviors>
        <w:guid w:val="{0D46CEF5-BFF5-4FEB-AB87-98C1B1739F67}"/>
      </w:docPartPr>
      <w:docPartBody>
        <w:p w:rsidR="002312B9" w:rsidRDefault="003B5F78" w:rsidP="003B5F78">
          <w:pPr>
            <w:pStyle w:val="746539D6341D46F4BDA552BA57D4924D"/>
          </w:pPr>
          <w:r>
            <w:rPr>
              <w:color w:val="4472C4" w:themeColor="accent1"/>
              <w:sz w:val="28"/>
              <w:szCs w:val="28"/>
            </w:rPr>
            <w:t>[Yazar adı]</w:t>
          </w:r>
        </w:p>
      </w:docPartBody>
    </w:docPart>
    <w:docPart>
      <w:docPartPr>
        <w:name w:val="9EC06C3DCC7246F1A76055039CAC7980"/>
        <w:category>
          <w:name w:val="Genel"/>
          <w:gallery w:val="placeholder"/>
        </w:category>
        <w:types>
          <w:type w:val="bbPlcHdr"/>
        </w:types>
        <w:behaviors>
          <w:behavior w:val="content"/>
        </w:behaviors>
        <w:guid w:val="{1BABF772-5896-47BB-853D-5C2317EF3131}"/>
      </w:docPartPr>
      <w:docPartBody>
        <w:p w:rsidR="002312B9" w:rsidRDefault="003B5F78" w:rsidP="003B5F78">
          <w:pPr>
            <w:pStyle w:val="9EC06C3DCC7246F1A76055039CAC7980"/>
          </w:pPr>
          <w:r>
            <w:rPr>
              <w:color w:val="4472C4" w:themeColor="accent1"/>
              <w:sz w:val="28"/>
              <w:szCs w:val="28"/>
            </w:rPr>
            <w:t>[Tarih]</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F78"/>
    <w:rsid w:val="002312B9"/>
    <w:rsid w:val="003B5F78"/>
    <w:rsid w:val="003D41C9"/>
    <w:rsid w:val="007D64DE"/>
    <w:rsid w:val="00FC680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60CF963D78F340D4992E6A09994315BE">
    <w:name w:val="60CF963D78F340D4992E6A09994315BE"/>
    <w:rsid w:val="003B5F78"/>
  </w:style>
  <w:style w:type="paragraph" w:customStyle="1" w:styleId="D462BCF5771C44C8A33F22CF0F5B3C18">
    <w:name w:val="D462BCF5771C44C8A33F22CF0F5B3C18"/>
    <w:rsid w:val="003B5F78"/>
  </w:style>
  <w:style w:type="paragraph" w:customStyle="1" w:styleId="746539D6341D46F4BDA552BA57D4924D">
    <w:name w:val="746539D6341D46F4BDA552BA57D4924D"/>
    <w:rsid w:val="003B5F78"/>
  </w:style>
  <w:style w:type="paragraph" w:customStyle="1" w:styleId="9EC06C3DCC7246F1A76055039CAC7980">
    <w:name w:val="9EC06C3DCC7246F1A76055039CAC7980"/>
    <w:rsid w:val="003B5F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Lee18</b:Tag>
    <b:SourceType>ConferenceProceedings</b:SourceType>
    <b:Guid>{D47546BB-B8AD-49FD-B342-7DD2644A82F3}</b:Guid>
    <b:Title>Techology Trend of Edge AI</b:Title>
    <b:Year>2018</b:Year>
    <b:City>Hsinchu, Taiwan </b:City>
    <b:Author>
      <b:Author>
        <b:NameList>
          <b:Person>
            <b:Last>Lee</b:Last>
            <b:First>Yen-Lin</b:First>
          </b:Person>
          <b:Person>
            <b:Last>Tsung</b:Last>
            <b:First>Pei-Kuei</b:First>
          </b:Person>
          <b:Person>
            <b:Last>Wu</b:Last>
            <b:First>and</b:First>
            <b:Middle>Max</b:Middle>
          </b:Person>
        </b:NameList>
      </b:Author>
    </b:Author>
    <b:PeriodicalTitle>2018 International Symposium on VLSI Design, Automation and Test (VLSI-DAT)</b:PeriodicalTitle>
    <b:ConferenceName>2018 International Symposium on VLSI Design, Automation and Test (VLSI-DAT)</b:ConferenceName>
    <b:RefOrder>1</b:RefOrder>
  </b:Source>
  <b:Source>
    <b:Tag>Sam20</b:Tag>
    <b:SourceType>ArticleInAPeriodical</b:SourceType>
    <b:Guid>{6E21ABE3-DC8E-4DA1-A998-5B61FA10752D}</b:Guid>
    <b:Title>Communications of the ACM Volume 63, Number 9</b:Title>
    <b:Year>2020</b:Year>
    <b:Author>
      <b:Author>
        <b:NameList>
          <b:Person>
            <b:Last>Greengard</b:Last>
            <b:First>Samuel</b:First>
          </b:Person>
        </b:NameList>
      </b:Author>
    </b:Author>
    <b:PeriodicalTitle>News: AI on edge </b:PeriodicalTitle>
    <b:Pages>18-20</b:Pages>
    <b:RefOrder>2</b:RefOrder>
  </b:Source>
</b:Sources>
</file>

<file path=customXml/itemProps1.xml><?xml version="1.0" encoding="utf-8"?>
<ds:datastoreItem xmlns:ds="http://schemas.openxmlformats.org/officeDocument/2006/customXml" ds:itemID="{633AEF55-DE70-47CC-8F50-9E6DA935C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4</Pages>
  <Words>774</Words>
  <Characters>4412</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EDGE AI</vt:lpstr>
    </vt:vector>
  </TitlesOfParts>
  <Company>Ege Üniversitesi</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EDGE AI</dc:title>
  <dc:subject/>
  <dc:creator>Doğukan Argüç</dc:creator>
  <cp:keywords/>
  <dc:description/>
  <cp:lastModifiedBy>Doğukan Argüç</cp:lastModifiedBy>
  <cp:revision>8</cp:revision>
  <dcterms:created xsi:type="dcterms:W3CDTF">2022-12-30T10:46:00Z</dcterms:created>
  <dcterms:modified xsi:type="dcterms:W3CDTF">2023-01-10T15:33:00Z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Sensitivity: Internal / Non-Personal Data</vt:lpwstr>
  </property>
  <property fmtid="{D5CDD505-2E9C-101B-9397-08002B2CF9AE}" pid="5" name="MSIP_Label_0067fe22-5eac-47ec-8e7b-0d161ebb91ad_Enabled">
    <vt:lpwstr>true</vt:lpwstr>
  </property>
  <property fmtid="{D5CDD505-2E9C-101B-9397-08002B2CF9AE}" pid="6" name="MSIP_Label_0067fe22-5eac-47ec-8e7b-0d161ebb91ad_SetDate">
    <vt:lpwstr>2022-12-30T10:52:50Z</vt:lpwstr>
  </property>
  <property fmtid="{D5CDD505-2E9C-101B-9397-08002B2CF9AE}" pid="7" name="MSIP_Label_0067fe22-5eac-47ec-8e7b-0d161ebb91ad_Method">
    <vt:lpwstr>Standard</vt:lpwstr>
  </property>
  <property fmtid="{D5CDD505-2E9C-101B-9397-08002B2CF9AE}" pid="8" name="MSIP_Label_0067fe22-5eac-47ec-8e7b-0d161ebb91ad_Name">
    <vt:lpwstr>Internal_NonPerData</vt:lpwstr>
  </property>
  <property fmtid="{D5CDD505-2E9C-101B-9397-08002B2CF9AE}" pid="9" name="MSIP_Label_0067fe22-5eac-47ec-8e7b-0d161ebb91ad_SiteId">
    <vt:lpwstr>ef5926db-9bdf-4f9f-9066-d8e7f03943f7</vt:lpwstr>
  </property>
  <property fmtid="{D5CDD505-2E9C-101B-9397-08002B2CF9AE}" pid="10" name="MSIP_Label_0067fe22-5eac-47ec-8e7b-0d161ebb91ad_ActionId">
    <vt:lpwstr>391612ad-6bc3-4344-bb18-3c423d41bf9f</vt:lpwstr>
  </property>
  <property fmtid="{D5CDD505-2E9C-101B-9397-08002B2CF9AE}" pid="11" name="MSIP_Label_0067fe22-5eac-47ec-8e7b-0d161ebb91ad_ContentBits">
    <vt:lpwstr>2</vt:lpwstr>
  </property>
</Properties>
</file>