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4C47" w14:textId="77777777" w:rsidR="00BC7F13" w:rsidRDefault="00BC7F13" w:rsidP="00BC7F13">
      <w:pPr>
        <w:jc w:val="center"/>
        <w:rPr>
          <w:rFonts w:ascii="Times New Roman" w:hAnsi="Times New Roman" w:cs="Times New Roman"/>
          <w:b/>
          <w:sz w:val="24"/>
        </w:rPr>
      </w:pPr>
      <w:r>
        <w:rPr>
          <w:rFonts w:ascii="Times New Roman" w:hAnsi="Times New Roman" w:cs="Times New Roman"/>
          <w:b/>
          <w:noProof/>
          <w:sz w:val="24"/>
          <w:lang w:val="tr-TR" w:eastAsia="tr-TR"/>
        </w:rPr>
        <w:drawing>
          <wp:inline distT="0" distB="0" distL="0" distR="0" wp14:anchorId="04770CAE" wp14:editId="662E22E9">
            <wp:extent cx="59721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2162175"/>
                    </a:xfrm>
                    <a:prstGeom prst="rect">
                      <a:avLst/>
                    </a:prstGeom>
                    <a:noFill/>
                    <a:ln>
                      <a:noFill/>
                    </a:ln>
                  </pic:spPr>
                </pic:pic>
              </a:graphicData>
            </a:graphic>
          </wp:inline>
        </w:drawing>
      </w:r>
    </w:p>
    <w:p w14:paraId="1AE3F91E" w14:textId="77777777" w:rsidR="00BC7F13" w:rsidRPr="00BC7F13" w:rsidRDefault="00BC7F13" w:rsidP="00BC7F13">
      <w:pPr>
        <w:jc w:val="center"/>
        <w:rPr>
          <w:rStyle w:val="Strong"/>
          <w:sz w:val="24"/>
          <w:szCs w:val="24"/>
        </w:rPr>
      </w:pPr>
      <w:r w:rsidRPr="00BC7F13">
        <w:rPr>
          <w:rStyle w:val="Strong"/>
          <w:sz w:val="24"/>
          <w:szCs w:val="24"/>
        </w:rPr>
        <w:t>MIDDLE EAST TECHNICAL UNIVERSITY NORTHERN CYPRUS CAMPUS</w:t>
      </w:r>
    </w:p>
    <w:p w14:paraId="36D8A5A7" w14:textId="77777777" w:rsidR="00BC7F13" w:rsidRPr="00BC7F13" w:rsidRDefault="00BC7F13" w:rsidP="00BC7F13">
      <w:pPr>
        <w:jc w:val="center"/>
        <w:rPr>
          <w:rStyle w:val="Strong"/>
          <w:sz w:val="24"/>
          <w:szCs w:val="24"/>
        </w:rPr>
      </w:pPr>
      <w:r w:rsidRPr="00BC7F13">
        <w:rPr>
          <w:rStyle w:val="Strong"/>
          <w:sz w:val="24"/>
          <w:szCs w:val="24"/>
        </w:rPr>
        <w:t>ELECTRIC AND ELECTRONIC ENGINEERING PROGRAM</w:t>
      </w:r>
    </w:p>
    <w:p w14:paraId="3057C286" w14:textId="77777777" w:rsidR="00BC7F13" w:rsidRDefault="00BC7F13" w:rsidP="00BC7F13">
      <w:pPr>
        <w:jc w:val="center"/>
        <w:rPr>
          <w:rFonts w:ascii="Times New Roman" w:hAnsi="Times New Roman" w:cs="Times New Roman"/>
          <w:b/>
          <w:sz w:val="32"/>
        </w:rPr>
      </w:pPr>
    </w:p>
    <w:p w14:paraId="31CE53C4" w14:textId="77777777" w:rsidR="00BC7F13" w:rsidRDefault="00BC7F13" w:rsidP="00BC7F13">
      <w:pPr>
        <w:jc w:val="center"/>
        <w:rPr>
          <w:rFonts w:ascii="Times New Roman" w:hAnsi="Times New Roman" w:cs="Times New Roman"/>
          <w:b/>
          <w:sz w:val="32"/>
        </w:rPr>
      </w:pPr>
    </w:p>
    <w:p w14:paraId="53704BD0" w14:textId="77777777" w:rsidR="00BC7F13" w:rsidRPr="00BC7F13" w:rsidRDefault="00BC7F13" w:rsidP="00BC7F13">
      <w:pPr>
        <w:jc w:val="center"/>
        <w:rPr>
          <w:rFonts w:ascii="Times New Roman" w:hAnsi="Times New Roman" w:cs="Times New Roman"/>
          <w:b/>
          <w:sz w:val="36"/>
          <w:szCs w:val="24"/>
        </w:rPr>
      </w:pPr>
    </w:p>
    <w:p w14:paraId="16193A97" w14:textId="2DC8C44F" w:rsidR="00BC7F13" w:rsidRPr="00BC7F13" w:rsidRDefault="00BC7F13" w:rsidP="00BC7F13">
      <w:pPr>
        <w:jc w:val="center"/>
        <w:rPr>
          <w:rStyle w:val="Strong"/>
          <w:sz w:val="24"/>
          <w:szCs w:val="24"/>
        </w:rPr>
      </w:pPr>
      <w:r w:rsidRPr="00BC7F13">
        <w:rPr>
          <w:rStyle w:val="Strong"/>
          <w:sz w:val="24"/>
          <w:szCs w:val="24"/>
        </w:rPr>
        <w:t>EEE-</w:t>
      </w:r>
      <w:r w:rsidRPr="00BC7F13">
        <w:rPr>
          <w:rStyle w:val="Strong"/>
          <w:sz w:val="24"/>
          <w:szCs w:val="24"/>
        </w:rPr>
        <w:t>445</w:t>
      </w:r>
    </w:p>
    <w:p w14:paraId="60E96608" w14:textId="1161BE5F" w:rsidR="00BC7F13" w:rsidRPr="00BC7F13" w:rsidRDefault="00BC7F13" w:rsidP="00BC7F13">
      <w:pPr>
        <w:jc w:val="center"/>
        <w:rPr>
          <w:rStyle w:val="Strong"/>
          <w:sz w:val="24"/>
          <w:szCs w:val="24"/>
        </w:rPr>
      </w:pPr>
      <w:r w:rsidRPr="00BC7F13">
        <w:rPr>
          <w:rStyle w:val="Strong"/>
          <w:sz w:val="24"/>
          <w:szCs w:val="24"/>
        </w:rPr>
        <w:t>MIPS Assembler Project Submission Report</w:t>
      </w:r>
    </w:p>
    <w:p w14:paraId="74FC1D11" w14:textId="14932C38" w:rsidR="00BC7F13" w:rsidRDefault="00BC7F13" w:rsidP="00BC7F13">
      <w:pPr>
        <w:jc w:val="center"/>
        <w:rPr>
          <w:rFonts w:ascii="Times New Roman" w:hAnsi="Times New Roman" w:cs="Times New Roman"/>
          <w:b/>
          <w:sz w:val="32"/>
        </w:rPr>
      </w:pPr>
    </w:p>
    <w:p w14:paraId="6D1420EE" w14:textId="38403A54" w:rsidR="00BC7F13" w:rsidRDefault="00BC7F13" w:rsidP="00BC7F13">
      <w:pPr>
        <w:jc w:val="center"/>
        <w:rPr>
          <w:rFonts w:ascii="Times New Roman" w:hAnsi="Times New Roman" w:cs="Times New Roman"/>
          <w:b/>
          <w:sz w:val="32"/>
        </w:rPr>
      </w:pPr>
    </w:p>
    <w:p w14:paraId="130A89B3" w14:textId="1651620F" w:rsidR="00BC7F13" w:rsidRDefault="00BC7F13" w:rsidP="00BC7F13">
      <w:pPr>
        <w:jc w:val="center"/>
        <w:rPr>
          <w:rFonts w:ascii="Times New Roman" w:hAnsi="Times New Roman" w:cs="Times New Roman"/>
          <w:b/>
          <w:sz w:val="32"/>
        </w:rPr>
      </w:pPr>
    </w:p>
    <w:p w14:paraId="4B2B9E9C" w14:textId="6370933F" w:rsidR="00BC7F13" w:rsidRDefault="00BC7F13" w:rsidP="00BC7F13">
      <w:pPr>
        <w:jc w:val="center"/>
        <w:rPr>
          <w:rFonts w:ascii="Times New Roman" w:hAnsi="Times New Roman" w:cs="Times New Roman"/>
          <w:b/>
          <w:sz w:val="32"/>
        </w:rPr>
      </w:pPr>
    </w:p>
    <w:p w14:paraId="6FD67FFD" w14:textId="12F90972" w:rsidR="00BC7F13" w:rsidRPr="00BC7F13" w:rsidRDefault="00BC7F13" w:rsidP="00BC7F13">
      <w:pPr>
        <w:jc w:val="center"/>
        <w:rPr>
          <w:rFonts w:ascii="Times New Roman" w:hAnsi="Times New Roman" w:cs="Times New Roman"/>
          <w:b/>
          <w:sz w:val="36"/>
          <w:szCs w:val="24"/>
        </w:rPr>
      </w:pPr>
    </w:p>
    <w:p w14:paraId="76EC09B1" w14:textId="31F93D8A" w:rsidR="00BC7F13" w:rsidRPr="008A5B4D" w:rsidRDefault="008A5B4D" w:rsidP="008A5B4D">
      <w:pPr>
        <w:pStyle w:val="ListParagraph"/>
        <w:rPr>
          <w:sz w:val="24"/>
          <w:szCs w:val="24"/>
        </w:rPr>
      </w:pPr>
      <w:r w:rsidRPr="008A5B4D">
        <w:rPr>
          <w:b/>
          <w:bCs/>
          <w:sz w:val="24"/>
          <w:szCs w:val="24"/>
        </w:rPr>
        <w:t xml:space="preserve">Instructor: </w:t>
      </w:r>
      <w:r w:rsidRPr="008A5B4D">
        <w:rPr>
          <w:sz w:val="24"/>
          <w:szCs w:val="24"/>
        </w:rPr>
        <w:t xml:space="preserve">Assoc. Prof. Dr. Ali Muhtaroğlu  </w:t>
      </w:r>
      <w:r>
        <w:rPr>
          <w:sz w:val="24"/>
          <w:szCs w:val="24"/>
        </w:rPr>
        <w:br/>
      </w:r>
    </w:p>
    <w:p w14:paraId="06F3FF0E" w14:textId="77777777" w:rsidR="00BC7F13" w:rsidRPr="00BC7F13" w:rsidRDefault="00BC7F13" w:rsidP="00BC7F13">
      <w:pPr>
        <w:pStyle w:val="ListParagraph"/>
        <w:rPr>
          <w:sz w:val="24"/>
          <w:szCs w:val="24"/>
        </w:rPr>
      </w:pPr>
      <w:r w:rsidRPr="00BC7F13">
        <w:rPr>
          <w:b/>
          <w:sz w:val="24"/>
          <w:szCs w:val="24"/>
        </w:rPr>
        <w:t xml:space="preserve">Student Name: </w:t>
      </w:r>
      <w:r w:rsidRPr="00BC7F13">
        <w:rPr>
          <w:sz w:val="24"/>
          <w:szCs w:val="24"/>
        </w:rPr>
        <w:t>Doğukan Fikri ARAT</w:t>
      </w:r>
    </w:p>
    <w:p w14:paraId="02F4CD5D" w14:textId="03B6327E" w:rsidR="00BC7F13" w:rsidRDefault="00BC7F13" w:rsidP="00BC7F13">
      <w:pPr>
        <w:pStyle w:val="ListParagraph"/>
        <w:rPr>
          <w:sz w:val="24"/>
          <w:szCs w:val="24"/>
        </w:rPr>
      </w:pPr>
      <w:r w:rsidRPr="00BC7F13">
        <w:rPr>
          <w:b/>
          <w:sz w:val="24"/>
          <w:szCs w:val="24"/>
        </w:rPr>
        <w:t xml:space="preserve">Student ID: </w:t>
      </w:r>
      <w:r w:rsidRPr="00BC7F13">
        <w:rPr>
          <w:sz w:val="24"/>
          <w:szCs w:val="24"/>
        </w:rPr>
        <w:t>2079648</w:t>
      </w:r>
    </w:p>
    <w:p w14:paraId="7FBBBF9F" w14:textId="3FB0AA81" w:rsidR="00D73F3B" w:rsidRDefault="00D73F3B" w:rsidP="00BC7F13">
      <w:pPr>
        <w:pStyle w:val="ListParagraph"/>
        <w:rPr>
          <w:sz w:val="24"/>
          <w:szCs w:val="24"/>
        </w:rPr>
      </w:pPr>
    </w:p>
    <w:p w14:paraId="7789E622" w14:textId="77777777" w:rsidR="00D73F3B" w:rsidRDefault="00D73F3B">
      <w:pPr>
        <w:rPr>
          <w:sz w:val="24"/>
          <w:szCs w:val="24"/>
        </w:rPr>
      </w:pPr>
      <w:r>
        <w:rPr>
          <w:sz w:val="24"/>
          <w:szCs w:val="24"/>
        </w:rPr>
        <w:br w:type="page"/>
      </w:r>
    </w:p>
    <w:sdt>
      <w:sdtPr>
        <w:id w:val="49454567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65B4E35" w14:textId="1269C0C4" w:rsidR="0004580B" w:rsidRDefault="0004580B">
          <w:pPr>
            <w:pStyle w:val="TOCHeading"/>
          </w:pPr>
          <w:r>
            <w:t>Table of Contents</w:t>
          </w:r>
        </w:p>
        <w:p w14:paraId="7E14D7B2" w14:textId="77777777" w:rsidR="0004580B" w:rsidRPr="0004580B" w:rsidRDefault="0004580B" w:rsidP="0004580B"/>
        <w:p w14:paraId="4C84EFC0" w14:textId="587DA6AD" w:rsidR="0004580B" w:rsidRDefault="0004580B">
          <w:pPr>
            <w:pStyle w:val="TOC1"/>
            <w:tabs>
              <w:tab w:val="right" w:leader="dot" w:pos="9396"/>
            </w:tabs>
            <w:rPr>
              <w:noProof/>
            </w:rPr>
          </w:pPr>
          <w:r>
            <w:fldChar w:fldCharType="begin"/>
          </w:r>
          <w:r>
            <w:instrText xml:space="preserve"> TOC \o "1-3" \h \z \u </w:instrText>
          </w:r>
          <w:r>
            <w:fldChar w:fldCharType="separate"/>
          </w:r>
          <w:hyperlink w:anchor="_Toc22226572" w:history="1">
            <w:r w:rsidRPr="00730204">
              <w:rPr>
                <w:rStyle w:val="Hyperlink"/>
                <w:noProof/>
              </w:rPr>
              <w:t>Introduction</w:t>
            </w:r>
            <w:r>
              <w:rPr>
                <w:noProof/>
                <w:webHidden/>
              </w:rPr>
              <w:tab/>
            </w:r>
            <w:r>
              <w:rPr>
                <w:noProof/>
                <w:webHidden/>
              </w:rPr>
              <w:fldChar w:fldCharType="begin"/>
            </w:r>
            <w:r>
              <w:rPr>
                <w:noProof/>
                <w:webHidden/>
              </w:rPr>
              <w:instrText xml:space="preserve"> PAGEREF _Toc22226572 \h </w:instrText>
            </w:r>
            <w:r>
              <w:rPr>
                <w:noProof/>
                <w:webHidden/>
              </w:rPr>
            </w:r>
            <w:r>
              <w:rPr>
                <w:noProof/>
                <w:webHidden/>
              </w:rPr>
              <w:fldChar w:fldCharType="separate"/>
            </w:r>
            <w:r>
              <w:rPr>
                <w:noProof/>
                <w:webHidden/>
              </w:rPr>
              <w:t>3</w:t>
            </w:r>
            <w:r>
              <w:rPr>
                <w:noProof/>
                <w:webHidden/>
              </w:rPr>
              <w:fldChar w:fldCharType="end"/>
            </w:r>
          </w:hyperlink>
        </w:p>
        <w:p w14:paraId="22EE64F4" w14:textId="7AA89206" w:rsidR="0004580B" w:rsidRDefault="0004580B">
          <w:pPr>
            <w:pStyle w:val="TOC1"/>
            <w:tabs>
              <w:tab w:val="right" w:leader="dot" w:pos="9396"/>
            </w:tabs>
            <w:rPr>
              <w:noProof/>
            </w:rPr>
          </w:pPr>
          <w:hyperlink w:anchor="_Toc22226573" w:history="1">
            <w:r w:rsidRPr="00730204">
              <w:rPr>
                <w:rStyle w:val="Hyperlink"/>
                <w:noProof/>
              </w:rPr>
              <w:t>Kompaq Assembler</w:t>
            </w:r>
            <w:r>
              <w:rPr>
                <w:noProof/>
                <w:webHidden/>
              </w:rPr>
              <w:tab/>
            </w:r>
            <w:r>
              <w:rPr>
                <w:noProof/>
                <w:webHidden/>
              </w:rPr>
              <w:fldChar w:fldCharType="begin"/>
            </w:r>
            <w:r>
              <w:rPr>
                <w:noProof/>
                <w:webHidden/>
              </w:rPr>
              <w:instrText xml:space="preserve"> PAGEREF _Toc22226573 \h </w:instrText>
            </w:r>
            <w:r>
              <w:rPr>
                <w:noProof/>
                <w:webHidden/>
              </w:rPr>
            </w:r>
            <w:r>
              <w:rPr>
                <w:noProof/>
                <w:webHidden/>
              </w:rPr>
              <w:fldChar w:fldCharType="separate"/>
            </w:r>
            <w:r>
              <w:rPr>
                <w:noProof/>
                <w:webHidden/>
              </w:rPr>
              <w:t>4</w:t>
            </w:r>
            <w:r>
              <w:rPr>
                <w:noProof/>
                <w:webHidden/>
              </w:rPr>
              <w:fldChar w:fldCharType="end"/>
            </w:r>
          </w:hyperlink>
        </w:p>
        <w:p w14:paraId="2EA3B411" w14:textId="2E2EC8FE" w:rsidR="0004580B" w:rsidRDefault="0004580B">
          <w:pPr>
            <w:pStyle w:val="TOC1"/>
            <w:tabs>
              <w:tab w:val="right" w:leader="dot" w:pos="9396"/>
            </w:tabs>
            <w:rPr>
              <w:noProof/>
            </w:rPr>
          </w:pPr>
          <w:hyperlink w:anchor="_Toc22226574" w:history="1">
            <w:r w:rsidRPr="00730204">
              <w:rPr>
                <w:rStyle w:val="Hyperlink"/>
                <w:noProof/>
              </w:rPr>
              <w:t>Conclusion</w:t>
            </w:r>
            <w:r>
              <w:rPr>
                <w:noProof/>
                <w:webHidden/>
              </w:rPr>
              <w:tab/>
            </w:r>
            <w:r>
              <w:rPr>
                <w:noProof/>
                <w:webHidden/>
              </w:rPr>
              <w:fldChar w:fldCharType="begin"/>
            </w:r>
            <w:r>
              <w:rPr>
                <w:noProof/>
                <w:webHidden/>
              </w:rPr>
              <w:instrText xml:space="preserve"> PAGEREF _Toc22226574 \h </w:instrText>
            </w:r>
            <w:r>
              <w:rPr>
                <w:noProof/>
                <w:webHidden/>
              </w:rPr>
            </w:r>
            <w:r>
              <w:rPr>
                <w:noProof/>
                <w:webHidden/>
              </w:rPr>
              <w:fldChar w:fldCharType="separate"/>
            </w:r>
            <w:r>
              <w:rPr>
                <w:noProof/>
                <w:webHidden/>
              </w:rPr>
              <w:t>5</w:t>
            </w:r>
            <w:r>
              <w:rPr>
                <w:noProof/>
                <w:webHidden/>
              </w:rPr>
              <w:fldChar w:fldCharType="end"/>
            </w:r>
          </w:hyperlink>
        </w:p>
        <w:p w14:paraId="07D438D9" w14:textId="53E18706" w:rsidR="0004580B" w:rsidRDefault="0004580B">
          <w:r>
            <w:rPr>
              <w:b/>
              <w:bCs/>
              <w:noProof/>
            </w:rPr>
            <w:fldChar w:fldCharType="end"/>
          </w:r>
        </w:p>
      </w:sdtContent>
    </w:sdt>
    <w:p w14:paraId="1A1556D3" w14:textId="77777777" w:rsidR="008A5B4D" w:rsidRDefault="008A5B4D" w:rsidP="00BC7F13">
      <w:pPr>
        <w:pStyle w:val="ListParagraph"/>
        <w:rPr>
          <w:sz w:val="24"/>
          <w:szCs w:val="24"/>
        </w:rPr>
      </w:pPr>
    </w:p>
    <w:p w14:paraId="4C8DF3ED" w14:textId="0A0A49AC" w:rsidR="00BC7F13" w:rsidRDefault="00BC7F13" w:rsidP="00BC7F13">
      <w:pPr>
        <w:pStyle w:val="ListParagraph"/>
        <w:rPr>
          <w:sz w:val="24"/>
          <w:szCs w:val="24"/>
        </w:rPr>
      </w:pPr>
    </w:p>
    <w:p w14:paraId="47B90BD9" w14:textId="77777777" w:rsidR="00BC7F13" w:rsidRDefault="00BC7F13">
      <w:pPr>
        <w:rPr>
          <w:sz w:val="24"/>
          <w:szCs w:val="24"/>
        </w:rPr>
      </w:pPr>
      <w:r>
        <w:rPr>
          <w:sz w:val="24"/>
          <w:szCs w:val="24"/>
        </w:rPr>
        <w:br w:type="page"/>
      </w:r>
    </w:p>
    <w:p w14:paraId="1447E94E" w14:textId="79504A91" w:rsidR="00331BC3" w:rsidRDefault="00BC7F13" w:rsidP="00BC7F13">
      <w:pPr>
        <w:pStyle w:val="Heading1"/>
      </w:pPr>
      <w:bookmarkStart w:id="0" w:name="_Toc22226572"/>
      <w:r>
        <w:lastRenderedPageBreak/>
        <w:t>Introduction</w:t>
      </w:r>
      <w:bookmarkEnd w:id="0"/>
    </w:p>
    <w:p w14:paraId="1849A1AD" w14:textId="499DB98C" w:rsidR="00BC7F13" w:rsidRDefault="00BC7F13" w:rsidP="00BC7F13">
      <w:r>
        <w:tab/>
      </w:r>
    </w:p>
    <w:p w14:paraId="42E3F9F7" w14:textId="4268C97C" w:rsidR="00117D34" w:rsidRDefault="00BC7F13" w:rsidP="0061174C">
      <w:pPr>
        <w:jc w:val="both"/>
      </w:pPr>
      <w:r>
        <w:tab/>
        <w:t>While</w:t>
      </w:r>
      <w:r w:rsidRPr="00BC7F13">
        <w:t xml:space="preserve"> </w:t>
      </w:r>
      <w:r>
        <w:t>technological enhancement</w:t>
      </w:r>
      <w:r>
        <w:t xml:space="preserve">s are increasing, the demand from the computers are also increasing accordingly. For this reason, engineers have been trying to develop </w:t>
      </w:r>
      <w:r w:rsidR="0061174C">
        <w:t xml:space="preserve">new perspectives in </w:t>
      </w:r>
      <w:r w:rsidR="0061174C">
        <w:t>computer era</w:t>
      </w:r>
      <w:r w:rsidR="0061174C">
        <w:t xml:space="preserve"> to increase the performance while trying to minimize the power consumption. Enhancing the feature of computers </w:t>
      </w:r>
      <w:r w:rsidR="0061174C">
        <w:t>most</w:t>
      </w:r>
      <w:r w:rsidR="0061174C">
        <w:t xml:space="preserve"> likely means that enhancing the Central Processing Unit (CPU). CPU is the essential part of a computer. All the calculations we want from computers are happening in there. Unlike humans, computers cannot understand human and each other via speech. They use different language; whose name is machine code. All the applications we use in the personal computers are translated into machine code behind the screen. In some level of that process, we need a compiler and assembler to convert high level language like Java </w:t>
      </w:r>
      <w:r w:rsidR="0071791A">
        <w:t>in</w:t>
      </w:r>
      <w:r w:rsidR="0061174C">
        <w:t xml:space="preserve">to </w:t>
      </w:r>
      <w:r w:rsidR="0071791A">
        <w:t xml:space="preserve">a </w:t>
      </w:r>
      <w:r w:rsidR="0061174C">
        <w:t>low</w:t>
      </w:r>
      <w:r w:rsidR="0071791A">
        <w:t>-</w:t>
      </w:r>
      <w:r w:rsidR="0061174C">
        <w:t>level programming language assembly then we need the assemble it for computers.</w:t>
      </w:r>
      <w:r w:rsidR="0071791A">
        <w:t xml:space="preserve"> For performance enhancement process, engineers should take care all these processes. Performance of a computer is measured by how much time the computer takes to execute the specific program and </w:t>
      </w:r>
      <w:r w:rsidR="00117D34">
        <w:t xml:space="preserve">beside hardware implementation, </w:t>
      </w:r>
      <w:r w:rsidR="0071791A">
        <w:t xml:space="preserve">all these conversion between languages directly affect the performance of </w:t>
      </w:r>
      <w:r w:rsidR="00117D34">
        <w:t xml:space="preserve">a </w:t>
      </w:r>
      <w:r w:rsidR="0071791A">
        <w:t>computer</w:t>
      </w:r>
      <w:r w:rsidR="00117D34">
        <w:t>. Therefore, compilers and assemblers are important while we care about performance. For this reason,</w:t>
      </w:r>
      <w:r w:rsidR="0061174C">
        <w:t xml:space="preserve"> </w:t>
      </w:r>
      <w:r w:rsidR="00117D34">
        <w:t>l</w:t>
      </w:r>
      <w:r w:rsidR="0071791A">
        <w:t>ike the high-level programming languages, there are also some different assembly language</w:t>
      </w:r>
      <w:r w:rsidR="00117D34">
        <w:t xml:space="preserve"> in marketplace, and they all use different algorithms and techniques to solve this performance problem in this level</w:t>
      </w:r>
      <w:r w:rsidR="0071791A">
        <w:t>.</w:t>
      </w:r>
      <w:r w:rsidR="00117D34">
        <w:t xml:space="preserve"> </w:t>
      </w:r>
      <w:r w:rsidR="0071791A">
        <w:t xml:space="preserve">In this document, </w:t>
      </w:r>
      <w:r w:rsidR="00117D34">
        <w:t xml:space="preserve">new </w:t>
      </w:r>
      <w:r w:rsidR="0071791A">
        <w:t>assembler, which is one of MIPS compilers written in Python language,</w:t>
      </w:r>
      <w:r w:rsidR="00117D34">
        <w:t xml:space="preserve"> Kompaq</w:t>
      </w:r>
      <w:r w:rsidR="0071791A">
        <w:t xml:space="preserve"> is presented. </w:t>
      </w:r>
    </w:p>
    <w:p w14:paraId="490670BD" w14:textId="77777777" w:rsidR="00117D34" w:rsidRDefault="00117D34">
      <w:r>
        <w:br w:type="page"/>
      </w:r>
    </w:p>
    <w:p w14:paraId="0AA4D585" w14:textId="55E886A6" w:rsidR="00117D34" w:rsidRDefault="00117D34" w:rsidP="00117D34">
      <w:pPr>
        <w:pStyle w:val="Heading1"/>
      </w:pPr>
      <w:bookmarkStart w:id="1" w:name="_Toc22226573"/>
      <w:r>
        <w:lastRenderedPageBreak/>
        <w:t>Kompaq Assembler</w:t>
      </w:r>
      <w:bookmarkEnd w:id="1"/>
    </w:p>
    <w:p w14:paraId="54826718" w14:textId="732722DE" w:rsidR="00117D34" w:rsidRDefault="00117D34" w:rsidP="00117D34"/>
    <w:p w14:paraId="3F71A705" w14:textId="48FBDBE6" w:rsidR="008A5B4D" w:rsidRDefault="00117D34" w:rsidP="00117D34">
      <w:pPr>
        <w:jc w:val="both"/>
        <w:rPr>
          <w:rStyle w:val="gt-baf-cell"/>
        </w:rPr>
      </w:pPr>
      <w:r>
        <w:tab/>
        <w:t>Kompaq assembler is written in one of the most popular high-level language, which is Python. The reason for the Python is that Python is a</w:t>
      </w:r>
      <w:r w:rsidR="002600F7">
        <w:t>n</w:t>
      </w:r>
      <w:r>
        <w:t xml:space="preserve"> </w:t>
      </w:r>
      <w:r w:rsidR="002600F7">
        <w:t xml:space="preserve">user-friendly, </w:t>
      </w:r>
      <w:r w:rsidR="002600F7">
        <w:rPr>
          <w:rStyle w:val="e24kjd"/>
        </w:rPr>
        <w:t>interpreted</w:t>
      </w:r>
      <w:r w:rsidR="002600F7">
        <w:t xml:space="preserve"> and </w:t>
      </w:r>
      <w:r>
        <w:t>Object Oriented Programming (OOP) language in the industry</w:t>
      </w:r>
      <w:sdt>
        <w:sdtPr>
          <w:id w:val="-654291670"/>
          <w:citation/>
        </w:sdtPr>
        <w:sdtContent>
          <w:r w:rsidR="002600F7">
            <w:fldChar w:fldCharType="begin"/>
          </w:r>
          <w:r w:rsidR="002600F7">
            <w:instrText xml:space="preserve"> CITATION Wha \l 1033 </w:instrText>
          </w:r>
          <w:r w:rsidR="002600F7">
            <w:fldChar w:fldCharType="separate"/>
          </w:r>
          <w:r w:rsidR="002600F7">
            <w:rPr>
              <w:noProof/>
            </w:rPr>
            <w:t xml:space="preserve"> (What is Python? Executive Summary, n.d.)</w:t>
          </w:r>
          <w:r w:rsidR="002600F7">
            <w:fldChar w:fldCharType="end"/>
          </w:r>
        </w:sdtContent>
      </w:sdt>
      <w:r>
        <w:t>.</w:t>
      </w:r>
      <w:r w:rsidR="002600F7">
        <w:t xml:space="preserve"> Python language is the most preferred in 2019 for the people, interesting in and working as software programming.</w:t>
      </w:r>
      <w:sdt>
        <w:sdtPr>
          <w:id w:val="1062910124"/>
          <w:citation/>
        </w:sdtPr>
        <w:sdtContent>
          <w:r w:rsidR="002600F7">
            <w:fldChar w:fldCharType="begin"/>
          </w:r>
          <w:r w:rsidR="002600F7">
            <w:instrText xml:space="preserve"> CITATION Car19 \l 1033 </w:instrText>
          </w:r>
          <w:r w:rsidR="002600F7">
            <w:fldChar w:fldCharType="separate"/>
          </w:r>
          <w:r w:rsidR="002600F7">
            <w:rPr>
              <w:noProof/>
            </w:rPr>
            <w:t xml:space="preserve"> (Carbonnelle, 2019)</w:t>
          </w:r>
          <w:r w:rsidR="002600F7">
            <w:fldChar w:fldCharType="end"/>
          </w:r>
        </w:sdtContent>
      </w:sdt>
      <w:r w:rsidR="002600F7">
        <w:t xml:space="preserve">. Due to this reason, this assembler has been coded in Python programming language. Before coding part of the project. I have done research about </w:t>
      </w:r>
      <w:r w:rsidR="00A77945">
        <w:t>compiler and assembler and planned a road map to solve the problem. For this project, the time-complexity is the most important thing that I care about because time performance of a program is mostly calculated according to time complexity</w:t>
      </w:r>
      <w:sdt>
        <w:sdtPr>
          <w:id w:val="-144353947"/>
          <w:citation/>
        </w:sdtPr>
        <w:sdtContent>
          <w:r w:rsidR="00A77945">
            <w:fldChar w:fldCharType="begin"/>
          </w:r>
          <w:r w:rsidR="00A77945">
            <w:instrText xml:space="preserve"> CITATION Tim \l 1033 </w:instrText>
          </w:r>
          <w:r w:rsidR="00A77945">
            <w:fldChar w:fldCharType="separate"/>
          </w:r>
          <w:r w:rsidR="00A77945">
            <w:rPr>
              <w:noProof/>
            </w:rPr>
            <w:t xml:space="preserve"> (Time complexity, space complexity, and the O-notation , n.d.)</w:t>
          </w:r>
          <w:r w:rsidR="00A77945">
            <w:fldChar w:fldCharType="end"/>
          </w:r>
        </w:sdtContent>
      </w:sdt>
      <w:r w:rsidR="00A77945">
        <w:t xml:space="preserve">. To reduce the time-complexity, using nested loops is avoided. Instead, some other python features are used in case of need. Second important thing was readability and </w:t>
      </w:r>
      <w:r w:rsidR="00A77945">
        <w:rPr>
          <w:rStyle w:val="tlid-translation"/>
          <w:lang w:val="en"/>
        </w:rPr>
        <w:t>improvability</w:t>
      </w:r>
      <w:r w:rsidR="00564635">
        <w:rPr>
          <w:rStyle w:val="tlid-translation"/>
          <w:lang w:val="en"/>
        </w:rPr>
        <w:t xml:space="preserve">. When we consider the importance of the open-source application development and team working, readability is </w:t>
      </w:r>
      <w:r w:rsidR="00564635">
        <w:rPr>
          <w:rStyle w:val="gt-baf-cell"/>
        </w:rPr>
        <w:t>significant</w:t>
      </w:r>
      <w:r w:rsidR="00564635">
        <w:rPr>
          <w:rStyle w:val="gt-baf-cell"/>
        </w:rPr>
        <w:t xml:space="preserve"> and it can be obtainable using global naming structure</w:t>
      </w:r>
      <w:sdt>
        <w:sdtPr>
          <w:rPr>
            <w:rStyle w:val="gt-baf-cell"/>
          </w:rPr>
          <w:id w:val="1268886316"/>
          <w:citation/>
        </w:sdtPr>
        <w:sdtContent>
          <w:r w:rsidR="00564635">
            <w:rPr>
              <w:rStyle w:val="gt-baf-cell"/>
            </w:rPr>
            <w:fldChar w:fldCharType="begin"/>
          </w:r>
          <w:r w:rsidR="00564635">
            <w:rPr>
              <w:rStyle w:val="gt-baf-cell"/>
            </w:rPr>
            <w:instrText xml:space="preserve"> CITATION Tan19 \l 1033 </w:instrText>
          </w:r>
          <w:r w:rsidR="00564635">
            <w:rPr>
              <w:rStyle w:val="gt-baf-cell"/>
            </w:rPr>
            <w:fldChar w:fldCharType="separate"/>
          </w:r>
          <w:r w:rsidR="00564635">
            <w:rPr>
              <w:rStyle w:val="gt-baf-cell"/>
              <w:noProof/>
            </w:rPr>
            <w:t xml:space="preserve"> </w:t>
          </w:r>
          <w:r w:rsidR="00564635">
            <w:rPr>
              <w:noProof/>
            </w:rPr>
            <w:t>(Tan, 2019)</w:t>
          </w:r>
          <w:r w:rsidR="00564635">
            <w:rPr>
              <w:rStyle w:val="gt-baf-cell"/>
            </w:rPr>
            <w:fldChar w:fldCharType="end"/>
          </w:r>
        </w:sdtContent>
      </w:sdt>
      <w:r w:rsidR="00564635">
        <w:rPr>
          <w:rStyle w:val="gt-baf-cell"/>
        </w:rPr>
        <w:t xml:space="preserve">. During the project, all the written function and classes and variables have been named using naming conventions. In addition, all the instruction and program memory registers names are stored in dictionaries, which is the look up tables in Python. </w:t>
      </w:r>
      <w:r w:rsidR="008A5B4D">
        <w:rPr>
          <w:rStyle w:val="gt-baf-cell"/>
        </w:rPr>
        <w:t xml:space="preserve">In the test process, I used more than one online MIPS assemblers. To do that, I have </w:t>
      </w:r>
      <w:r w:rsidR="008A5B4D">
        <w:rPr>
          <w:rStyle w:val="gt-baf-cell"/>
        </w:rPr>
        <w:t xml:space="preserve">first </w:t>
      </w:r>
      <w:r w:rsidR="008A5B4D">
        <w:rPr>
          <w:rStyle w:val="gt-baf-cell"/>
        </w:rPr>
        <w:t xml:space="preserve">tried the code that mentioned in Computer Organization and Design book </w:t>
      </w:r>
      <w:r w:rsidR="008A5B4D" w:rsidRPr="008A5B4D">
        <w:rPr>
          <w:rStyle w:val="gt-baf-cell"/>
        </w:rPr>
        <w:t>5</w:t>
      </w:r>
      <w:r w:rsidR="008A5B4D" w:rsidRPr="008A5B4D">
        <w:rPr>
          <w:rStyle w:val="gt-baf-cell"/>
          <w:vertAlign w:val="superscript"/>
        </w:rPr>
        <w:t>th</w:t>
      </w:r>
      <w:r w:rsidR="008A5B4D">
        <w:rPr>
          <w:rStyle w:val="gt-baf-cell"/>
        </w:rPr>
        <w:t xml:space="preserve"> edition, and it has been observed that the assembler can handle most of the user-based differences like using non-ascii characters or not using proper convention. Then, I have cross-checked the result machine code with the online MIPS assemblers.</w:t>
      </w:r>
    </w:p>
    <w:p w14:paraId="012FDC34" w14:textId="77777777" w:rsidR="008A5B4D" w:rsidRDefault="008A5B4D">
      <w:pPr>
        <w:rPr>
          <w:rStyle w:val="gt-baf-cell"/>
        </w:rPr>
      </w:pPr>
      <w:r>
        <w:rPr>
          <w:rStyle w:val="gt-baf-cell"/>
        </w:rPr>
        <w:br w:type="page"/>
      </w:r>
    </w:p>
    <w:p w14:paraId="780DEAF6" w14:textId="296ECE8A" w:rsidR="00117D34" w:rsidRDefault="008A5B4D" w:rsidP="008A5B4D">
      <w:pPr>
        <w:pStyle w:val="Heading1"/>
      </w:pPr>
      <w:bookmarkStart w:id="2" w:name="_Toc22226574"/>
      <w:r>
        <w:lastRenderedPageBreak/>
        <w:t>Conclusion</w:t>
      </w:r>
      <w:bookmarkEnd w:id="2"/>
    </w:p>
    <w:p w14:paraId="087EA345" w14:textId="1AF64014" w:rsidR="008A5B4D" w:rsidRDefault="008A5B4D" w:rsidP="008A5B4D"/>
    <w:p w14:paraId="7404FEBA" w14:textId="344272AD" w:rsidR="008E31DF" w:rsidRDefault="008A5B4D" w:rsidP="008A5B4D">
      <w:r>
        <w:tab/>
        <w:t>To sum up,</w:t>
      </w:r>
    </w:p>
    <w:p w14:paraId="74362E96" w14:textId="77777777" w:rsidR="008E31DF" w:rsidRDefault="008E31DF">
      <w:r>
        <w:br w:type="page"/>
      </w:r>
    </w:p>
    <w:sdt>
      <w:sdtPr>
        <w:id w:val="-173811463"/>
        <w:docPartObj>
          <w:docPartGallery w:val="Bibliographies"/>
          <w:docPartUnique/>
        </w:docPartObj>
      </w:sdtPr>
      <w:sdtEndPr>
        <w:rPr>
          <w:rFonts w:asciiTheme="minorHAnsi" w:eastAsiaTheme="minorEastAsia" w:hAnsiTheme="minorHAnsi" w:cstheme="minorBidi"/>
          <w:color w:val="auto"/>
          <w:sz w:val="22"/>
          <w:szCs w:val="22"/>
        </w:rPr>
      </w:sdtEndPr>
      <w:sdtContent>
        <w:p w14:paraId="5A305E50" w14:textId="1D68ACAD" w:rsidR="008E31DF" w:rsidRDefault="008E31DF">
          <w:pPr>
            <w:pStyle w:val="Heading1"/>
          </w:pPr>
          <w:r>
            <w:t>References</w:t>
          </w:r>
        </w:p>
        <w:p w14:paraId="53B535CC" w14:textId="77777777" w:rsidR="008E31DF" w:rsidRPr="008E31DF" w:rsidRDefault="008E31DF" w:rsidP="008E31DF">
          <w:bookmarkStart w:id="3" w:name="_GoBack"/>
          <w:bookmarkEnd w:id="3"/>
        </w:p>
        <w:sdt>
          <w:sdtPr>
            <w:id w:val="-573587230"/>
            <w:bibliography/>
          </w:sdtPr>
          <w:sdtContent>
            <w:p w14:paraId="74DDA9DD" w14:textId="77777777" w:rsidR="008E31DF" w:rsidRDefault="008E31DF" w:rsidP="008E31DF">
              <w:pPr>
                <w:pStyle w:val="Bibliography"/>
                <w:ind w:left="720" w:hanging="720"/>
                <w:rPr>
                  <w:noProof/>
                  <w:sz w:val="24"/>
                  <w:szCs w:val="24"/>
                </w:rPr>
              </w:pPr>
              <w:r>
                <w:fldChar w:fldCharType="begin"/>
              </w:r>
              <w:r>
                <w:instrText xml:space="preserve"> BIBLIOGRAPHY </w:instrText>
              </w:r>
              <w:r>
                <w:fldChar w:fldCharType="separate"/>
              </w:r>
              <w:r>
                <w:rPr>
                  <w:noProof/>
                </w:rPr>
                <w:t xml:space="preserve">Carbonnelle, P. (2019). </w:t>
              </w:r>
              <w:r>
                <w:rPr>
                  <w:i/>
                  <w:iCs/>
                  <w:noProof/>
                </w:rPr>
                <w:t>PYPL PopularitY of Programming Language</w:t>
              </w:r>
              <w:r>
                <w:rPr>
                  <w:noProof/>
                </w:rPr>
                <w:t>. Retrieved from http://pypl.github.io</w:t>
              </w:r>
            </w:p>
            <w:p w14:paraId="76CA75C6" w14:textId="77777777" w:rsidR="008E31DF" w:rsidRDefault="008E31DF" w:rsidP="008E31DF">
              <w:pPr>
                <w:pStyle w:val="Bibliography"/>
                <w:ind w:left="720" w:hanging="720"/>
                <w:rPr>
                  <w:noProof/>
                </w:rPr>
              </w:pPr>
              <w:r>
                <w:rPr>
                  <w:noProof/>
                </w:rPr>
                <w:t xml:space="preserve">Tan, R. (2019, October 14). </w:t>
              </w:r>
              <w:r>
                <w:rPr>
                  <w:i/>
                  <w:iCs/>
                  <w:noProof/>
                </w:rPr>
                <w:t>The art of naming variables</w:t>
              </w:r>
              <w:r>
                <w:rPr>
                  <w:noProof/>
                </w:rPr>
                <w:t>. Retrieved from Hackernoon: http://hackernoon.com</w:t>
              </w:r>
            </w:p>
            <w:p w14:paraId="50151BBF" w14:textId="77777777" w:rsidR="008E31DF" w:rsidRDefault="008E31DF" w:rsidP="008E31DF">
              <w:pPr>
                <w:pStyle w:val="Bibliography"/>
                <w:ind w:left="720" w:hanging="720"/>
                <w:rPr>
                  <w:noProof/>
                </w:rPr>
              </w:pPr>
              <w:r>
                <w:rPr>
                  <w:i/>
                  <w:iCs/>
                  <w:noProof/>
                </w:rPr>
                <w:t xml:space="preserve">Time complexity, space complexity, and the O-notation </w:t>
              </w:r>
              <w:r>
                <w:rPr>
                  <w:noProof/>
                </w:rPr>
                <w:t>. (n.d.). Retrieved from www.leda-tutorial.org</w:t>
              </w:r>
            </w:p>
            <w:p w14:paraId="54D6611A" w14:textId="77777777" w:rsidR="008E31DF" w:rsidRDefault="008E31DF" w:rsidP="008E31DF">
              <w:pPr>
                <w:pStyle w:val="Bibliography"/>
                <w:ind w:left="720" w:hanging="720"/>
                <w:rPr>
                  <w:noProof/>
                </w:rPr>
              </w:pPr>
              <w:r>
                <w:rPr>
                  <w:i/>
                  <w:iCs/>
                  <w:noProof/>
                </w:rPr>
                <w:t>What is Python? Executive Summary</w:t>
              </w:r>
              <w:r>
                <w:rPr>
                  <w:noProof/>
                </w:rPr>
                <w:t>. (n.d.). Retrieved from Python: www.python.org/</w:t>
              </w:r>
            </w:p>
            <w:p w14:paraId="0C9F00E1" w14:textId="6D8FF80D" w:rsidR="008E31DF" w:rsidRDefault="008E31DF" w:rsidP="008E31DF">
              <w:r>
                <w:rPr>
                  <w:b/>
                  <w:bCs/>
                  <w:noProof/>
                </w:rPr>
                <w:fldChar w:fldCharType="end"/>
              </w:r>
            </w:p>
          </w:sdtContent>
        </w:sdt>
      </w:sdtContent>
    </w:sdt>
    <w:p w14:paraId="3B973E6B" w14:textId="77777777" w:rsidR="008A5B4D" w:rsidRPr="008A5B4D" w:rsidRDefault="008A5B4D" w:rsidP="008A5B4D"/>
    <w:sectPr w:rsidR="008A5B4D" w:rsidRPr="008A5B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48"/>
    <w:rsid w:val="0004580B"/>
    <w:rsid w:val="00117D34"/>
    <w:rsid w:val="002600F7"/>
    <w:rsid w:val="00331BC3"/>
    <w:rsid w:val="00564635"/>
    <w:rsid w:val="0061174C"/>
    <w:rsid w:val="0069229B"/>
    <w:rsid w:val="0071791A"/>
    <w:rsid w:val="008A5B4D"/>
    <w:rsid w:val="008E31DF"/>
    <w:rsid w:val="00905F82"/>
    <w:rsid w:val="00A77945"/>
    <w:rsid w:val="00BC7F13"/>
    <w:rsid w:val="00CD6B48"/>
    <w:rsid w:val="00D7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CDED"/>
  <w15:chartTrackingRefBased/>
  <w15:docId w15:val="{4C8F1184-6F12-4304-8838-96A84491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13"/>
    <w:rPr>
      <w:rFonts w:eastAsiaTheme="minorEastAsia"/>
    </w:rPr>
  </w:style>
  <w:style w:type="paragraph" w:styleId="Heading1">
    <w:name w:val="heading 1"/>
    <w:basedOn w:val="Normal"/>
    <w:next w:val="Normal"/>
    <w:link w:val="Heading1Char"/>
    <w:uiPriority w:val="9"/>
    <w:qFormat/>
    <w:rsid w:val="00BC7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13"/>
    <w:pPr>
      <w:ind w:left="720"/>
      <w:contextualSpacing/>
    </w:pPr>
  </w:style>
  <w:style w:type="character" w:styleId="Strong">
    <w:name w:val="Strong"/>
    <w:basedOn w:val="DefaultParagraphFont"/>
    <w:uiPriority w:val="22"/>
    <w:qFormat/>
    <w:rsid w:val="00BC7F13"/>
    <w:rPr>
      <w:b/>
      <w:bCs/>
    </w:rPr>
  </w:style>
  <w:style w:type="character" w:customStyle="1" w:styleId="Heading1Char">
    <w:name w:val="Heading 1 Char"/>
    <w:basedOn w:val="DefaultParagraphFont"/>
    <w:link w:val="Heading1"/>
    <w:uiPriority w:val="9"/>
    <w:rsid w:val="00BC7F13"/>
    <w:rPr>
      <w:rFonts w:asciiTheme="majorHAnsi" w:eastAsiaTheme="majorEastAsia" w:hAnsiTheme="majorHAnsi" w:cstheme="majorBidi"/>
      <w:color w:val="2F5496" w:themeColor="accent1" w:themeShade="BF"/>
      <w:sz w:val="32"/>
      <w:szCs w:val="32"/>
    </w:rPr>
  </w:style>
  <w:style w:type="character" w:customStyle="1" w:styleId="e24kjd">
    <w:name w:val="e24kjd"/>
    <w:basedOn w:val="DefaultParagraphFont"/>
    <w:rsid w:val="002600F7"/>
  </w:style>
  <w:style w:type="character" w:customStyle="1" w:styleId="tlid-translation">
    <w:name w:val="tlid-translation"/>
    <w:basedOn w:val="DefaultParagraphFont"/>
    <w:rsid w:val="00A77945"/>
  </w:style>
  <w:style w:type="character" w:customStyle="1" w:styleId="gt-baf-cell">
    <w:name w:val="gt-baf-cell"/>
    <w:basedOn w:val="DefaultParagraphFont"/>
    <w:rsid w:val="00564635"/>
  </w:style>
  <w:style w:type="paragraph" w:styleId="TOCHeading">
    <w:name w:val="TOC Heading"/>
    <w:basedOn w:val="Heading1"/>
    <w:next w:val="Normal"/>
    <w:uiPriority w:val="39"/>
    <w:unhideWhenUsed/>
    <w:qFormat/>
    <w:rsid w:val="0004580B"/>
    <w:pPr>
      <w:outlineLvl w:val="9"/>
    </w:pPr>
  </w:style>
  <w:style w:type="paragraph" w:styleId="TOC1">
    <w:name w:val="toc 1"/>
    <w:basedOn w:val="Normal"/>
    <w:next w:val="Normal"/>
    <w:autoRedefine/>
    <w:uiPriority w:val="39"/>
    <w:unhideWhenUsed/>
    <w:rsid w:val="0004580B"/>
    <w:pPr>
      <w:spacing w:after="100"/>
    </w:pPr>
  </w:style>
  <w:style w:type="character" w:styleId="Hyperlink">
    <w:name w:val="Hyperlink"/>
    <w:basedOn w:val="DefaultParagraphFont"/>
    <w:uiPriority w:val="99"/>
    <w:unhideWhenUsed/>
    <w:rsid w:val="0004580B"/>
    <w:rPr>
      <w:color w:val="0563C1" w:themeColor="hyperlink"/>
      <w:u w:val="single"/>
    </w:rPr>
  </w:style>
  <w:style w:type="paragraph" w:styleId="Bibliography">
    <w:name w:val="Bibliography"/>
    <w:basedOn w:val="Normal"/>
    <w:next w:val="Normal"/>
    <w:uiPriority w:val="37"/>
    <w:unhideWhenUsed/>
    <w:rsid w:val="008E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572">
      <w:bodyDiv w:val="1"/>
      <w:marLeft w:val="0"/>
      <w:marRight w:val="0"/>
      <w:marTop w:val="0"/>
      <w:marBottom w:val="0"/>
      <w:divBdr>
        <w:top w:val="none" w:sz="0" w:space="0" w:color="auto"/>
        <w:left w:val="none" w:sz="0" w:space="0" w:color="auto"/>
        <w:bottom w:val="none" w:sz="0" w:space="0" w:color="auto"/>
        <w:right w:val="none" w:sz="0" w:space="0" w:color="auto"/>
      </w:divBdr>
    </w:div>
    <w:div w:id="412094412">
      <w:bodyDiv w:val="1"/>
      <w:marLeft w:val="0"/>
      <w:marRight w:val="0"/>
      <w:marTop w:val="0"/>
      <w:marBottom w:val="0"/>
      <w:divBdr>
        <w:top w:val="none" w:sz="0" w:space="0" w:color="auto"/>
        <w:left w:val="none" w:sz="0" w:space="0" w:color="auto"/>
        <w:bottom w:val="none" w:sz="0" w:space="0" w:color="auto"/>
        <w:right w:val="none" w:sz="0" w:space="0" w:color="auto"/>
      </w:divBdr>
    </w:div>
    <w:div w:id="1257253237">
      <w:bodyDiv w:val="1"/>
      <w:marLeft w:val="0"/>
      <w:marRight w:val="0"/>
      <w:marTop w:val="0"/>
      <w:marBottom w:val="0"/>
      <w:divBdr>
        <w:top w:val="none" w:sz="0" w:space="0" w:color="auto"/>
        <w:left w:val="none" w:sz="0" w:space="0" w:color="auto"/>
        <w:bottom w:val="none" w:sz="0" w:space="0" w:color="auto"/>
        <w:right w:val="none" w:sz="0" w:space="0" w:color="auto"/>
      </w:divBdr>
    </w:div>
    <w:div w:id="1346246246">
      <w:bodyDiv w:val="1"/>
      <w:marLeft w:val="0"/>
      <w:marRight w:val="0"/>
      <w:marTop w:val="0"/>
      <w:marBottom w:val="0"/>
      <w:divBdr>
        <w:top w:val="none" w:sz="0" w:space="0" w:color="auto"/>
        <w:left w:val="none" w:sz="0" w:space="0" w:color="auto"/>
        <w:bottom w:val="none" w:sz="0" w:space="0" w:color="auto"/>
        <w:right w:val="none" w:sz="0" w:space="0" w:color="auto"/>
      </w:divBdr>
    </w:div>
    <w:div w:id="13845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{07DC6749-B3C4-4FA7-A6E3-494981BEBA9F}</b:Guid>
    <b:LCID>en-US</b:LCID>
    <b:Title>What is Python? Executive Summary</b:Title>
    <b:InternetSiteTitle>Python</b:InternetSiteTitle>
    <b:URL>www.python.org/</b:URL>
    <b:RefOrder>1</b:RefOrder>
  </b:Source>
  <b:Source>
    <b:Tag>Car19</b:Tag>
    <b:SourceType>InternetSite</b:SourceType>
    <b:Guid>{A7062217-ADE2-4D12-B3EA-C6DB2A9D2B69}</b:Guid>
    <b:Title>PYPL PopularitY of Programming Language</b:Title>
    <b:Year>2019</b:Year>
    <b:URL>http://pypl.github.io</b:URL>
    <b:Author>
      <b:Author>
        <b:NameList>
          <b:Person>
            <b:Last>Carbonnelle</b:Last>
            <b:First>Pierre</b:First>
          </b:Person>
        </b:NameList>
      </b:Author>
    </b:Author>
    <b:LCID>en-US</b:LCID>
    <b:RefOrder>2</b:RefOrder>
  </b:Source>
  <b:Source>
    <b:Tag>Tim</b:Tag>
    <b:SourceType>InternetSite</b:SourceType>
    <b:Guid>{61CD701C-2C1D-4D44-851E-25EBFBE44EF4}</b:Guid>
    <b:LCID>en-US</b:LCID>
    <b:Title>Time complexity, space complexity, and the O-notation </b:Title>
    <b:URL>www.leda-tutorial.org</b:URL>
    <b:RefOrder>3</b:RefOrder>
  </b:Source>
  <b:Source>
    <b:Tag>Tan19</b:Tag>
    <b:SourceType>InternetSite</b:SourceType>
    <b:Guid>{15B7B08F-C9FB-4997-9651-24B797D4C01B}</b:Guid>
    <b:Title>The art of naming variables</b:Title>
    <b:InternetSiteTitle>Hackernoon</b:InternetSiteTitle>
    <b:Year>2019</b:Year>
    <b:Month>October</b:Month>
    <b:Day>14</b:Day>
    <b:URL>http://hackernoon.com</b:URL>
    <b:Author>
      <b:Author>
        <b:NameList>
          <b:Person>
            <b:Last>Tan</b:Last>
            <b:First>Richard</b:First>
          </b:Person>
        </b:NameList>
      </b:Author>
    </b:Author>
    <b:RefOrder>4</b:RefOrder>
  </b:Source>
</b:Sources>
</file>

<file path=customXml/itemProps1.xml><?xml version="1.0" encoding="utf-8"?>
<ds:datastoreItem xmlns:ds="http://schemas.openxmlformats.org/officeDocument/2006/customXml" ds:itemID="{4B78B6FB-09A0-4560-9754-6E55EC15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Fikri Arat</dc:creator>
  <cp:keywords/>
  <dc:description/>
  <cp:lastModifiedBy>Doğukan Fikri Arat</cp:lastModifiedBy>
  <cp:revision>4</cp:revision>
  <dcterms:created xsi:type="dcterms:W3CDTF">2019-10-17T13:21:00Z</dcterms:created>
  <dcterms:modified xsi:type="dcterms:W3CDTF">2019-10-17T14:57:00Z</dcterms:modified>
</cp:coreProperties>
</file>