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GLOBAL KONSORSIYUM BANKACILIK VE FINANS GRUBU — KURUMSAL KREDI, HAZINE, ITGC VE MASAK AML/CFT ANA POLITIKA VE PROSEDUR METNI (SOP-CORP-2026-ULTRA)</w:t>
      </w:r>
    </w:p>
    <w:p>
      <w:r>
        <w:t>Belge Kodu: SOP-CORP-2026-ULTRA-V20 | Yürürlük: 01.01.2026 | Sayfa Sayısı: 100+ | Güvenlik: ÇOK GİZLİ</w:t>
      </w:r>
    </w:p>
    <w:p>
      <w:pPr>
        <w:pStyle w:val="Heading2"/>
      </w:pPr>
      <w:r>
        <w:t>1. GENEL HÜKÜMLER VE YÖNETİŞİM ÇERÇEVESİ</w:t>
      </w:r>
    </w:p>
    <w:p>
      <w:r>
        <w:t>Bu bölüm bankanın üst düzey risk iştahını, yönetim kurulu komitelerinin yetki ve sorumluluklarını düzenler.</w:t>
      </w:r>
    </w:p>
    <w:p>
      <w:pPr>
        <w:pStyle w:val="Heading3"/>
      </w:pPr>
      <w:r>
        <w:t>1.1. Operasyonel Uygulama Esasları ve Kontrol Kuralları - Madde 1</w:t>
      </w:r>
    </w:p>
    <w:p>
      <w:r>
        <w:t>Bu alt madde (1.1);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CTRL-01-01-A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CTRL-01-01-B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CTRL-01-01-C</w:t>
            </w:r>
          </w:p>
        </w:tc>
      </w:tr>
    </w:tbl>
    <w:p/>
    <w:p>
      <w:pPr>
        <w:pStyle w:val="Heading3"/>
      </w:pPr>
      <w:r>
        <w:t>1.2. Operasyonel Uygulama Esasları ve Kontrol Kuralları - Madde 2</w:t>
      </w:r>
    </w:p>
    <w:p>
      <w:r>
        <w:t>Bu alt madde (1.2);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CTRL-01-02-A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CTRL-01-02-B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CTRL-01-02-C</w:t>
            </w:r>
          </w:p>
        </w:tc>
      </w:tr>
    </w:tbl>
    <w:p/>
    <w:p>
      <w:pPr>
        <w:pStyle w:val="Heading3"/>
      </w:pPr>
      <w:r>
        <w:t>1.3. Operasyonel Uygulama Esasları ve Kontrol Kuralları - Madde 3</w:t>
      </w:r>
    </w:p>
    <w:p>
      <w:r>
        <w:t>Bu alt madde (1.3);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CTRL-01-03-A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CTRL-01-03-B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CTRL-01-03-C</w:t>
            </w:r>
          </w:p>
        </w:tc>
      </w:tr>
    </w:tbl>
    <w:p/>
    <w:p>
      <w:pPr>
        <w:pStyle w:val="Heading3"/>
      </w:pPr>
      <w:r>
        <w:t>1.4. Operasyonel Uygulama Esasları ve Kontrol Kuralları - Madde 4</w:t>
      </w:r>
    </w:p>
    <w:p>
      <w:r>
        <w:t>Bu alt madde (1.4);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CTRL-01-04-A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CTRL-01-04-B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CTRL-01-04-C</w:t>
            </w:r>
          </w:p>
        </w:tc>
      </w:tr>
    </w:tbl>
    <w:p/>
    <w:p>
      <w:pPr>
        <w:pStyle w:val="Heading3"/>
      </w:pPr>
      <w:r>
        <w:t>1.5. Operasyonel Uygulama Esasları ve Kontrol Kuralları - Madde 5</w:t>
      </w:r>
    </w:p>
    <w:p>
      <w:r>
        <w:t>Bu alt madde (1.5);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CTRL-01-05-A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CTRL-01-05-B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CTRL-01-05-C</w:t>
            </w:r>
          </w:p>
        </w:tc>
      </w:tr>
    </w:tbl>
    <w:p/>
    <w:p>
      <w:pPr>
        <w:pStyle w:val="Heading3"/>
      </w:pPr>
      <w:r>
        <w:t>1.6. Operasyonel Uygulama Esasları ve Kontrol Kuralları - Madde 6</w:t>
      </w:r>
    </w:p>
    <w:p>
      <w:r>
        <w:t>Bu alt madde (1.6);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CTRL-01-06-A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CTRL-01-06-B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CTRL-01-06-C</w:t>
            </w:r>
          </w:p>
        </w:tc>
      </w:tr>
    </w:tbl>
    <w:p/>
    <w:p>
      <w:pPr>
        <w:pStyle w:val="Heading3"/>
      </w:pPr>
      <w:r>
        <w:t>1.7. Operasyonel Uygulama Esasları ve Kontrol Kuralları - Madde 7</w:t>
      </w:r>
    </w:p>
    <w:p>
      <w:r>
        <w:t>Bu alt madde (1.7);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CTRL-01-07-A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CTRL-01-07-B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CTRL-01-07-C</w:t>
            </w:r>
          </w:p>
        </w:tc>
      </w:tr>
    </w:tbl>
    <w:p/>
    <w:p>
      <w:pPr>
        <w:pStyle w:val="Heading2"/>
      </w:pPr>
      <w:r>
        <w:t>2. KURUMSAL VE TİCARİ KREDİ TAHSİS METODOLOJİSİ</w:t>
      </w:r>
    </w:p>
    <w:p>
      <w:r>
        <w:t>Kredi skorlama modelleri, mali tahlil kriterleri, sektör konsantrasyon limitleri ve grup risk sınırları.</w:t>
      </w:r>
    </w:p>
    <w:p>
      <w:pPr>
        <w:pStyle w:val="Heading3"/>
      </w:pPr>
      <w:r>
        <w:t>2.1. Operasyonel Uygulama Esasları ve Kontrol Kuralları - Madde 1</w:t>
      </w:r>
    </w:p>
    <w:p>
      <w:r>
        <w:t>Bu alt madde (2.1);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CTRL-02-01-A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CTRL-02-01-B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CTRL-02-01-C</w:t>
            </w:r>
          </w:p>
        </w:tc>
      </w:tr>
    </w:tbl>
    <w:p/>
    <w:p>
      <w:pPr>
        <w:pStyle w:val="Heading3"/>
      </w:pPr>
      <w:r>
        <w:t>2.2. Operasyonel Uygulama Esasları ve Kontrol Kuralları - Madde 2</w:t>
      </w:r>
    </w:p>
    <w:p>
      <w:r>
        <w:t>Bu alt madde (2.2);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CTRL-02-02-A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CTRL-02-02-B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CTRL-02-02-C</w:t>
            </w:r>
          </w:p>
        </w:tc>
      </w:tr>
    </w:tbl>
    <w:p/>
    <w:p>
      <w:pPr>
        <w:pStyle w:val="Heading3"/>
      </w:pPr>
      <w:r>
        <w:t>2.3. Operasyonel Uygulama Esasları ve Kontrol Kuralları - Madde 3</w:t>
      </w:r>
    </w:p>
    <w:p>
      <w:r>
        <w:t>Bu alt madde (2.3);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CTRL-02-03-A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CTRL-02-03-B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CTRL-02-03-C</w:t>
            </w:r>
          </w:p>
        </w:tc>
      </w:tr>
    </w:tbl>
    <w:p/>
    <w:p>
      <w:pPr>
        <w:pStyle w:val="Heading3"/>
      </w:pPr>
      <w:r>
        <w:t>2.4. Operasyonel Uygulama Esasları ve Kontrol Kuralları - Madde 4</w:t>
      </w:r>
    </w:p>
    <w:p>
      <w:r>
        <w:t>Bu alt madde (2.4);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CTRL-02-04-A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CTRL-02-04-B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CTRL-02-04-C</w:t>
            </w:r>
          </w:p>
        </w:tc>
      </w:tr>
    </w:tbl>
    <w:p/>
    <w:p>
      <w:pPr>
        <w:pStyle w:val="Heading3"/>
      </w:pPr>
      <w:r>
        <w:t>2.5. Operasyonel Uygulama Esasları ve Kontrol Kuralları - Madde 5</w:t>
      </w:r>
    </w:p>
    <w:p>
      <w:r>
        <w:t>Bu alt madde (2.5);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CTRL-02-05-A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CTRL-02-05-B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CTRL-02-05-C</w:t>
            </w:r>
          </w:p>
        </w:tc>
      </w:tr>
    </w:tbl>
    <w:p/>
    <w:p>
      <w:pPr>
        <w:pStyle w:val="Heading3"/>
      </w:pPr>
      <w:r>
        <w:t>2.6. Operasyonel Uygulama Esasları ve Kontrol Kuralları - Madde 6</w:t>
      </w:r>
    </w:p>
    <w:p>
      <w:r>
        <w:t>Bu alt madde (2.6);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CTRL-02-06-A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CTRL-02-06-B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CTRL-02-06-C</w:t>
            </w:r>
          </w:p>
        </w:tc>
      </w:tr>
    </w:tbl>
    <w:p/>
    <w:p>
      <w:pPr>
        <w:pStyle w:val="Heading3"/>
      </w:pPr>
      <w:r>
        <w:t>2.7. Operasyonel Uygulama Esasları ve Kontrol Kuralları - Madde 7</w:t>
      </w:r>
    </w:p>
    <w:p>
      <w:r>
        <w:t>Bu alt madde (2.7);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CTRL-02-07-A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CTRL-02-07-B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CTRL-02-07-C</w:t>
            </w:r>
          </w:p>
        </w:tc>
      </w:tr>
    </w:tbl>
    <w:p/>
    <w:p>
      <w:pPr>
        <w:pStyle w:val="Heading2"/>
      </w:pPr>
      <w:r>
        <w:t>3. GAYRİMENKUL VE MENKUL TEMİNAT DEĞERLEME ESASLARI</w:t>
      </w:r>
    </w:p>
    <w:p>
      <w:r>
        <w:t>SPK ve BDDK lisanslı değerleme zorunlulukları, teminat iskonto oranları ve LTV sınırları.</w:t>
      </w:r>
    </w:p>
    <w:p>
      <w:pPr>
        <w:pStyle w:val="Heading3"/>
      </w:pPr>
      <w:r>
        <w:t>3.1. Operasyonel Uygulama Esasları ve Kontrol Kuralları - Madde 1</w:t>
      </w:r>
    </w:p>
    <w:p>
      <w:r>
        <w:t>Bu alt madde (3.1);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CTRL-03-01-A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CTRL-03-01-B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CTRL-03-01-C</w:t>
            </w:r>
          </w:p>
        </w:tc>
      </w:tr>
    </w:tbl>
    <w:p/>
    <w:p>
      <w:pPr>
        <w:pStyle w:val="Heading3"/>
      </w:pPr>
      <w:r>
        <w:t>3.2. Operasyonel Uygulama Esasları ve Kontrol Kuralları - Madde 2</w:t>
      </w:r>
    </w:p>
    <w:p>
      <w:r>
        <w:t>Bu alt madde (3.2);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CTRL-03-02-A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CTRL-03-02-B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CTRL-03-02-C</w:t>
            </w:r>
          </w:p>
        </w:tc>
      </w:tr>
    </w:tbl>
    <w:p/>
    <w:p>
      <w:pPr>
        <w:pStyle w:val="Heading3"/>
      </w:pPr>
      <w:r>
        <w:t>3.3. Operasyonel Uygulama Esasları ve Kontrol Kuralları - Madde 3</w:t>
      </w:r>
    </w:p>
    <w:p>
      <w:r>
        <w:t>Bu alt madde (3.3);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CTRL-03-03-A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CTRL-03-03-B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CTRL-03-03-C</w:t>
            </w:r>
          </w:p>
        </w:tc>
      </w:tr>
    </w:tbl>
    <w:p/>
    <w:p>
      <w:pPr>
        <w:pStyle w:val="Heading3"/>
      </w:pPr>
      <w:r>
        <w:t>3.4. Operasyonel Uygulama Esasları ve Kontrol Kuralları - Madde 4</w:t>
      </w:r>
    </w:p>
    <w:p>
      <w:r>
        <w:t>Bu alt madde (3.4);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CTRL-03-04-A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CTRL-03-04-B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CTRL-03-04-C</w:t>
            </w:r>
          </w:p>
        </w:tc>
      </w:tr>
    </w:tbl>
    <w:p/>
    <w:p>
      <w:pPr>
        <w:pStyle w:val="Heading3"/>
      </w:pPr>
      <w:r>
        <w:t>3.5. Operasyonel Uygulama Esasları ve Kontrol Kuralları - Madde 5</w:t>
      </w:r>
    </w:p>
    <w:p>
      <w:r>
        <w:t>Bu alt madde (3.5);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CTRL-03-05-A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CTRL-03-05-B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CTRL-03-05-C</w:t>
            </w:r>
          </w:p>
        </w:tc>
      </w:tr>
    </w:tbl>
    <w:p/>
    <w:p>
      <w:pPr>
        <w:pStyle w:val="Heading3"/>
      </w:pPr>
      <w:r>
        <w:t>3.6. Operasyonel Uygulama Esasları ve Kontrol Kuralları - Madde 6</w:t>
      </w:r>
    </w:p>
    <w:p>
      <w:r>
        <w:t>Bu alt madde (3.6);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CTRL-03-06-A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CTRL-03-06-B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CTRL-03-06-C</w:t>
            </w:r>
          </w:p>
        </w:tc>
      </w:tr>
    </w:tbl>
    <w:p/>
    <w:p>
      <w:pPr>
        <w:pStyle w:val="Heading3"/>
      </w:pPr>
      <w:r>
        <w:t>3.7. Operasyonel Uygulama Esasları ve Kontrol Kuralları - Madde 7</w:t>
      </w:r>
    </w:p>
    <w:p>
      <w:r>
        <w:t>Bu alt madde (3.7);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CTRL-03-07-A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CTRL-03-07-B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CTRL-03-07-C</w:t>
            </w:r>
          </w:p>
        </w:tc>
      </w:tr>
    </w:tbl>
    <w:p/>
    <w:p>
      <w:pPr>
        <w:pStyle w:val="Heading2"/>
      </w:pPr>
      <w:r>
        <w:t>4. DİJİTAL KREDİLER VE YAPAY ZEKA ALGORİTMA DENETİMİ</w:t>
      </w:r>
    </w:p>
    <w:p>
      <w:r>
        <w:t>Algoritmik kredi onaylama modelleri, önyargı testleri ve model doğrulama süreçleri.</w:t>
      </w:r>
    </w:p>
    <w:p>
      <w:pPr>
        <w:pStyle w:val="Heading3"/>
      </w:pPr>
      <w:r>
        <w:t>4.1. Operasyonel Uygulama Esasları ve Kontrol Kuralları - Madde 1</w:t>
      </w:r>
    </w:p>
    <w:p>
      <w:r>
        <w:t>Bu alt madde (4.1);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CTRL-04-01-A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CTRL-04-01-B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CTRL-04-01-C</w:t>
            </w:r>
          </w:p>
        </w:tc>
      </w:tr>
    </w:tbl>
    <w:p/>
    <w:p>
      <w:pPr>
        <w:pStyle w:val="Heading3"/>
      </w:pPr>
      <w:r>
        <w:t>4.2. Operasyonel Uygulama Esasları ve Kontrol Kuralları - Madde 2</w:t>
      </w:r>
    </w:p>
    <w:p>
      <w:r>
        <w:t>Bu alt madde (4.2);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CTRL-04-02-A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CTRL-04-02-B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CTRL-04-02-C</w:t>
            </w:r>
          </w:p>
        </w:tc>
      </w:tr>
    </w:tbl>
    <w:p/>
    <w:p>
      <w:pPr>
        <w:pStyle w:val="Heading3"/>
      </w:pPr>
      <w:r>
        <w:t>4.3. Operasyonel Uygulama Esasları ve Kontrol Kuralları - Madde 3</w:t>
      </w:r>
    </w:p>
    <w:p>
      <w:r>
        <w:t>Bu alt madde (4.3);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CTRL-04-03-A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CTRL-04-03-B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CTRL-04-03-C</w:t>
            </w:r>
          </w:p>
        </w:tc>
      </w:tr>
    </w:tbl>
    <w:p/>
    <w:p>
      <w:pPr>
        <w:pStyle w:val="Heading3"/>
      </w:pPr>
      <w:r>
        <w:t>4.4. Operasyonel Uygulama Esasları ve Kontrol Kuralları - Madde 4</w:t>
      </w:r>
    </w:p>
    <w:p>
      <w:r>
        <w:t>Bu alt madde (4.4);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CTRL-04-04-A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CTRL-04-04-B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CTRL-04-04-C</w:t>
            </w:r>
          </w:p>
        </w:tc>
      </w:tr>
    </w:tbl>
    <w:p/>
    <w:p>
      <w:pPr>
        <w:pStyle w:val="Heading3"/>
      </w:pPr>
      <w:r>
        <w:t>4.5. Operasyonel Uygulama Esasları ve Kontrol Kuralları - Madde 5</w:t>
      </w:r>
    </w:p>
    <w:p>
      <w:r>
        <w:t>Bu alt madde (4.5);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CTRL-04-05-A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CTRL-04-05-B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CTRL-04-05-C</w:t>
            </w:r>
          </w:p>
        </w:tc>
      </w:tr>
    </w:tbl>
    <w:p/>
    <w:p>
      <w:pPr>
        <w:pStyle w:val="Heading3"/>
      </w:pPr>
      <w:r>
        <w:t>4.6. Operasyonel Uygulama Esasları ve Kontrol Kuralları - Madde 6</w:t>
      </w:r>
    </w:p>
    <w:p>
      <w:r>
        <w:t>Bu alt madde (4.6);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CTRL-04-06-A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CTRL-04-06-B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CTRL-04-06-C</w:t>
            </w:r>
          </w:p>
        </w:tc>
      </w:tr>
    </w:tbl>
    <w:p/>
    <w:p>
      <w:pPr>
        <w:pStyle w:val="Heading3"/>
      </w:pPr>
      <w:r>
        <w:t>4.7. Operasyonel Uygulama Esasları ve Kontrol Kuralları - Madde 7</w:t>
      </w:r>
    </w:p>
    <w:p>
      <w:r>
        <w:t>Bu alt madde (4.7);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CTRL-04-07-A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CTRL-04-07-B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CTRL-04-07-C</w:t>
            </w:r>
          </w:p>
        </w:tc>
      </w:tr>
    </w:tbl>
    <w:p/>
    <w:p>
      <w:pPr>
        <w:pStyle w:val="Heading2"/>
      </w:pPr>
      <w:r>
        <w:t>5. HAZİNE OPERASYONLARI VE TÜREV SWAP İŞLEMLERİ</w:t>
      </w:r>
    </w:p>
    <w:p>
      <w:r>
        <w:t>Döviz spot, vadeli, opsiyon, faiz ve emtia swapları için 4-göz ilkesi ve stop-loss limitleri.</w:t>
      </w:r>
    </w:p>
    <w:p>
      <w:pPr>
        <w:pStyle w:val="Heading3"/>
      </w:pPr>
      <w:r>
        <w:t>5.1. Operasyonel Uygulama Esasları ve Kontrol Kuralları - Madde 1</w:t>
      </w:r>
    </w:p>
    <w:p>
      <w:r>
        <w:t>Bu alt madde (5.1);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CTRL-05-01-A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CTRL-05-01-B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CTRL-05-01-C</w:t>
            </w:r>
          </w:p>
        </w:tc>
      </w:tr>
    </w:tbl>
    <w:p/>
    <w:p>
      <w:pPr>
        <w:pStyle w:val="Heading3"/>
      </w:pPr>
      <w:r>
        <w:t>5.2. Operasyonel Uygulama Esasları ve Kontrol Kuralları - Madde 2</w:t>
      </w:r>
    </w:p>
    <w:p>
      <w:r>
        <w:t>Bu alt madde (5.2);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CTRL-05-02-A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CTRL-05-02-B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CTRL-05-02-C</w:t>
            </w:r>
          </w:p>
        </w:tc>
      </w:tr>
    </w:tbl>
    <w:p/>
    <w:p>
      <w:pPr>
        <w:pStyle w:val="Heading3"/>
      </w:pPr>
      <w:r>
        <w:t>5.3. Operasyonel Uygulama Esasları ve Kontrol Kuralları - Madde 3</w:t>
      </w:r>
    </w:p>
    <w:p>
      <w:r>
        <w:t>Bu alt madde (5.3);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CTRL-05-03-A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CTRL-05-03-B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CTRL-05-03-C</w:t>
            </w:r>
          </w:p>
        </w:tc>
      </w:tr>
    </w:tbl>
    <w:p/>
    <w:p>
      <w:pPr>
        <w:pStyle w:val="Heading3"/>
      </w:pPr>
      <w:r>
        <w:t>5.4. Operasyonel Uygulama Esasları ve Kontrol Kuralları - Madde 4</w:t>
      </w:r>
    </w:p>
    <w:p>
      <w:r>
        <w:t>Bu alt madde (5.4);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CTRL-05-04-A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CTRL-05-04-B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CTRL-05-04-C</w:t>
            </w:r>
          </w:p>
        </w:tc>
      </w:tr>
    </w:tbl>
    <w:p/>
    <w:p>
      <w:pPr>
        <w:pStyle w:val="Heading3"/>
      </w:pPr>
      <w:r>
        <w:t>5.5. Operasyonel Uygulama Esasları ve Kontrol Kuralları - Madde 5</w:t>
      </w:r>
    </w:p>
    <w:p>
      <w:r>
        <w:t>Bu alt madde (5.5);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CTRL-05-05-A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CTRL-05-05-B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CTRL-05-05-C</w:t>
            </w:r>
          </w:p>
        </w:tc>
      </w:tr>
    </w:tbl>
    <w:p/>
    <w:p>
      <w:pPr>
        <w:pStyle w:val="Heading3"/>
      </w:pPr>
      <w:r>
        <w:t>5.6. Operasyonel Uygulama Esasları ve Kontrol Kuralları - Madde 6</w:t>
      </w:r>
    </w:p>
    <w:p>
      <w:r>
        <w:t>Bu alt madde (5.6);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CTRL-05-06-A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CTRL-05-06-B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CTRL-05-06-C</w:t>
            </w:r>
          </w:p>
        </w:tc>
      </w:tr>
    </w:tbl>
    <w:p/>
    <w:p>
      <w:pPr>
        <w:pStyle w:val="Heading3"/>
      </w:pPr>
      <w:r>
        <w:t>5.7. Operasyonel Uygulama Esasları ve Kontrol Kuralları - Madde 7</w:t>
      </w:r>
    </w:p>
    <w:p>
      <w:r>
        <w:t>Bu alt madde (5.7);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CTRL-05-07-A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CTRL-05-07-B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CTRL-05-07-C</w:t>
            </w:r>
          </w:p>
        </w:tc>
      </w:tr>
    </w:tbl>
    <w:p/>
    <w:p>
      <w:pPr>
        <w:pStyle w:val="Heading2"/>
      </w:pPr>
      <w:r>
        <w:t>6. ULUSLARARASI SWIFT VE FON TRANSFER GÜVENLİĞİ</w:t>
      </w:r>
    </w:p>
    <w:p>
      <w:r>
        <w:t>MT103, MT202 mesaj kontrolleri, çift imza ve Sanction Screening filtreleri.</w:t>
      </w:r>
    </w:p>
    <w:p>
      <w:pPr>
        <w:pStyle w:val="Heading3"/>
      </w:pPr>
      <w:r>
        <w:t>6.1. Operasyonel Uygulama Esasları ve Kontrol Kuralları - Madde 1</w:t>
      </w:r>
    </w:p>
    <w:p>
      <w:r>
        <w:t>Bu alt madde (6.1);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CTRL-06-01-A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CTRL-06-01-B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CTRL-06-01-C</w:t>
            </w:r>
          </w:p>
        </w:tc>
      </w:tr>
    </w:tbl>
    <w:p/>
    <w:p>
      <w:pPr>
        <w:pStyle w:val="Heading3"/>
      </w:pPr>
      <w:r>
        <w:t>6.2. Operasyonel Uygulama Esasları ve Kontrol Kuralları - Madde 2</w:t>
      </w:r>
    </w:p>
    <w:p>
      <w:r>
        <w:t>Bu alt madde (6.2);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CTRL-06-02-A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CTRL-06-02-B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CTRL-06-02-C</w:t>
            </w:r>
          </w:p>
        </w:tc>
      </w:tr>
    </w:tbl>
    <w:p/>
    <w:p>
      <w:pPr>
        <w:pStyle w:val="Heading3"/>
      </w:pPr>
      <w:r>
        <w:t>6.3. Operasyonel Uygulama Esasları ve Kontrol Kuralları - Madde 3</w:t>
      </w:r>
    </w:p>
    <w:p>
      <w:r>
        <w:t>Bu alt madde (6.3);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CTRL-06-03-A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CTRL-06-03-B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CTRL-06-03-C</w:t>
            </w:r>
          </w:p>
        </w:tc>
      </w:tr>
    </w:tbl>
    <w:p/>
    <w:p>
      <w:pPr>
        <w:pStyle w:val="Heading3"/>
      </w:pPr>
      <w:r>
        <w:t>6.4. Operasyonel Uygulama Esasları ve Kontrol Kuralları - Madde 4</w:t>
      </w:r>
    </w:p>
    <w:p>
      <w:r>
        <w:t>Bu alt madde (6.4);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CTRL-06-04-A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CTRL-06-04-B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CTRL-06-04-C</w:t>
            </w:r>
          </w:p>
        </w:tc>
      </w:tr>
    </w:tbl>
    <w:p/>
    <w:p>
      <w:pPr>
        <w:pStyle w:val="Heading3"/>
      </w:pPr>
      <w:r>
        <w:t>6.5. Operasyonel Uygulama Esasları ve Kontrol Kuralları - Madde 5</w:t>
      </w:r>
    </w:p>
    <w:p>
      <w:r>
        <w:t>Bu alt madde (6.5);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CTRL-06-05-A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CTRL-06-05-B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CTRL-06-05-C</w:t>
            </w:r>
          </w:p>
        </w:tc>
      </w:tr>
    </w:tbl>
    <w:p/>
    <w:p>
      <w:pPr>
        <w:pStyle w:val="Heading3"/>
      </w:pPr>
      <w:r>
        <w:t>6.6. Operasyonel Uygulama Esasları ve Kontrol Kuralları - Madde 6</w:t>
      </w:r>
    </w:p>
    <w:p>
      <w:r>
        <w:t>Bu alt madde (6.6);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CTRL-06-06-A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CTRL-06-06-B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CTRL-06-06-C</w:t>
            </w:r>
          </w:p>
        </w:tc>
      </w:tr>
    </w:tbl>
    <w:p/>
    <w:p>
      <w:pPr>
        <w:pStyle w:val="Heading3"/>
      </w:pPr>
      <w:r>
        <w:t>6.7. Operasyonel Uygulama Esasları ve Kontrol Kuralları - Madde 7</w:t>
      </w:r>
    </w:p>
    <w:p>
      <w:r>
        <w:t>Bu alt madde (6.7);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CTRL-06-07-A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CTRL-06-07-B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CTRL-06-07-C</w:t>
            </w:r>
          </w:p>
        </w:tc>
      </w:tr>
    </w:tbl>
    <w:p/>
    <w:p>
      <w:pPr>
        <w:pStyle w:val="Heading2"/>
      </w:pPr>
      <w:r>
        <w:t>7. MASAK AML / CFT VE ŞÜPHELİ İŞLEM TESPİT POLİTİKASI</w:t>
      </w:r>
    </w:p>
    <w:p>
      <w:r>
        <w:t>5549 Sayılı Kanun, FATF kırmızı bayrakları, UBO doğrulaması ve STR bildirim süreçleri.</w:t>
      </w:r>
    </w:p>
    <w:p>
      <w:pPr>
        <w:pStyle w:val="Heading3"/>
      </w:pPr>
      <w:r>
        <w:t>7.1. Operasyonel Uygulama Esasları ve Kontrol Kuralları - Madde 1</w:t>
      </w:r>
    </w:p>
    <w:p>
      <w:r>
        <w:t>Bu alt madde (7.1);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CTRL-07-01-A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CTRL-07-01-B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CTRL-07-01-C</w:t>
            </w:r>
          </w:p>
        </w:tc>
      </w:tr>
    </w:tbl>
    <w:p/>
    <w:p>
      <w:pPr>
        <w:pStyle w:val="Heading3"/>
      </w:pPr>
      <w:r>
        <w:t>7.2. Operasyonel Uygulama Esasları ve Kontrol Kuralları - Madde 2</w:t>
      </w:r>
    </w:p>
    <w:p>
      <w:r>
        <w:t>Bu alt madde (7.2);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CTRL-07-02-A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CTRL-07-02-B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CTRL-07-02-C</w:t>
            </w:r>
          </w:p>
        </w:tc>
      </w:tr>
    </w:tbl>
    <w:p/>
    <w:p>
      <w:pPr>
        <w:pStyle w:val="Heading3"/>
      </w:pPr>
      <w:r>
        <w:t>7.3. Operasyonel Uygulama Esasları ve Kontrol Kuralları - Madde 3</w:t>
      </w:r>
    </w:p>
    <w:p>
      <w:r>
        <w:t>Bu alt madde (7.3);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CTRL-07-03-A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CTRL-07-03-B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CTRL-07-03-C</w:t>
            </w:r>
          </w:p>
        </w:tc>
      </w:tr>
    </w:tbl>
    <w:p/>
    <w:p>
      <w:pPr>
        <w:pStyle w:val="Heading3"/>
      </w:pPr>
      <w:r>
        <w:t>7.4. Operasyonel Uygulama Esasları ve Kontrol Kuralları - Madde 4</w:t>
      </w:r>
    </w:p>
    <w:p>
      <w:r>
        <w:t>Bu alt madde (7.4);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CTRL-07-04-A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CTRL-07-04-B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CTRL-07-04-C</w:t>
            </w:r>
          </w:p>
        </w:tc>
      </w:tr>
    </w:tbl>
    <w:p/>
    <w:p>
      <w:pPr>
        <w:pStyle w:val="Heading3"/>
      </w:pPr>
      <w:r>
        <w:t>7.5. Operasyonel Uygulama Esasları ve Kontrol Kuralları - Madde 5</w:t>
      </w:r>
    </w:p>
    <w:p>
      <w:r>
        <w:t>Bu alt madde (7.5);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CTRL-07-05-A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CTRL-07-05-B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CTRL-07-05-C</w:t>
            </w:r>
          </w:p>
        </w:tc>
      </w:tr>
    </w:tbl>
    <w:p/>
    <w:p>
      <w:pPr>
        <w:pStyle w:val="Heading3"/>
      </w:pPr>
      <w:r>
        <w:t>7.6. Operasyonel Uygulama Esasları ve Kontrol Kuralları - Madde 6</w:t>
      </w:r>
    </w:p>
    <w:p>
      <w:r>
        <w:t>Bu alt madde (7.6);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CTRL-07-06-A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CTRL-07-06-B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CTRL-07-06-C</w:t>
            </w:r>
          </w:p>
        </w:tc>
      </w:tr>
    </w:tbl>
    <w:p/>
    <w:p>
      <w:pPr>
        <w:pStyle w:val="Heading3"/>
      </w:pPr>
      <w:r>
        <w:t>7.7. Operasyonel Uygulama Esasları ve Kontrol Kuralları - Madde 7</w:t>
      </w:r>
    </w:p>
    <w:p>
      <w:r>
        <w:t>Bu alt madde (7.7);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CTRL-07-07-A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CTRL-07-07-B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CTRL-07-07-C</w:t>
            </w:r>
          </w:p>
        </w:tc>
      </w:tr>
    </w:tbl>
    <w:p/>
    <w:p>
      <w:pPr>
        <w:pStyle w:val="Heading2"/>
      </w:pPr>
      <w:r>
        <w:t>8. SİYASİ NÜFUZ SAHİBİ KİŞİLER (PEP) VE YAPTIRIM YÖNETİMİ</w:t>
      </w:r>
    </w:p>
    <w:p>
      <w:r>
        <w:t>OFAC, AB, BM ve MASAK listeleri ile gerçek zamanlı eşleştirme prosedürü.</w:t>
      </w:r>
    </w:p>
    <w:p>
      <w:pPr>
        <w:pStyle w:val="Heading3"/>
      </w:pPr>
      <w:r>
        <w:t>8.1. Operasyonel Uygulama Esasları ve Kontrol Kuralları - Madde 1</w:t>
      </w:r>
    </w:p>
    <w:p>
      <w:r>
        <w:t>Bu alt madde (8.1);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CTRL-08-01-A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CTRL-08-01-B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CTRL-08-01-C</w:t>
            </w:r>
          </w:p>
        </w:tc>
      </w:tr>
    </w:tbl>
    <w:p/>
    <w:p>
      <w:pPr>
        <w:pStyle w:val="Heading3"/>
      </w:pPr>
      <w:r>
        <w:t>8.2. Operasyonel Uygulama Esasları ve Kontrol Kuralları - Madde 2</w:t>
      </w:r>
    </w:p>
    <w:p>
      <w:r>
        <w:t>Bu alt madde (8.2);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CTRL-08-02-A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CTRL-08-02-B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CTRL-08-02-C</w:t>
            </w:r>
          </w:p>
        </w:tc>
      </w:tr>
    </w:tbl>
    <w:p/>
    <w:p>
      <w:pPr>
        <w:pStyle w:val="Heading3"/>
      </w:pPr>
      <w:r>
        <w:t>8.3. Operasyonel Uygulama Esasları ve Kontrol Kuralları - Madde 3</w:t>
      </w:r>
    </w:p>
    <w:p>
      <w:r>
        <w:t>Bu alt madde (8.3);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CTRL-08-03-A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CTRL-08-03-B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CTRL-08-03-C</w:t>
            </w:r>
          </w:p>
        </w:tc>
      </w:tr>
    </w:tbl>
    <w:p/>
    <w:p>
      <w:pPr>
        <w:pStyle w:val="Heading3"/>
      </w:pPr>
      <w:r>
        <w:t>8.4. Operasyonel Uygulama Esasları ve Kontrol Kuralları - Madde 4</w:t>
      </w:r>
    </w:p>
    <w:p>
      <w:r>
        <w:t>Bu alt madde (8.4);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CTRL-08-04-A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CTRL-08-04-B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CTRL-08-04-C</w:t>
            </w:r>
          </w:p>
        </w:tc>
      </w:tr>
    </w:tbl>
    <w:p/>
    <w:p>
      <w:pPr>
        <w:pStyle w:val="Heading3"/>
      </w:pPr>
      <w:r>
        <w:t>8.5. Operasyonel Uygulama Esasları ve Kontrol Kuralları - Madde 5</w:t>
      </w:r>
    </w:p>
    <w:p>
      <w:r>
        <w:t>Bu alt madde (8.5);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CTRL-08-05-A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CTRL-08-05-B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CTRL-08-05-C</w:t>
            </w:r>
          </w:p>
        </w:tc>
      </w:tr>
    </w:tbl>
    <w:p/>
    <w:p>
      <w:pPr>
        <w:pStyle w:val="Heading3"/>
      </w:pPr>
      <w:r>
        <w:t>8.6. Operasyonel Uygulama Esasları ve Kontrol Kuralları - Madde 6</w:t>
      </w:r>
    </w:p>
    <w:p>
      <w:r>
        <w:t>Bu alt madde (8.6);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CTRL-08-06-A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CTRL-08-06-B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CTRL-08-06-C</w:t>
            </w:r>
          </w:p>
        </w:tc>
      </w:tr>
    </w:tbl>
    <w:p/>
    <w:p>
      <w:pPr>
        <w:pStyle w:val="Heading3"/>
      </w:pPr>
      <w:r>
        <w:t>8.7. Operasyonel Uygulama Esasları ve Kontrol Kuralları - Madde 7</w:t>
      </w:r>
    </w:p>
    <w:p>
      <w:r>
        <w:t>Bu alt madde (8.7);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CTRL-08-07-A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CTRL-08-07-B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CTRL-08-07-C</w:t>
            </w:r>
          </w:p>
        </w:tc>
      </w:tr>
    </w:tbl>
    <w:p/>
    <w:p>
      <w:pPr>
        <w:pStyle w:val="Heading2"/>
      </w:pPr>
      <w:r>
        <w:t>9. DONUK ALACAKLAR (NPL) VE YENİDEN YAPILANDIRMA</w:t>
      </w:r>
    </w:p>
    <w:p>
      <w:r>
        <w:t>Aşama 1, Aşama 2 ve Aşama 3 sınıflandırmaları, TFRS 9 beklenen kredi zararı (ECL) hesaplamaları.</w:t>
      </w:r>
    </w:p>
    <w:p>
      <w:pPr>
        <w:pStyle w:val="Heading3"/>
      </w:pPr>
      <w:r>
        <w:t>9.1. Operasyonel Uygulama Esasları ve Kontrol Kuralları - Madde 1</w:t>
      </w:r>
    </w:p>
    <w:p>
      <w:r>
        <w:t>Bu alt madde (9.1);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CTRL-09-01-A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CTRL-09-01-B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CTRL-09-01-C</w:t>
            </w:r>
          </w:p>
        </w:tc>
      </w:tr>
    </w:tbl>
    <w:p/>
    <w:p>
      <w:pPr>
        <w:pStyle w:val="Heading3"/>
      </w:pPr>
      <w:r>
        <w:t>9.2. Operasyonel Uygulama Esasları ve Kontrol Kuralları - Madde 2</w:t>
      </w:r>
    </w:p>
    <w:p>
      <w:r>
        <w:t>Bu alt madde (9.2);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CTRL-09-02-A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CTRL-09-02-B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CTRL-09-02-C</w:t>
            </w:r>
          </w:p>
        </w:tc>
      </w:tr>
    </w:tbl>
    <w:p/>
    <w:p>
      <w:pPr>
        <w:pStyle w:val="Heading3"/>
      </w:pPr>
      <w:r>
        <w:t>9.3. Operasyonel Uygulama Esasları ve Kontrol Kuralları - Madde 3</w:t>
      </w:r>
    </w:p>
    <w:p>
      <w:r>
        <w:t>Bu alt madde (9.3);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CTRL-09-03-A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CTRL-09-03-B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CTRL-09-03-C</w:t>
            </w:r>
          </w:p>
        </w:tc>
      </w:tr>
    </w:tbl>
    <w:p/>
    <w:p>
      <w:pPr>
        <w:pStyle w:val="Heading3"/>
      </w:pPr>
      <w:r>
        <w:t>9.4. Operasyonel Uygulama Esasları ve Kontrol Kuralları - Madde 4</w:t>
      </w:r>
    </w:p>
    <w:p>
      <w:r>
        <w:t>Bu alt madde (9.4);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CTRL-09-04-A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CTRL-09-04-B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CTRL-09-04-C</w:t>
            </w:r>
          </w:p>
        </w:tc>
      </w:tr>
    </w:tbl>
    <w:p/>
    <w:p>
      <w:pPr>
        <w:pStyle w:val="Heading3"/>
      </w:pPr>
      <w:r>
        <w:t>9.5. Operasyonel Uygulama Esasları ve Kontrol Kuralları - Madde 5</w:t>
      </w:r>
    </w:p>
    <w:p>
      <w:r>
        <w:t>Bu alt madde (9.5);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CTRL-09-05-A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CTRL-09-05-B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CTRL-09-05-C</w:t>
            </w:r>
          </w:p>
        </w:tc>
      </w:tr>
    </w:tbl>
    <w:p/>
    <w:p>
      <w:pPr>
        <w:pStyle w:val="Heading3"/>
      </w:pPr>
      <w:r>
        <w:t>9.6. Operasyonel Uygulama Esasları ve Kontrol Kuralları - Madde 6</w:t>
      </w:r>
    </w:p>
    <w:p>
      <w:r>
        <w:t>Bu alt madde (9.6);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CTRL-09-06-A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CTRL-09-06-B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CTRL-09-06-C</w:t>
            </w:r>
          </w:p>
        </w:tc>
      </w:tr>
    </w:tbl>
    <w:p/>
    <w:p>
      <w:pPr>
        <w:pStyle w:val="Heading3"/>
      </w:pPr>
      <w:r>
        <w:t>9.7. Operasyonel Uygulama Esasları ve Kontrol Kuralları - Madde 7</w:t>
      </w:r>
    </w:p>
    <w:p>
      <w:r>
        <w:t>Bu alt madde (9.7);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CTRL-09-07-A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CTRL-09-07-B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CTRL-09-07-C</w:t>
            </w:r>
          </w:p>
        </w:tc>
      </w:tr>
    </w:tbl>
    <w:p/>
    <w:p>
      <w:pPr>
        <w:pStyle w:val="Heading2"/>
      </w:pPr>
      <w:r>
        <w:t>10. BİLGİ TEKNOLOJİLERİ GENEL KONTROLLERİ (ITGC) VE PAM</w:t>
      </w:r>
    </w:p>
    <w:p>
      <w:r>
        <w:t>Ayrıcalıklı hesap yönetimi (CyberArk), SSH erişimleri ve MFA uygulama standartları.</w:t>
      </w:r>
    </w:p>
    <w:p>
      <w:pPr>
        <w:pStyle w:val="Heading3"/>
      </w:pPr>
      <w:r>
        <w:t>10.1. Operasyonel Uygulama Esasları ve Kontrol Kuralları - Madde 1</w:t>
      </w:r>
    </w:p>
    <w:p>
      <w:r>
        <w:t>Bu alt madde (10.1);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CTRL-10-01-A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CTRL-10-01-B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CTRL-10-01-C</w:t>
            </w:r>
          </w:p>
        </w:tc>
      </w:tr>
    </w:tbl>
    <w:p/>
    <w:p>
      <w:pPr>
        <w:pStyle w:val="Heading3"/>
      </w:pPr>
      <w:r>
        <w:t>10.2. Operasyonel Uygulama Esasları ve Kontrol Kuralları - Madde 2</w:t>
      </w:r>
    </w:p>
    <w:p>
      <w:r>
        <w:t>Bu alt madde (10.2);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CTRL-10-02-A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CTRL-10-02-B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CTRL-10-02-C</w:t>
            </w:r>
          </w:p>
        </w:tc>
      </w:tr>
    </w:tbl>
    <w:p/>
    <w:p>
      <w:pPr>
        <w:pStyle w:val="Heading3"/>
      </w:pPr>
      <w:r>
        <w:t>10.3. Operasyonel Uygulama Esasları ve Kontrol Kuralları - Madde 3</w:t>
      </w:r>
    </w:p>
    <w:p>
      <w:r>
        <w:t>Bu alt madde (10.3);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CTRL-10-03-A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CTRL-10-03-B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CTRL-10-03-C</w:t>
            </w:r>
          </w:p>
        </w:tc>
      </w:tr>
    </w:tbl>
    <w:p/>
    <w:p>
      <w:pPr>
        <w:pStyle w:val="Heading3"/>
      </w:pPr>
      <w:r>
        <w:t>10.4. Operasyonel Uygulama Esasları ve Kontrol Kuralları - Madde 4</w:t>
      </w:r>
    </w:p>
    <w:p>
      <w:r>
        <w:t>Bu alt madde (10.4);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CTRL-10-04-A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CTRL-10-04-B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CTRL-10-04-C</w:t>
            </w:r>
          </w:p>
        </w:tc>
      </w:tr>
    </w:tbl>
    <w:p/>
    <w:p>
      <w:pPr>
        <w:pStyle w:val="Heading3"/>
      </w:pPr>
      <w:r>
        <w:t>10.5. Operasyonel Uygulama Esasları ve Kontrol Kuralları - Madde 5</w:t>
      </w:r>
    </w:p>
    <w:p>
      <w:r>
        <w:t>Bu alt madde (10.5);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CTRL-10-05-A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CTRL-10-05-B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CTRL-10-05-C</w:t>
            </w:r>
          </w:p>
        </w:tc>
      </w:tr>
    </w:tbl>
    <w:p/>
    <w:p>
      <w:pPr>
        <w:pStyle w:val="Heading3"/>
      </w:pPr>
      <w:r>
        <w:t>10.6. Operasyonel Uygulama Esasları ve Kontrol Kuralları - Madde 6</w:t>
      </w:r>
    </w:p>
    <w:p>
      <w:r>
        <w:t>Bu alt madde (10.6);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CTRL-10-06-A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CTRL-10-06-B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CTRL-10-06-C</w:t>
            </w:r>
          </w:p>
        </w:tc>
      </w:tr>
    </w:tbl>
    <w:p/>
    <w:p>
      <w:pPr>
        <w:pStyle w:val="Heading3"/>
      </w:pPr>
      <w:r>
        <w:t>10.7. Operasyonel Uygulama Esasları ve Kontrol Kuralları - Madde 7</w:t>
      </w:r>
    </w:p>
    <w:p>
      <w:r>
        <w:t>Bu alt madde (10.7);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CTRL-10-07-A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CTRL-10-07-B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CTRL-10-07-C</w:t>
            </w:r>
          </w:p>
        </w:tc>
      </w:tr>
    </w:tbl>
    <w:p/>
    <w:p>
      <w:pPr>
        <w:pStyle w:val="Heading2"/>
      </w:pPr>
      <w:r>
        <w:t>11. BULUT ALTYAPISI VE DEVOPS GÜVENLİĞİ</w:t>
      </w:r>
    </w:p>
    <w:p>
      <w:r>
        <w:t>Mikroservis mimarisi, Kubernetes cluster güvenliği ve CI/CD pipeline denetimleri.</w:t>
      </w:r>
    </w:p>
    <w:p>
      <w:pPr>
        <w:pStyle w:val="Heading3"/>
      </w:pPr>
      <w:r>
        <w:t>11.1. Operasyonel Uygulama Esasları ve Kontrol Kuralları - Madde 1</w:t>
      </w:r>
    </w:p>
    <w:p>
      <w:r>
        <w:t>Bu alt madde (11.1);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CTRL-11-01-A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CTRL-11-01-B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CTRL-11-01-C</w:t>
            </w:r>
          </w:p>
        </w:tc>
      </w:tr>
    </w:tbl>
    <w:p/>
    <w:p>
      <w:pPr>
        <w:pStyle w:val="Heading3"/>
      </w:pPr>
      <w:r>
        <w:t>11.2. Operasyonel Uygulama Esasları ve Kontrol Kuralları - Madde 2</w:t>
      </w:r>
    </w:p>
    <w:p>
      <w:r>
        <w:t>Bu alt madde (11.2);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CTRL-11-02-A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CTRL-11-02-B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CTRL-11-02-C</w:t>
            </w:r>
          </w:p>
        </w:tc>
      </w:tr>
    </w:tbl>
    <w:p/>
    <w:p>
      <w:pPr>
        <w:pStyle w:val="Heading3"/>
      </w:pPr>
      <w:r>
        <w:t>11.3. Operasyonel Uygulama Esasları ve Kontrol Kuralları - Madde 3</w:t>
      </w:r>
    </w:p>
    <w:p>
      <w:r>
        <w:t>Bu alt madde (11.3);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CTRL-11-03-A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CTRL-11-03-B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CTRL-11-03-C</w:t>
            </w:r>
          </w:p>
        </w:tc>
      </w:tr>
    </w:tbl>
    <w:p/>
    <w:p>
      <w:pPr>
        <w:pStyle w:val="Heading3"/>
      </w:pPr>
      <w:r>
        <w:t>11.4. Operasyonel Uygulama Esasları ve Kontrol Kuralları - Madde 4</w:t>
      </w:r>
    </w:p>
    <w:p>
      <w:r>
        <w:t>Bu alt madde (11.4);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CTRL-11-04-A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CTRL-11-04-B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CTRL-11-04-C</w:t>
            </w:r>
          </w:p>
        </w:tc>
      </w:tr>
    </w:tbl>
    <w:p/>
    <w:p>
      <w:pPr>
        <w:pStyle w:val="Heading3"/>
      </w:pPr>
      <w:r>
        <w:t>11.5. Operasyonel Uygulama Esasları ve Kontrol Kuralları - Madde 5</w:t>
      </w:r>
    </w:p>
    <w:p>
      <w:r>
        <w:t>Bu alt madde (11.5);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CTRL-11-05-A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CTRL-11-05-B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CTRL-11-05-C</w:t>
            </w:r>
          </w:p>
        </w:tc>
      </w:tr>
    </w:tbl>
    <w:p/>
    <w:p>
      <w:pPr>
        <w:pStyle w:val="Heading3"/>
      </w:pPr>
      <w:r>
        <w:t>11.6. Operasyonel Uygulama Esasları ve Kontrol Kuralları - Madde 6</w:t>
      </w:r>
    </w:p>
    <w:p>
      <w:r>
        <w:t>Bu alt madde (11.6);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CTRL-11-06-A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CTRL-11-06-B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CTRL-11-06-C</w:t>
            </w:r>
          </w:p>
        </w:tc>
      </w:tr>
    </w:tbl>
    <w:p/>
    <w:p>
      <w:pPr>
        <w:pStyle w:val="Heading3"/>
      </w:pPr>
      <w:r>
        <w:t>11.7. Operasyonel Uygulama Esasları ve Kontrol Kuralları - Madde 7</w:t>
      </w:r>
    </w:p>
    <w:p>
      <w:r>
        <w:t>Bu alt madde (11.7);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CTRL-11-07-A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CTRL-11-07-B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CTRL-11-07-C</w:t>
            </w:r>
          </w:p>
        </w:tc>
      </w:tr>
    </w:tbl>
    <w:p/>
    <w:p>
      <w:pPr>
        <w:pStyle w:val="Heading2"/>
      </w:pPr>
      <w:r>
        <w:t>12. SİBER OLAY MÜDAHALE VE İŞ SÜREKLİLİĞİ (BCP)</w:t>
      </w:r>
    </w:p>
    <w:p>
      <w:r>
        <w:t>SOC 7/24 izleme, fidye yazılımı (ransomware) protokolleri ve olağanüstü durum merkezi (DRC) testleri.</w:t>
      </w:r>
    </w:p>
    <w:p>
      <w:pPr>
        <w:pStyle w:val="Heading3"/>
      </w:pPr>
      <w:r>
        <w:t>12.1. Operasyonel Uygulama Esasları ve Kontrol Kuralları - Madde 1</w:t>
      </w:r>
    </w:p>
    <w:p>
      <w:r>
        <w:t>Bu alt madde (12.1);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CTRL-12-01-A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CTRL-12-01-B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CTRL-12-01-C</w:t>
            </w:r>
          </w:p>
        </w:tc>
      </w:tr>
    </w:tbl>
    <w:p/>
    <w:p>
      <w:pPr>
        <w:pStyle w:val="Heading3"/>
      </w:pPr>
      <w:r>
        <w:t>12.2. Operasyonel Uygulama Esasları ve Kontrol Kuralları - Madde 2</w:t>
      </w:r>
    </w:p>
    <w:p>
      <w:r>
        <w:t>Bu alt madde (12.2);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CTRL-12-02-A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CTRL-12-02-B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CTRL-12-02-C</w:t>
            </w:r>
          </w:p>
        </w:tc>
      </w:tr>
    </w:tbl>
    <w:p/>
    <w:p>
      <w:pPr>
        <w:pStyle w:val="Heading3"/>
      </w:pPr>
      <w:r>
        <w:t>12.3. Operasyonel Uygulama Esasları ve Kontrol Kuralları - Madde 3</w:t>
      </w:r>
    </w:p>
    <w:p>
      <w:r>
        <w:t>Bu alt madde (12.3);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CTRL-12-03-A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CTRL-12-03-B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CTRL-12-03-C</w:t>
            </w:r>
          </w:p>
        </w:tc>
      </w:tr>
    </w:tbl>
    <w:p/>
    <w:p>
      <w:pPr>
        <w:pStyle w:val="Heading3"/>
      </w:pPr>
      <w:r>
        <w:t>12.4. Operasyonel Uygulama Esasları ve Kontrol Kuralları - Madde 4</w:t>
      </w:r>
    </w:p>
    <w:p>
      <w:r>
        <w:t>Bu alt madde (12.4);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CTRL-12-04-A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CTRL-12-04-B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CTRL-12-04-C</w:t>
            </w:r>
          </w:p>
        </w:tc>
      </w:tr>
    </w:tbl>
    <w:p/>
    <w:p>
      <w:pPr>
        <w:pStyle w:val="Heading3"/>
      </w:pPr>
      <w:r>
        <w:t>12.5. Operasyonel Uygulama Esasları ve Kontrol Kuralları - Madde 5</w:t>
      </w:r>
    </w:p>
    <w:p>
      <w:r>
        <w:t>Bu alt madde (12.5);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CTRL-12-05-A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CTRL-12-05-B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CTRL-12-05-C</w:t>
            </w:r>
          </w:p>
        </w:tc>
      </w:tr>
    </w:tbl>
    <w:p/>
    <w:p>
      <w:pPr>
        <w:pStyle w:val="Heading3"/>
      </w:pPr>
      <w:r>
        <w:t>12.6. Operasyonel Uygulama Esasları ve Kontrol Kuralları - Madde 6</w:t>
      </w:r>
    </w:p>
    <w:p>
      <w:r>
        <w:t>Bu alt madde (12.6);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CTRL-12-06-A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CTRL-12-06-B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CTRL-12-06-C</w:t>
            </w:r>
          </w:p>
        </w:tc>
      </w:tr>
    </w:tbl>
    <w:p/>
    <w:p>
      <w:pPr>
        <w:pStyle w:val="Heading3"/>
      </w:pPr>
      <w:r>
        <w:t>12.7. Operasyonel Uygulama Esasları ve Kontrol Kuralları - Madde 7</w:t>
      </w:r>
    </w:p>
    <w:p>
      <w:r>
        <w:t>Bu alt madde (12.7);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CTRL-12-07-A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CTRL-12-07-B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CTRL-12-07-C</w:t>
            </w:r>
          </w:p>
        </w:tc>
      </w:tr>
    </w:tbl>
    <w:p/>
    <w:p>
      <w:pPr>
        <w:pStyle w:val="Heading2"/>
      </w:pPr>
      <w:r>
        <w:t>13. İNSAN KAYNAKLARI VE İÇ DOLANDIRICILIK ÖNLEME</w:t>
      </w:r>
    </w:p>
    <w:p>
      <w:r>
        <w:t>Kritik rol arka plan araştırmaları, zorunlu blok izin (mandatory leave) uygulamaları.</w:t>
      </w:r>
    </w:p>
    <w:p>
      <w:pPr>
        <w:pStyle w:val="Heading3"/>
      </w:pPr>
      <w:r>
        <w:t>13.1. Operasyonel Uygulama Esasları ve Kontrol Kuralları - Madde 1</w:t>
      </w:r>
    </w:p>
    <w:p>
      <w:r>
        <w:t>Bu alt madde (13.1);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CTRL-13-01-A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CTRL-13-01-B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CTRL-13-01-C</w:t>
            </w:r>
          </w:p>
        </w:tc>
      </w:tr>
    </w:tbl>
    <w:p/>
    <w:p>
      <w:pPr>
        <w:pStyle w:val="Heading3"/>
      </w:pPr>
      <w:r>
        <w:t>13.2. Operasyonel Uygulama Esasları ve Kontrol Kuralları - Madde 2</w:t>
      </w:r>
    </w:p>
    <w:p>
      <w:r>
        <w:t>Bu alt madde (13.2);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CTRL-13-02-A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CTRL-13-02-B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CTRL-13-02-C</w:t>
            </w:r>
          </w:p>
        </w:tc>
      </w:tr>
    </w:tbl>
    <w:p/>
    <w:p>
      <w:pPr>
        <w:pStyle w:val="Heading3"/>
      </w:pPr>
      <w:r>
        <w:t>13.3. Operasyonel Uygulama Esasları ve Kontrol Kuralları - Madde 3</w:t>
      </w:r>
    </w:p>
    <w:p>
      <w:r>
        <w:t>Bu alt madde (13.3);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CTRL-13-03-A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CTRL-13-03-B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CTRL-13-03-C</w:t>
            </w:r>
          </w:p>
        </w:tc>
      </w:tr>
    </w:tbl>
    <w:p/>
    <w:p>
      <w:pPr>
        <w:pStyle w:val="Heading3"/>
      </w:pPr>
      <w:r>
        <w:t>13.4. Operasyonel Uygulama Esasları ve Kontrol Kuralları - Madde 4</w:t>
      </w:r>
    </w:p>
    <w:p>
      <w:r>
        <w:t>Bu alt madde (13.4);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CTRL-13-04-A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CTRL-13-04-B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CTRL-13-04-C</w:t>
            </w:r>
          </w:p>
        </w:tc>
      </w:tr>
    </w:tbl>
    <w:p/>
    <w:p>
      <w:pPr>
        <w:pStyle w:val="Heading3"/>
      </w:pPr>
      <w:r>
        <w:t>13.5. Operasyonel Uygulama Esasları ve Kontrol Kuralları - Madde 5</w:t>
      </w:r>
    </w:p>
    <w:p>
      <w:r>
        <w:t>Bu alt madde (13.5);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CTRL-13-05-A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CTRL-13-05-B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CTRL-13-05-C</w:t>
            </w:r>
          </w:p>
        </w:tc>
      </w:tr>
    </w:tbl>
    <w:p/>
    <w:p>
      <w:pPr>
        <w:pStyle w:val="Heading3"/>
      </w:pPr>
      <w:r>
        <w:t>13.6. Operasyonel Uygulama Esasları ve Kontrol Kuralları - Madde 6</w:t>
      </w:r>
    </w:p>
    <w:p>
      <w:r>
        <w:t>Bu alt madde (13.6);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CTRL-13-06-A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CTRL-13-06-B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CTRL-13-06-C</w:t>
            </w:r>
          </w:p>
        </w:tc>
      </w:tr>
    </w:tbl>
    <w:p/>
    <w:p>
      <w:pPr>
        <w:pStyle w:val="Heading3"/>
      </w:pPr>
      <w:r>
        <w:t>13.7. Operasyonel Uygulama Esasları ve Kontrol Kuralları - Madde 7</w:t>
      </w:r>
    </w:p>
    <w:p>
      <w:r>
        <w:t>Bu alt madde (13.7);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CTRL-13-07-A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CTRL-13-07-B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CTRL-13-07-C</w:t>
            </w:r>
          </w:p>
        </w:tc>
      </w:tr>
    </w:tbl>
    <w:p/>
    <w:p>
      <w:pPr>
        <w:pStyle w:val="Heading2"/>
      </w:pPr>
      <w:r>
        <w:t>14. DIŞ KAYNAK VE TEDARİKÇİ RİSK YÖNETİMİ</w:t>
      </w:r>
    </w:p>
    <w:p>
      <w:r>
        <w:t>Üçüncü taraf hizmet sağlayıcıların güvenlik denetimleri ve SLA izleme mekanizmaları.</w:t>
      </w:r>
    </w:p>
    <w:p>
      <w:pPr>
        <w:pStyle w:val="Heading3"/>
      </w:pPr>
      <w:r>
        <w:t>14.1. Operasyonel Uygulama Esasları ve Kontrol Kuralları - Madde 1</w:t>
      </w:r>
    </w:p>
    <w:p>
      <w:r>
        <w:t>Bu alt madde (14.1);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CTRL-14-01-A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CTRL-14-01-B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CTRL-14-01-C</w:t>
            </w:r>
          </w:p>
        </w:tc>
      </w:tr>
    </w:tbl>
    <w:p/>
    <w:p>
      <w:pPr>
        <w:pStyle w:val="Heading3"/>
      </w:pPr>
      <w:r>
        <w:t>14.2. Operasyonel Uygulama Esasları ve Kontrol Kuralları - Madde 2</w:t>
      </w:r>
    </w:p>
    <w:p>
      <w:r>
        <w:t>Bu alt madde (14.2);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CTRL-14-02-A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CTRL-14-02-B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CTRL-14-02-C</w:t>
            </w:r>
          </w:p>
        </w:tc>
      </w:tr>
    </w:tbl>
    <w:p/>
    <w:p>
      <w:pPr>
        <w:pStyle w:val="Heading3"/>
      </w:pPr>
      <w:r>
        <w:t>14.3. Operasyonel Uygulama Esasları ve Kontrol Kuralları - Madde 3</w:t>
      </w:r>
    </w:p>
    <w:p>
      <w:r>
        <w:t>Bu alt madde (14.3);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CTRL-14-03-A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CTRL-14-03-B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CTRL-14-03-C</w:t>
            </w:r>
          </w:p>
        </w:tc>
      </w:tr>
    </w:tbl>
    <w:p/>
    <w:p>
      <w:pPr>
        <w:pStyle w:val="Heading3"/>
      </w:pPr>
      <w:r>
        <w:t>14.4. Operasyonel Uygulama Esasları ve Kontrol Kuralları - Madde 4</w:t>
      </w:r>
    </w:p>
    <w:p>
      <w:r>
        <w:t>Bu alt madde (14.4);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CTRL-14-04-A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CTRL-14-04-B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CTRL-14-04-C</w:t>
            </w:r>
          </w:p>
        </w:tc>
      </w:tr>
    </w:tbl>
    <w:p/>
    <w:p>
      <w:pPr>
        <w:pStyle w:val="Heading3"/>
      </w:pPr>
      <w:r>
        <w:t>14.5. Operasyonel Uygulama Esasları ve Kontrol Kuralları - Madde 5</w:t>
      </w:r>
    </w:p>
    <w:p>
      <w:r>
        <w:t>Bu alt madde (14.5);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CTRL-14-05-A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CTRL-14-05-B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CTRL-14-05-C</w:t>
            </w:r>
          </w:p>
        </w:tc>
      </w:tr>
    </w:tbl>
    <w:p/>
    <w:p>
      <w:pPr>
        <w:pStyle w:val="Heading3"/>
      </w:pPr>
      <w:r>
        <w:t>14.6. Operasyonel Uygulama Esasları ve Kontrol Kuralları - Madde 6</w:t>
      </w:r>
    </w:p>
    <w:p>
      <w:r>
        <w:t>Bu alt madde (14.6);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CTRL-14-06-A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CTRL-14-06-B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CTRL-14-06-C</w:t>
            </w:r>
          </w:p>
        </w:tc>
      </w:tr>
    </w:tbl>
    <w:p/>
    <w:p>
      <w:pPr>
        <w:pStyle w:val="Heading3"/>
      </w:pPr>
      <w:r>
        <w:t>14.7. Operasyonel Uygulama Esasları ve Kontrol Kuralları - Madde 7</w:t>
      </w:r>
    </w:p>
    <w:p>
      <w:r>
        <w:t>Bu alt madde (14.7);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CTRL-14-07-A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CTRL-14-07-B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CTRL-14-07-C</w:t>
            </w:r>
          </w:p>
        </w:tc>
      </w:tr>
    </w:tbl>
    <w:p/>
    <w:p>
      <w:pPr>
        <w:pStyle w:val="Heading2"/>
      </w:pPr>
      <w:r>
        <w:t>15. SÜRDÜRÜLEBİLİRLİK VE ESG KREDİLENDİRME KRİTERLERİ</w:t>
      </w:r>
    </w:p>
    <w:p>
      <w:r>
        <w:t>Yeşil finansman standartları, AB Taksonomisi ve karbon emisyon limitleri.</w:t>
      </w:r>
    </w:p>
    <w:p>
      <w:pPr>
        <w:pStyle w:val="Heading3"/>
      </w:pPr>
      <w:r>
        <w:t>15.1. Operasyonel Uygulama Esasları ve Kontrol Kuralları - Madde 1</w:t>
      </w:r>
    </w:p>
    <w:p>
      <w:r>
        <w:t>Bu alt madde (15.1);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CTRL-15-01-A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CTRL-15-01-B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CTRL-15-01-C</w:t>
            </w:r>
          </w:p>
        </w:tc>
      </w:tr>
    </w:tbl>
    <w:p/>
    <w:p>
      <w:pPr>
        <w:pStyle w:val="Heading3"/>
      </w:pPr>
      <w:r>
        <w:t>15.2. Operasyonel Uygulama Esasları ve Kontrol Kuralları - Madde 2</w:t>
      </w:r>
    </w:p>
    <w:p>
      <w:r>
        <w:t>Bu alt madde (15.2);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CTRL-15-02-A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CTRL-15-02-B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CTRL-15-02-C</w:t>
            </w:r>
          </w:p>
        </w:tc>
      </w:tr>
    </w:tbl>
    <w:p/>
    <w:p>
      <w:pPr>
        <w:pStyle w:val="Heading3"/>
      </w:pPr>
      <w:r>
        <w:t>15.3. Operasyonel Uygulama Esasları ve Kontrol Kuralları - Madde 3</w:t>
      </w:r>
    </w:p>
    <w:p>
      <w:r>
        <w:t>Bu alt madde (15.3);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CTRL-15-03-A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CTRL-15-03-B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CTRL-15-03-C</w:t>
            </w:r>
          </w:p>
        </w:tc>
      </w:tr>
    </w:tbl>
    <w:p/>
    <w:p>
      <w:pPr>
        <w:pStyle w:val="Heading3"/>
      </w:pPr>
      <w:r>
        <w:t>15.4. Operasyonel Uygulama Esasları ve Kontrol Kuralları - Madde 4</w:t>
      </w:r>
    </w:p>
    <w:p>
      <w:r>
        <w:t>Bu alt madde (15.4);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CTRL-15-04-A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CTRL-15-04-B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CTRL-15-04-C</w:t>
            </w:r>
          </w:p>
        </w:tc>
      </w:tr>
    </w:tbl>
    <w:p/>
    <w:p>
      <w:pPr>
        <w:pStyle w:val="Heading3"/>
      </w:pPr>
      <w:r>
        <w:t>15.5. Operasyonel Uygulama Esasları ve Kontrol Kuralları - Madde 5</w:t>
      </w:r>
    </w:p>
    <w:p>
      <w:r>
        <w:t>Bu alt madde (15.5);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CTRL-15-05-A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CTRL-15-05-B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CTRL-15-05-C</w:t>
            </w:r>
          </w:p>
        </w:tc>
      </w:tr>
    </w:tbl>
    <w:p/>
    <w:p>
      <w:pPr>
        <w:pStyle w:val="Heading3"/>
      </w:pPr>
      <w:r>
        <w:t>15.6. Operasyonel Uygulama Esasları ve Kontrol Kuralları - Madde 6</w:t>
      </w:r>
    </w:p>
    <w:p>
      <w:r>
        <w:t>Bu alt madde (15.6);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CTRL-15-06-A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CTRL-15-06-B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CTRL-15-06-C</w:t>
            </w:r>
          </w:p>
        </w:tc>
      </w:tr>
    </w:tbl>
    <w:p/>
    <w:p>
      <w:pPr>
        <w:pStyle w:val="Heading3"/>
      </w:pPr>
      <w:r>
        <w:t>15.7. Operasyonel Uygulama Esasları ve Kontrol Kuralları - Madde 7</w:t>
      </w:r>
    </w:p>
    <w:p>
      <w:r>
        <w:t>Bu alt madde (15.7);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CTRL-15-07-A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CTRL-15-07-B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CTRL-15-07-C</w:t>
            </w:r>
          </w:p>
        </w:tc>
      </w:tr>
    </w:tbl>
    <w:p/>
    <w:p>
      <w:pPr>
        <w:pStyle w:val="Heading2"/>
      </w:pPr>
      <w:r>
        <w:t>16. İÇ DENETİM VE GÜVENCE STANDARTLARI (IIA 2026)</w:t>
      </w:r>
    </w:p>
    <w:p>
      <w:r>
        <w:t>Sürekli denetim metodolojisi, 5C bulgu yazım standartları ve kalite güvence gözden geçirmeleri.</w:t>
      </w:r>
    </w:p>
    <w:p>
      <w:pPr>
        <w:pStyle w:val="Heading3"/>
      </w:pPr>
      <w:r>
        <w:t>16.1. Operasyonel Uygulama Esasları ve Kontrol Kuralları - Madde 1</w:t>
      </w:r>
    </w:p>
    <w:p>
      <w:r>
        <w:t>Bu alt madde (16.1);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1</w:t>
            </w:r>
          </w:p>
        </w:tc>
        <w:tc>
          <w:tcPr>
            <w:tcW w:type="dxa" w:w="2160"/>
          </w:tcPr>
          <w:p>
            <w:r>
              <w:t>5.000.000 TL</w:t>
            </w:r>
          </w:p>
        </w:tc>
        <w:tc>
          <w:tcPr>
            <w:tcW w:type="dxa" w:w="2160"/>
          </w:tcPr>
          <w:p>
            <w:r>
              <w:t>Kredi Komitesi &amp; GMY</w:t>
            </w:r>
          </w:p>
        </w:tc>
        <w:tc>
          <w:tcPr>
            <w:tcW w:type="dxa" w:w="2160"/>
          </w:tcPr>
          <w:p>
            <w:r>
              <w:t>CTRL-16-01-A</w:t>
            </w:r>
          </w:p>
        </w:tc>
      </w:tr>
      <w:tr>
        <w:tc>
          <w:tcPr>
            <w:tcW w:type="dxa" w:w="2160"/>
          </w:tcPr>
          <w:p>
            <w:r>
              <w:t>Ekspertiz Sapma Oranı</w:t>
            </w:r>
          </w:p>
        </w:tc>
        <w:tc>
          <w:tcPr>
            <w:tcW w:type="dxa" w:w="2160"/>
          </w:tcPr>
          <w:p>
            <w:r>
              <w:t>%3</w:t>
            </w:r>
          </w:p>
        </w:tc>
        <w:tc>
          <w:tcPr>
            <w:tcW w:type="dxa" w:w="2160"/>
          </w:tcPr>
          <w:p>
            <w:r>
              <w:t>Bağımsız Lisanslı Değerleme</w:t>
            </w:r>
          </w:p>
        </w:tc>
        <w:tc>
          <w:tcPr>
            <w:tcW w:type="dxa" w:w="2160"/>
          </w:tcPr>
          <w:p>
            <w:r>
              <w:t>CTRL-16-01-B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CTRL-16-01-C</w:t>
            </w:r>
          </w:p>
        </w:tc>
      </w:tr>
    </w:tbl>
    <w:p/>
    <w:p>
      <w:pPr>
        <w:pStyle w:val="Heading3"/>
      </w:pPr>
      <w:r>
        <w:t>16.2. Operasyonel Uygulama Esasları ve Kontrol Kuralları - Madde 2</w:t>
      </w:r>
    </w:p>
    <w:p>
      <w:r>
        <w:t>Bu alt madde (16.2);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2</w:t>
            </w:r>
          </w:p>
        </w:tc>
        <w:tc>
          <w:tcPr>
            <w:tcW w:type="dxa" w:w="2160"/>
          </w:tcPr>
          <w:p>
            <w:r>
              <w:t>10.000.000 TL</w:t>
            </w:r>
          </w:p>
        </w:tc>
        <w:tc>
          <w:tcPr>
            <w:tcW w:type="dxa" w:w="2160"/>
          </w:tcPr>
          <w:p>
            <w:r>
              <w:t>Kredi Komitesi &amp; GMY</w:t>
            </w:r>
          </w:p>
        </w:tc>
        <w:tc>
          <w:tcPr>
            <w:tcW w:type="dxa" w:w="2160"/>
          </w:tcPr>
          <w:p>
            <w:r>
              <w:t>CTRL-16-02-A</w:t>
            </w:r>
          </w:p>
        </w:tc>
      </w:tr>
      <w:tr>
        <w:tc>
          <w:tcPr>
            <w:tcW w:type="dxa" w:w="2160"/>
          </w:tcPr>
          <w:p>
            <w:r>
              <w:t>Ekspertiz Sapma Oranı</w:t>
            </w:r>
          </w:p>
        </w:tc>
        <w:tc>
          <w:tcPr>
            <w:tcW w:type="dxa" w:w="2160"/>
          </w:tcPr>
          <w:p>
            <w:r>
              <w:t>%6</w:t>
            </w:r>
          </w:p>
        </w:tc>
        <w:tc>
          <w:tcPr>
            <w:tcW w:type="dxa" w:w="2160"/>
          </w:tcPr>
          <w:p>
            <w:r>
              <w:t>Bağımsız Lisanslı Değerleme</w:t>
            </w:r>
          </w:p>
        </w:tc>
        <w:tc>
          <w:tcPr>
            <w:tcW w:type="dxa" w:w="2160"/>
          </w:tcPr>
          <w:p>
            <w:r>
              <w:t>CTRL-16-02-B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CTRL-16-02-C</w:t>
            </w:r>
          </w:p>
        </w:tc>
      </w:tr>
    </w:tbl>
    <w:p/>
    <w:p>
      <w:pPr>
        <w:pStyle w:val="Heading3"/>
      </w:pPr>
      <w:r>
        <w:t>16.3. Operasyonel Uygulama Esasları ve Kontrol Kuralları - Madde 3</w:t>
      </w:r>
    </w:p>
    <w:p>
      <w:r>
        <w:t>Bu alt madde (16.3);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3</w:t>
            </w:r>
          </w:p>
        </w:tc>
        <w:tc>
          <w:tcPr>
            <w:tcW w:type="dxa" w:w="2160"/>
          </w:tcPr>
          <w:p>
            <w:r>
              <w:t>15.000.000 TL</w:t>
            </w:r>
          </w:p>
        </w:tc>
        <w:tc>
          <w:tcPr>
            <w:tcW w:type="dxa" w:w="2160"/>
          </w:tcPr>
          <w:p>
            <w:r>
              <w:t>Kredi Komitesi &amp; GMY</w:t>
            </w:r>
          </w:p>
        </w:tc>
        <w:tc>
          <w:tcPr>
            <w:tcW w:type="dxa" w:w="2160"/>
          </w:tcPr>
          <w:p>
            <w:r>
              <w:t>CTRL-16-03-A</w:t>
            </w:r>
          </w:p>
        </w:tc>
      </w:tr>
      <w:tr>
        <w:tc>
          <w:tcPr>
            <w:tcW w:type="dxa" w:w="2160"/>
          </w:tcPr>
          <w:p>
            <w:r>
              <w:t>Ekspertiz Sapma Oranı</w:t>
            </w:r>
          </w:p>
        </w:tc>
        <w:tc>
          <w:tcPr>
            <w:tcW w:type="dxa" w:w="2160"/>
          </w:tcPr>
          <w:p>
            <w:r>
              <w:t>%9</w:t>
            </w:r>
          </w:p>
        </w:tc>
        <w:tc>
          <w:tcPr>
            <w:tcW w:type="dxa" w:w="2160"/>
          </w:tcPr>
          <w:p>
            <w:r>
              <w:t>Bağımsız Lisanslı Değerleme</w:t>
            </w:r>
          </w:p>
        </w:tc>
        <w:tc>
          <w:tcPr>
            <w:tcW w:type="dxa" w:w="2160"/>
          </w:tcPr>
          <w:p>
            <w:r>
              <w:t>CTRL-16-03-B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CTRL-16-03-C</w:t>
            </w:r>
          </w:p>
        </w:tc>
      </w:tr>
    </w:tbl>
    <w:p/>
    <w:p>
      <w:pPr>
        <w:pStyle w:val="Heading3"/>
      </w:pPr>
      <w:r>
        <w:t>16.4. Operasyonel Uygulama Esasları ve Kontrol Kuralları - Madde 4</w:t>
      </w:r>
    </w:p>
    <w:p>
      <w:r>
        <w:t>Bu alt madde (16.4);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4</w:t>
            </w:r>
          </w:p>
        </w:tc>
        <w:tc>
          <w:tcPr>
            <w:tcW w:type="dxa" w:w="2160"/>
          </w:tcPr>
          <w:p>
            <w:r>
              <w:t>20.000.000 TL</w:t>
            </w:r>
          </w:p>
        </w:tc>
        <w:tc>
          <w:tcPr>
            <w:tcW w:type="dxa" w:w="2160"/>
          </w:tcPr>
          <w:p>
            <w:r>
              <w:t>Kredi Komitesi &amp; GMY</w:t>
            </w:r>
          </w:p>
        </w:tc>
        <w:tc>
          <w:tcPr>
            <w:tcW w:type="dxa" w:w="2160"/>
          </w:tcPr>
          <w:p>
            <w:r>
              <w:t>CTRL-16-04-A</w:t>
            </w:r>
          </w:p>
        </w:tc>
      </w:tr>
      <w:tr>
        <w:tc>
          <w:tcPr>
            <w:tcW w:type="dxa" w:w="2160"/>
          </w:tcPr>
          <w:p>
            <w:r>
              <w:t>Ekspertiz Sapma Oranı</w:t>
            </w:r>
          </w:p>
        </w:tc>
        <w:tc>
          <w:tcPr>
            <w:tcW w:type="dxa" w:w="2160"/>
          </w:tcPr>
          <w:p>
            <w:r>
              <w:t>%12</w:t>
            </w:r>
          </w:p>
        </w:tc>
        <w:tc>
          <w:tcPr>
            <w:tcW w:type="dxa" w:w="2160"/>
          </w:tcPr>
          <w:p>
            <w:r>
              <w:t>Bağımsız Lisanslı Değerleme</w:t>
            </w:r>
          </w:p>
        </w:tc>
        <w:tc>
          <w:tcPr>
            <w:tcW w:type="dxa" w:w="2160"/>
          </w:tcPr>
          <w:p>
            <w:r>
              <w:t>CTRL-16-04-B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CTRL-16-04-C</w:t>
            </w:r>
          </w:p>
        </w:tc>
      </w:tr>
    </w:tbl>
    <w:p/>
    <w:p>
      <w:pPr>
        <w:pStyle w:val="Heading3"/>
      </w:pPr>
      <w:r>
        <w:t>16.5. Operasyonel Uygulama Esasları ve Kontrol Kuralları - Madde 5</w:t>
      </w:r>
    </w:p>
    <w:p>
      <w:r>
        <w:t>Bu alt madde (16.5);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5</w:t>
            </w:r>
          </w:p>
        </w:tc>
        <w:tc>
          <w:tcPr>
            <w:tcW w:type="dxa" w:w="2160"/>
          </w:tcPr>
          <w:p>
            <w:r>
              <w:t>25.000.000 TL</w:t>
            </w:r>
          </w:p>
        </w:tc>
        <w:tc>
          <w:tcPr>
            <w:tcW w:type="dxa" w:w="2160"/>
          </w:tcPr>
          <w:p>
            <w:r>
              <w:t>Kredi Komitesi &amp; GMY</w:t>
            </w:r>
          </w:p>
        </w:tc>
        <w:tc>
          <w:tcPr>
            <w:tcW w:type="dxa" w:w="2160"/>
          </w:tcPr>
          <w:p>
            <w:r>
              <w:t>CTRL-16-05-A</w:t>
            </w:r>
          </w:p>
        </w:tc>
      </w:tr>
      <w:tr>
        <w:tc>
          <w:tcPr>
            <w:tcW w:type="dxa" w:w="2160"/>
          </w:tcPr>
          <w:p>
            <w:r>
              <w:t>Ekspertiz Sapma Oranı</w:t>
            </w:r>
          </w:p>
        </w:tc>
        <w:tc>
          <w:tcPr>
            <w:tcW w:type="dxa" w:w="2160"/>
          </w:tcPr>
          <w:p>
            <w:r>
              <w:t>%15</w:t>
            </w:r>
          </w:p>
        </w:tc>
        <w:tc>
          <w:tcPr>
            <w:tcW w:type="dxa" w:w="2160"/>
          </w:tcPr>
          <w:p>
            <w:r>
              <w:t>Bağımsız Lisanslı Değerleme</w:t>
            </w:r>
          </w:p>
        </w:tc>
        <w:tc>
          <w:tcPr>
            <w:tcW w:type="dxa" w:w="2160"/>
          </w:tcPr>
          <w:p>
            <w:r>
              <w:t>CTRL-16-05-B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CTRL-16-05-C</w:t>
            </w:r>
          </w:p>
        </w:tc>
      </w:tr>
    </w:tbl>
    <w:p/>
    <w:p>
      <w:pPr>
        <w:pStyle w:val="Heading3"/>
      </w:pPr>
      <w:r>
        <w:t>16.6. Operasyonel Uygulama Esasları ve Kontrol Kuralları - Madde 6</w:t>
      </w:r>
    </w:p>
    <w:p>
      <w:r>
        <w:t>Bu alt madde (16.6);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6</w:t>
            </w:r>
          </w:p>
        </w:tc>
        <w:tc>
          <w:tcPr>
            <w:tcW w:type="dxa" w:w="2160"/>
          </w:tcPr>
          <w:p>
            <w:r>
              <w:t>30.000.000 TL</w:t>
            </w:r>
          </w:p>
        </w:tc>
        <w:tc>
          <w:tcPr>
            <w:tcW w:type="dxa" w:w="2160"/>
          </w:tcPr>
          <w:p>
            <w:r>
              <w:t>Kredi Komitesi &amp; GMY</w:t>
            </w:r>
          </w:p>
        </w:tc>
        <w:tc>
          <w:tcPr>
            <w:tcW w:type="dxa" w:w="2160"/>
          </w:tcPr>
          <w:p>
            <w:r>
              <w:t>CTRL-16-06-A</w:t>
            </w:r>
          </w:p>
        </w:tc>
      </w:tr>
      <w:tr>
        <w:tc>
          <w:tcPr>
            <w:tcW w:type="dxa" w:w="2160"/>
          </w:tcPr>
          <w:p>
            <w:r>
              <w:t>Ekspertiz Sapma Oranı</w:t>
            </w:r>
          </w:p>
        </w:tc>
        <w:tc>
          <w:tcPr>
            <w:tcW w:type="dxa" w:w="2160"/>
          </w:tcPr>
          <w:p>
            <w:r>
              <w:t>%18</w:t>
            </w:r>
          </w:p>
        </w:tc>
        <w:tc>
          <w:tcPr>
            <w:tcW w:type="dxa" w:w="2160"/>
          </w:tcPr>
          <w:p>
            <w:r>
              <w:t>Bağımsız Lisanslı Değerleme</w:t>
            </w:r>
          </w:p>
        </w:tc>
        <w:tc>
          <w:tcPr>
            <w:tcW w:type="dxa" w:w="2160"/>
          </w:tcPr>
          <w:p>
            <w:r>
              <w:t>CTRL-16-06-B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CTRL-16-06-C</w:t>
            </w:r>
          </w:p>
        </w:tc>
      </w:tr>
    </w:tbl>
    <w:p/>
    <w:p>
      <w:pPr>
        <w:pStyle w:val="Heading3"/>
      </w:pPr>
      <w:r>
        <w:t>16.7. Operasyonel Uygulama Esasları ve Kontrol Kuralları - Madde 7</w:t>
      </w:r>
    </w:p>
    <w:p>
      <w:r>
        <w:t>Bu alt madde (16.7); bankanın tüm yurtiçi ve yurtdışı şubelerinde görev yapan operasyon personeli, risk yöneticileri ve iç kontrol birimleri için bağlayıcıdır. İşbu kural uyarınca her işlem sistemsel loglara kaydedilmeli, görevler ayrılığı (SoD) prensibine uyulmalı, hiçbir şart altında tek bir çalışan tarafından uçtan uca tamamlanmamalıdır. Yetki aşımı veya kural ihlali durumlarında Teftiş Kurulu Başkanlığı na derhal bildirimde bulunulur.</w:t>
      </w:r>
    </w:p>
    <w:tbl>
      <w:tblPr>
        <w:tblW w:type="auto" w:w="0"/>
        <w:tblLook w:firstColumn="1" w:firstRow="1" w:lastColumn="0" w:lastRow="0" w:noHBand="0" w:noVBand="1" w:val="04A0"/>
      </w:tblPr>
      <w:tblGrid>
        <w:gridCol w:w="2160"/>
        <w:gridCol w:w="2160"/>
        <w:gridCol w:w="2160"/>
        <w:gridCol w:w="2160"/>
      </w:tblGrid>
      <w:tr>
        <w:tc>
          <w:tcPr>
            <w:tcW w:type="dxa" w:w="2160"/>
          </w:tcPr>
          <w:p>
            <w:r>
              <w:t>Risk Göstergesi</w:t>
            </w:r>
          </w:p>
        </w:tc>
        <w:tc>
          <w:tcPr>
            <w:tcW w:type="dxa" w:w="2160"/>
          </w:tcPr>
          <w:p>
            <w:r>
              <w:t>Tolerans Sınırı</w:t>
            </w:r>
          </w:p>
        </w:tc>
        <w:tc>
          <w:tcPr>
            <w:tcW w:type="dxa" w:w="2160"/>
          </w:tcPr>
          <w:p>
            <w:r>
              <w:t>Yetkili Onay Mercii</w:t>
            </w:r>
          </w:p>
        </w:tc>
        <w:tc>
          <w:tcPr>
            <w:tcW w:type="dxa" w:w="2160"/>
          </w:tcPr>
          <w:p>
            <w:r>
              <w:t>Kontrol Kodu</w:t>
            </w:r>
          </w:p>
        </w:tc>
      </w:tr>
      <w:tr>
        <w:tc>
          <w:tcPr>
            <w:tcW w:type="dxa" w:w="2160"/>
          </w:tcPr>
          <w:p>
            <w:r>
              <w:t>Kritik Limit Aşımı - Kademe 7</w:t>
            </w:r>
          </w:p>
        </w:tc>
        <w:tc>
          <w:tcPr>
            <w:tcW w:type="dxa" w:w="2160"/>
          </w:tcPr>
          <w:p>
            <w:r>
              <w:t>35.000.000 TL</w:t>
            </w:r>
          </w:p>
        </w:tc>
        <w:tc>
          <w:tcPr>
            <w:tcW w:type="dxa" w:w="2160"/>
          </w:tcPr>
          <w:p>
            <w:r>
              <w:t>Kredi Komitesi &amp; GMY</w:t>
            </w:r>
          </w:p>
        </w:tc>
        <w:tc>
          <w:tcPr>
            <w:tcW w:type="dxa" w:w="2160"/>
          </w:tcPr>
          <w:p>
            <w:r>
              <w:t>CTRL-16-07-A</w:t>
            </w:r>
          </w:p>
        </w:tc>
      </w:tr>
      <w:tr>
        <w:tc>
          <w:tcPr>
            <w:tcW w:type="dxa" w:w="2160"/>
          </w:tcPr>
          <w:p>
            <w:r>
              <w:t>Ekspertiz Sapma Oranı</w:t>
            </w:r>
          </w:p>
        </w:tc>
        <w:tc>
          <w:tcPr>
            <w:tcW w:type="dxa" w:w="2160"/>
          </w:tcPr>
          <w:p>
            <w:r>
              <w:t>%21</w:t>
            </w:r>
          </w:p>
        </w:tc>
        <w:tc>
          <w:tcPr>
            <w:tcW w:type="dxa" w:w="2160"/>
          </w:tcPr>
          <w:p>
            <w:r>
              <w:t>Bağımsız Lisanslı Değerleme</w:t>
            </w:r>
          </w:p>
        </w:tc>
        <w:tc>
          <w:tcPr>
            <w:tcW w:type="dxa" w:w="2160"/>
          </w:tcPr>
          <w:p>
            <w:r>
              <w:t>CTRL-16-07-B</w:t>
            </w:r>
          </w:p>
        </w:tc>
      </w:tr>
      <w:tr>
        <w:tc>
          <w:tcPr>
            <w:tcW w:type="dxa" w:w="2160"/>
          </w:tcPr>
          <w:p>
            <w:r>
              <w:t>MASAK Şüpheli İşlem Sinyali</w:t>
            </w:r>
          </w:p>
        </w:tc>
        <w:tc>
          <w:tcPr>
            <w:tcW w:type="dxa" w:w="2160"/>
          </w:tcPr>
          <w:p>
            <w:r>
              <w:t>0 Tolerans (Anında Bildirim)</w:t>
            </w:r>
          </w:p>
        </w:tc>
        <w:tc>
          <w:tcPr>
            <w:tcW w:type="dxa" w:w="2160"/>
          </w:tcPr>
          <w:p>
            <w:r>
              <w:t>Uyum Görevlisi &amp; MASAK</w:t>
            </w:r>
          </w:p>
        </w:tc>
        <w:tc>
          <w:tcPr>
            <w:tcW w:type="dxa" w:w="2160"/>
          </w:tcPr>
          <w:p>
            <w:r>
              <w:t>CTRL-16-07-C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