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gif" ContentType="image/gif"/>
  <Override PartName="/word/media/image4.png" ContentType="image/png"/>
  <Override PartName="/word/media/image2.jpeg" ContentType="image/jpeg"/>
  <Override PartName="/word/media/image3.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NÖRAL AĞ İLE LOJİK VE ARİTMETİK</w:t>
      </w:r>
    </w:p>
    <w:p>
      <w:pPr>
        <w:pStyle w:val="Normal"/>
        <w:jc w:val="center"/>
        <w:rPr>
          <w:b/>
          <w:b/>
          <w:sz w:val="28"/>
          <w:szCs w:val="28"/>
        </w:rPr>
      </w:pPr>
      <w:r>
        <w:rPr>
          <w:b/>
          <w:sz w:val="28"/>
          <w:szCs w:val="28"/>
        </w:rPr>
        <w:t>DEVRELERİN GERÇEKLENMESİ</w:t>
      </w:r>
    </w:p>
    <w:p>
      <w:pPr>
        <w:pStyle w:val="Normal"/>
        <w:jc w:val="center"/>
        <w:rPr>
          <w:sz w:val="22"/>
          <w:szCs w:val="22"/>
        </w:rPr>
      </w:pPr>
      <w:r>
        <w:rPr/>
      </w:r>
    </w:p>
    <w:p>
      <w:pPr>
        <w:pStyle w:val="Header"/>
        <w:rPr/>
      </w:pPr>
      <w:r>
        <w:rPr/>
      </w:r>
    </w:p>
    <w:p>
      <w:pPr>
        <w:sectPr>
          <w:headerReference w:type="default" r:id="rId2"/>
          <w:type w:val="nextPage"/>
          <w:pgSz w:w="11906" w:h="16838"/>
          <w:pgMar w:left="1418" w:right="1418" w:header="709" w:top="1418" w:footer="0" w:bottom="1418" w:gutter="0"/>
          <w:pgNumType w:fmt="decimal"/>
          <w:formProt w:val="false"/>
          <w:textDirection w:val="lrTb"/>
          <w:docGrid w:type="default" w:linePitch="360" w:charSpace="4294961151"/>
        </w:sectPr>
      </w:pPr>
    </w:p>
    <w:p>
      <w:pPr>
        <w:pStyle w:val="Normal"/>
        <w:rPr/>
      </w:pPr>
      <w:r>
        <w:rPr/>
      </w:r>
    </w:p>
    <w:p>
      <w:pPr>
        <w:pStyle w:val="Normal"/>
        <w:rPr/>
      </w:pPr>
      <w:r>
        <w:rPr/>
      </w:r>
    </w:p>
    <w:p>
      <w:pPr>
        <w:pStyle w:val="Normal"/>
        <w:jc w:val="both"/>
        <w:rPr>
          <w:b/>
          <w:b/>
          <w:bCs/>
        </w:rPr>
      </w:pPr>
      <w:r>
        <w:rPr>
          <w:b/>
          <w:bCs/>
        </w:rPr>
        <w:t xml:space="preserve">ÖZET </w:t>
      </w:r>
    </w:p>
    <w:p>
      <w:pPr>
        <w:pStyle w:val="Normal"/>
        <w:jc w:val="both"/>
        <w:rPr>
          <w:color w:val="000000"/>
          <w:sz w:val="22"/>
          <w:szCs w:val="22"/>
        </w:rPr>
      </w:pPr>
      <w:r>
        <w:rPr>
          <w:color w:val="000000"/>
          <w:sz w:val="22"/>
          <w:szCs w:val="22"/>
        </w:rPr>
      </w:r>
    </w:p>
    <w:p>
      <w:pPr>
        <w:pStyle w:val="Normal"/>
        <w:jc w:val="both"/>
        <w:rPr>
          <w:sz w:val="20"/>
          <w:szCs w:val="20"/>
        </w:rPr>
      </w:pPr>
      <w:r>
        <w:rPr>
          <w:sz w:val="20"/>
          <w:szCs w:val="20"/>
        </w:rPr>
        <w:t>Matlab ortamında ToolBox kullanmadan geri beslemeli Yapay Sinir Ağı(Nöral Ağ) tasarlanarak 2-3 girişli XOR kapısı, 4 girişli AND kapısı ve Tam Toplayıcı Devre öğretildi.</w:t>
      </w:r>
    </w:p>
    <w:p>
      <w:pPr>
        <w:pStyle w:val="Normal"/>
        <w:jc w:val="both"/>
        <w:rPr>
          <w:sz w:val="20"/>
          <w:szCs w:val="20"/>
        </w:rPr>
      </w:pPr>
      <w:r>
        <w:rPr>
          <w:sz w:val="20"/>
          <w:szCs w:val="20"/>
        </w:rPr>
      </w:r>
    </w:p>
    <w:p>
      <w:pPr>
        <w:pStyle w:val="Normal"/>
        <w:spacing w:lineRule="auto" w:line="360"/>
        <w:rPr>
          <w:sz w:val="20"/>
          <w:szCs w:val="20"/>
        </w:rPr>
      </w:pPr>
      <w:r>
        <w:rPr>
          <w:b/>
          <w:sz w:val="20"/>
          <w:szCs w:val="20"/>
        </w:rPr>
        <w:t xml:space="preserve">Anahtar Kelimeler:   </w:t>
      </w:r>
      <w:r>
        <w:rPr>
          <w:sz w:val="20"/>
          <w:szCs w:val="20"/>
        </w:rPr>
        <w:t xml:space="preserve">Geri Beslemeli Nöral Ağ; Matlab; Lojik Kapılar; Tam Toplayıcı </w:t>
      </w:r>
    </w:p>
    <w:p>
      <w:pPr>
        <w:pStyle w:val="Normal"/>
        <w:jc w:val="both"/>
        <w:rPr>
          <w:b/>
          <w:b/>
          <w:bCs/>
        </w:rPr>
      </w:pPr>
      <w:r>
        <w:rPr>
          <w:b/>
          <w:bCs/>
        </w:rPr>
        <w:t xml:space="preserve">ABSTRACT </w:t>
      </w:r>
    </w:p>
    <w:p>
      <w:pPr>
        <w:pStyle w:val="Normal"/>
        <w:jc w:val="both"/>
        <w:rPr>
          <w:color w:val="000000"/>
          <w:sz w:val="20"/>
          <w:szCs w:val="20"/>
        </w:rPr>
      </w:pPr>
      <w:r>
        <w:rPr>
          <w:color w:val="000000"/>
          <w:sz w:val="20"/>
          <w:szCs w:val="20"/>
        </w:rPr>
      </w:r>
    </w:p>
    <w:p>
      <w:pPr>
        <w:pStyle w:val="Normal"/>
        <w:jc w:val="both"/>
        <w:rPr>
          <w:sz w:val="20"/>
          <w:szCs w:val="20"/>
        </w:rPr>
      </w:pPr>
      <w:r>
        <w:rPr>
          <w:sz w:val="20"/>
          <w:szCs w:val="20"/>
        </w:rPr>
        <w:t xml:space="preserve">Designed </w:t>
      </w:r>
      <w:r>
        <w:rPr>
          <w:sz w:val="20"/>
          <w:szCs w:val="20"/>
          <w:lang w:val="en-US"/>
        </w:rPr>
        <w:t>FeedForward</w:t>
      </w:r>
      <w:r>
        <w:rPr>
          <w:sz w:val="20"/>
          <w:szCs w:val="20"/>
        </w:rPr>
        <w:t xml:space="preserve"> </w:t>
      </w:r>
      <w:r>
        <w:rPr>
          <w:sz w:val="20"/>
          <w:szCs w:val="20"/>
          <w:lang w:val="en-US"/>
        </w:rPr>
        <w:t>Neural</w:t>
      </w:r>
      <w:r>
        <w:rPr>
          <w:sz w:val="20"/>
          <w:szCs w:val="20"/>
        </w:rPr>
        <w:t xml:space="preserve"> Network on Matlab </w:t>
      </w:r>
      <w:r>
        <w:rPr>
          <w:sz w:val="20"/>
          <w:szCs w:val="20"/>
          <w:lang w:val="en-US"/>
        </w:rPr>
        <w:t>without</w:t>
      </w:r>
      <w:r>
        <w:rPr>
          <w:sz w:val="20"/>
          <w:szCs w:val="20"/>
        </w:rPr>
        <w:t xml:space="preserve"> ToolBox. Learned 2-3 input XOR gate, 4 input AND gate and Full Adder Circuit.</w:t>
      </w:r>
    </w:p>
    <w:p>
      <w:pPr>
        <w:pStyle w:val="Normal"/>
        <w:jc w:val="both"/>
        <w:rPr>
          <w:sz w:val="20"/>
          <w:szCs w:val="20"/>
        </w:rPr>
      </w:pPr>
      <w:r>
        <w:rPr>
          <w:sz w:val="20"/>
          <w:szCs w:val="20"/>
        </w:rPr>
      </w:r>
    </w:p>
    <w:p>
      <w:pPr>
        <w:pStyle w:val="Normal"/>
        <w:jc w:val="both"/>
        <w:rPr>
          <w:sz w:val="20"/>
          <w:szCs w:val="20"/>
        </w:rPr>
      </w:pPr>
      <w:r>
        <w:rPr>
          <w:rStyle w:val="Strong"/>
          <w:sz w:val="20"/>
          <w:szCs w:val="20"/>
        </w:rPr>
        <w:t xml:space="preserve">Keywords: </w:t>
      </w:r>
      <w:r>
        <w:rPr>
          <w:sz w:val="20"/>
          <w:szCs w:val="20"/>
        </w:rPr>
        <w:t>FeedForward Neural Network; Matlab; Lojic Gates; Full Adder</w:t>
      </w:r>
    </w:p>
    <w:p>
      <w:pPr>
        <w:pStyle w:val="Normal"/>
        <w:jc w:val="both"/>
        <w:rPr>
          <w:b/>
          <w:b/>
          <w:bCs/>
        </w:rPr>
      </w:pPr>
      <w:r>
        <w:rPr>
          <w:b/>
          <w:bCs/>
        </w:rPr>
      </w:r>
    </w:p>
    <w:p>
      <w:pPr>
        <w:pStyle w:val="Normal"/>
        <w:jc w:val="both"/>
        <w:rPr>
          <w:b/>
          <w:b/>
          <w:bCs/>
        </w:rPr>
      </w:pPr>
      <w:r>
        <w:rPr>
          <w:b/>
          <w:bCs/>
        </w:rPr>
        <w:t xml:space="preserve">1.GİRİŞ </w:t>
      </w:r>
    </w:p>
    <w:p>
      <w:pPr>
        <w:pStyle w:val="Normal"/>
        <w:jc w:val="both"/>
        <w:rPr>
          <w:sz w:val="20"/>
          <w:szCs w:val="20"/>
        </w:rPr>
      </w:pPr>
      <w:r>
        <w:rPr>
          <w:sz w:val="20"/>
          <w:szCs w:val="20"/>
        </w:rPr>
      </w:r>
    </w:p>
    <w:p>
      <w:pPr>
        <w:pStyle w:val="Normal"/>
        <w:jc w:val="both"/>
        <w:rPr>
          <w:sz w:val="20"/>
        </w:rPr>
      </w:pPr>
      <w:r>
        <w:rPr>
          <w:sz w:val="20"/>
        </w:rPr>
        <w:t>Yapay Sinir Ağları, beynin fizyolojisinden yararlanılarak oluşturulan bilgi işleme modelleridir. Literatürde 100’den fazla YSA modeli vardır. Bazı bilim adamları, beynimizin güçlü düşünme, hatırlama ve problem çözme yeteneklerini bilgisayara aktarmaya çalışmışlardır. Bazı araştırmacılar ise, beynin fonksiyonlarını kısmen yerine getiren birçok modeli oluşturmaya çalışmışlardır.</w:t>
      </w:r>
    </w:p>
    <w:p>
      <w:pPr>
        <w:pStyle w:val="Normal"/>
        <w:jc w:val="both"/>
        <w:rPr>
          <w:sz w:val="20"/>
        </w:rPr>
      </w:pPr>
      <w:r>
        <w:rPr>
          <w:sz w:val="20"/>
        </w:rPr>
      </w:r>
    </w:p>
    <w:p>
      <w:pPr>
        <w:pStyle w:val="Normal"/>
        <w:jc w:val="both"/>
        <w:rPr>
          <w:sz w:val="20"/>
        </w:rPr>
      </w:pPr>
      <w:r>
        <w:rPr>
          <w:sz w:val="20"/>
        </w:rPr>
        <w:t xml:space="preserve">Yapay sinir ağlarının hesaplama ve bilgi işleme gücünü, paralel dağılmış yapısından, öğrenebilme ve genelleme yeteneğinden aldığı söylenebilir. Genelleme, eğitim ya da öğrenme sürecinde karşılaşılmayan girişler için YSA’ların uygun tepkileri üretmesi olarak tanımlanır. Bu üstün özellikleri, YSA’ların karmaşık problemleri çözebilme yeteneğini gösterir. </w:t>
      </w:r>
    </w:p>
    <w:p>
      <w:pPr>
        <w:pStyle w:val="Normal"/>
        <w:jc w:val="both"/>
        <w:rPr>
          <w:sz w:val="20"/>
        </w:rPr>
      </w:pPr>
      <w:r>
        <w:rPr>
          <w:sz w:val="20"/>
        </w:rPr>
      </w:r>
    </w:p>
    <w:p>
      <w:pPr>
        <w:pStyle w:val="Normal"/>
        <w:jc w:val="both"/>
        <w:rPr>
          <w:sz w:val="20"/>
        </w:rPr>
      </w:pPr>
      <w:r>
        <w:rPr>
          <w:sz w:val="20"/>
        </w:rPr>
        <w:t>Yapay sinir hücreleri, YSA’nın çalışmasına esas teşkil eden en küçük bilgi işleme birimidir. Geliştirilen hücre modellerinde bazı farklılıklar olmasıyla birlikte genel özellikleri ile çok girişli bir nöron modeli Şekil-1’de gösterilmiştir. Bu hücre modelinde girişler, ağırlıklar, toplam fonksiyonu, aktivasyon fonksiyonu ve çıkış görülmektedir. Girişler (</w:t>
      </w:r>
      <w:r>
        <w:rPr>
          <w:b/>
          <w:sz w:val="20"/>
        </w:rPr>
        <w:t>X</w:t>
      </w:r>
      <w:r>
        <w:rPr>
          <w:sz w:val="20"/>
        </w:rPr>
        <w:t>) diğer hücrelerden ya da dış ortamlardan hücreye giren bilgilerdir. Bilgiler, bağlantılar üzerindeki ağırlıklar (</w:t>
      </w:r>
      <w:r>
        <w:rPr>
          <w:b/>
          <w:sz w:val="20"/>
        </w:rPr>
        <w:t>w</w:t>
      </w:r>
      <w:r>
        <w:rPr>
          <w:sz w:val="20"/>
        </w:rPr>
        <w:t>) üzerinden hücreye girer ve ağırlıklar ilgili girişin hücre üzerindeki etkisini belirler. Toplam fonksiyonu (</w:t>
      </w:r>
      <w:r>
        <w:rPr>
          <w:b/>
          <w:sz w:val="20"/>
        </w:rPr>
        <w:t>U</w:t>
      </w:r>
      <w:r>
        <w:rPr>
          <w:sz w:val="20"/>
        </w:rPr>
        <w:t>), bir hücreye gelen net girdiyi hesaplayan bir fonksiyondur ve genellikle net girdi, girişlerin ilgili ağırlıkla çarpımlarının toplamıdır. Hücre modellerinde net girdiyi artıran +1 değerli ya da azaltan -1 değerli eşik girişi (</w:t>
      </w:r>
      <w:r>
        <w:rPr>
          <w:b/>
          <w:sz w:val="20"/>
        </w:rPr>
        <w:t>t</w:t>
      </w:r>
      <w:r>
        <w:rPr>
          <w:sz w:val="20"/>
        </w:rPr>
        <w:t>) bulunabilir. Aktivasyon fonksiyonu (</w:t>
      </w:r>
      <w:r>
        <w:rPr>
          <w:b/>
          <w:sz w:val="20"/>
        </w:rPr>
        <w:t>Sigmoid</w:t>
      </w:r>
      <w:r>
        <w:rPr>
          <w:sz w:val="20"/>
        </w:rPr>
        <w:t>) ise toplama fonksiyonundan elde edilen net girdiyi bir işlemden geçirerek hücre çıktısını (</w:t>
      </w:r>
      <w:r>
        <w:rPr>
          <w:b/>
          <w:sz w:val="20"/>
        </w:rPr>
        <w:t>Y</w:t>
      </w:r>
      <w:r>
        <w:rPr>
          <w:sz w:val="20"/>
        </w:rPr>
        <w:t>) belirleyen bir fonksiyondur. Nöron çıkışı seçilen özel aktivasyon fonksiyonuna bağlıdır. Böylece nöron giriş/çıkış ilişkilerinin bazı özel amaçlarda kullanılabilmesi için w ve b parametreleri öğrenme kuralları tarafından ayarlanabilir.</w:t>
      </w:r>
    </w:p>
    <w:p>
      <w:pPr>
        <w:pStyle w:val="Normal"/>
        <w:jc w:val="both"/>
        <w:rPr>
          <w:sz w:val="20"/>
          <w:szCs w:val="20"/>
        </w:rPr>
      </w:pPr>
      <w:r>
        <w:rPr>
          <w:sz w:val="20"/>
          <w:szCs w:val="20"/>
        </w:rPr>
      </w:r>
    </w:p>
    <w:p>
      <w:pPr>
        <w:pStyle w:val="Normal"/>
        <w:jc w:val="center"/>
        <w:rPr/>
      </w:pPr>
      <w:r>
        <w:rPr/>
        <w:drawing>
          <wp:inline distT="0" distB="0" distL="0" distR="0">
            <wp:extent cx="2419985" cy="1619885"/>
            <wp:effectExtent l="0" t="0" r="0" b="0"/>
            <wp:docPr id="1" name="Image1" descr="örn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örnek.gif"/>
                    <pic:cNvPicPr>
                      <a:picLocks noChangeAspect="1" noChangeArrowheads="1"/>
                    </pic:cNvPicPr>
                  </pic:nvPicPr>
                  <pic:blipFill>
                    <a:blip r:embed="rId3"/>
                    <a:stretch>
                      <a:fillRect/>
                    </a:stretch>
                  </pic:blipFill>
                  <pic:spPr bwMode="auto">
                    <a:xfrm>
                      <a:off x="0" y="0"/>
                      <a:ext cx="2419985" cy="1619885"/>
                    </a:xfrm>
                    <a:prstGeom prst="rect">
                      <a:avLst/>
                    </a:prstGeom>
                  </pic:spPr>
                </pic:pic>
              </a:graphicData>
            </a:graphic>
          </wp:inline>
        </w:drawing>
      </w:r>
    </w:p>
    <w:p>
      <w:pPr>
        <w:pStyle w:val="Normal"/>
        <w:jc w:val="center"/>
        <w:rPr>
          <w:sz w:val="20"/>
          <w:szCs w:val="20"/>
        </w:rPr>
      </w:pPr>
      <w:r>
        <w:rPr>
          <w:sz w:val="20"/>
          <w:szCs w:val="20"/>
        </w:rPr>
        <w:t>Şekil 1. YSA Yapısı</w:t>
      </w:r>
    </w:p>
    <w:p>
      <w:pPr>
        <w:pStyle w:val="Normal"/>
        <w:jc w:val="both"/>
        <w:rPr>
          <w:b/>
          <w:b/>
        </w:rPr>
      </w:pPr>
      <w:r>
        <w:rPr>
          <w:b/>
          <w:bCs/>
        </w:rPr>
        <w:t xml:space="preserve">2. </w:t>
      </w:r>
      <w:r>
        <w:rPr>
          <w:b/>
          <w:caps/>
        </w:rPr>
        <w:t>Materyal ve Yöntem</w:t>
      </w:r>
      <w:r>
        <w:rPr>
          <w:b/>
        </w:rPr>
        <w:t xml:space="preserve"> </w:t>
      </w:r>
    </w:p>
    <w:p>
      <w:pPr>
        <w:pStyle w:val="Normal"/>
        <w:jc w:val="both"/>
        <w:rPr>
          <w:sz w:val="20"/>
          <w:szCs w:val="20"/>
        </w:rPr>
      </w:pPr>
      <w:r>
        <w:rPr>
          <w:sz w:val="20"/>
          <w:szCs w:val="20"/>
        </w:rPr>
      </w:r>
    </w:p>
    <w:p>
      <w:pPr>
        <w:pStyle w:val="Normal"/>
        <w:jc w:val="both"/>
        <w:rPr>
          <w:sz w:val="20"/>
          <w:szCs w:val="20"/>
        </w:rPr>
      </w:pPr>
      <w:r>
        <w:rPr>
          <w:sz w:val="20"/>
          <w:szCs w:val="20"/>
        </w:rPr>
        <w:t>Tamamen elle kodlanmış Nöral Ağ tasalandı. Giriş, çıkışlar ve değişken sayıda nöron için dizilerin kullanılması gerekliydi. Dinamik matrisleri ve hazır matematik fonksiyonları olduğu için Matlab üzerinde tasarım yapıldı.</w:t>
      </w:r>
    </w:p>
    <w:p>
      <w:pPr>
        <w:pStyle w:val="Normal"/>
        <w:jc w:val="both"/>
        <w:rPr>
          <w:sz w:val="20"/>
          <w:szCs w:val="20"/>
        </w:rPr>
      </w:pPr>
      <w:r>
        <w:rPr>
          <w:sz w:val="20"/>
          <w:szCs w:val="20"/>
        </w:rPr>
      </w:r>
    </w:p>
    <w:p>
      <w:pPr>
        <w:pStyle w:val="Normal"/>
        <w:jc w:val="both"/>
        <w:rPr>
          <w:sz w:val="20"/>
          <w:szCs w:val="20"/>
        </w:rPr>
      </w:pPr>
      <w:r>
        <w:rPr>
          <w:sz w:val="20"/>
          <w:szCs w:val="20"/>
        </w:rPr>
        <w:t>Program iskeleti fonksiyonlar üzerine kuruldu. Dışarıdan alınan parametrelerle ağ oluşturan ve belirli hata sınırına kadar eğiten fonksiyonlar sayesinde anlaşılması ve kullanılması kolay bir program olmasına çalışıldı.</w:t>
      </w:r>
    </w:p>
    <w:p>
      <w:pPr>
        <w:pStyle w:val="Normal"/>
        <w:jc w:val="both"/>
        <w:rPr>
          <w:sz w:val="20"/>
          <w:szCs w:val="20"/>
        </w:rPr>
      </w:pPr>
      <w:r>
        <w:rPr>
          <w:sz w:val="20"/>
          <w:szCs w:val="20"/>
        </w:rPr>
      </w:r>
    </w:p>
    <w:p>
      <w:pPr>
        <w:pStyle w:val="Normal"/>
        <w:jc w:val="center"/>
        <w:rPr/>
      </w:pPr>
      <w:r>
        <w:rPr/>
        <w:drawing>
          <wp:inline distT="0" distB="0" distL="0" distR="0">
            <wp:extent cx="3879215" cy="3312160"/>
            <wp:effectExtent l="0" t="0" r="0" b="0"/>
            <wp:docPr id="2" name="Image2" descr="C:\Users\linux\Desktop\Y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Users\linux\Desktop\YSA.jpg"/>
                    <pic:cNvPicPr>
                      <a:picLocks noChangeAspect="1" noChangeArrowheads="1"/>
                    </pic:cNvPicPr>
                  </pic:nvPicPr>
                  <pic:blipFill>
                    <a:blip r:embed="rId4"/>
                    <a:stretch>
                      <a:fillRect/>
                    </a:stretch>
                  </pic:blipFill>
                  <pic:spPr bwMode="auto">
                    <a:xfrm>
                      <a:off x="0" y="0"/>
                      <a:ext cx="3879215" cy="331216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rPr>
      </w:pPr>
      <w:r>
        <w:rPr>
          <w:sz w:val="20"/>
          <w:szCs w:val="20"/>
        </w:rPr>
        <w:t xml:space="preserve">Şekil 2. </w:t>
      </w:r>
      <w:r>
        <w:rPr>
          <w:sz w:val="20"/>
        </w:rPr>
        <w:t>Akış Diyagramı</w:t>
      </w:r>
    </w:p>
    <w:p>
      <w:pPr>
        <w:pStyle w:val="Normal"/>
        <w:jc w:val="center"/>
        <w:rPr>
          <w:sz w:val="20"/>
        </w:rPr>
      </w:pPr>
      <w:r>
        <w:rPr>
          <w:sz w:val="20"/>
        </w:rPr>
      </w:r>
    </w:p>
    <w:p>
      <w:pPr>
        <w:pStyle w:val="Normal"/>
        <w:jc w:val="both"/>
        <w:rPr>
          <w:sz w:val="20"/>
          <w:szCs w:val="20"/>
        </w:rPr>
      </w:pPr>
      <w:r>
        <w:rPr>
          <w:sz w:val="20"/>
          <w:szCs w:val="20"/>
        </w:rPr>
        <w:t>2.1. Ana Program</w:t>
      </w:r>
    </w:p>
    <w:p>
      <w:pPr>
        <w:pStyle w:val="Normal"/>
        <w:jc w:val="both"/>
        <w:rPr>
          <w:sz w:val="20"/>
          <w:szCs w:val="20"/>
        </w:rPr>
      </w:pPr>
      <w:r>
        <w:rPr>
          <w:sz w:val="20"/>
          <w:szCs w:val="20"/>
        </w:rPr>
      </w:r>
    </w:p>
    <w:p>
      <w:pPr>
        <w:pStyle w:val="Normal"/>
        <w:jc w:val="both"/>
        <w:rPr>
          <w:sz w:val="20"/>
          <w:szCs w:val="20"/>
        </w:rPr>
      </w:pPr>
      <w:r>
        <w:rPr>
          <w:sz w:val="20"/>
          <w:szCs w:val="20"/>
        </w:rPr>
        <w:t>Nöron sayısı, girişler ve çıkış tanımlandıktan sonra nöral ağ için yazılmış fonksiyonları çağıran ana program</w:t>
      </w:r>
    </w:p>
    <w:p>
      <w:pPr>
        <w:pStyle w:val="Normal"/>
        <w:jc w:val="both"/>
        <w:rPr>
          <w:sz w:val="20"/>
          <w:szCs w:val="20"/>
        </w:rPr>
      </w:pPr>
      <w:r>
        <w:rPr>
          <w:sz w:val="20"/>
          <w:szCs w:val="20"/>
        </w:rPr>
      </w:r>
    </w:p>
    <w:tbl>
      <w:tblPr>
        <w:tblW w:w="9212"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212"/>
      </w:tblGrid>
      <w:tr>
        <w:trPr/>
        <w:tc>
          <w:tcPr>
            <w:tcW w:w="9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228B22"/>
                <w:sz w:val="20"/>
                <w:szCs w:val="20"/>
              </w:rPr>
            </w:pPr>
            <w:r>
              <w:rPr>
                <w:color w:val="000000"/>
                <w:sz w:val="20"/>
                <w:szCs w:val="20"/>
              </w:rPr>
              <w:t xml:space="preserve">adet=[2 2 1];  </w:t>
            </w:r>
            <w:r>
              <w:rPr>
                <w:color w:val="228B22"/>
                <w:sz w:val="20"/>
                <w:szCs w:val="20"/>
              </w:rPr>
              <w:t>% katmanlardaki noron sayisi(giris, gizli, cikis)</w:t>
            </w:r>
          </w:p>
          <w:p>
            <w:pPr>
              <w:pStyle w:val="Normal"/>
              <w:rPr>
                <w:color w:val="000000"/>
                <w:sz w:val="20"/>
                <w:szCs w:val="20"/>
              </w:rPr>
            </w:pPr>
            <w:r>
              <w:rPr>
                <w:color w:val="000000"/>
                <w:sz w:val="20"/>
                <w:szCs w:val="20"/>
              </w:rPr>
              <w:t>girisler=[0 0;0 1;1 0;1 1];</w:t>
            </w:r>
          </w:p>
          <w:p>
            <w:pPr>
              <w:pStyle w:val="Normal"/>
              <w:rPr>
                <w:color w:val="000000"/>
                <w:sz w:val="20"/>
                <w:szCs w:val="20"/>
              </w:rPr>
            </w:pPr>
            <w:r>
              <w:rPr>
                <w:color w:val="000000"/>
                <w:sz w:val="20"/>
                <w:szCs w:val="20"/>
              </w:rPr>
              <w:t>cikislar=[0;1;1;0];</w:t>
            </w:r>
          </w:p>
          <w:p>
            <w:pPr>
              <w:pStyle w:val="Normal"/>
              <w:rPr>
                <w:color w:val="228B22"/>
                <w:sz w:val="20"/>
                <w:szCs w:val="20"/>
              </w:rPr>
            </w:pPr>
            <w:r>
              <w:rPr>
                <w:color w:val="000000"/>
                <w:sz w:val="20"/>
                <w:szCs w:val="20"/>
              </w:rPr>
              <w:t xml:space="preserve">hata_payi=1e-1; </w:t>
            </w:r>
            <w:r>
              <w:rPr>
                <w:color w:val="228B22"/>
                <w:sz w:val="20"/>
                <w:szCs w:val="20"/>
              </w:rPr>
              <w:t>% 0.1</w:t>
            </w:r>
          </w:p>
          <w:p>
            <w:pPr>
              <w:pStyle w:val="Normal"/>
              <w:rPr>
                <w:color w:val="228B22"/>
                <w:sz w:val="20"/>
                <w:szCs w:val="20"/>
              </w:rPr>
            </w:pPr>
            <w:r>
              <w:rPr>
                <w:color w:val="000000"/>
                <w:sz w:val="20"/>
                <w:szCs w:val="20"/>
              </w:rPr>
              <w:t xml:space="preserve">[W ,B]= ag_olustur(adet); </w:t>
            </w:r>
            <w:r>
              <w:rPr>
                <w:color w:val="228B22"/>
                <w:sz w:val="20"/>
                <w:szCs w:val="20"/>
              </w:rPr>
              <w:t>% agirliklarin sayisini belirliyor ve rasgele degerler atiyor</w:t>
            </w:r>
          </w:p>
          <w:p>
            <w:pPr>
              <w:pStyle w:val="Normal"/>
              <w:rPr>
                <w:color w:val="228B22"/>
                <w:sz w:val="20"/>
                <w:szCs w:val="20"/>
              </w:rPr>
            </w:pPr>
            <w:r>
              <w:rPr>
                <w:color w:val="000000"/>
                <w:sz w:val="20"/>
                <w:szCs w:val="20"/>
              </w:rPr>
              <w:t xml:space="preserve">[W ,B, hata]= ag_egit(girisler,cikislar,W,B,adet,hata_payi); </w:t>
            </w:r>
            <w:r>
              <w:rPr>
                <w:color w:val="228B22"/>
                <w:sz w:val="20"/>
                <w:szCs w:val="20"/>
              </w:rPr>
              <w:t>% agirliklari ayarlayip geri donduruyor</w:t>
            </w:r>
          </w:p>
          <w:p>
            <w:pPr>
              <w:pStyle w:val="Normal"/>
              <w:rPr>
                <w:color w:val="000000"/>
                <w:sz w:val="20"/>
                <w:szCs w:val="20"/>
              </w:rPr>
            </w:pPr>
            <w:r>
              <w:rPr>
                <w:color w:val="000000"/>
                <w:sz w:val="20"/>
                <w:szCs w:val="20"/>
              </w:rPr>
              <w:t>sonuc=zeros(size(cikislar));</w:t>
            </w:r>
          </w:p>
          <w:p>
            <w:pPr>
              <w:pStyle w:val="Normal"/>
              <w:rPr>
                <w:color w:val="000000"/>
                <w:sz w:val="20"/>
                <w:szCs w:val="20"/>
              </w:rPr>
            </w:pPr>
            <w:r>
              <w:rPr>
                <w:color w:val="0000FF"/>
                <w:sz w:val="20"/>
                <w:szCs w:val="20"/>
              </w:rPr>
              <w:t>for</w:t>
            </w:r>
            <w:r>
              <w:rPr>
                <w:color w:val="000000"/>
                <w:sz w:val="20"/>
                <w:szCs w:val="20"/>
              </w:rPr>
              <w:t xml:space="preserve"> i=1:size(sonuc,1)</w:t>
            </w:r>
          </w:p>
          <w:p>
            <w:pPr>
              <w:pStyle w:val="Normal"/>
              <w:rPr>
                <w:color w:val="228B22"/>
                <w:sz w:val="20"/>
                <w:szCs w:val="20"/>
              </w:rPr>
            </w:pPr>
            <w:r>
              <w:rPr>
                <w:color w:val="000000"/>
                <w:sz w:val="20"/>
                <w:szCs w:val="20"/>
              </w:rPr>
              <w:t>sonuc(i,:)=ag_sina(girisler(i,:),W,B,adet,</w:t>
            </w:r>
            <w:r>
              <w:rPr>
                <w:color w:val="A020F0"/>
                <w:sz w:val="20"/>
                <w:szCs w:val="20"/>
              </w:rPr>
              <w:t>'yazdir'</w:t>
            </w:r>
            <w:r>
              <w:rPr>
                <w:color w:val="000000"/>
                <w:sz w:val="20"/>
                <w:szCs w:val="20"/>
              </w:rPr>
              <w:t xml:space="preserve">); </w:t>
            </w:r>
            <w:r>
              <w:rPr>
                <w:color w:val="228B22"/>
                <w:sz w:val="20"/>
                <w:szCs w:val="20"/>
              </w:rPr>
              <w:t>% verilen girisleri ve agirliklari kullanarak sonuc uretiyor</w:t>
            </w:r>
          </w:p>
          <w:p>
            <w:pPr>
              <w:pStyle w:val="Normal"/>
              <w:rPr>
                <w:color w:val="0000FF"/>
                <w:sz w:val="20"/>
                <w:szCs w:val="20"/>
              </w:rPr>
            </w:pPr>
            <w:r>
              <w:rPr>
                <w:color w:val="0000FF"/>
                <w:sz w:val="20"/>
                <w:szCs w:val="20"/>
              </w:rPr>
              <w:t>end</w:t>
            </w:r>
          </w:p>
        </w:tc>
      </w:tr>
    </w:tbl>
    <w:p>
      <w:pPr>
        <w:pStyle w:val="Normal"/>
        <w:jc w:val="both"/>
        <w:rPr>
          <w:sz w:val="20"/>
          <w:szCs w:val="20"/>
        </w:rPr>
      </w:pPr>
      <w:r>
        <w:rPr>
          <w:sz w:val="20"/>
          <w:szCs w:val="20"/>
        </w:rPr>
      </w:r>
    </w:p>
    <w:p>
      <w:pPr>
        <w:pStyle w:val="Normal"/>
        <w:jc w:val="center"/>
        <w:rPr>
          <w:sz w:val="20"/>
          <w:szCs w:val="20"/>
        </w:rPr>
      </w:pPr>
      <w:r>
        <w:rPr>
          <w:sz w:val="20"/>
          <w:szCs w:val="20"/>
        </w:rPr>
        <w:t>Kaynak Kod 1. Ana Program(XOR)</w:t>
      </w:r>
    </w:p>
    <w:p>
      <w:pPr>
        <w:pStyle w:val="Normal"/>
        <w:jc w:val="center"/>
        <w:rPr>
          <w:sz w:val="20"/>
          <w:szCs w:val="20"/>
        </w:rPr>
      </w:pPr>
      <w:r>
        <w:rPr>
          <w:sz w:val="20"/>
          <w:szCs w:val="20"/>
        </w:rPr>
      </w:r>
    </w:p>
    <w:p>
      <w:pPr>
        <w:pStyle w:val="Normal"/>
        <w:spacing w:lineRule="auto" w:line="360"/>
        <w:jc w:val="both"/>
        <w:rPr>
          <w:sz w:val="20"/>
          <w:szCs w:val="20"/>
        </w:rPr>
      </w:pPr>
      <w:r>
        <w:rPr>
          <w:sz w:val="20"/>
          <w:szCs w:val="20"/>
        </w:rPr>
        <w:t>2.2. Ağ Sınama Fonksiyonu</w:t>
      </w:r>
    </w:p>
    <w:p>
      <w:pPr>
        <w:pStyle w:val="Normal"/>
        <w:spacing w:lineRule="auto" w:line="360"/>
        <w:jc w:val="both"/>
        <w:rPr>
          <w:sz w:val="20"/>
          <w:szCs w:val="20"/>
        </w:rPr>
      </w:pPr>
      <w:r>
        <w:rPr>
          <w:sz w:val="20"/>
          <w:szCs w:val="20"/>
        </w:rPr>
        <w:t>Parametre olarak sınanacak girişleri ve ağırlıkları alarak ağın ürettiği sonucu döndüren ve konsola yazdıran fonksiyon</w:t>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t>2.3. Ağ Oluşturma Fonksiyonu</w:t>
      </w:r>
    </w:p>
    <w:p>
      <w:pPr>
        <w:pStyle w:val="Normal"/>
        <w:jc w:val="both"/>
        <w:rPr>
          <w:sz w:val="20"/>
          <w:szCs w:val="20"/>
        </w:rPr>
      </w:pPr>
      <w:r>
        <w:rPr>
          <w:sz w:val="20"/>
          <w:szCs w:val="20"/>
        </w:rPr>
      </w:r>
    </w:p>
    <w:p>
      <w:pPr>
        <w:pStyle w:val="Normal"/>
        <w:jc w:val="both"/>
        <w:rPr>
          <w:sz w:val="20"/>
          <w:szCs w:val="20"/>
        </w:rPr>
      </w:pPr>
      <w:r>
        <w:rPr>
          <w:sz w:val="20"/>
          <w:szCs w:val="20"/>
        </w:rPr>
        <w:t>Parametre olarak gelen nöron sayı dizisine göre ağırlıkların adetini belirleyen ve rastgele ağırlık değerleri üreten fonksiyon. Geri dönüş olarak ağırlıkları döndürüyor.</w:t>
      </w:r>
    </w:p>
    <w:p>
      <w:pPr>
        <w:pStyle w:val="Normal"/>
        <w:jc w:val="both"/>
        <w:rPr>
          <w:sz w:val="20"/>
          <w:szCs w:val="20"/>
        </w:rPr>
      </w:pPr>
      <w:r>
        <w:rPr>
          <w:sz w:val="20"/>
          <w:szCs w:val="20"/>
        </w:rPr>
        <w:t xml:space="preserve"> </w:t>
      </w:r>
    </w:p>
    <w:tbl>
      <w:tblPr>
        <w:tblW w:w="9212"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212"/>
      </w:tblGrid>
      <w:tr>
        <w:trPr/>
        <w:tc>
          <w:tcPr>
            <w:tcW w:w="9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228B22"/>
                <w:sz w:val="20"/>
                <w:szCs w:val="20"/>
              </w:rPr>
            </w:pPr>
            <w:r>
              <w:rPr>
                <w:color w:val="0000FF"/>
                <w:sz w:val="20"/>
                <w:szCs w:val="20"/>
              </w:rPr>
              <w:t>function</w:t>
            </w:r>
            <w:r>
              <w:rPr>
                <w:color w:val="000000"/>
                <w:sz w:val="20"/>
                <w:szCs w:val="20"/>
              </w:rPr>
              <w:t xml:space="preserve"> [W,B]= ag_olustur(adet) </w:t>
            </w:r>
            <w:r>
              <w:rPr>
                <w:color w:val="228B22"/>
                <w:sz w:val="20"/>
                <w:szCs w:val="20"/>
              </w:rPr>
              <w:t>% W,B = fonksiyonun geri dönüş değerleri (ağırlıklar)</w:t>
            </w:r>
          </w:p>
          <w:p>
            <w:pPr>
              <w:pStyle w:val="Normal"/>
              <w:rPr>
                <w:color w:val="228B22"/>
                <w:sz w:val="20"/>
                <w:szCs w:val="20"/>
              </w:rPr>
            </w:pPr>
            <w:r>
              <w:rPr>
                <w:color w:val="000000"/>
                <w:sz w:val="20"/>
                <w:szCs w:val="20"/>
              </w:rPr>
              <w:t xml:space="preserve">B=rand(sum(adet),1);    </w:t>
            </w:r>
            <w:r>
              <w:rPr>
                <w:color w:val="228B22"/>
                <w:sz w:val="20"/>
                <w:szCs w:val="20"/>
              </w:rPr>
              <w:t>% rand=0-1 aralığında rasgele sayı, sum=toplam</w:t>
            </w:r>
          </w:p>
          <w:p>
            <w:pPr>
              <w:pStyle w:val="Normal"/>
              <w:rPr>
                <w:color w:val="000000"/>
                <w:sz w:val="20"/>
                <w:szCs w:val="20"/>
              </w:rPr>
            </w:pPr>
            <w:r>
              <w:rPr>
                <w:color w:val="000000"/>
                <w:sz w:val="20"/>
                <w:szCs w:val="20"/>
              </w:rPr>
              <w:t>toplam=0;</w:t>
            </w:r>
          </w:p>
          <w:p>
            <w:pPr>
              <w:pStyle w:val="Normal"/>
              <w:rPr>
                <w:color w:val="000000"/>
                <w:sz w:val="20"/>
                <w:szCs w:val="20"/>
              </w:rPr>
            </w:pPr>
            <w:r>
              <w:rPr>
                <w:color w:val="0000FF"/>
                <w:sz w:val="20"/>
                <w:szCs w:val="20"/>
              </w:rPr>
              <w:t>for</w:t>
            </w:r>
            <w:r>
              <w:rPr>
                <w:color w:val="000000"/>
                <w:sz w:val="20"/>
                <w:szCs w:val="20"/>
              </w:rPr>
              <w:t xml:space="preserve"> i=1:(size(adet,2)-1)</w:t>
            </w:r>
          </w:p>
          <w:p>
            <w:pPr>
              <w:pStyle w:val="Normal"/>
              <w:rPr>
                <w:color w:val="000000"/>
                <w:sz w:val="20"/>
                <w:szCs w:val="20"/>
              </w:rPr>
            </w:pPr>
            <w:r>
              <w:rPr>
                <w:color w:val="000000"/>
                <w:sz w:val="20"/>
                <w:szCs w:val="20"/>
              </w:rPr>
              <w:t>toplam=toplam+(adet(i)*adet(i+1));</w:t>
            </w:r>
          </w:p>
          <w:p>
            <w:pPr>
              <w:pStyle w:val="Normal"/>
              <w:rPr>
                <w:color w:val="0000FF"/>
                <w:sz w:val="20"/>
                <w:szCs w:val="20"/>
              </w:rPr>
            </w:pPr>
            <w:r>
              <w:rPr>
                <w:color w:val="0000FF"/>
                <w:sz w:val="20"/>
                <w:szCs w:val="20"/>
              </w:rPr>
              <w:t>end</w:t>
            </w:r>
          </w:p>
          <w:p>
            <w:pPr>
              <w:pStyle w:val="Normal"/>
              <w:rPr>
                <w:color w:val="000000"/>
                <w:sz w:val="20"/>
                <w:szCs w:val="20"/>
              </w:rPr>
            </w:pPr>
            <w:r>
              <w:rPr>
                <w:color w:val="000000"/>
                <w:sz w:val="20"/>
                <w:szCs w:val="20"/>
              </w:rPr>
              <w:t>W=rand(toplam,1);</w:t>
            </w:r>
          </w:p>
          <w:p>
            <w:pPr>
              <w:pStyle w:val="Normal"/>
              <w:rPr>
                <w:color w:val="0000FF"/>
                <w:sz w:val="20"/>
                <w:szCs w:val="20"/>
              </w:rPr>
            </w:pPr>
            <w:r>
              <w:rPr>
                <w:color w:val="0000FF"/>
                <w:sz w:val="20"/>
                <w:szCs w:val="20"/>
              </w:rPr>
              <w:t>End</w:t>
            </w:r>
          </w:p>
        </w:tc>
      </w:tr>
    </w:tbl>
    <w:p>
      <w:pPr>
        <w:pStyle w:val="Normal"/>
        <w:jc w:val="center"/>
        <w:rPr>
          <w:sz w:val="20"/>
          <w:szCs w:val="20"/>
        </w:rPr>
      </w:pPr>
      <w:r>
        <w:rPr>
          <w:sz w:val="20"/>
          <w:szCs w:val="20"/>
        </w:rPr>
      </w:r>
    </w:p>
    <w:p>
      <w:pPr>
        <w:pStyle w:val="Normal"/>
        <w:jc w:val="center"/>
        <w:rPr>
          <w:sz w:val="20"/>
          <w:szCs w:val="20"/>
        </w:rPr>
      </w:pPr>
      <w:r>
        <w:rPr>
          <w:sz w:val="20"/>
          <w:szCs w:val="20"/>
        </w:rPr>
        <w:t xml:space="preserve">Kaynak Kod 2. ag_olustur fonksiyonu </w:t>
      </w:r>
    </w:p>
    <w:p>
      <w:pPr>
        <w:pStyle w:val="Normal"/>
        <w:jc w:val="both"/>
        <w:rPr>
          <w:sz w:val="20"/>
          <w:szCs w:val="20"/>
        </w:rPr>
      </w:pPr>
      <w:r>
        <w:rPr>
          <w:sz w:val="20"/>
          <w:szCs w:val="20"/>
        </w:rPr>
        <w:t xml:space="preserve">   </w:t>
      </w:r>
    </w:p>
    <w:p>
      <w:pPr>
        <w:pStyle w:val="Normal"/>
        <w:jc w:val="both"/>
        <w:rPr>
          <w:sz w:val="20"/>
        </w:rPr>
      </w:pPr>
      <w:r>
        <w:rPr>
          <w:sz w:val="20"/>
          <w:szCs w:val="20"/>
        </w:rPr>
        <w:t>2.4. Ağ Eğitme Fonksiyonu</w:t>
      </w:r>
      <w:r>
        <w:rPr>
          <w:sz w:val="20"/>
        </w:rPr>
        <w:t xml:space="preserve"> </w:t>
      </w:r>
    </w:p>
    <w:p>
      <w:pPr>
        <w:pStyle w:val="Normal"/>
        <w:jc w:val="both"/>
        <w:rPr>
          <w:sz w:val="20"/>
          <w:szCs w:val="20"/>
        </w:rPr>
      </w:pPr>
      <w:r>
        <w:rPr>
          <w:sz w:val="20"/>
          <w:szCs w:val="20"/>
        </w:rPr>
      </w:r>
    </w:p>
    <w:p>
      <w:pPr>
        <w:pStyle w:val="Normal"/>
        <w:rPr>
          <w:sz w:val="20"/>
          <w:szCs w:val="20"/>
        </w:rPr>
      </w:pPr>
      <w:r>
        <w:rPr>
          <w:sz w:val="20"/>
          <w:szCs w:val="20"/>
        </w:rPr>
        <w:t>Parametre olarak girişleri, çıkışları, ağırlıkları, nöron sayısını ve hata eşiğini alarak ağı eğiten(ağırlık güncellemesi), performans ve ağ sonuçlarını ekrana yazdıran fonksiyon. Geri dönüş olarak güncellenmiş ağırlıklar ve hata(iteratif) döndürür.</w:t>
      </w:r>
    </w:p>
    <w:p>
      <w:pPr>
        <w:pStyle w:val="Normal"/>
        <w:rPr>
          <w:color w:val="000000"/>
          <w:sz w:val="20"/>
          <w:szCs w:val="20"/>
        </w:rPr>
      </w:pPr>
      <w:r>
        <w:rPr>
          <w:color w:val="000000"/>
          <w:sz w:val="20"/>
          <w:szCs w:val="20"/>
        </w:rPr>
      </w:r>
    </w:p>
    <w:tbl>
      <w:tblPr>
        <w:tblW w:w="9212"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212"/>
      </w:tblGrid>
      <w:tr>
        <w:trPr/>
        <w:tc>
          <w:tcPr>
            <w:tcW w:w="9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Nöronların değeri=Sigmoid((</w:t>
            </w:r>
            <w:r>
              <w:rPr>
                <w:color w:val="000000"/>
                <w:sz w:val="20"/>
                <w:szCs w:val="20"/>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önceki</m:t>
                  </m:r>
                  <m:r>
                    <w:rPr>
                      <w:rFonts w:ascii="Cambria Math" w:hAnsi="Cambria Math"/>
                    </w:rPr>
                    <m:t xml:space="preserve">katman</m:t>
                  </m:r>
                  <m:r>
                    <w:rPr>
                      <w:rFonts w:ascii="Cambria Math" w:hAnsi="Cambria Math"/>
                    </w:rPr>
                    <m:t xml:space="preserve">nöron</m:t>
                  </m:r>
                  <m:r>
                    <w:rPr>
                      <w:rFonts w:ascii="Cambria Math" w:hAnsi="Cambria Math"/>
                    </w:rPr>
                    <m:t xml:space="preserve">sayısı</m:t>
                  </m:r>
                </m:sup>
                <m:e>
                  <m:r>
                    <w:rPr>
                      <w:rFonts w:ascii="Cambria Math" w:hAnsi="Cambria Math"/>
                    </w:rPr>
                    <m:t xml:space="preserve">nöron</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ağırlı</m:t>
                  </m:r>
                  <m:sSub>
                    <m:e>
                      <m:r>
                        <w:rPr>
                          <w:rFonts w:ascii="Cambria Math" w:hAnsi="Cambria Math"/>
                        </w:rPr>
                        <m:t xml:space="preserve">k</m:t>
                      </m:r>
                    </m:e>
                    <m:sub>
                      <m:r>
                        <w:rPr>
                          <w:rFonts w:ascii="Cambria Math" w:hAnsi="Cambria Math"/>
                        </w:rPr>
                        <m:t xml:space="preserve">nöron</m:t>
                      </m:r>
                      <m:d>
                        <m:dPr>
                          <m:begChr m:val="("/>
                          <m:endChr m:val=")"/>
                        </m:dPr>
                        <m:e>
                          <m:r>
                            <w:rPr>
                              <w:rFonts w:ascii="Cambria Math" w:hAnsi="Cambria Math"/>
                            </w:rPr>
                            <m:t xml:space="preserve">i</m:t>
                          </m:r>
                        </m:e>
                      </m:d>
                    </m:sub>
                  </m:sSub>
                </m:e>
              </m:nary>
            </m:oMath>
            <w:r>
              <w:rPr>
                <w:color w:val="000000"/>
                <w:sz w:val="20"/>
                <w:szCs w:val="20"/>
              </w:rPr>
              <w:t>)+T</w:t>
            </w:r>
            <w:r>
              <w:rPr>
                <w:color w:val="000000"/>
                <w:sz w:val="20"/>
                <w:szCs w:val="20"/>
              </w:rPr>
            </w:r>
            <m:oMath xmlns:m="http://schemas.openxmlformats.org/officeDocument/2006/math">
              <m:r>
                <w:rPr>
                  <w:rFonts w:ascii="Cambria Math" w:hAnsi="Cambria Math"/>
                </w:rPr>
                <m:t xml:space="preserve">ağırlı</m:t>
              </m:r>
              <m:sSub>
                <m:e>
                  <m:r>
                    <w:rPr>
                      <w:rFonts w:ascii="Cambria Math" w:hAnsi="Cambria Math"/>
                    </w:rPr>
                    <m:t xml:space="preserve">k</m:t>
                  </m:r>
                </m:e>
                <m:sub>
                  <m:r>
                    <w:rPr>
                      <w:rFonts w:ascii="Cambria Math" w:hAnsi="Cambria Math"/>
                    </w:rPr>
                    <m:t xml:space="preserve">T</m:t>
                  </m:r>
                  <m:d>
                    <m:dPr>
                      <m:begChr m:val="("/>
                      <m:endChr m:val=")"/>
                    </m:dPr>
                    <m:e>
                      <m:r>
                        <w:rPr>
                          <w:rFonts w:ascii="Cambria Math" w:hAnsi="Cambria Math"/>
                        </w:rPr>
                        <m:t xml:space="preserve">i</m:t>
                      </m:r>
                    </m:e>
                  </m:d>
                </m:sub>
              </m:sSub>
            </m:oMath>
            <w:r>
              <w:rPr>
                <w:color w:val="000000"/>
                <w:sz w:val="20"/>
                <w:szCs w:val="20"/>
              </w:rPr>
              <w:t>)</w:t>
            </w:r>
          </w:p>
          <w:p>
            <w:pPr>
              <w:pStyle w:val="Normal"/>
              <w:rPr>
                <w:color w:val="000000"/>
                <w:sz w:val="20"/>
                <w:szCs w:val="20"/>
              </w:rPr>
            </w:pPr>
            <w:r>
              <w:rPr>
                <w:color w:val="000000"/>
                <w:sz w:val="20"/>
                <w:szCs w:val="20"/>
              </w:rPr>
              <w:t xml:space="preserve"> </w:t>
            </w:r>
            <w:r>
              <w:rPr>
                <w:color w:val="000000"/>
                <w:sz w:val="20"/>
                <w:szCs w:val="20"/>
              </w:rPr>
              <w:t>(T=1 sıfırdan kurtar)</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Hata(çıkış nöronları için)=</w:t>
            </w:r>
            <w:r>
              <w:rPr>
                <w:color w:val="000000"/>
                <w:sz w:val="20"/>
                <w:szCs w:val="20"/>
              </w:rPr>
            </w:r>
            <m:oMath xmlns:m="http://schemas.openxmlformats.org/officeDocument/2006/math">
              <m:d>
                <m:dPr>
                  <m:begChr m:val="("/>
                  <m:endChr m:val=")"/>
                </m:dPr>
                <m:e>
                  <m:r>
                    <w:rPr>
                      <w:rFonts w:ascii="Cambria Math" w:hAnsi="Cambria Math"/>
                    </w:rPr>
                    <m:t xml:space="preserve">beklenen</m:t>
                  </m:r>
                  <m:r>
                    <w:rPr>
                      <w:rFonts w:ascii="Cambria Math" w:hAnsi="Cambria Math"/>
                    </w:rPr>
                    <m:t xml:space="preserve">−</m:t>
                  </m:r>
                  <m:r>
                    <w:rPr>
                      <w:rFonts w:ascii="Cambria Math" w:hAnsi="Cambria Math"/>
                    </w:rPr>
                    <m:t xml:space="preserve">nöron</m:t>
                  </m:r>
                  <m:r>
                    <w:rPr>
                      <w:rFonts w:ascii="Cambria Math" w:hAnsi="Cambria Math"/>
                    </w:rPr>
                    <m:t xml:space="preserve">değeri</m:t>
                  </m:r>
                </m:e>
              </m:d>
              <m:r>
                <w:rPr>
                  <w:rFonts w:ascii="Cambria Math" w:hAnsi="Cambria Math"/>
                </w:rPr>
                <m:t xml:space="preserve">∗</m:t>
              </m:r>
              <m:d>
                <m:dPr>
                  <m:begChr m:val="("/>
                  <m:endChr m:val=")"/>
                </m:dPr>
                <m:e>
                  <m:r>
                    <w:rPr>
                      <w:rFonts w:ascii="Cambria Math" w:hAnsi="Cambria Math"/>
                    </w:rPr>
                    <m:t xml:space="preserve">nöron</m:t>
                  </m:r>
                  <m:r>
                    <w:rPr>
                      <w:rFonts w:ascii="Cambria Math" w:hAnsi="Cambria Math"/>
                    </w:rPr>
                    <m:t xml:space="preserve">degeri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nöron</m:t>
                  </m:r>
                  <m:r>
                    <w:rPr>
                      <w:rFonts w:ascii="Cambria Math" w:hAnsi="Cambria Math"/>
                    </w:rPr>
                    <m:t xml:space="preserve">degeri</m:t>
                  </m:r>
                </m:e>
              </m:d>
            </m:oMath>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Hata(ara nöronları için)=</w:t>
              <w:br/>
            </w:r>
            <w:r>
              <w:rPr>
                <w:color w:val="000000"/>
                <w:sz w:val="20"/>
                <w:szCs w:val="20"/>
              </w:rPr>
            </w:r>
            <m:oMath xmlns:m="http://schemas.openxmlformats.org/officeDocument/2006/math">
              <m:d>
                <m:dPr>
                  <m:begChr m:val="("/>
                  <m:endChr m:val=")"/>
                </m:dPr>
                <m:e>
                  <m:r>
                    <w:rPr>
                      <w:rFonts w:ascii="Cambria Math" w:hAnsi="Cambria Math"/>
                    </w:rPr>
                    <m:t xml:space="preserve">nöron</m:t>
                  </m:r>
                  <m:r>
                    <w:rPr>
                      <w:rFonts w:ascii="Cambria Math" w:hAnsi="Cambria Math"/>
                    </w:rPr>
                    <m:t xml:space="preserve">degeri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nöron</m:t>
                  </m:r>
                  <m:r>
                    <w:rPr>
                      <w:rFonts w:ascii="Cambria Math" w:hAnsi="Cambria Math"/>
                    </w:rPr>
                    <m:t xml:space="preserve">degeri</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sonraki</m:t>
                  </m:r>
                  <m:r>
                    <w:rPr>
                      <w:rFonts w:ascii="Cambria Math" w:hAnsi="Cambria Math"/>
                    </w:rPr>
                    <m:t xml:space="preserve">katman</m:t>
                  </m:r>
                  <m:r>
                    <w:rPr>
                      <w:rFonts w:ascii="Cambria Math" w:hAnsi="Cambria Math"/>
                    </w:rPr>
                    <m:t xml:space="preserve">nöron</m:t>
                  </m:r>
                  <m:r>
                    <w:rPr>
                      <w:rFonts w:ascii="Cambria Math" w:hAnsi="Cambria Math"/>
                    </w:rPr>
                    <m:t xml:space="preserve">sayısı</m:t>
                  </m:r>
                </m:sup>
                <m:e>
                  <m:r>
                    <w:rPr>
                      <w:rFonts w:ascii="Cambria Math" w:hAnsi="Cambria Math"/>
                    </w:rPr>
                    <m:t xml:space="preserve">hata</m:t>
                  </m:r>
                  <m:r>
                    <w:rPr>
                      <w:rFonts w:ascii="Cambria Math" w:hAnsi="Cambria Math"/>
                    </w:rPr>
                    <m:t xml:space="preserve">degeri</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ağırlı</m:t>
                  </m:r>
                  <m:sSub>
                    <m:e>
                      <m:r>
                        <w:rPr>
                          <w:rFonts w:ascii="Cambria Math" w:hAnsi="Cambria Math"/>
                        </w:rPr>
                        <m:t xml:space="preserve">k</m:t>
                      </m:r>
                    </m:e>
                    <m:sub>
                      <m:r>
                        <w:rPr>
                          <w:rFonts w:ascii="Cambria Math" w:hAnsi="Cambria Math"/>
                        </w:rPr>
                        <m:t xml:space="preserve">nöron</m:t>
                      </m:r>
                    </m:sub>
                  </m:sSub>
                  <m:d>
                    <m:dPr>
                      <m:begChr m:val="("/>
                      <m:endChr m:val=")"/>
                    </m:dPr>
                    <m:e>
                      <m:r>
                        <w:rPr>
                          <w:rFonts w:ascii="Cambria Math" w:hAnsi="Cambria Math"/>
                        </w:rPr>
                        <m:t xml:space="preserve">i</m:t>
                      </m:r>
                    </m:e>
                  </m:d>
                </m:e>
              </m:nary>
            </m:oMath>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Ağırlık_değişimi(i)=</w:t>
            </w:r>
            <w:r>
              <w:rPr>
                <w:color w:val="000000"/>
                <w:sz w:val="20"/>
                <w:szCs w:val="20"/>
              </w:rPr>
            </w:r>
            <m:oMath xmlns:m="http://schemas.openxmlformats.org/officeDocument/2006/math">
              <m:eqArr>
                <m:e/>
                <m:e>
                  <m:eqArr>
                    <m:e>
                      <m:eqArr>
                        <m:e>
                          <m:r>
                            <w:rPr>
                              <w:rFonts w:ascii="Cambria Math" w:hAnsi="Cambria Math"/>
                            </w:rPr>
                            <m:t xml:space="preserve">katsayı</m:t>
                          </m:r>
                          <m:r>
                            <w:rPr>
                              <w:rFonts w:ascii="Cambria Math" w:hAnsi="Cambria Math"/>
                            </w:rPr>
                            <m:t xml:space="preserve">∗</m:t>
                          </m:r>
                          <m:sSub>
                            <m:e>
                              <m:r>
                                <w:rPr>
                                  <w:rFonts w:ascii="Cambria Math" w:hAnsi="Cambria Math"/>
                                </w:rPr>
                                <m:t xml:space="preserve">ağırlık</m:t>
                              </m:r>
                            </m:e>
                            <m:sub>
                              <m:r>
                                <w:rPr>
                                  <w:rFonts w:ascii="Cambria Math" w:hAnsi="Cambria Math"/>
                                </w:rPr>
                                <m:t xml:space="preserve">değişimi</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e>
                          <m:d>
                            <m:dPr>
                              <m:begChr m:val="("/>
                              <m:endChr m:val=")"/>
                            </m:dPr>
                            <m:e>
                              <m:r>
                                <w:rPr>
                                  <w:rFonts w:ascii="Cambria Math" w:hAnsi="Cambria Math"/>
                                </w:rPr>
                                <m:t xml:space="preserve">katsayı</m:t>
                              </m:r>
                              <m:r>
                                <w:rPr>
                                  <w:rFonts w:ascii="Cambria Math" w:hAnsi="Cambria Math"/>
                                </w:rPr>
                                <m:t xml:space="preserve">∗</m:t>
                              </m:r>
                              <m:r>
                                <w:rPr>
                                  <w:rFonts w:ascii="Cambria Math" w:hAnsi="Cambria Math"/>
                                </w:rPr>
                                <m:t xml:space="preserve">nöron</m:t>
                              </m:r>
                              <m:r>
                                <w:rPr>
                                  <w:rFonts w:ascii="Cambria Math" w:hAnsi="Cambria Math"/>
                                </w:rPr>
                                <m:t xml:space="preserve">değeri</m:t>
                              </m:r>
                              <m:r>
                                <w:rPr>
                                  <w:rFonts w:ascii="Cambria Math" w:hAnsi="Cambria Math"/>
                                </w:rPr>
                                <m:t xml:space="preserve">∗</m:t>
                              </m:r>
                              <m:r>
                                <w:rPr>
                                  <w:rFonts w:ascii="Cambria Math" w:hAnsi="Cambria Math"/>
                                </w:rPr>
                                <m:t xml:space="preserve">hata</m:t>
                              </m:r>
                            </m:e>
                          </m:d>
                          <m:r>
                            <w:rPr>
                              <w:rFonts w:ascii="Cambria Math" w:hAnsi="Cambria Math"/>
                            </w:rPr>
                            <m:t xml:space="preserve">+</m:t>
                          </m:r>
                        </m:e>
                      </m:eqArr>
                    </m:e>
                  </m:eqArr>
                </m:e>
              </m:eqArr>
            </m:oMath>
          </w:p>
          <w:p>
            <w:pPr>
              <w:pStyle w:val="Normal"/>
              <w:spacing w:lineRule="auto" w:line="360"/>
              <w:jc w:val="both"/>
              <w:rPr>
                <w:sz w:val="20"/>
                <w:szCs w:val="20"/>
              </w:rPr>
            </w:pPr>
            <w:r>
              <w:rPr>
                <w:sz w:val="20"/>
                <w:szCs w:val="20"/>
              </w:rPr>
            </w:r>
          </w:p>
        </w:tc>
      </w:tr>
    </w:tbl>
    <w:p>
      <w:pPr>
        <w:pStyle w:val="Normal"/>
        <w:spacing w:lineRule="auto" w:line="360"/>
        <w:rPr>
          <w:sz w:val="20"/>
          <w:szCs w:val="20"/>
        </w:rPr>
      </w:pPr>
      <w:r>
        <w:rPr>
          <w:sz w:val="20"/>
          <w:szCs w:val="20"/>
        </w:rPr>
      </w:r>
    </w:p>
    <w:p>
      <w:pPr>
        <w:pStyle w:val="Normal"/>
        <w:spacing w:lineRule="auto" w:line="360"/>
        <w:jc w:val="center"/>
        <w:rPr>
          <w:sz w:val="20"/>
          <w:szCs w:val="20"/>
        </w:rPr>
      </w:pPr>
      <w:r>
        <w:rPr>
          <w:sz w:val="20"/>
          <w:szCs w:val="20"/>
        </w:rPr>
        <w:t>Formül 1. ag_egit fonksiyonu matematiksel formülleme(Kaynak.1,2)</w:t>
      </w:r>
    </w:p>
    <w:p>
      <w:pPr>
        <w:pStyle w:val="Normal"/>
        <w:spacing w:lineRule="auto" w:line="360"/>
        <w:rPr>
          <w:sz w:val="20"/>
          <w:szCs w:val="20"/>
        </w:rPr>
      </w:pPr>
      <w:r>
        <w:rPr>
          <w:sz w:val="20"/>
          <w:szCs w:val="20"/>
        </w:rPr>
      </w:r>
    </w:p>
    <w:p>
      <w:pPr>
        <w:pStyle w:val="Normal"/>
        <w:spacing w:lineRule="auto" w:line="360"/>
        <w:rPr>
          <w:sz w:val="20"/>
          <w:szCs w:val="20"/>
        </w:rPr>
      </w:pPr>
      <w:r>
        <w:rPr>
          <w:sz w:val="20"/>
          <w:szCs w:val="20"/>
        </w:rPr>
        <w:t>2.5. Hata Hesaplama Fonksiyonu</w:t>
      </w:r>
    </w:p>
    <w:p>
      <w:pPr>
        <w:pStyle w:val="Normal"/>
        <w:spacing w:lineRule="auto" w:line="360"/>
        <w:rPr>
          <w:sz w:val="20"/>
          <w:szCs w:val="20"/>
        </w:rPr>
      </w:pPr>
      <w:r>
        <w:rPr>
          <w:sz w:val="20"/>
          <w:szCs w:val="20"/>
        </w:rPr>
      </w:r>
    </w:p>
    <w:p>
      <w:pPr>
        <w:pStyle w:val="Normal"/>
        <w:spacing w:lineRule="auto" w:line="360"/>
        <w:rPr>
          <w:sz w:val="20"/>
          <w:szCs w:val="20"/>
        </w:rPr>
      </w:pPr>
      <w:r>
        <w:rPr>
          <w:sz w:val="20"/>
          <w:szCs w:val="20"/>
        </w:rPr>
        <w:t>Parametre olarak nöron çıkış değerlerini ve beklenen değerleri alark hatayı döndüren fonksiyon.</w:t>
      </w:r>
    </w:p>
    <w:p>
      <w:pPr>
        <w:pStyle w:val="Normal"/>
        <w:spacing w:lineRule="auto" w:line="360"/>
        <w:rPr>
          <w:sz w:val="20"/>
          <w:szCs w:val="20"/>
        </w:rPr>
      </w:pPr>
      <w:r>
        <w:rPr>
          <w:sz w:val="20"/>
          <w:szCs w:val="20"/>
        </w:rPr>
      </w:r>
    </w:p>
    <w:tbl>
      <w:tblPr>
        <w:tblW w:w="9212"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212"/>
      </w:tblGrid>
      <w:tr>
        <w:trPr/>
        <w:tc>
          <w:tcPr>
            <w:tcW w:w="9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rPr>
                <w:color w:val="228B22"/>
                <w:sz w:val="20"/>
                <w:szCs w:val="20"/>
              </w:rPr>
            </w:pPr>
            <w:r>
              <w:rPr>
                <w:color w:val="0000FF"/>
                <w:sz w:val="20"/>
                <w:szCs w:val="20"/>
              </w:rPr>
              <w:t>function</w:t>
            </w:r>
            <w:r>
              <w:rPr>
                <w:color w:val="000000"/>
                <w:sz w:val="20"/>
                <w:szCs w:val="20"/>
              </w:rPr>
              <w:t xml:space="preserve"> donus=hata_hesapla(x,beklenen)  </w:t>
            </w:r>
            <w:r>
              <w:rPr>
                <w:color w:val="228B22"/>
                <w:sz w:val="20"/>
                <w:szCs w:val="20"/>
              </w:rPr>
              <w:t>%  x=nöron çıkış değerleri</w:t>
            </w:r>
          </w:p>
          <w:p>
            <w:pPr>
              <w:pStyle w:val="Normal"/>
              <w:jc w:val="both"/>
              <w:rPr>
                <w:color w:val="000000"/>
                <w:sz w:val="20"/>
                <w:szCs w:val="20"/>
              </w:rPr>
            </w:pPr>
            <w:r>
              <w:rPr>
                <w:color w:val="000000"/>
                <w:sz w:val="20"/>
                <w:szCs w:val="20"/>
              </w:rPr>
              <w:t>i=size(beklenen,1)*size(beklenen,2);</w:t>
            </w:r>
          </w:p>
          <w:p>
            <w:pPr>
              <w:pStyle w:val="Normal"/>
              <w:jc w:val="both"/>
              <w:rPr>
                <w:color w:val="000000"/>
                <w:sz w:val="20"/>
                <w:szCs w:val="20"/>
              </w:rPr>
            </w:pPr>
            <w:r>
              <w:rPr>
                <w:color w:val="000000"/>
                <w:sz w:val="20"/>
                <w:szCs w:val="20"/>
              </w:rPr>
              <w:t>j=size(x,1)*size(x,2);</w:t>
            </w:r>
          </w:p>
          <w:p>
            <w:pPr>
              <w:pStyle w:val="Normal"/>
              <w:jc w:val="both"/>
              <w:rPr>
                <w:color w:val="000000"/>
                <w:sz w:val="20"/>
                <w:szCs w:val="20"/>
              </w:rPr>
            </w:pPr>
            <w:r>
              <w:rPr>
                <w:color w:val="000000"/>
                <w:sz w:val="20"/>
                <w:szCs w:val="20"/>
              </w:rPr>
              <w:t xml:space="preserve">hata=zeros(i,1); </w:t>
            </w:r>
          </w:p>
          <w:p>
            <w:pPr>
              <w:pStyle w:val="Normal"/>
              <w:jc w:val="both"/>
              <w:rPr>
                <w:color w:val="000000"/>
                <w:sz w:val="20"/>
                <w:szCs w:val="20"/>
              </w:rPr>
            </w:pPr>
            <w:r>
              <w:rPr>
                <w:color w:val="0000FF"/>
                <w:sz w:val="20"/>
                <w:szCs w:val="20"/>
              </w:rPr>
              <w:t>while</w:t>
            </w:r>
            <w:r>
              <w:rPr>
                <w:color w:val="000000"/>
                <w:sz w:val="20"/>
                <w:szCs w:val="20"/>
              </w:rPr>
              <w:t xml:space="preserve"> i&gt;0</w:t>
            </w:r>
          </w:p>
          <w:p>
            <w:pPr>
              <w:pStyle w:val="Normal"/>
              <w:jc w:val="both"/>
              <w:rPr>
                <w:color w:val="228B22"/>
                <w:sz w:val="20"/>
                <w:szCs w:val="20"/>
              </w:rPr>
            </w:pPr>
            <w:r>
              <w:rPr>
                <w:color w:val="000000"/>
                <w:sz w:val="20"/>
                <w:szCs w:val="20"/>
              </w:rPr>
              <w:t xml:space="preserve">hata(i)=abs(x(j)-beklenen(i));  </w:t>
            </w:r>
            <w:r>
              <w:rPr>
                <w:color w:val="228B22"/>
                <w:sz w:val="20"/>
                <w:szCs w:val="20"/>
              </w:rPr>
              <w:t>% abs=mutlak değer</w:t>
            </w:r>
          </w:p>
          <w:p>
            <w:pPr>
              <w:pStyle w:val="Normal"/>
              <w:jc w:val="both"/>
              <w:rPr>
                <w:color w:val="000000"/>
                <w:sz w:val="20"/>
                <w:szCs w:val="20"/>
              </w:rPr>
            </w:pPr>
            <w:r>
              <w:rPr>
                <w:color w:val="000000"/>
                <w:sz w:val="20"/>
                <w:szCs w:val="20"/>
              </w:rPr>
              <w:t>i=i-1;</w:t>
            </w:r>
          </w:p>
          <w:p>
            <w:pPr>
              <w:pStyle w:val="Normal"/>
              <w:jc w:val="both"/>
              <w:rPr>
                <w:color w:val="000000"/>
                <w:sz w:val="20"/>
                <w:szCs w:val="20"/>
              </w:rPr>
            </w:pPr>
            <w:r>
              <w:rPr>
                <w:color w:val="000000"/>
                <w:sz w:val="20"/>
                <w:szCs w:val="20"/>
              </w:rPr>
              <w:t>j=j-1;</w:t>
            </w:r>
          </w:p>
          <w:p>
            <w:pPr>
              <w:pStyle w:val="Normal"/>
              <w:jc w:val="both"/>
              <w:rPr>
                <w:color w:val="0000FF"/>
                <w:sz w:val="20"/>
                <w:szCs w:val="20"/>
              </w:rPr>
            </w:pPr>
            <w:r>
              <w:rPr>
                <w:color w:val="0000FF"/>
                <w:sz w:val="20"/>
                <w:szCs w:val="20"/>
              </w:rPr>
              <w:t>end</w:t>
            </w:r>
          </w:p>
          <w:p>
            <w:pPr>
              <w:pStyle w:val="Normal"/>
              <w:jc w:val="both"/>
              <w:rPr>
                <w:color w:val="000000"/>
                <w:sz w:val="20"/>
                <w:szCs w:val="20"/>
              </w:rPr>
            </w:pPr>
            <w:r>
              <w:rPr>
                <w:color w:val="000000"/>
                <w:sz w:val="20"/>
                <w:szCs w:val="20"/>
              </w:rPr>
              <w:t>donus=max(hata(:));</w:t>
            </w:r>
          </w:p>
          <w:p>
            <w:pPr>
              <w:pStyle w:val="Normal"/>
              <w:jc w:val="both"/>
              <w:rPr>
                <w:color w:val="0000FF"/>
                <w:sz w:val="20"/>
                <w:szCs w:val="20"/>
              </w:rPr>
            </w:pPr>
            <w:r>
              <w:rPr>
                <w:color w:val="0000FF"/>
                <w:sz w:val="20"/>
                <w:szCs w:val="20"/>
              </w:rPr>
              <w:t>end</w:t>
            </w:r>
          </w:p>
        </w:tc>
      </w:tr>
    </w:tbl>
    <w:p>
      <w:pPr>
        <w:pStyle w:val="Normal"/>
        <w:spacing w:lineRule="auto" w:line="360"/>
        <w:jc w:val="center"/>
        <w:rPr>
          <w:sz w:val="20"/>
          <w:szCs w:val="20"/>
        </w:rPr>
      </w:pPr>
      <w:r>
        <w:rPr>
          <w:sz w:val="20"/>
          <w:szCs w:val="20"/>
        </w:rPr>
        <w:t xml:space="preserve">Kaynak Kod 3. hata_hesapla fonksiyonu </w:t>
      </w:r>
    </w:p>
    <w:p>
      <w:pPr>
        <w:pStyle w:val="Normal"/>
        <w:jc w:val="both"/>
        <w:rPr>
          <w:b/>
          <w:b/>
          <w:sz w:val="20"/>
        </w:rPr>
      </w:pPr>
      <w:r>
        <w:rPr>
          <w:b/>
          <w:bCs/>
        </w:rPr>
        <w:t>3.</w:t>
      </w:r>
      <w:r>
        <w:rPr>
          <w:b/>
        </w:rPr>
        <w:t xml:space="preserve">  PERFORMANS ANALİZİ</w:t>
      </w:r>
      <w:r>
        <w:rPr>
          <w:b/>
          <w:sz w:val="20"/>
        </w:rPr>
        <w:t xml:space="preserve"> </w:t>
      </w:r>
    </w:p>
    <w:p>
      <w:pPr>
        <w:pStyle w:val="Normal"/>
        <w:jc w:val="both"/>
        <w:rPr>
          <w:bCs/>
          <w:sz w:val="20"/>
          <w:szCs w:val="20"/>
        </w:rPr>
      </w:pPr>
      <w:r>
        <w:rPr>
          <w:bCs/>
          <w:sz w:val="20"/>
          <w:szCs w:val="20"/>
        </w:rPr>
      </w:r>
    </w:p>
    <w:p>
      <w:pPr>
        <w:pStyle w:val="Normal"/>
        <w:jc w:val="both"/>
        <w:rPr>
          <w:bCs/>
          <w:sz w:val="20"/>
          <w:szCs w:val="20"/>
        </w:rPr>
      </w:pPr>
      <w:r>
        <w:rPr>
          <w:bCs/>
          <w:sz w:val="20"/>
          <w:szCs w:val="20"/>
        </w:rPr>
        <w:t xml:space="preserve">Ağın eğitimi sırasında hata eşiği </w:t>
      </w:r>
      <w:r>
        <w:rPr>
          <w:bCs/>
          <w:sz w:val="20"/>
          <w:szCs w:val="20"/>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m:t>
            </m:r>
          </m:sup>
        </m:sSup>
      </m:oMath>
      <w:r>
        <w:rPr>
          <w:bCs/>
          <w:sz w:val="20"/>
          <w:szCs w:val="20"/>
        </w:rPr>
        <w:t>olarak belirlenmiştir.</w:t>
      </w:r>
    </w:p>
    <w:p>
      <w:pPr>
        <w:pStyle w:val="Normal"/>
        <w:jc w:val="both"/>
        <w:rPr>
          <w:bCs/>
          <w:sz w:val="20"/>
          <w:szCs w:val="20"/>
        </w:rPr>
      </w:pPr>
      <w:r>
        <w:rPr>
          <w:bCs/>
          <w:sz w:val="20"/>
          <w:szCs w:val="20"/>
        </w:rPr>
      </w:r>
    </w:p>
    <w:p>
      <w:pPr>
        <w:pStyle w:val="Normal"/>
        <w:jc w:val="both"/>
        <w:rPr>
          <w:bCs/>
          <w:sz w:val="20"/>
          <w:szCs w:val="20"/>
        </w:rPr>
      </w:pPr>
      <w:r>
        <w:rPr>
          <w:bCs/>
          <w:sz w:val="20"/>
          <w:szCs w:val="20"/>
        </w:rPr>
        <w:t>3.1. XOR Kapısı ( 2 Giriş )</w:t>
      </w:r>
    </w:p>
    <w:p>
      <w:pPr>
        <w:pStyle w:val="Normal"/>
        <w:jc w:val="both"/>
        <w:rPr>
          <w:bCs/>
          <w:sz w:val="20"/>
          <w:szCs w:val="20"/>
        </w:rPr>
      </w:pPr>
      <w:r>
        <w:rPr>
          <w:bCs/>
          <w:sz w:val="20"/>
          <w:szCs w:val="20"/>
        </w:rPr>
      </w:r>
    </w:p>
    <w:p>
      <w:pPr>
        <w:pStyle w:val="Normal"/>
        <w:jc w:val="both"/>
        <w:rPr>
          <w:bCs/>
          <w:sz w:val="20"/>
          <w:szCs w:val="20"/>
        </w:rPr>
      </w:pPr>
      <w:r>
        <w:rPr>
          <w:bCs/>
          <w:sz w:val="20"/>
          <w:szCs w:val="20"/>
        </w:rPr>
        <w:t>Nöron sayısı 2 giriş, 2 gizli, 1 çıkış olarak belirlenmiştir.</w:t>
      </w:r>
    </w:p>
    <w:p>
      <w:pPr>
        <w:pStyle w:val="Normal"/>
        <w:jc w:val="both"/>
        <w:rPr>
          <w:bCs/>
          <w:sz w:val="20"/>
          <w:szCs w:val="20"/>
        </w:rPr>
      </w:pPr>
      <w:r>
        <w:rPr>
          <w:bCs/>
          <w:sz w:val="20"/>
          <w:szCs w:val="20"/>
        </w:rPr>
      </w:r>
    </w:p>
    <w:p>
      <w:pPr>
        <w:pStyle w:val="Normal"/>
        <w:jc w:val="center"/>
        <w:rPr/>
      </w:pPr>
      <w:r>
        <w:rPr/>
        <w:drawing>
          <wp:inline distT="0" distB="0" distL="0" distR="0">
            <wp:extent cx="3364865" cy="2700020"/>
            <wp:effectExtent l="0" t="0" r="0" b="0"/>
            <wp:docPr id="3" name="Image3" descr="xor_2_in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xor_2_input.bmp"/>
                    <pic:cNvPicPr>
                      <a:picLocks noChangeAspect="1" noChangeArrowheads="1"/>
                    </pic:cNvPicPr>
                  </pic:nvPicPr>
                  <pic:blipFill>
                    <a:blip r:embed="rId5"/>
                    <a:srcRect l="0" t="0" r="1017" b="0"/>
                    <a:stretch>
                      <a:fillRect/>
                    </a:stretch>
                  </pic:blipFill>
                  <pic:spPr bwMode="auto">
                    <a:xfrm>
                      <a:off x="0" y="0"/>
                      <a:ext cx="3364865" cy="2700020"/>
                    </a:xfrm>
                    <a:prstGeom prst="rect">
                      <a:avLst/>
                    </a:prstGeom>
                  </pic:spPr>
                </pic:pic>
              </a:graphicData>
            </a:graphic>
          </wp:inline>
        </w:drawing>
      </w:r>
    </w:p>
    <w:p>
      <w:pPr>
        <w:pStyle w:val="Normal"/>
        <w:jc w:val="center"/>
        <w:rPr>
          <w:bCs/>
          <w:sz w:val="20"/>
          <w:szCs w:val="20"/>
        </w:rPr>
      </w:pPr>
      <w:r>
        <w:rPr>
          <w:bCs/>
          <w:sz w:val="20"/>
          <w:szCs w:val="20"/>
        </w:rPr>
      </w:r>
    </w:p>
    <w:p>
      <w:pPr>
        <w:pStyle w:val="Normal"/>
        <w:jc w:val="center"/>
        <w:rPr>
          <w:bCs/>
          <w:sz w:val="20"/>
          <w:szCs w:val="20"/>
        </w:rPr>
      </w:pPr>
      <w:r>
        <w:rPr>
          <w:bCs/>
          <w:sz w:val="20"/>
          <w:szCs w:val="20"/>
        </w:rPr>
        <w:t>Şekil 3. XOR öğrenmesi</w:t>
      </w:r>
    </w:p>
    <w:p>
      <w:pPr>
        <w:pStyle w:val="Normal"/>
        <w:jc w:val="center"/>
        <w:rPr>
          <w:bCs/>
          <w:sz w:val="20"/>
          <w:szCs w:val="20"/>
        </w:rPr>
      </w:pPr>
      <w:r>
        <w:rPr>
          <w:bCs/>
          <w:sz w:val="20"/>
          <w:szCs w:val="20"/>
        </w:rPr>
      </w:r>
    </w:p>
    <w:p>
      <w:pPr>
        <w:pStyle w:val="Normal"/>
        <w:jc w:val="center"/>
        <w:rPr>
          <w:bCs/>
          <w:sz w:val="20"/>
          <w:szCs w:val="20"/>
        </w:rPr>
      </w:pPr>
      <w:r>
        <w:rPr>
          <w:bCs/>
          <w:sz w:val="20"/>
          <w:szCs w:val="20"/>
        </w:rPr>
      </w:r>
    </w:p>
    <w:p>
      <w:pPr>
        <w:pStyle w:val="Normal"/>
        <w:jc w:val="both"/>
        <w:rPr>
          <w:bCs/>
          <w:sz w:val="20"/>
          <w:szCs w:val="20"/>
        </w:rPr>
      </w:pPr>
      <w:r>
        <w:rPr>
          <w:bCs/>
          <w:sz w:val="20"/>
          <w:szCs w:val="20"/>
        </w:rPr>
      </w:r>
    </w:p>
    <w:p>
      <w:pPr>
        <w:pStyle w:val="Normal"/>
        <w:rPr>
          <w:bCs/>
          <w:sz w:val="20"/>
          <w:szCs w:val="20"/>
        </w:rPr>
      </w:pPr>
      <w:r>
        <w:rPr>
          <w:bCs/>
          <w:sz w:val="20"/>
          <w:szCs w:val="20"/>
        </w:rPr>
        <w:t>3.2. XOR Kapısı ( 3 Giriş )</w:t>
      </w:r>
    </w:p>
    <w:p>
      <w:pPr>
        <w:pStyle w:val="Normal"/>
        <w:rPr>
          <w:bCs/>
          <w:sz w:val="20"/>
          <w:szCs w:val="20"/>
        </w:rPr>
      </w:pPr>
      <w:r>
        <w:rPr>
          <w:bCs/>
          <w:sz w:val="20"/>
          <w:szCs w:val="20"/>
        </w:rPr>
      </w:r>
    </w:p>
    <w:p>
      <w:pPr>
        <w:pStyle w:val="Normal"/>
        <w:rPr>
          <w:bCs/>
          <w:sz w:val="20"/>
          <w:szCs w:val="20"/>
        </w:rPr>
      </w:pPr>
      <w:r>
        <w:rPr>
          <w:bCs/>
          <w:sz w:val="20"/>
          <w:szCs w:val="20"/>
        </w:rPr>
        <w:t>Nöron sayısı 3 giriş, 6 gizli, 1 çıkış olarak belirlenmiştir.</w:t>
      </w:r>
    </w:p>
    <w:p>
      <w:pPr>
        <w:pStyle w:val="Normal"/>
        <w:jc w:val="both"/>
        <w:rPr>
          <w:bCs/>
          <w:sz w:val="20"/>
          <w:szCs w:val="20"/>
        </w:rPr>
      </w:pPr>
      <w:r>
        <w:rPr>
          <w:bCs/>
          <w:sz w:val="20"/>
          <w:szCs w:val="20"/>
        </w:rPr>
      </w:r>
    </w:p>
    <w:p>
      <w:pPr>
        <w:pStyle w:val="Normal"/>
        <w:jc w:val="center"/>
        <w:rPr/>
      </w:pPr>
      <w:r>
        <w:rPr/>
        <w:drawing>
          <wp:inline distT="0" distB="0" distL="0" distR="0">
            <wp:extent cx="3571875" cy="2700020"/>
            <wp:effectExtent l="0" t="0" r="0" b="0"/>
            <wp:docPr id="4" name="Image4" descr="xor_3_in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xor_3_input.bmp"/>
                    <pic:cNvPicPr>
                      <a:picLocks noChangeAspect="1" noChangeArrowheads="1"/>
                    </pic:cNvPicPr>
                  </pic:nvPicPr>
                  <pic:blipFill>
                    <a:blip r:embed="rId6"/>
                    <a:stretch>
                      <a:fillRect/>
                    </a:stretch>
                  </pic:blipFill>
                  <pic:spPr bwMode="auto">
                    <a:xfrm>
                      <a:off x="0" y="0"/>
                      <a:ext cx="3571875" cy="2700020"/>
                    </a:xfrm>
                    <a:prstGeom prst="rect">
                      <a:avLst/>
                    </a:prstGeom>
                  </pic:spPr>
                </pic:pic>
              </a:graphicData>
            </a:graphic>
          </wp:inline>
        </w:drawing>
      </w:r>
    </w:p>
    <w:p>
      <w:pPr>
        <w:pStyle w:val="Normal"/>
        <w:jc w:val="center"/>
        <w:rPr>
          <w:bCs/>
          <w:sz w:val="20"/>
          <w:szCs w:val="20"/>
        </w:rPr>
      </w:pPr>
      <w:r>
        <w:rPr>
          <w:bCs/>
          <w:sz w:val="20"/>
          <w:szCs w:val="20"/>
        </w:rPr>
      </w:r>
    </w:p>
    <w:p>
      <w:pPr>
        <w:pStyle w:val="Normal"/>
        <w:jc w:val="center"/>
        <w:rPr>
          <w:bCs/>
          <w:sz w:val="20"/>
          <w:szCs w:val="20"/>
        </w:rPr>
      </w:pPr>
      <w:r>
        <w:rPr>
          <w:bCs/>
          <w:sz w:val="20"/>
          <w:szCs w:val="20"/>
        </w:rPr>
        <w:t>Şekil 4. XOR öğrenmesi(3 giriş)</w:t>
      </w:r>
    </w:p>
    <w:p>
      <w:pPr>
        <w:pStyle w:val="Normal"/>
        <w:jc w:val="center"/>
        <w:rPr>
          <w:bCs/>
          <w:sz w:val="20"/>
          <w:szCs w:val="20"/>
        </w:rPr>
      </w:pPr>
      <w:r>
        <w:rPr>
          <w:bCs/>
          <w:sz w:val="20"/>
          <w:szCs w:val="20"/>
        </w:rPr>
      </w:r>
    </w:p>
    <w:p>
      <w:pPr>
        <w:pStyle w:val="Normal"/>
        <w:jc w:val="center"/>
        <w:rPr>
          <w:bCs/>
          <w:sz w:val="20"/>
          <w:szCs w:val="20"/>
        </w:rPr>
      </w:pPr>
      <w:r>
        <w:rPr>
          <w:bCs/>
          <w:sz w:val="20"/>
          <w:szCs w:val="20"/>
        </w:rPr>
      </w:r>
    </w:p>
    <w:p>
      <w:pPr>
        <w:pStyle w:val="Normal"/>
        <w:jc w:val="center"/>
        <w:rPr>
          <w:bCs/>
          <w:sz w:val="20"/>
          <w:szCs w:val="20"/>
        </w:rPr>
      </w:pPr>
      <w:r>
        <w:rPr>
          <w:bCs/>
          <w:sz w:val="20"/>
          <w:szCs w:val="20"/>
        </w:rPr>
      </w:r>
    </w:p>
    <w:p>
      <w:pPr>
        <w:pStyle w:val="Normal"/>
        <w:jc w:val="center"/>
        <w:rPr>
          <w:bCs/>
          <w:sz w:val="20"/>
          <w:szCs w:val="20"/>
        </w:rPr>
      </w:pPr>
      <w:r>
        <w:rPr>
          <w:bCs/>
          <w:sz w:val="20"/>
          <w:szCs w:val="20"/>
        </w:rPr>
      </w:r>
    </w:p>
    <w:p>
      <w:pPr>
        <w:pStyle w:val="Normal"/>
        <w:rPr>
          <w:bCs/>
          <w:sz w:val="20"/>
          <w:szCs w:val="20"/>
        </w:rPr>
      </w:pPr>
      <w:r>
        <w:rPr>
          <w:bCs/>
          <w:sz w:val="20"/>
          <w:szCs w:val="20"/>
        </w:rPr>
        <w:t>3.3. AND Kapısı ( 4 Giriş )</w:t>
      </w:r>
    </w:p>
    <w:p>
      <w:pPr>
        <w:pStyle w:val="Normal"/>
        <w:jc w:val="center"/>
        <w:rPr>
          <w:bCs/>
          <w:sz w:val="20"/>
          <w:szCs w:val="20"/>
        </w:rPr>
      </w:pPr>
      <w:r>
        <w:rPr>
          <w:bCs/>
          <w:sz w:val="20"/>
          <w:szCs w:val="20"/>
        </w:rPr>
      </w:r>
    </w:p>
    <w:p>
      <w:pPr>
        <w:pStyle w:val="Normal"/>
        <w:jc w:val="both"/>
        <w:rPr>
          <w:bCs/>
          <w:sz w:val="20"/>
          <w:szCs w:val="20"/>
        </w:rPr>
      </w:pPr>
      <w:r>
        <w:rPr>
          <w:bCs/>
          <w:sz w:val="20"/>
          <w:szCs w:val="20"/>
        </w:rPr>
        <w:t>Nöron sayısı 4 giriş, 4 gizli, 1 çıkış olarak belirlenmiştir.</w:t>
      </w:r>
    </w:p>
    <w:p>
      <w:pPr>
        <w:pStyle w:val="Normal"/>
        <w:jc w:val="both"/>
        <w:rPr>
          <w:bCs/>
          <w:sz w:val="20"/>
          <w:szCs w:val="20"/>
        </w:rPr>
      </w:pPr>
      <w:r>
        <w:rPr>
          <w:bCs/>
          <w:sz w:val="20"/>
          <w:szCs w:val="20"/>
        </w:rPr>
      </w:r>
    </w:p>
    <w:p>
      <w:pPr>
        <w:pStyle w:val="Normal"/>
        <w:jc w:val="center"/>
        <w:rPr/>
      </w:pPr>
      <w:r>
        <w:rPr/>
        <w:drawing>
          <wp:inline distT="0" distB="0" distL="0" distR="0">
            <wp:extent cx="3634740" cy="2700020"/>
            <wp:effectExtent l="0" t="0" r="0" b="0"/>
            <wp:docPr id="5" name="Image5" descr="an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nd.bmp"/>
                    <pic:cNvPicPr>
                      <a:picLocks noChangeAspect="1" noChangeArrowheads="1"/>
                    </pic:cNvPicPr>
                  </pic:nvPicPr>
                  <pic:blipFill>
                    <a:blip r:embed="rId7"/>
                    <a:stretch>
                      <a:fillRect/>
                    </a:stretch>
                  </pic:blipFill>
                  <pic:spPr bwMode="auto">
                    <a:xfrm>
                      <a:off x="0" y="0"/>
                      <a:ext cx="3634740" cy="2700020"/>
                    </a:xfrm>
                    <a:prstGeom prst="rect">
                      <a:avLst/>
                    </a:prstGeom>
                  </pic:spPr>
                </pic:pic>
              </a:graphicData>
            </a:graphic>
          </wp:inline>
        </w:drawing>
      </w:r>
    </w:p>
    <w:p>
      <w:pPr>
        <w:pStyle w:val="Normal"/>
        <w:jc w:val="center"/>
        <w:rPr>
          <w:bCs/>
          <w:sz w:val="20"/>
          <w:szCs w:val="20"/>
        </w:rPr>
      </w:pPr>
      <w:r>
        <w:rPr>
          <w:bCs/>
          <w:sz w:val="20"/>
          <w:szCs w:val="20"/>
        </w:rPr>
      </w:r>
    </w:p>
    <w:p>
      <w:pPr>
        <w:pStyle w:val="Normal"/>
        <w:jc w:val="center"/>
        <w:rPr>
          <w:bCs/>
          <w:sz w:val="20"/>
          <w:szCs w:val="20"/>
        </w:rPr>
      </w:pPr>
      <w:r>
        <w:rPr>
          <w:bCs/>
          <w:sz w:val="20"/>
          <w:szCs w:val="20"/>
        </w:rPr>
        <w:t>Şekil 5. AND öğrenmesi</w:t>
      </w:r>
    </w:p>
    <w:p>
      <w:pPr>
        <w:pStyle w:val="Normal"/>
        <w:jc w:val="center"/>
        <w:rPr>
          <w:bCs/>
          <w:sz w:val="20"/>
          <w:szCs w:val="20"/>
        </w:rPr>
      </w:pPr>
      <w:r>
        <w:rPr>
          <w:bCs/>
          <w:sz w:val="20"/>
          <w:szCs w:val="20"/>
        </w:rPr>
      </w:r>
    </w:p>
    <w:p>
      <w:pPr>
        <w:pStyle w:val="Normal"/>
        <w:jc w:val="center"/>
        <w:rPr>
          <w:bCs/>
          <w:sz w:val="20"/>
          <w:szCs w:val="20"/>
        </w:rPr>
      </w:pPr>
      <w:r>
        <w:rPr>
          <w:bCs/>
          <w:sz w:val="20"/>
          <w:szCs w:val="20"/>
        </w:rPr>
      </w:r>
    </w:p>
    <w:p>
      <w:pPr>
        <w:pStyle w:val="Normal"/>
        <w:jc w:val="both"/>
        <w:rPr>
          <w:bCs/>
          <w:sz w:val="20"/>
          <w:szCs w:val="20"/>
        </w:rPr>
      </w:pPr>
      <w:r>
        <w:rPr>
          <w:bCs/>
          <w:sz w:val="20"/>
          <w:szCs w:val="20"/>
        </w:rPr>
      </w:r>
    </w:p>
    <w:p>
      <w:pPr>
        <w:pStyle w:val="Normal"/>
        <w:rPr>
          <w:bCs/>
          <w:sz w:val="20"/>
          <w:szCs w:val="20"/>
        </w:rPr>
      </w:pPr>
      <w:r>
        <w:rPr>
          <w:bCs/>
          <w:sz w:val="20"/>
          <w:szCs w:val="20"/>
        </w:rPr>
        <w:t>3.4. Tam Toplayıcı Devre</w:t>
      </w:r>
    </w:p>
    <w:p>
      <w:pPr>
        <w:pStyle w:val="Normal"/>
        <w:jc w:val="center"/>
        <w:rPr>
          <w:bCs/>
          <w:sz w:val="20"/>
          <w:szCs w:val="20"/>
        </w:rPr>
      </w:pPr>
      <w:r>
        <w:rPr>
          <w:bCs/>
          <w:sz w:val="20"/>
          <w:szCs w:val="20"/>
        </w:rPr>
      </w:r>
    </w:p>
    <w:p>
      <w:pPr>
        <w:pStyle w:val="Normal"/>
        <w:jc w:val="both"/>
        <w:rPr>
          <w:bCs/>
          <w:sz w:val="20"/>
          <w:szCs w:val="20"/>
        </w:rPr>
      </w:pPr>
      <w:r>
        <w:rPr>
          <w:bCs/>
          <w:sz w:val="20"/>
          <w:szCs w:val="20"/>
        </w:rPr>
        <w:t>Nöron sayısı 3 giriş, 6 gizli, 2 çıkış olarak belirlenmiştir.</w:t>
      </w:r>
    </w:p>
    <w:p>
      <w:pPr>
        <w:pStyle w:val="Normal"/>
        <w:jc w:val="both"/>
        <w:rPr>
          <w:bCs/>
          <w:sz w:val="20"/>
          <w:szCs w:val="20"/>
        </w:rPr>
      </w:pPr>
      <w:r>
        <w:rPr>
          <w:bCs/>
          <w:sz w:val="20"/>
          <w:szCs w:val="20"/>
        </w:rPr>
      </w:r>
    </w:p>
    <w:p>
      <w:pPr>
        <w:pStyle w:val="Normal"/>
        <w:jc w:val="center"/>
        <w:rPr/>
      </w:pPr>
      <w:r>
        <w:rPr/>
        <w:drawing>
          <wp:inline distT="0" distB="0" distL="0" distR="0">
            <wp:extent cx="4211955" cy="3599815"/>
            <wp:effectExtent l="0" t="0" r="0" b="0"/>
            <wp:docPr id="6" name="Image6" descr="toplayic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toplayici.bmp"/>
                    <pic:cNvPicPr>
                      <a:picLocks noChangeAspect="1" noChangeArrowheads="1"/>
                    </pic:cNvPicPr>
                  </pic:nvPicPr>
                  <pic:blipFill>
                    <a:blip r:embed="rId8"/>
                    <a:srcRect l="0" t="0" r="1785" b="0"/>
                    <a:stretch>
                      <a:fillRect/>
                    </a:stretch>
                  </pic:blipFill>
                  <pic:spPr bwMode="auto">
                    <a:xfrm>
                      <a:off x="0" y="0"/>
                      <a:ext cx="4211955" cy="3599815"/>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t>Şekil 6. Tam Toplayıcı Öğrenmesi</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b/>
          <w:b/>
          <w:bCs/>
        </w:rPr>
      </w:pPr>
      <w:r>
        <w:rPr>
          <w:b/>
          <w:bCs/>
        </w:rPr>
        <w:t xml:space="preserve">4.  SONUÇLAR </w:t>
      </w:r>
    </w:p>
    <w:p>
      <w:pPr>
        <w:pStyle w:val="Normal"/>
        <w:jc w:val="both"/>
        <w:rPr>
          <w:bCs/>
          <w:sz w:val="20"/>
          <w:szCs w:val="20"/>
        </w:rPr>
      </w:pPr>
      <w:r>
        <w:rPr>
          <w:bCs/>
          <w:sz w:val="20"/>
          <w:szCs w:val="20"/>
        </w:rPr>
      </w:r>
    </w:p>
    <w:p>
      <w:pPr>
        <w:pStyle w:val="Normal"/>
        <w:jc w:val="both"/>
        <w:rPr>
          <w:bCs/>
          <w:sz w:val="20"/>
          <w:szCs w:val="20"/>
        </w:rPr>
      </w:pPr>
      <w:r>
        <w:rPr>
          <w:bCs/>
          <w:sz w:val="20"/>
          <w:szCs w:val="20"/>
        </w:rPr>
        <w:t xml:space="preserve">Ağın eğitimi sırasında hata eşiği </w:t>
      </w:r>
      <w:r>
        <w:rPr>
          <w:bCs/>
          <w:sz w:val="20"/>
          <w:szCs w:val="20"/>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m:t>
            </m:r>
          </m:sup>
        </m:sSup>
      </m:oMath>
      <w:r>
        <w:rPr>
          <w:bCs/>
          <w:sz w:val="20"/>
          <w:szCs w:val="20"/>
        </w:rPr>
        <w:t xml:space="preserve"> olarak belirlenmiştir.</w:t>
      </w:r>
    </w:p>
    <w:p>
      <w:pPr>
        <w:pStyle w:val="Normal"/>
        <w:jc w:val="both"/>
        <w:rPr>
          <w:bCs/>
          <w:sz w:val="20"/>
          <w:szCs w:val="20"/>
        </w:rPr>
      </w:pPr>
      <w:r>
        <w:rPr>
          <w:bCs/>
          <w:sz w:val="20"/>
          <w:szCs w:val="20"/>
        </w:rPr>
      </w:r>
    </w:p>
    <w:p>
      <w:pPr>
        <w:pStyle w:val="Normal"/>
        <w:jc w:val="both"/>
        <w:rPr>
          <w:bCs/>
          <w:sz w:val="20"/>
          <w:szCs w:val="20"/>
        </w:rPr>
      </w:pPr>
      <w:r>
        <w:rPr>
          <w:bCs/>
          <w:sz w:val="20"/>
          <w:szCs w:val="20"/>
        </w:rPr>
        <w:t>4.1. XOR Kapısı ( 2 Giriş )</w:t>
      </w:r>
    </w:p>
    <w:p>
      <w:pPr>
        <w:pStyle w:val="Normal"/>
        <w:jc w:val="both"/>
        <w:rPr>
          <w:bCs/>
          <w:sz w:val="20"/>
          <w:szCs w:val="20"/>
        </w:rPr>
      </w:pPr>
      <w:r>
        <w:rPr>
          <w:bCs/>
          <w:sz w:val="20"/>
          <w:szCs w:val="20"/>
        </w:rPr>
      </w:r>
    </w:p>
    <w:p>
      <w:pPr>
        <w:pStyle w:val="Normal"/>
        <w:jc w:val="both"/>
        <w:rPr>
          <w:bCs/>
          <w:sz w:val="20"/>
          <w:szCs w:val="20"/>
        </w:rPr>
      </w:pPr>
      <w:r>
        <w:rPr>
          <w:bCs/>
          <w:sz w:val="20"/>
          <w:szCs w:val="20"/>
        </w:rPr>
        <w:t>Nöron sayısı 2 giriş, 2 gizli, 1 çıkış olarak belirlenmiştir.</w:t>
      </w:r>
    </w:p>
    <w:p>
      <w:pPr>
        <w:pStyle w:val="Normal"/>
        <w:jc w:val="both"/>
        <w:rPr>
          <w:bCs/>
          <w:sz w:val="20"/>
          <w:szCs w:val="20"/>
        </w:rPr>
      </w:pPr>
      <w:r>
        <w:rPr>
          <w:bCs/>
          <w:sz w:val="20"/>
          <w:szCs w:val="20"/>
        </w:rPr>
      </w:r>
    </w:p>
    <w:tbl>
      <w:tblPr>
        <w:tblW w:w="416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1" w:type="dxa"/>
          <w:bottom w:w="0" w:type="dxa"/>
          <w:right w:w="108" w:type="dxa"/>
        </w:tblCellMar>
      </w:tblPr>
      <w:tblGrid>
        <w:gridCol w:w="865"/>
        <w:gridCol w:w="865"/>
        <w:gridCol w:w="1300"/>
        <w:gridCol w:w="1129"/>
      </w:tblGrid>
      <w:tr>
        <w:trPr>
          <w:trHeight w:val="208" w:hRule="atLeast"/>
        </w:trPr>
        <w:tc>
          <w:tcPr>
            <w:tcW w:w="8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Giriş 1</w:t>
            </w:r>
          </w:p>
        </w:tc>
        <w:tc>
          <w:tcPr>
            <w:tcW w:w="8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Giriş 2</w:t>
            </w:r>
          </w:p>
        </w:tc>
        <w:tc>
          <w:tcPr>
            <w:tcW w:w="13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Beklenen</w:t>
            </w:r>
          </w:p>
        </w:tc>
        <w:tc>
          <w:tcPr>
            <w:tcW w:w="1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Ağ Sonucu</w:t>
            </w:r>
          </w:p>
        </w:tc>
      </w:tr>
      <w:tr>
        <w:trPr>
          <w:trHeight w:val="214" w:hRule="atLeast"/>
        </w:trPr>
        <w:tc>
          <w:tcPr>
            <w:tcW w:w="8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0.09070</w:t>
            </w:r>
          </w:p>
        </w:tc>
      </w:tr>
      <w:tr>
        <w:trPr>
          <w:trHeight w:val="214" w:hRule="atLeast"/>
        </w:trPr>
        <w:tc>
          <w:tcPr>
            <w:tcW w:w="8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3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0.91164</w:t>
            </w:r>
          </w:p>
        </w:tc>
      </w:tr>
      <w:tr>
        <w:trPr>
          <w:trHeight w:val="214" w:hRule="atLeast"/>
        </w:trPr>
        <w:tc>
          <w:tcPr>
            <w:tcW w:w="8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0.91153</w:t>
            </w:r>
          </w:p>
        </w:tc>
      </w:tr>
      <w:tr>
        <w:trPr>
          <w:trHeight w:val="214" w:hRule="atLeast"/>
        </w:trPr>
        <w:tc>
          <w:tcPr>
            <w:tcW w:w="8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3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1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0.09864</w:t>
            </w:r>
          </w:p>
        </w:tc>
      </w:tr>
    </w:tbl>
    <w:p>
      <w:pPr>
        <w:pStyle w:val="Normal"/>
        <w:jc w:val="both"/>
        <w:rPr>
          <w:bCs/>
          <w:sz w:val="20"/>
          <w:szCs w:val="20"/>
        </w:rPr>
      </w:pPr>
      <w:r>
        <w:rPr>
          <w:bCs/>
          <w:sz w:val="20"/>
          <w:szCs w:val="20"/>
        </w:rPr>
      </w:r>
    </w:p>
    <w:p>
      <w:pPr>
        <w:pStyle w:val="Normal"/>
        <w:jc w:val="center"/>
        <w:rPr>
          <w:bCs/>
          <w:sz w:val="20"/>
          <w:szCs w:val="20"/>
        </w:rPr>
      </w:pPr>
      <w:r>
        <w:rPr>
          <w:bCs/>
          <w:sz w:val="20"/>
          <w:szCs w:val="20"/>
        </w:rPr>
        <w:t>Tablo 1. XOR</w:t>
      </w:r>
    </w:p>
    <w:p>
      <w:pPr>
        <w:pStyle w:val="Normal"/>
        <w:jc w:val="center"/>
        <w:rPr>
          <w:bCs/>
          <w:sz w:val="20"/>
          <w:szCs w:val="20"/>
        </w:rPr>
      </w:pPr>
      <w:r>
        <w:rPr>
          <w:bCs/>
          <w:sz w:val="20"/>
          <w:szCs w:val="20"/>
        </w:rPr>
      </w:r>
    </w:p>
    <w:p>
      <w:pPr>
        <w:pStyle w:val="Normal"/>
        <w:rPr>
          <w:bCs/>
          <w:sz w:val="20"/>
          <w:szCs w:val="20"/>
        </w:rPr>
      </w:pPr>
      <w:r>
        <w:rPr>
          <w:bCs/>
          <w:sz w:val="20"/>
          <w:szCs w:val="20"/>
        </w:rPr>
      </w:r>
    </w:p>
    <w:p>
      <w:pPr>
        <w:pStyle w:val="Normal"/>
        <w:rPr>
          <w:bCs/>
          <w:sz w:val="20"/>
          <w:szCs w:val="20"/>
        </w:rPr>
      </w:pPr>
      <w:r>
        <w:rPr>
          <w:bCs/>
          <w:sz w:val="20"/>
          <w:szCs w:val="20"/>
        </w:rPr>
        <w:t>4.2. XOR Kapısı ( 3 Giriş )</w:t>
      </w:r>
    </w:p>
    <w:p>
      <w:pPr>
        <w:pStyle w:val="Normal"/>
        <w:rPr>
          <w:bCs/>
          <w:sz w:val="20"/>
          <w:szCs w:val="20"/>
        </w:rPr>
      </w:pPr>
      <w:r>
        <w:rPr>
          <w:bCs/>
          <w:sz w:val="20"/>
          <w:szCs w:val="20"/>
        </w:rPr>
      </w:r>
    </w:p>
    <w:p>
      <w:pPr>
        <w:pStyle w:val="Normal"/>
        <w:rPr>
          <w:bCs/>
          <w:sz w:val="20"/>
          <w:szCs w:val="20"/>
        </w:rPr>
      </w:pPr>
      <w:r>
        <w:rPr>
          <w:bCs/>
          <w:sz w:val="20"/>
          <w:szCs w:val="20"/>
        </w:rPr>
        <w:t>Nöron sayısı 3 giriş, 6 gizli, 1 çıkış olarak belirlenmiştir.</w:t>
      </w:r>
    </w:p>
    <w:p>
      <w:pPr>
        <w:pStyle w:val="Normal"/>
        <w:jc w:val="both"/>
        <w:rPr>
          <w:bCs/>
          <w:sz w:val="20"/>
          <w:szCs w:val="20"/>
        </w:rPr>
      </w:pPr>
      <w:r>
        <w:rPr>
          <w:bCs/>
          <w:sz w:val="20"/>
          <w:szCs w:val="20"/>
        </w:rPr>
      </w:r>
    </w:p>
    <w:tbl>
      <w:tblPr>
        <w:tblW w:w="5022"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1" w:type="dxa"/>
          <w:bottom w:w="0" w:type="dxa"/>
          <w:right w:w="108" w:type="dxa"/>
        </w:tblCellMar>
      </w:tblPr>
      <w:tblGrid>
        <w:gridCol w:w="997"/>
        <w:gridCol w:w="1000"/>
        <w:gridCol w:w="938"/>
        <w:gridCol w:w="1052"/>
        <w:gridCol w:w="1035"/>
      </w:tblGrid>
      <w:tr>
        <w:trPr>
          <w:trHeight w:val="247" w:hRule="atLeast"/>
        </w:trPr>
        <w:tc>
          <w:tcPr>
            <w:tcW w:w="9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Giriş 1</w:t>
            </w:r>
          </w:p>
        </w:tc>
        <w:tc>
          <w:tcPr>
            <w:tcW w:w="10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Giriş 2</w:t>
            </w:r>
          </w:p>
        </w:tc>
        <w:tc>
          <w:tcPr>
            <w:tcW w:w="9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Giriş 3</w:t>
            </w:r>
          </w:p>
        </w:tc>
        <w:tc>
          <w:tcPr>
            <w:tcW w:w="10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Beklenen</w:t>
            </w:r>
          </w:p>
        </w:tc>
        <w:tc>
          <w:tcPr>
            <w:tcW w:w="10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Ağ Sonucu</w:t>
            </w:r>
          </w:p>
        </w:tc>
      </w:tr>
      <w:tr>
        <w:trPr>
          <w:trHeight w:val="238" w:hRule="atLeast"/>
        </w:trPr>
        <w:tc>
          <w:tcPr>
            <w:tcW w:w="9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0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9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0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0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0.01055</w:t>
            </w:r>
          </w:p>
        </w:tc>
      </w:tr>
      <w:tr>
        <w:trPr>
          <w:trHeight w:val="238" w:hRule="atLeast"/>
        </w:trPr>
        <w:tc>
          <w:tcPr>
            <w:tcW w:w="9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0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9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0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0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0.97623</w:t>
            </w:r>
          </w:p>
        </w:tc>
      </w:tr>
      <w:tr>
        <w:trPr>
          <w:trHeight w:val="238" w:hRule="atLeast"/>
        </w:trPr>
        <w:tc>
          <w:tcPr>
            <w:tcW w:w="9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0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9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0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0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0.95823</w:t>
            </w:r>
          </w:p>
        </w:tc>
      </w:tr>
      <w:tr>
        <w:trPr>
          <w:trHeight w:val="238" w:hRule="atLeast"/>
        </w:trPr>
        <w:tc>
          <w:tcPr>
            <w:tcW w:w="9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0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9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0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0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0.05438</w:t>
            </w:r>
          </w:p>
        </w:tc>
      </w:tr>
      <w:tr>
        <w:trPr>
          <w:trHeight w:val="247" w:hRule="atLeast"/>
        </w:trPr>
        <w:tc>
          <w:tcPr>
            <w:tcW w:w="9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0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9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0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0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0.96559</w:t>
            </w:r>
          </w:p>
        </w:tc>
      </w:tr>
      <w:tr>
        <w:trPr>
          <w:trHeight w:val="247" w:hRule="atLeast"/>
        </w:trPr>
        <w:tc>
          <w:tcPr>
            <w:tcW w:w="9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0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9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0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0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0.06580</w:t>
            </w:r>
          </w:p>
        </w:tc>
      </w:tr>
      <w:tr>
        <w:trPr>
          <w:trHeight w:val="247" w:hRule="atLeast"/>
        </w:trPr>
        <w:tc>
          <w:tcPr>
            <w:tcW w:w="9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0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9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0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0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0.05536</w:t>
            </w:r>
          </w:p>
        </w:tc>
      </w:tr>
      <w:tr>
        <w:trPr>
          <w:trHeight w:val="247" w:hRule="atLeast"/>
        </w:trPr>
        <w:tc>
          <w:tcPr>
            <w:tcW w:w="9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0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93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0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0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0.90142</w:t>
            </w:r>
          </w:p>
        </w:tc>
      </w:tr>
    </w:tbl>
    <w:p>
      <w:pPr>
        <w:pStyle w:val="Normal"/>
        <w:jc w:val="both"/>
        <w:rPr>
          <w:bCs/>
          <w:sz w:val="20"/>
          <w:szCs w:val="20"/>
        </w:rPr>
      </w:pPr>
      <w:r>
        <w:rPr>
          <w:bCs/>
          <w:sz w:val="20"/>
          <w:szCs w:val="20"/>
        </w:rPr>
      </w:r>
    </w:p>
    <w:p>
      <w:pPr>
        <w:pStyle w:val="Normal"/>
        <w:jc w:val="center"/>
        <w:rPr>
          <w:bCs/>
          <w:sz w:val="20"/>
          <w:szCs w:val="20"/>
        </w:rPr>
      </w:pPr>
      <w:r>
        <w:rPr>
          <w:bCs/>
          <w:sz w:val="20"/>
          <w:szCs w:val="20"/>
        </w:rPr>
        <w:t>Tablo 2. XOR(3 giriş)</w:t>
      </w:r>
    </w:p>
    <w:p>
      <w:pPr>
        <w:pStyle w:val="Normal"/>
        <w:rPr>
          <w:bCs/>
          <w:sz w:val="20"/>
          <w:szCs w:val="20"/>
        </w:rPr>
      </w:pPr>
      <w:r>
        <w:rPr>
          <w:bCs/>
          <w:sz w:val="20"/>
          <w:szCs w:val="20"/>
        </w:rPr>
      </w:r>
    </w:p>
    <w:p>
      <w:pPr>
        <w:pStyle w:val="Normal"/>
        <w:rPr>
          <w:bCs/>
          <w:sz w:val="20"/>
          <w:szCs w:val="20"/>
        </w:rPr>
      </w:pPr>
      <w:r>
        <w:rPr>
          <w:bCs/>
          <w:sz w:val="20"/>
          <w:szCs w:val="20"/>
        </w:rPr>
        <w:t>4.3. AND Kapısı ( 4 Giriş )</w:t>
      </w:r>
    </w:p>
    <w:p>
      <w:pPr>
        <w:pStyle w:val="Normal"/>
        <w:jc w:val="center"/>
        <w:rPr>
          <w:bCs/>
          <w:sz w:val="20"/>
          <w:szCs w:val="20"/>
        </w:rPr>
      </w:pPr>
      <w:r>
        <w:rPr>
          <w:bCs/>
          <w:sz w:val="20"/>
          <w:szCs w:val="20"/>
        </w:rPr>
      </w:r>
    </w:p>
    <w:p>
      <w:pPr>
        <w:pStyle w:val="Normal"/>
        <w:jc w:val="both"/>
        <w:rPr>
          <w:bCs/>
          <w:sz w:val="20"/>
          <w:szCs w:val="20"/>
        </w:rPr>
      </w:pPr>
      <w:r>
        <w:rPr>
          <w:bCs/>
          <w:sz w:val="20"/>
          <w:szCs w:val="20"/>
        </w:rPr>
        <w:t>Nöron sayısı 4 giriş, 4 gizli, 1 çıkış olarak belirlenmiştir.</w:t>
      </w:r>
    </w:p>
    <w:p>
      <w:pPr>
        <w:pStyle w:val="Normal"/>
        <w:jc w:val="both"/>
        <w:rPr>
          <w:bCs/>
          <w:sz w:val="20"/>
          <w:szCs w:val="20"/>
        </w:rPr>
      </w:pPr>
      <w:r>
        <w:rPr>
          <w:bCs/>
          <w:sz w:val="20"/>
          <w:szCs w:val="20"/>
        </w:rPr>
      </w:r>
    </w:p>
    <w:tbl>
      <w:tblPr>
        <w:tblW w:w="583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1" w:type="dxa"/>
          <w:bottom w:w="0" w:type="dxa"/>
          <w:right w:w="108" w:type="dxa"/>
        </w:tblCellMar>
      </w:tblPr>
      <w:tblGrid>
        <w:gridCol w:w="812"/>
        <w:gridCol w:w="813"/>
        <w:gridCol w:w="813"/>
        <w:gridCol w:w="813"/>
        <w:gridCol w:w="1256"/>
        <w:gridCol w:w="1322"/>
      </w:tblGrid>
      <w:tr>
        <w:trPr>
          <w:trHeight w:val="246"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Giriş 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Giriş 2</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Giriş 3</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Giriş 4</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Beklenen</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Ağ Sonucu</w:t>
            </w:r>
          </w:p>
        </w:tc>
      </w:tr>
      <w:tr>
        <w:trPr>
          <w:trHeight w:val="237"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2.1215e-05</w:t>
            </w:r>
          </w:p>
        </w:tc>
      </w:tr>
      <w:tr>
        <w:trPr>
          <w:trHeight w:val="246"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5.2556e-05</w:t>
            </w:r>
          </w:p>
        </w:tc>
      </w:tr>
      <w:tr>
        <w:trPr>
          <w:trHeight w:val="246"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9.0569e-05</w:t>
            </w:r>
          </w:p>
        </w:tc>
      </w:tr>
      <w:tr>
        <w:trPr>
          <w:trHeight w:val="237"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0.00068002</w:t>
            </w:r>
          </w:p>
        </w:tc>
      </w:tr>
      <w:tr>
        <w:trPr>
          <w:trHeight w:val="246"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3.9772e-05</w:t>
            </w:r>
          </w:p>
        </w:tc>
      </w:tr>
      <w:tr>
        <w:trPr>
          <w:trHeight w:val="246"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0.00030306</w:t>
            </w:r>
          </w:p>
        </w:tc>
      </w:tr>
      <w:tr>
        <w:trPr>
          <w:trHeight w:val="237"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0.0050271</w:t>
            </w:r>
          </w:p>
        </w:tc>
      </w:tr>
      <w:tr>
        <w:trPr>
          <w:trHeight w:val="246"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0.03932</w:t>
            </w:r>
          </w:p>
        </w:tc>
      </w:tr>
      <w:tr>
        <w:trPr>
          <w:trHeight w:val="246"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0.00010211</w:t>
            </w:r>
          </w:p>
        </w:tc>
      </w:tr>
      <w:tr>
        <w:trPr>
          <w:trHeight w:val="237"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0.00064831</w:t>
            </w:r>
          </w:p>
        </w:tc>
      </w:tr>
      <w:tr>
        <w:trPr>
          <w:trHeight w:val="246"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0.0011089</w:t>
            </w:r>
          </w:p>
        </w:tc>
      </w:tr>
      <w:tr>
        <w:trPr>
          <w:trHeight w:val="237"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0.044423</w:t>
            </w:r>
          </w:p>
        </w:tc>
      </w:tr>
      <w:tr>
        <w:trPr>
          <w:trHeight w:val="246"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0.00048145</w:t>
            </w:r>
          </w:p>
        </w:tc>
      </w:tr>
      <w:tr>
        <w:trPr>
          <w:trHeight w:val="246"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0.042887</w:t>
            </w:r>
          </w:p>
        </w:tc>
      </w:tr>
      <w:tr>
        <w:trPr>
          <w:trHeight w:val="237"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0.046713</w:t>
            </w:r>
          </w:p>
        </w:tc>
      </w:tr>
      <w:tr>
        <w:trPr>
          <w:trHeight w:val="246" w:hRule="atLeast"/>
        </w:trPr>
        <w:tc>
          <w:tcPr>
            <w:tcW w:w="8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81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25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13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0.9033</w:t>
            </w:r>
          </w:p>
        </w:tc>
      </w:tr>
    </w:tbl>
    <w:p>
      <w:pPr>
        <w:pStyle w:val="Normal"/>
        <w:jc w:val="both"/>
        <w:rPr>
          <w:bCs/>
          <w:sz w:val="20"/>
          <w:szCs w:val="20"/>
        </w:rPr>
      </w:pPr>
      <w:r>
        <w:rPr>
          <w:bCs/>
          <w:sz w:val="20"/>
          <w:szCs w:val="20"/>
        </w:rPr>
      </w:r>
    </w:p>
    <w:p>
      <w:pPr>
        <w:pStyle w:val="Normal"/>
        <w:jc w:val="center"/>
        <w:rPr>
          <w:bCs/>
          <w:sz w:val="20"/>
          <w:szCs w:val="20"/>
        </w:rPr>
      </w:pPr>
      <w:r>
        <w:rPr>
          <w:bCs/>
          <w:sz w:val="20"/>
          <w:szCs w:val="20"/>
        </w:rPr>
        <w:t>Tablo 3. AND</w:t>
      </w:r>
    </w:p>
    <w:p>
      <w:pPr>
        <w:pStyle w:val="Normal"/>
        <w:jc w:val="center"/>
        <w:rPr>
          <w:bCs/>
          <w:sz w:val="20"/>
          <w:szCs w:val="20"/>
        </w:rPr>
      </w:pPr>
      <w:r>
        <w:rPr>
          <w:bCs/>
          <w:sz w:val="20"/>
          <w:szCs w:val="20"/>
        </w:rPr>
      </w:r>
    </w:p>
    <w:p>
      <w:pPr>
        <w:pStyle w:val="Normal"/>
        <w:rPr>
          <w:bCs/>
          <w:sz w:val="20"/>
          <w:szCs w:val="20"/>
        </w:rPr>
      </w:pPr>
      <w:r>
        <w:rPr>
          <w:bCs/>
          <w:sz w:val="20"/>
          <w:szCs w:val="20"/>
        </w:rPr>
        <w:t>4.4. Tam Toplayıcı Devre</w:t>
      </w:r>
    </w:p>
    <w:p>
      <w:pPr>
        <w:pStyle w:val="Normal"/>
        <w:jc w:val="center"/>
        <w:rPr>
          <w:bCs/>
          <w:sz w:val="20"/>
          <w:szCs w:val="20"/>
        </w:rPr>
      </w:pPr>
      <w:r>
        <w:rPr>
          <w:bCs/>
          <w:sz w:val="20"/>
          <w:szCs w:val="20"/>
        </w:rPr>
      </w:r>
    </w:p>
    <w:p>
      <w:pPr>
        <w:pStyle w:val="Normal"/>
        <w:jc w:val="both"/>
        <w:rPr>
          <w:bCs/>
          <w:sz w:val="20"/>
          <w:szCs w:val="20"/>
        </w:rPr>
      </w:pPr>
      <w:r>
        <w:rPr>
          <w:bCs/>
          <w:sz w:val="20"/>
          <w:szCs w:val="20"/>
        </w:rPr>
        <w:t>Nöron sayısı 3 giriş, 6 gizli, 2 çıkış olarak belirlenmiştir.</w:t>
      </w:r>
    </w:p>
    <w:p>
      <w:pPr>
        <w:pStyle w:val="Normal"/>
        <w:jc w:val="both"/>
        <w:rPr>
          <w:bCs/>
          <w:sz w:val="20"/>
          <w:szCs w:val="20"/>
        </w:rPr>
      </w:pPr>
      <w:r>
        <w:rPr>
          <w:bCs/>
          <w:sz w:val="20"/>
          <w:szCs w:val="20"/>
        </w:rPr>
      </w:r>
    </w:p>
    <w:tbl>
      <w:tblPr>
        <w:tblW w:w="495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91" w:type="dxa"/>
          <w:bottom w:w="0" w:type="dxa"/>
          <w:right w:w="108" w:type="dxa"/>
        </w:tblCellMar>
      </w:tblPr>
      <w:tblGrid>
        <w:gridCol w:w="607"/>
        <w:gridCol w:w="608"/>
        <w:gridCol w:w="569"/>
        <w:gridCol w:w="788"/>
        <w:gridCol w:w="787"/>
        <w:gridCol w:w="758"/>
        <w:gridCol w:w="832"/>
      </w:tblGrid>
      <w:tr>
        <w:trPr>
          <w:trHeight w:val="219" w:hRule="atLeast"/>
        </w:trPr>
        <w:tc>
          <w:tcPr>
            <w:tcW w:w="6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Giriş 1</w:t>
            </w:r>
          </w:p>
        </w:tc>
        <w:tc>
          <w:tcPr>
            <w:tcW w:w="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Giriş 2</w:t>
            </w:r>
          </w:p>
        </w:tc>
        <w:tc>
          <w:tcPr>
            <w:tcW w:w="5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Giriş Elde</w:t>
            </w:r>
          </w:p>
        </w:tc>
        <w:tc>
          <w:tcPr>
            <w:tcW w:w="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Beklenen Toplam</w:t>
            </w:r>
          </w:p>
        </w:tc>
        <w:tc>
          <w:tcPr>
            <w:tcW w:w="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Beklenen</w:t>
            </w:r>
          </w:p>
          <w:p>
            <w:pPr>
              <w:pStyle w:val="Normal"/>
              <w:jc w:val="center"/>
              <w:rPr>
                <w:b/>
                <w:b/>
                <w:bCs/>
                <w:sz w:val="16"/>
                <w:szCs w:val="16"/>
              </w:rPr>
            </w:pPr>
            <w:r>
              <w:rPr>
                <w:b/>
                <w:bCs/>
                <w:sz w:val="16"/>
                <w:szCs w:val="16"/>
              </w:rPr>
              <w:t>Elde</w:t>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Ağ Toplam</w:t>
            </w:r>
          </w:p>
        </w:tc>
        <w:tc>
          <w:tcPr>
            <w:tcW w:w="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
                <w:b/>
                <w:bCs/>
                <w:sz w:val="16"/>
                <w:szCs w:val="16"/>
              </w:rPr>
            </w:pPr>
            <w:r>
              <w:rPr>
                <w:b/>
                <w:bCs/>
                <w:sz w:val="16"/>
                <w:szCs w:val="16"/>
              </w:rPr>
              <w:t>Ağ Elde</w:t>
            </w:r>
          </w:p>
        </w:tc>
      </w:tr>
      <w:tr>
        <w:trPr>
          <w:trHeight w:val="219" w:hRule="atLeast"/>
        </w:trPr>
        <w:tc>
          <w:tcPr>
            <w:tcW w:w="6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5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0.025317</w:t>
            </w:r>
          </w:p>
        </w:tc>
        <w:tc>
          <w:tcPr>
            <w:tcW w:w="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0.0039203</w:t>
            </w:r>
          </w:p>
        </w:tc>
      </w:tr>
      <w:tr>
        <w:trPr>
          <w:trHeight w:val="219" w:hRule="atLeast"/>
        </w:trPr>
        <w:tc>
          <w:tcPr>
            <w:tcW w:w="6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5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0.95547</w:t>
            </w:r>
          </w:p>
        </w:tc>
        <w:tc>
          <w:tcPr>
            <w:tcW w:w="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0.023871</w:t>
            </w:r>
          </w:p>
        </w:tc>
      </w:tr>
      <w:tr>
        <w:trPr>
          <w:trHeight w:val="219" w:hRule="atLeast"/>
        </w:trPr>
        <w:tc>
          <w:tcPr>
            <w:tcW w:w="6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5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0.95944</w:t>
            </w:r>
          </w:p>
        </w:tc>
        <w:tc>
          <w:tcPr>
            <w:tcW w:w="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0.030244</w:t>
            </w:r>
          </w:p>
        </w:tc>
      </w:tr>
      <w:tr>
        <w:trPr>
          <w:trHeight w:val="236" w:hRule="atLeast"/>
        </w:trPr>
        <w:tc>
          <w:tcPr>
            <w:tcW w:w="6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5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0.05047</w:t>
            </w:r>
          </w:p>
        </w:tc>
        <w:tc>
          <w:tcPr>
            <w:tcW w:w="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0.95648</w:t>
            </w:r>
          </w:p>
        </w:tc>
      </w:tr>
      <w:tr>
        <w:trPr>
          <w:trHeight w:val="236" w:hRule="atLeast"/>
        </w:trPr>
        <w:tc>
          <w:tcPr>
            <w:tcW w:w="6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5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0.96482</w:t>
            </w:r>
          </w:p>
        </w:tc>
        <w:tc>
          <w:tcPr>
            <w:tcW w:w="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0.045593</w:t>
            </w:r>
          </w:p>
        </w:tc>
      </w:tr>
      <w:tr>
        <w:trPr>
          <w:trHeight w:val="236" w:hRule="atLeast"/>
        </w:trPr>
        <w:tc>
          <w:tcPr>
            <w:tcW w:w="6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5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0.056755</w:t>
            </w:r>
          </w:p>
        </w:tc>
        <w:tc>
          <w:tcPr>
            <w:tcW w:w="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0.97267</w:t>
            </w:r>
          </w:p>
        </w:tc>
      </w:tr>
      <w:tr>
        <w:trPr>
          <w:trHeight w:val="236" w:hRule="atLeast"/>
        </w:trPr>
        <w:tc>
          <w:tcPr>
            <w:tcW w:w="6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5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w:t>
            </w:r>
          </w:p>
        </w:tc>
        <w:tc>
          <w:tcPr>
            <w:tcW w:w="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0.076726</w:t>
            </w:r>
          </w:p>
        </w:tc>
        <w:tc>
          <w:tcPr>
            <w:tcW w:w="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0.97823</w:t>
            </w:r>
          </w:p>
        </w:tc>
      </w:tr>
      <w:tr>
        <w:trPr>
          <w:trHeight w:val="236" w:hRule="atLeast"/>
        </w:trPr>
        <w:tc>
          <w:tcPr>
            <w:tcW w:w="6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6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56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78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78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1</w:t>
            </w:r>
          </w:p>
        </w:tc>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0.9013</w:t>
            </w:r>
          </w:p>
        </w:tc>
        <w:tc>
          <w:tcPr>
            <w:tcW w:w="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1" w:type="dxa"/>
            </w:tcMar>
          </w:tcPr>
          <w:p>
            <w:pPr>
              <w:pStyle w:val="Normal"/>
              <w:jc w:val="center"/>
              <w:rPr>
                <w:bCs/>
                <w:sz w:val="16"/>
                <w:szCs w:val="16"/>
              </w:rPr>
            </w:pPr>
            <w:r>
              <w:rPr>
                <w:bCs/>
                <w:sz w:val="16"/>
                <w:szCs w:val="16"/>
              </w:rPr>
              <w:t>0.9958</w:t>
            </w:r>
          </w:p>
        </w:tc>
      </w:tr>
    </w:tbl>
    <w:p>
      <w:pPr>
        <w:pStyle w:val="Normal"/>
        <w:jc w:val="center"/>
        <w:rPr>
          <w:bCs/>
          <w:sz w:val="20"/>
          <w:szCs w:val="20"/>
        </w:rPr>
      </w:pPr>
      <w:r>
        <w:rPr>
          <w:bCs/>
          <w:sz w:val="20"/>
          <w:szCs w:val="20"/>
        </w:rPr>
      </w:r>
    </w:p>
    <w:p>
      <w:pPr>
        <w:pStyle w:val="Normal"/>
        <w:jc w:val="center"/>
        <w:rPr>
          <w:bCs/>
          <w:sz w:val="20"/>
          <w:szCs w:val="20"/>
        </w:rPr>
      </w:pPr>
      <w:r>
        <w:rPr>
          <w:bCs/>
          <w:sz w:val="20"/>
          <w:szCs w:val="20"/>
        </w:rPr>
        <w:t>Tablo 4. Tam Toplayıcı</w:t>
      </w:r>
    </w:p>
    <w:p>
      <w:pPr>
        <w:pStyle w:val="Normal"/>
        <w:jc w:val="center"/>
        <w:rPr>
          <w:bCs/>
          <w:sz w:val="20"/>
          <w:szCs w:val="20"/>
        </w:rPr>
      </w:pPr>
      <w:r>
        <w:rPr>
          <w:bCs/>
          <w:sz w:val="20"/>
          <w:szCs w:val="20"/>
        </w:rPr>
      </w:r>
    </w:p>
    <w:p>
      <w:pPr>
        <w:pStyle w:val="Normal"/>
        <w:spacing w:lineRule="auto" w:line="360"/>
        <w:jc w:val="both"/>
        <w:rPr>
          <w:sz w:val="20"/>
          <w:szCs w:val="20"/>
        </w:rPr>
      </w:pPr>
      <w:r>
        <w:rPr>
          <w:sz w:val="20"/>
          <w:szCs w:val="20"/>
        </w:rPr>
      </w:r>
    </w:p>
    <w:p>
      <w:pPr>
        <w:pStyle w:val="Normal"/>
        <w:tabs>
          <w:tab w:val="left" w:pos="171" w:leader="none"/>
        </w:tabs>
        <w:jc w:val="both"/>
        <w:rPr>
          <w:b/>
          <w:b/>
          <w:bCs/>
        </w:rPr>
      </w:pPr>
      <w:r>
        <w:rPr>
          <w:b/>
          <w:bCs/>
        </w:rPr>
        <w:t>5.KAYNAKLAR</w:t>
      </w:r>
    </w:p>
    <w:p>
      <w:pPr>
        <w:pStyle w:val="Normal"/>
        <w:tabs>
          <w:tab w:val="left" w:pos="360" w:leader="none"/>
        </w:tabs>
        <w:jc w:val="both"/>
        <w:rPr>
          <w:sz w:val="20"/>
          <w:szCs w:val="20"/>
        </w:rPr>
      </w:pPr>
      <w:r>
        <w:rPr>
          <w:sz w:val="20"/>
          <w:szCs w:val="20"/>
        </w:rPr>
      </w:r>
    </w:p>
    <w:p>
      <w:pPr>
        <w:pStyle w:val="Normal"/>
        <w:numPr>
          <w:ilvl w:val="0"/>
          <w:numId w:val="1"/>
        </w:numPr>
        <w:jc w:val="both"/>
        <w:rPr/>
      </w:pPr>
      <w:r>
        <w:rPr>
          <w:sz w:val="18"/>
        </w:rPr>
        <w:t xml:space="preserve">Matlab Documentation, </w:t>
      </w:r>
      <w:hyperlink r:id="rId9">
        <w:r>
          <w:rPr>
            <w:rStyle w:val="InternetLink"/>
            <w:sz w:val="18"/>
          </w:rPr>
          <w:t>http://www.mathworks.com/help/nnet/ref/logsig.html</w:t>
        </w:r>
      </w:hyperlink>
      <w:r>
        <w:rPr>
          <w:sz w:val="18"/>
        </w:rPr>
        <w:t xml:space="preserve"> </w:t>
      </w:r>
    </w:p>
    <w:p>
      <w:pPr>
        <w:pStyle w:val="Normal"/>
        <w:jc w:val="both"/>
        <w:rPr>
          <w:sz w:val="18"/>
        </w:rPr>
      </w:pPr>
      <w:r>
        <w:rPr>
          <w:sz w:val="18"/>
        </w:rPr>
      </w:r>
    </w:p>
    <w:p>
      <w:pPr>
        <w:pStyle w:val="Normal"/>
        <w:numPr>
          <w:ilvl w:val="0"/>
          <w:numId w:val="1"/>
        </w:numPr>
        <w:jc w:val="both"/>
        <w:rPr>
          <w:sz w:val="18"/>
        </w:rPr>
      </w:pPr>
      <w:r>
        <w:rPr>
          <w:sz w:val="18"/>
        </w:rPr>
        <w:t>Prof. Dr. Ercan Öztemel, Yapay Sinir Ağları, 3. Basım, 2012</w:t>
      </w:r>
    </w:p>
    <w:p>
      <w:pPr>
        <w:pStyle w:val="Normal"/>
        <w:ind w:left="360" w:right="0" w:hanging="0"/>
        <w:jc w:val="both"/>
        <w:rPr>
          <w:sz w:val="18"/>
        </w:rPr>
      </w:pPr>
      <w:r>
        <w:rPr>
          <w:sz w:val="18"/>
        </w:rPr>
      </w:r>
    </w:p>
    <w:p>
      <w:pPr>
        <w:pStyle w:val="Normal"/>
        <w:ind w:left="360" w:right="0" w:hanging="0"/>
        <w:jc w:val="both"/>
        <w:rPr>
          <w:sz w:val="16"/>
          <w:szCs w:val="16"/>
        </w:rPr>
      </w:pPr>
      <w:r>
        <w:rPr/>
      </w:r>
    </w:p>
    <w:sectPr>
      <w:type w:val="continuous"/>
      <w:pgSz w:w="11906" w:h="16838"/>
      <w:pgMar w:left="1418" w:right="1418" w:header="709" w:top="1418" w:footer="0" w:bottom="1418" w:gutter="0"/>
      <w:cols w:num="2" w:space="708"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i/>
        <w:i/>
        <w:sz w:val="20"/>
        <w:szCs w:val="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2"/>
  <w:embedSystemFonts/>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83878"/>
    <w:pPr>
      <w:widowControl/>
      <w:suppressAutoHyphens w:val="true"/>
      <w:bidi w:val="0"/>
      <w:jc w:val="left"/>
    </w:pPr>
    <w:rPr>
      <w:rFonts w:ascii="Times New Roman" w:hAnsi="Times New Roman" w:eastAsia="Times New Roman" w:cs="Times New Roman"/>
      <w:color w:val="00000A"/>
      <w:sz w:val="24"/>
      <w:szCs w:val="24"/>
      <w:lang w:val="tr-TR" w:eastAsia="tr-TR" w:bidi="ar-SA"/>
    </w:rPr>
  </w:style>
  <w:style w:type="paragraph" w:styleId="Heading1">
    <w:name w:val="Heading 1"/>
    <w:basedOn w:val="Normal"/>
    <w:next w:val="Normal"/>
    <w:qFormat/>
    <w:rsid w:val="00e83878"/>
    <w:pPr>
      <w:keepNext/>
      <w:ind w:left="0" w:right="4572" w:hanging="0"/>
      <w:outlineLvl w:val="0"/>
    </w:pPr>
    <w:rPr>
      <w:rFonts w:eastAsia="Arial Unicode MS"/>
      <w:b/>
      <w:bCs/>
      <w:sz w:val="28"/>
    </w:rPr>
  </w:style>
  <w:style w:type="paragraph" w:styleId="Heading2">
    <w:name w:val="Heading 2"/>
    <w:basedOn w:val="Normal"/>
    <w:next w:val="Normal"/>
    <w:qFormat/>
    <w:rsid w:val="00e83878"/>
    <w:pPr>
      <w:keepNext/>
      <w:outlineLvl w:val="1"/>
    </w:pPr>
    <w:rPr>
      <w:b/>
      <w:bCs/>
      <w:sz w:val="20"/>
    </w:rPr>
  </w:style>
  <w:style w:type="character" w:styleId="DefaultParagraphFont" w:default="1">
    <w:name w:val="Default Paragraph Font"/>
    <w:uiPriority w:val="1"/>
    <w:semiHidden/>
    <w:unhideWhenUsed/>
    <w:qFormat/>
    <w:rPr/>
  </w:style>
  <w:style w:type="character" w:styleId="Strong">
    <w:name w:val="Strong"/>
    <w:qFormat/>
    <w:rsid w:val="00cc6686"/>
    <w:rPr>
      <w:b/>
      <w:bCs/>
    </w:rPr>
  </w:style>
  <w:style w:type="character" w:styleId="Pagenumber">
    <w:name w:val="page number"/>
    <w:basedOn w:val="DefaultParagraphFont"/>
    <w:qFormat/>
    <w:rsid w:val="00d63ee0"/>
    <w:rPr/>
  </w:style>
  <w:style w:type="character" w:styleId="BalonMetniChar" w:customStyle="1">
    <w:name w:val="Balon Metni Char"/>
    <w:link w:val="BalonMetni"/>
    <w:qFormat/>
    <w:rsid w:val="00cd585f"/>
    <w:rPr>
      <w:rFonts w:ascii="Tahoma" w:hAnsi="Tahoma" w:cs="Tahoma"/>
      <w:sz w:val="16"/>
      <w:szCs w:val="16"/>
      <w:lang w:val="tr-TR" w:eastAsia="tr-TR"/>
    </w:rPr>
  </w:style>
  <w:style w:type="character" w:styleId="PlaceholderText">
    <w:name w:val="Placeholder Text"/>
    <w:basedOn w:val="DefaultParagraphFont"/>
    <w:uiPriority w:val="99"/>
    <w:semiHidden/>
    <w:qFormat/>
    <w:rsid w:val="00b422b2"/>
    <w:rPr>
      <w:color w:val="808080"/>
    </w:rPr>
  </w:style>
  <w:style w:type="character" w:styleId="InternetLink">
    <w:name w:val="Internet Link"/>
    <w:basedOn w:val="DefaultParagraphFont"/>
    <w:rsid w:val="00f01cc6"/>
    <w:rPr>
      <w:color w:val="0000FF"/>
      <w:u w:val="single"/>
      <w:lang w:val="zxx" w:eastAsia="zxx" w:bidi="zxx"/>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b/>
    </w:rPr>
  </w:style>
  <w:style w:type="character" w:styleId="ListLabel4">
    <w:name w:val="ListLabel 4"/>
    <w:qFormat/>
    <w:rPr>
      <w:b/>
      <w:i w:val="false"/>
      <w:sz w:val="24"/>
      <w:szCs w:val="24"/>
    </w:rPr>
  </w:style>
  <w:style w:type="character" w:styleId="ListLabel5">
    <w:name w:val="ListLabel 5"/>
    <w:qFormat/>
    <w:rPr>
      <w:rFonts w:cs="Wingding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rsid w:val="00e83878"/>
    <w:pPr>
      <w:spacing w:lineRule="auto" w:line="288"/>
      <w:ind w:left="0" w:right="4572" w:hanging="0"/>
    </w:pPr>
    <w:rPr>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rsid w:val="00e83878"/>
    <w:pPr>
      <w:jc w:val="center"/>
    </w:pPr>
    <w:rPr>
      <w:b/>
      <w:bCs/>
    </w:rPr>
  </w:style>
  <w:style w:type="paragraph" w:styleId="Tezdeneme" w:customStyle="1">
    <w:name w:val="tezdeneme"/>
    <w:basedOn w:val="Normal"/>
    <w:qFormat/>
    <w:rsid w:val="00384635"/>
    <w:pPr/>
    <w:rPr>
      <w:lang w:val="en-US" w:eastAsia="en-US"/>
    </w:rPr>
  </w:style>
  <w:style w:type="paragraph" w:styleId="Header">
    <w:name w:val="Header"/>
    <w:basedOn w:val="Normal"/>
    <w:rsid w:val="00d63ee0"/>
    <w:pPr>
      <w:tabs>
        <w:tab w:val="center" w:pos="4536" w:leader="none"/>
        <w:tab w:val="right" w:pos="9072" w:leader="none"/>
      </w:tabs>
    </w:pPr>
    <w:rPr/>
  </w:style>
  <w:style w:type="paragraph" w:styleId="Footer">
    <w:name w:val="Footer"/>
    <w:basedOn w:val="Normal"/>
    <w:rsid w:val="00d63ee0"/>
    <w:pPr>
      <w:tabs>
        <w:tab w:val="center" w:pos="4536" w:leader="none"/>
        <w:tab w:val="right" w:pos="9072" w:leader="none"/>
      </w:tabs>
    </w:pPr>
    <w:rPr/>
  </w:style>
  <w:style w:type="paragraph" w:styleId="BalloonText">
    <w:name w:val="Balloon Text"/>
    <w:basedOn w:val="Normal"/>
    <w:link w:val="BalonMetniChar"/>
    <w:qFormat/>
    <w:rsid w:val="00cd585f"/>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table" w:styleId="TabloKlavuzu">
    <w:name w:val="Table Grid"/>
    <w:basedOn w:val="NormalTablo"/>
    <w:rsid w:val="0038463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o3Befektler1">
    <w:name w:val="Table 3D effects 1"/>
    <w:basedOn w:val="NormalTablo"/>
    <w:rsid w:val="0028390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oBasit3">
    <w:name w:val="Table Simple 3"/>
    <w:basedOn w:val="NormalTablo"/>
    <w:rsid w:val="0028390e"/>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oKlavuz1">
    <w:name w:val="Table Grid 1"/>
    <w:basedOn w:val="NormalTablo"/>
    <w:rsid w:val="0028390e"/>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gif"/><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www.mathworks.com/help/nnet/ref/logsig.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C7AC5-7E9C-4508-99B5-74510744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Application>LibreOffice/5.1.6.2$Linux_X86_64 LibreOffice_project/10m0$Build-2</Application>
  <Pages>5</Pages>
  <Words>1059</Words>
  <Characters>6181</Characters>
  <CharactersWithSpaces>6942</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2015-03-19T23:43:00Z</dcterms:created>
  <dc:creator>aaa</dc:creator>
  <dc:description/>
  <dc:language>en-US</dc:language>
  <cp:lastModifiedBy/>
  <cp:lastPrinted>2011-05-05T09:20:00Z</cp:lastPrinted>
  <dcterms:modified xsi:type="dcterms:W3CDTF">2017-09-08T11:32:47Z</dcterms:modified>
  <cp:revision>63</cp:revision>
  <dc:subject/>
  <dc:title>MAKALE FORMATI</dc:title>
</cp:coreProperties>
</file>