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sz w:val="32"/>
        </w:rPr>
        <w:t>CỘNG HÒA XÃ HỘI CHỦ NGHĨA VIỆT NAM</w:t>
        <w:br/>
        <w:t>Độc lập - Tự Do - Hạnh phúc</w:t>
        <w:br/>
        <w:t>------------</w:t>
        <w:br/>
        <w:t>HỢP ĐỒNG CHO THUÊ TRỌ</w:t>
        <w:br/>
      </w:r>
      <w:r>
        <w:rPr>
          <w:sz w:val="28"/>
        </w:rPr>
        <w:t>Số Hợp Đồng: HD002</w:t>
      </w:r>
    </w:p>
    <w:p>
      <w:pPr>
        <w:jc w:val="left"/>
      </w:pPr>
      <w:r>
        <w:rPr>
          <w:b w:val="true"/>
          <w:sz w:val="28"/>
          <w:u w:val="thick"/>
        </w:rPr>
        <w:t>Căn cứ theo Luật Nhà Đất 2019</w:t>
        <w:br/>
      </w:r>
      <w:r>
        <w:rPr>
          <w:sz w:val="28"/>
        </w:rPr>
        <w:t>-  Các quy định pháp luật hiện hành.</w:t>
        <w:br/>
        <w:t>-  Các quyết định phê duyệt dự án.</w:t>
        <w:br/>
        <w:br/>
        <w:t>Hôm nay, 02-12-2019, tại Đà Nẵng, hai bên chúng tôi gồm:</w:t>
      </w:r>
    </w:p>
    <w:p>
      <w:r>
        <w:rPr>
          <w:b w:val="true"/>
          <w:sz w:val="32"/>
        </w:rPr>
        <w:t>1. BÊN CHO THUÊ:</w:t>
        <w:br/>
        <w:t xml:space="preserve">    TRUNG TÂM NHÀ ĐẤT ABC GROUPS</w:t>
        <w:br/>
      </w:r>
      <w:r>
        <w:rPr>
          <w:sz w:val="28"/>
        </w:rPr>
        <w:t xml:space="preserve">     Trụ sở chính:  81 Nguyễn Văn Thoại, Sơn Trà, Đá Nẵng</w:t>
        <w:br/>
        <w:t xml:space="preserve">     Điện thoại: 0443 843 848</w:t>
        <w:tab/>
        <w:tab/>
        <w:t>Fax: 0443 822 411</w:t>
        <w:br/>
        <w:t xml:space="preserve">     Tài khoản số: 0308213567213</w:t>
        <w:br/>
        <w:t xml:space="preserve">     Mã số thuế: MSTBCL0701</w:t>
        <w:br/>
        <w:t xml:space="preserve">     Người đại diện: Trần Văn A</w:t>
        <w:tab/>
        <w:tab/>
        <w:t>Chức vụ: Trưởng phòng nhân sự</w:t>
        <w:br/>
        <w:t>(Theo Giấy ủy quyền ngày.....tháng.....năm..... của...............................)</w:t>
        <w:br/>
      </w:r>
    </w:p>
    <w:p>
      <w:r>
        <w:rPr>
          <w:b w:val="true"/>
          <w:sz w:val="32"/>
        </w:rPr>
        <w:t>2. BÊN THUÊ NHÀ TRỌ:</w:t>
        <w:br/>
        <w:t xml:space="preserve">    Ông/Bà: </w:t>
        <w:br/>
      </w:r>
      <w:r>
        <w:rPr>
          <w:sz w:val="28"/>
        </w:rPr>
        <w:t xml:space="preserve">     Ngày sinh: </w:t>
        <w:br/>
        <w:t xml:space="preserve">     Số CMND: </w:t>
        <w:br/>
        <w:t xml:space="preserve">     Địa chỉ: </w:t>
        <w:br/>
        <w:t xml:space="preserve">     Số điện thoại: null</w:t>
        <w:br/>
        <w:t xml:space="preserve">Thông tin TRỌ CỦA KHÁCH HÀNG: </w:t>
        <w:br/>
        <w:t>Ngày tạo hợp đồng: 30-10-2019</w:t>
        <w:br/>
        <w:t>Ngày bắt đầu: 05-11-2019</w:t>
        <w:br/>
        <w:t>Ngày kết thúc hợp đồng:06-11-2019</w:t>
        <w:br/>
        <w:t>Trả hằng tháng: 5.000.000</w:t>
        <w:br/>
        <w:t>Đã đặt cọc : 10.000.000</w:t>
        <w:br/>
        <w:t>Tiền đã trả trước: 50.000.000</w:t>
        <w:br/>
        <w:t>Tổng số Tiền:65.000.000</w:t>
        <w:br/>
        <w:t>Với các điều khoản như sau:</w:t>
        <w:br/>
        <w:t xml:space="preserve"> Trách nhiệm của bên A:
- Tạo mọi điều kiện thuận lợi để bên B thực hiện theo hợp đồng.
- Cung cấp nguồn điện, nước, wifi cho bên B sử dụng.
* Trách nhiệm của bên B:
- Thanh toán đầy đủ các khoản tiền theo đúng thỏa thuận.
- Bảo quản các trang thiết bị và cơ sở vật chất của bên A trang bị cho ban đầu (làm hỏng phải sửa, mất phải đền).
- Không được tự ý sửa chữa, cải tạo cơ sở vật chất khi chưa được sự đồng ý của bên A.
- Giữ gìn vệ sinh trong và ngoài khuôn viên của phòng trọ.
- Bên B phải chấp hành mọi quy định của pháp luật Nhà nước và quy định của địa phương.
- Nếu bên B cho khách ở qua đêm thì phải báo và được sự đồng ý của chủ nhà đồng thời phải chịu trách nhiệm về các hành vi vi phạm pháp luật của khách trong thời gian ở lại.
TRÁCH NHIỆM CHUNG
- Hai bên phải tạo điều kiện cho nhau thực hiện hợp đồng.
- Trong thời gian hợp đồng còn hiệu lực nếu bên nào vi phạm các điều khoản đã thỏa thuận thì bên còn lại có quyền đơn phương chấm dứt hợp đồng; nếu sự vi phạm hợp đồng đó gây tổn thất cho bên bị vi phạm hợp đồng thì bên vi phạm hợp đồng phải bồi thường thiệt hại.
- Một trong hai bên muốn chấm dứt hợp đồng trước thời hạn thì phải báo trước cho bên kia ít nhất 30 ngày và hai bên phải có sự thống nhất.
- Bên A phải trả lại tiền đặt cọc cho bên B.
- Bên nào vi phạm điều khoản chung thì phải chịu trách nhiệm trước pháp luật.
- Hợp đồng được lập thành 02 bản có giá trị pháp lý như nhau, mỗi bên giữ một bản.</w:t>
      </w:r>
      <w:r>
        <w:rPr>
          <w:sz w:val="28"/>
        </w:rPr>
      </w:r>
      <w:r>
        <w:rPr>
          <w:sz w:val="28"/>
        </w:rPr>
      </w:r>
    </w:p>
    <w:tbl>
      <w:tblPr>
        <w:tblW w:w="8500" w:type="dxa"/>
        <w:jc w:val="center"/>
      </w:tblPr>
      <w:tr>
        <w:tc>
          <w:p>
            <w:pPr>
              <w:jc w:val="center"/>
            </w:pPr>
            <w:r>
              <w:t>BÊN CHO THUÊ</w:t>
            </w:r>
          </w:p>
        </w:tc>
        <w:tc>
          <w:p>
            <w:pPr>
              <w:jc w:val="center"/>
            </w:pPr>
            <w:r>
              <w:t>BÊN THUÊ</w:t>
            </w:r>
          </w:p>
        </w:tc>
      </w:tr>
      <w:tr>
        <w:tc>
          <w:p>
            <w:pPr>
              <w:jc w:val="center"/>
            </w:pPr>
            <w:r>
              <w:t>ký ghi rõ họ tên</w:t>
            </w:r>
          </w:p>
        </w:tc>
        <w:tc>
          <w:p>
            <w:pPr>
              <w:jc w:val="center"/>
            </w:pPr>
            <w:r>
              <w:t>ký ghi rõ họ tên, chức vụ và đóng dấu của doanh nghiệp</w:t>
            </w:r>
          </w:p>
        </w:tc>
      </w:tr>
    </w:tbl>
    <w:p>
      <w:pPr>
        <w:jc w:val="center"/>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2019-12-02T11:25:27Z</dcterms:created>
  <dc:creator>Apache POI</dc:creator>
</cp:coreProperties>
</file>