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4AF" w:rsidRDefault="000F54AF" w:rsidP="000F54AF">
      <w:pPr>
        <w:pStyle w:val="Heading3"/>
      </w:pPr>
      <w:bookmarkStart w:id="0" w:name="_Toc362444949"/>
      <w:r>
        <w:t>UC8</w:t>
      </w:r>
      <w:r w:rsidRPr="00EC27A3">
        <w:t xml:space="preserve">: </w:t>
      </w:r>
      <w:r>
        <w:t>Approve an agreement</w:t>
      </w:r>
      <w:bookmarkEnd w:id="0"/>
    </w:p>
    <w:p w:rsidR="000F54AF" w:rsidRPr="00046913" w:rsidRDefault="000F54AF" w:rsidP="000F54AF">
      <w:pPr>
        <w:ind w:firstLine="360"/>
      </w:pPr>
      <w:r>
        <w:t>This function is to approve an agreement which have status is waiting approval.</w:t>
      </w:r>
    </w:p>
    <w:p w:rsidR="000F54AF" w:rsidRDefault="000F54AF" w:rsidP="000F54AF">
      <w:pPr>
        <w:pStyle w:val="Heading4"/>
      </w:pPr>
      <w:r>
        <w:t>Actors in UC8</w:t>
      </w:r>
    </w:p>
    <w:p w:rsidR="000F54AF" w:rsidRDefault="000F54AF" w:rsidP="000F54AF">
      <w:pPr>
        <w:numPr>
          <w:ilvl w:val="0"/>
          <w:numId w:val="2"/>
        </w:numPr>
      </w:pPr>
      <w:r>
        <w:t>Dealer Proposer</w:t>
      </w:r>
      <w:r>
        <w:tab/>
      </w:r>
    </w:p>
    <w:p w:rsidR="000F54AF" w:rsidRDefault="000F54AF" w:rsidP="000F54AF">
      <w:pPr>
        <w:numPr>
          <w:ilvl w:val="0"/>
          <w:numId w:val="2"/>
        </w:numPr>
      </w:pPr>
      <w:r>
        <w:t>CSM/ LSM</w:t>
      </w:r>
    </w:p>
    <w:p w:rsidR="000F54AF" w:rsidRPr="00ED18C6" w:rsidRDefault="000F54AF" w:rsidP="000F54AF">
      <w:pPr>
        <w:numPr>
          <w:ilvl w:val="0"/>
          <w:numId w:val="2"/>
        </w:numPr>
      </w:pPr>
      <w:r>
        <w:t>System Administrator</w:t>
      </w:r>
    </w:p>
    <w:p w:rsidR="000F54AF" w:rsidRDefault="000F54AF" w:rsidP="000F54AF">
      <w:pPr>
        <w:pStyle w:val="Heading4"/>
      </w:pPr>
      <w:r>
        <w:t>Pre-condition</w:t>
      </w:r>
    </w:p>
    <w:p w:rsidR="000F54AF" w:rsidRPr="002B0B9F" w:rsidRDefault="000F54AF" w:rsidP="000F54AF">
      <w:pPr>
        <w:ind w:firstLine="720"/>
      </w:pPr>
      <w:r>
        <w:t>- After executing UC search agreement with “Awaiting” status then user selects an agreement to view it.</w:t>
      </w:r>
    </w:p>
    <w:p w:rsidR="000F54AF" w:rsidRDefault="000F54AF" w:rsidP="000F54AF">
      <w:pPr>
        <w:pStyle w:val="Heading4"/>
      </w:pPr>
      <w:r>
        <w:t>Functional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37" w:firstRow="1" w:lastRow="0" w:firstColumn="0" w:lastColumn="0" w:noHBand="0" w:noVBand="0"/>
      </w:tblPr>
      <w:tblGrid>
        <w:gridCol w:w="1334"/>
        <w:gridCol w:w="5908"/>
        <w:gridCol w:w="1974"/>
      </w:tblGrid>
      <w:tr w:rsidR="000F54AF" w:rsidTr="006A0402">
        <w:tblPrEx>
          <w:tblCellMar>
            <w:top w:w="0" w:type="dxa"/>
            <w:bottom w:w="0" w:type="dxa"/>
          </w:tblCellMar>
        </w:tblPrEx>
        <w:tc>
          <w:tcPr>
            <w:tcW w:w="1334" w:type="dxa"/>
            <w:shd w:val="clear" w:color="auto" w:fill="CCFFCC"/>
            <w:vAlign w:val="center"/>
          </w:tcPr>
          <w:p w:rsidR="000F54AF" w:rsidRDefault="000F54AF" w:rsidP="006A0402">
            <w:pPr>
              <w:pStyle w:val="HeadingLv1"/>
            </w:pPr>
            <w:r>
              <w:t xml:space="preserve">ID </w:t>
            </w:r>
          </w:p>
        </w:tc>
        <w:tc>
          <w:tcPr>
            <w:tcW w:w="5908" w:type="dxa"/>
            <w:shd w:val="clear" w:color="auto" w:fill="CCFFCC"/>
            <w:vAlign w:val="center"/>
          </w:tcPr>
          <w:p w:rsidR="000F54AF" w:rsidRDefault="000F54AF" w:rsidP="006A0402">
            <w:pPr>
              <w:pStyle w:val="HeadingLv1"/>
            </w:pPr>
            <w:r>
              <w:t>Description</w:t>
            </w:r>
          </w:p>
        </w:tc>
        <w:tc>
          <w:tcPr>
            <w:tcW w:w="1974" w:type="dxa"/>
            <w:shd w:val="clear" w:color="auto" w:fill="CCFFCC"/>
            <w:vAlign w:val="center"/>
          </w:tcPr>
          <w:p w:rsidR="000F54AF" w:rsidRDefault="000F54AF" w:rsidP="006A0402">
            <w:pPr>
              <w:pStyle w:val="HeadingLv1"/>
            </w:pPr>
            <w:r>
              <w:t>Comments</w:t>
            </w:r>
          </w:p>
        </w:tc>
      </w:tr>
      <w:tr w:rsidR="000F54AF" w:rsidTr="006A0402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0F54AF" w:rsidRDefault="000F54AF" w:rsidP="006A0402">
            <w:r>
              <w:t>UC8_001</w:t>
            </w:r>
          </w:p>
        </w:tc>
        <w:tc>
          <w:tcPr>
            <w:tcW w:w="5908" w:type="dxa"/>
            <w:vAlign w:val="center"/>
          </w:tcPr>
          <w:p w:rsidR="000F54AF" w:rsidRDefault="000F54AF" w:rsidP="006A0402">
            <w:r>
              <w:t>User selects the hyperlink to view the summary details of the agreement with “Awaiting” status.</w:t>
            </w:r>
          </w:p>
        </w:tc>
        <w:tc>
          <w:tcPr>
            <w:tcW w:w="1974" w:type="dxa"/>
            <w:vAlign w:val="center"/>
          </w:tcPr>
          <w:p w:rsidR="000F54AF" w:rsidRDefault="000F54AF" w:rsidP="006A0402"/>
        </w:tc>
      </w:tr>
      <w:tr w:rsidR="000F54AF" w:rsidTr="006A0402">
        <w:tblPrEx>
          <w:tblCellMar>
            <w:top w:w="0" w:type="dxa"/>
            <w:bottom w:w="0" w:type="dxa"/>
          </w:tblCellMar>
        </w:tblPrEx>
        <w:tc>
          <w:tcPr>
            <w:tcW w:w="1334" w:type="dxa"/>
            <w:vAlign w:val="center"/>
          </w:tcPr>
          <w:p w:rsidR="000F54AF" w:rsidRDefault="000F54AF" w:rsidP="006A0402">
            <w:r>
              <w:t>UC8_002</w:t>
            </w:r>
          </w:p>
        </w:tc>
        <w:tc>
          <w:tcPr>
            <w:tcW w:w="5908" w:type="dxa"/>
            <w:vAlign w:val="center"/>
          </w:tcPr>
          <w:p w:rsidR="000F54AF" w:rsidRDefault="000F54AF" w:rsidP="006A0402">
            <w:r>
              <w:t>User reviews agreement details and clicks on “approve” button on View Agreement screen, application will update the agreement status to “Approved”</w:t>
            </w:r>
          </w:p>
        </w:tc>
        <w:tc>
          <w:tcPr>
            <w:tcW w:w="1974" w:type="dxa"/>
            <w:vAlign w:val="center"/>
          </w:tcPr>
          <w:p w:rsidR="000F54AF" w:rsidRDefault="000F54AF" w:rsidP="006A0402"/>
        </w:tc>
      </w:tr>
    </w:tbl>
    <w:p w:rsidR="000F54AF" w:rsidRDefault="000F54AF" w:rsidP="000F54AF">
      <w:pPr>
        <w:pStyle w:val="Heading4"/>
      </w:pPr>
      <w:r>
        <w:t xml:space="preserve">UML Activity diagram </w:t>
      </w:r>
    </w:p>
    <w:p w:rsidR="000F54AF" w:rsidRPr="00D119C2" w:rsidRDefault="000F54AF" w:rsidP="000F54AF">
      <w:r>
        <w:object w:dxaOrig="11398" w:dyaOrig="5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31.75pt" o:ole="" o:bordertopcolor="this" o:borderleftcolor="this" o:borderbottomcolor="this" o:borderrightcolor="this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501520639" r:id="rId6"/>
        </w:object>
      </w:r>
    </w:p>
    <w:p w:rsidR="000F54AF" w:rsidRDefault="000F54AF" w:rsidP="000F54AF">
      <w:pPr>
        <w:pStyle w:val="Heading4"/>
      </w:pPr>
      <w:r>
        <w:lastRenderedPageBreak/>
        <w:t>Screen flow</w:t>
      </w:r>
    </w:p>
    <w:p w:rsidR="000F54AF" w:rsidRDefault="000F54AF" w:rsidP="000F54AF">
      <w:r>
        <w:rPr>
          <w:noProof/>
        </w:rPr>
        <w:drawing>
          <wp:inline distT="0" distB="0" distL="0" distR="0">
            <wp:extent cx="5715000" cy="33147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147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F54AF" w:rsidRDefault="000F54AF" w:rsidP="000F54AF"/>
    <w:p w:rsidR="000F54AF" w:rsidRPr="003B7240" w:rsidRDefault="000F54AF" w:rsidP="000F54AF">
      <w:r>
        <w:rPr>
          <w:noProof/>
        </w:rPr>
        <w:drawing>
          <wp:inline distT="0" distB="0" distL="0" distR="0">
            <wp:extent cx="5705475" cy="3276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76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F54AF" w:rsidRDefault="000F54AF" w:rsidP="000F54AF">
      <w:pPr>
        <w:pStyle w:val="Heading4"/>
      </w:pPr>
      <w:r>
        <w:t>Data requirements</w:t>
      </w:r>
    </w:p>
    <w:p w:rsidR="000F54AF" w:rsidRDefault="000F54AF" w:rsidP="000F54AF">
      <w:pPr>
        <w:ind w:firstLine="360"/>
        <w:rPr>
          <w:b/>
        </w:rPr>
      </w:pPr>
      <w:r>
        <w:t xml:space="preserve">The same </w:t>
      </w:r>
      <w:r w:rsidRPr="00C808FE">
        <w:rPr>
          <w:b/>
        </w:rPr>
        <w:t xml:space="preserve">Use case </w:t>
      </w:r>
      <w:r>
        <w:rPr>
          <w:b/>
        </w:rPr>
        <w:t>6</w:t>
      </w:r>
    </w:p>
    <w:p w:rsidR="00650835" w:rsidRDefault="00650835">
      <w:bookmarkStart w:id="1" w:name="_GoBack"/>
      <w:bookmarkEnd w:id="1"/>
    </w:p>
    <w:sectPr w:rsidR="0065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40970"/>
    <w:multiLevelType w:val="hybridMultilevel"/>
    <w:tmpl w:val="8B50E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1F0455"/>
    <w:multiLevelType w:val="multilevel"/>
    <w:tmpl w:val="A6C09B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C5"/>
    <w:rsid w:val="000F54AF"/>
    <w:rsid w:val="001D64C5"/>
    <w:rsid w:val="00650835"/>
    <w:rsid w:val="00B0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4595B-585C-4572-B249-CED1CEF2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0F54AF"/>
    <w:pPr>
      <w:spacing w:before="120" w:after="60"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aliases w:val="H1,Section,Numbered - 1,Section Heading,h1,1,section,Attribute Heading 1,My Heading 1"/>
    <w:basedOn w:val="Normal"/>
    <w:next w:val="Normal"/>
    <w:link w:val="Heading1Char"/>
    <w:autoRedefine/>
    <w:qFormat/>
    <w:rsid w:val="000F54AF"/>
    <w:pPr>
      <w:keepNext/>
      <w:pageBreakBefore/>
      <w:widowControl w:val="0"/>
      <w:numPr>
        <w:numId w:val="1"/>
      </w:numPr>
      <w:spacing w:before="360" w:after="240" w:line="360" w:lineRule="auto"/>
      <w:outlineLvl w:val="0"/>
    </w:pPr>
    <w:rPr>
      <w:rFonts w:ascii="Verdana" w:hAnsi="Verdana" w:cs="Times New Roman"/>
      <w:b/>
      <w:bCs/>
      <w:caps/>
      <w:snapToGrid w:val="0"/>
      <w:color w:val="6E2500"/>
      <w:kern w:val="28"/>
      <w:sz w:val="24"/>
      <w:szCs w:val="24"/>
    </w:rPr>
  </w:style>
  <w:style w:type="paragraph" w:styleId="Heading2">
    <w:name w:val="heading 2"/>
    <w:aliases w:val="l2,H2,Major,Numbered - 2,Reset numbering,Subhead1,Heading 2a,h 3"/>
    <w:basedOn w:val="Normal"/>
    <w:next w:val="Normal"/>
    <w:link w:val="Heading2Char"/>
    <w:autoRedefine/>
    <w:qFormat/>
    <w:rsid w:val="000F54AF"/>
    <w:pPr>
      <w:keepNext/>
      <w:numPr>
        <w:ilvl w:val="1"/>
        <w:numId w:val="1"/>
      </w:numPr>
      <w:spacing w:before="480" w:after="240"/>
      <w:jc w:val="both"/>
      <w:outlineLvl w:val="1"/>
    </w:pPr>
    <w:rPr>
      <w:rFonts w:ascii="Verdana" w:hAnsi="Verdana" w:cs="Tahoma"/>
      <w:b/>
      <w:i/>
      <w:iCs/>
      <w:snapToGrid w:val="0"/>
      <w:color w:val="003400"/>
      <w:sz w:val="22"/>
      <w:szCs w:val="22"/>
    </w:rPr>
  </w:style>
  <w:style w:type="paragraph" w:styleId="Heading3">
    <w:name w:val="heading 3"/>
    <w:aliases w:val="Minor,Numbered - 3"/>
    <w:basedOn w:val="Normal"/>
    <w:next w:val="Normal"/>
    <w:link w:val="Heading3Char"/>
    <w:autoRedefine/>
    <w:qFormat/>
    <w:rsid w:val="000F54AF"/>
    <w:pPr>
      <w:keepNext/>
      <w:numPr>
        <w:ilvl w:val="2"/>
        <w:numId w:val="1"/>
      </w:numPr>
      <w:tabs>
        <w:tab w:val="left" w:pos="630"/>
      </w:tabs>
      <w:spacing w:before="360" w:after="240"/>
      <w:outlineLvl w:val="2"/>
    </w:pPr>
    <w:rPr>
      <w:rFonts w:cs="Tahoma"/>
      <w:b/>
      <w:bCs/>
      <w:sz w:val="22"/>
      <w:szCs w:val="22"/>
    </w:rPr>
  </w:style>
  <w:style w:type="paragraph" w:styleId="Heading4">
    <w:name w:val="heading 4"/>
    <w:aliases w:val="Sub-Minor,Numbered - 4,h4"/>
    <w:basedOn w:val="Normal"/>
    <w:next w:val="Normal"/>
    <w:link w:val="Heading4Char"/>
    <w:qFormat/>
    <w:rsid w:val="000F54AF"/>
    <w:pPr>
      <w:keepNext/>
      <w:numPr>
        <w:ilvl w:val="3"/>
        <w:numId w:val="1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aliases w:val="Numbered - 5"/>
    <w:basedOn w:val="Normal"/>
    <w:next w:val="Normal"/>
    <w:link w:val="Heading5Char"/>
    <w:qFormat/>
    <w:rsid w:val="000F54AF"/>
    <w:pPr>
      <w:numPr>
        <w:ilvl w:val="4"/>
        <w:numId w:val="1"/>
      </w:numPr>
      <w:spacing w:before="240"/>
      <w:jc w:val="both"/>
      <w:outlineLvl w:val="4"/>
    </w:pPr>
    <w:rPr>
      <w:rFonts w:cs="Times New Roman"/>
      <w:b/>
    </w:rPr>
  </w:style>
  <w:style w:type="paragraph" w:styleId="Heading6">
    <w:name w:val="heading 6"/>
    <w:aliases w:val="Numbered - 6"/>
    <w:basedOn w:val="Normal"/>
    <w:next w:val="Normal"/>
    <w:link w:val="Heading6Char"/>
    <w:qFormat/>
    <w:rsid w:val="000F54AF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aliases w:val="Numbered - 7"/>
    <w:basedOn w:val="Normal"/>
    <w:next w:val="Normal"/>
    <w:link w:val="Heading7Char"/>
    <w:qFormat/>
    <w:rsid w:val="000F54AF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aliases w:val="Numbered - 8"/>
    <w:basedOn w:val="Normal"/>
    <w:next w:val="Normal"/>
    <w:link w:val="Heading8Char"/>
    <w:qFormat/>
    <w:rsid w:val="000F54AF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aliases w:val="Numbered - 9"/>
    <w:basedOn w:val="Normal"/>
    <w:next w:val="Normal"/>
    <w:link w:val="Heading9Char"/>
    <w:qFormat/>
    <w:rsid w:val="000F54AF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54AF"/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F54AF"/>
    <w:rPr>
      <w:rFonts w:ascii="Verdana" w:eastAsia="Times New Roman" w:hAnsi="Verdana" w:cs="Tahoma"/>
      <w:b/>
      <w:i/>
      <w:iCs/>
      <w:snapToGrid w:val="0"/>
      <w:color w:val="003400"/>
    </w:rPr>
  </w:style>
  <w:style w:type="character" w:customStyle="1" w:styleId="Heading3Char">
    <w:name w:val="Heading 3 Char"/>
    <w:basedOn w:val="DefaultParagraphFont"/>
    <w:link w:val="Heading3"/>
    <w:rsid w:val="000F54AF"/>
    <w:rPr>
      <w:rFonts w:ascii="Arial" w:eastAsia="Times New Roman" w:hAnsi="Arial" w:cs="Tahoma"/>
      <w:b/>
      <w:bCs/>
    </w:rPr>
  </w:style>
  <w:style w:type="character" w:customStyle="1" w:styleId="Heading4Char">
    <w:name w:val="Heading 4 Char"/>
    <w:basedOn w:val="DefaultParagraphFont"/>
    <w:link w:val="Heading4"/>
    <w:rsid w:val="000F54AF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F54A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F54AF"/>
    <w:rPr>
      <w:rFonts w:ascii="Helvetica" w:eastAsia="Times New Roman" w:hAnsi="Helvetica" w:cs="Times New Roman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rsid w:val="000F54AF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F54AF"/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F54AF"/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paragraph" w:customStyle="1" w:styleId="HeadingLv1">
    <w:name w:val="Heading Lv1"/>
    <w:basedOn w:val="Normal"/>
    <w:autoRedefine/>
    <w:rsid w:val="000F54AF"/>
    <w:pPr>
      <w:widowControl w:val="0"/>
      <w:jc w:val="center"/>
    </w:pPr>
    <w:rPr>
      <w:rFonts w:cs="Tahoma"/>
      <w:b/>
      <w:snapToGrid w:val="0"/>
      <w:color w:val="6E25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1.vsd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Mai</dc:creator>
  <cp:keywords/>
  <dc:description/>
  <cp:lastModifiedBy>Phương Mai</cp:lastModifiedBy>
  <cp:revision>2</cp:revision>
  <dcterms:created xsi:type="dcterms:W3CDTF">2015-08-19T13:17:00Z</dcterms:created>
  <dcterms:modified xsi:type="dcterms:W3CDTF">2015-08-19T13:18:00Z</dcterms:modified>
</cp:coreProperties>
</file>