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CHƯƠNG 5. THÀNH PHẦN DỮ LIỆU</w:t>
      </w:r>
    </w:p>
    <w:p>
      <w:pPr>
        <w:pStyle w:val="Heading2"/>
      </w:pPr>
      <w:r>
        <w:t>5.1 Phân tích ở mức quan niệm</w:t>
      </w:r>
    </w:p>
    <w:p>
      <w:pPr>
        <w:pStyle w:val="Heading3"/>
      </w:pPr>
      <w:r>
        <w:t>5.1.1 Sơ đồ ERD (mô hình thực thể – kết hợp)</w:t>
      </w:r>
    </w:p>
    <w:p>
      <w:r>
        <w:t>Thực thể chính:</w:t>
        <w:br/>
        <w:t>- KHACHHANG (Khách hàng)</w:t>
        <w:br/>
        <w:t>- TAIKHOAN (Tài khoản đăng nhập)</w:t>
        <w:br/>
        <w:t>- SANPHAM (Điện thoại)</w:t>
        <w:br/>
        <w:t>- DANHMUC (Hãng / loại sản phẩm)</w:t>
        <w:br/>
        <w:t>- DONHANG</w:t>
        <w:br/>
        <w:t>- CHITIETDONHANG</w:t>
        <w:br/>
        <w:t>- CHATBOTLOG (Lưu lịch sử hội thoại chatbot)</w:t>
        <w:br/>
      </w:r>
    </w:p>
    <w:p>
      <w:r>
        <w:t>Quan hệ chính:</w:t>
        <w:br/>
        <w:t>- Một KHÁCH HÀNG có 1 TÀI KHOẢN → (1–1)</w:t>
        <w:br/>
        <w:t>- Một DANH MỤC có nhiều SẢN PHẨM → (1–n)</w:t>
        <w:br/>
        <w:t>- Một KHÁCH HÀNG có nhiều ĐƠN HÀNG → (1–n)</w:t>
        <w:br/>
        <w:t>- Một ĐƠN HÀNG có nhiều CHI TIẾT ĐƠN HÀNG → (1–n)</w:t>
        <w:br/>
        <w:t>- Một SẢN PHẨM nằm trong nhiều CHI TIẾT ĐƠN HÀNG → (n–n)</w:t>
        <w:br/>
        <w:t>- Một KHÁCH HÀNG có nhiều CHATBOTLOG → (1–n)</w:t>
        <w:br/>
      </w:r>
    </w:p>
    <w:p>
      <w:pPr>
        <w:pStyle w:val="Heading3"/>
      </w:pPr>
      <w:r>
        <w:t>5.1.2 Mô tả các thực thể</w:t>
      </w:r>
    </w:p>
    <w:p>
      <w:pPr>
        <w:pStyle w:val="Heading4"/>
      </w:pPr>
      <w:r>
        <w:t>KHACHHANG</w:t>
      </w:r>
    </w:p>
    <w:p>
      <w:r>
        <w:t>- MaKH - Mã khách hàng</w:t>
      </w:r>
    </w:p>
    <w:p>
      <w:r>
        <w:t>- TenKH - Tên khách hàng</w:t>
      </w:r>
    </w:p>
    <w:p>
      <w:r>
        <w:t>- DiaChi - Địa chỉ</w:t>
      </w:r>
    </w:p>
    <w:p>
      <w:r>
        <w:t>- SDT - Số điện thoại</w:t>
      </w:r>
    </w:p>
    <w:p>
      <w:pPr>
        <w:pStyle w:val="Heading4"/>
      </w:pPr>
      <w:r>
        <w:t>TAIKHOAN</w:t>
      </w:r>
    </w:p>
    <w:p>
      <w:r>
        <w:t>- MaTK - Mã tài khoản</w:t>
      </w:r>
    </w:p>
    <w:p>
      <w:r>
        <w:t>- TenDangNhap - Username</w:t>
      </w:r>
    </w:p>
    <w:p>
      <w:r>
        <w:t>- MatKhau - Mật khẩu đã mã hóa</w:t>
      </w:r>
    </w:p>
    <w:p>
      <w:r>
        <w:t>- VaiTro - Quyền</w:t>
      </w:r>
    </w:p>
    <w:p>
      <w:r>
        <w:t>- MaKH - Khách hàng liên kết</w:t>
      </w:r>
    </w:p>
    <w:p>
      <w:pPr>
        <w:pStyle w:val="Heading4"/>
      </w:pPr>
      <w:r>
        <w:t>DANHMUC</w:t>
      </w:r>
    </w:p>
    <w:p>
      <w:r>
        <w:t>- MaDM - Mã danh mục</w:t>
      </w:r>
    </w:p>
    <w:p>
      <w:r>
        <w:t>- TenDM - Tên danh mục</w:t>
      </w:r>
    </w:p>
    <w:p>
      <w:r>
        <w:t>- MoTa - Mô tả</w:t>
      </w:r>
    </w:p>
    <w:p>
      <w:pPr>
        <w:pStyle w:val="Heading4"/>
      </w:pPr>
      <w:r>
        <w:t>SANPHAM</w:t>
      </w:r>
    </w:p>
    <w:p>
      <w:r>
        <w:t>- MaSP - Mã sản phẩm</w:t>
      </w:r>
    </w:p>
    <w:p>
      <w:r>
        <w:t>- TenSP - Tên sản phẩm</w:t>
      </w:r>
    </w:p>
    <w:p>
      <w:r>
        <w:t>- Gia - Giá</w:t>
      </w:r>
    </w:p>
    <w:p>
      <w:r>
        <w:t>- MoTa - Mô tả</w:t>
      </w:r>
    </w:p>
    <w:p>
      <w:r>
        <w:t>- HinhAnh - Hình ảnh</w:t>
      </w:r>
    </w:p>
    <w:p>
      <w:r>
        <w:t>- TonKho - Tồn kho</w:t>
      </w:r>
    </w:p>
    <w:p>
      <w:r>
        <w:t>- MaDM - Danh mục</w:t>
      </w:r>
    </w:p>
    <w:p>
      <w:pPr>
        <w:pStyle w:val="Heading4"/>
      </w:pPr>
      <w:r>
        <w:t>DONHANG</w:t>
      </w:r>
    </w:p>
    <w:p>
      <w:r>
        <w:t>- MaDH - Mã đơn hàng</w:t>
      </w:r>
    </w:p>
    <w:p>
      <w:r>
        <w:t>- MaKH - Khách hàng</w:t>
      </w:r>
    </w:p>
    <w:p>
      <w:r>
        <w:t>- NgayDat - Ngày đặt</w:t>
      </w:r>
    </w:p>
    <w:p>
      <w:r>
        <w:t>- TongTien - Tổng tiền</w:t>
      </w:r>
    </w:p>
    <w:p>
      <w:r>
        <w:t>- TrangThai - Trạng thái</w:t>
      </w:r>
    </w:p>
    <w:p>
      <w:pPr>
        <w:pStyle w:val="Heading4"/>
      </w:pPr>
      <w:r>
        <w:t>CHITIETDONHANG</w:t>
      </w:r>
    </w:p>
    <w:p>
      <w:r>
        <w:t>- MaCT - Mã chi tiết</w:t>
      </w:r>
    </w:p>
    <w:p>
      <w:r>
        <w:t>- MaDH - Đơn hàng</w:t>
      </w:r>
    </w:p>
    <w:p>
      <w:r>
        <w:t>- MaSP - Sản phẩm</w:t>
      </w:r>
    </w:p>
    <w:p>
      <w:r>
        <w:t>- SoLuong - Số lượng</w:t>
      </w:r>
    </w:p>
    <w:p>
      <w:r>
        <w:t>- DonGia - Đơn giá</w:t>
      </w:r>
    </w:p>
    <w:p>
      <w:pPr>
        <w:pStyle w:val="Heading4"/>
      </w:pPr>
      <w:r>
        <w:t>CHATBOTLOG</w:t>
      </w:r>
    </w:p>
    <w:p>
      <w:r>
        <w:t>- MaLog - Mã log</w:t>
      </w:r>
    </w:p>
    <w:p>
      <w:r>
        <w:t>- MaKH - Khách hàng</w:t>
      </w:r>
    </w:p>
    <w:p>
      <w:r>
        <w:t>- CauHoi - Câu hỏi</w:t>
      </w:r>
    </w:p>
    <w:p>
      <w:r>
        <w:t>- TraLoi - Trả lời</w:t>
      </w:r>
    </w:p>
    <w:p>
      <w:r>
        <w:t>- ThoiGian - Thời gian</w:t>
      </w:r>
    </w:p>
    <w:p>
      <w:pPr>
        <w:pStyle w:val="Heading3"/>
      </w:pPr>
      <w:r>
        <w:t>5.1.3 Ràng buộc dữ liệu</w:t>
      </w:r>
    </w:p>
    <w:p>
      <w:r>
        <w:t>- Mỗi tài khoản phải thuộc về 1 khách hàng.</w:t>
      </w:r>
    </w:p>
    <w:p>
      <w:r>
        <w:t>- Sản phẩm phải thuộc 1 danh mục hợp lệ.</w:t>
      </w:r>
    </w:p>
    <w:p>
      <w:r>
        <w:t>- Đơn hàng phải có ít nhất 1 chi tiết đơn hàng.</w:t>
      </w:r>
    </w:p>
    <w:p>
      <w:r>
        <w:t>- Số lượng sản phẩm đặt không được vượt quá tồn kho.</w:t>
      </w:r>
    </w:p>
    <w:p>
      <w:r>
        <w:t>- Trạng thái đơn hàng phải thuộc một trong các giá trị: Mới, Đang xử lý, Đang giao, Hoàn tất, Hủy.</w:t>
      </w:r>
    </w:p>
    <w:p>
      <w:r>
        <w:t>- Khách hàng phải tồn tại trước khi tạo đơn hàng.</w:t>
      </w:r>
    </w:p>
    <w:p>
      <w:r>
        <w:t>- Log chatbot phải liên kết với khách hàng.</w:t>
      </w:r>
    </w:p>
    <w:p>
      <w:pPr>
        <w:pStyle w:val="Heading2"/>
      </w:pPr>
      <w:r>
        <w:t>5.2 Thiết kế cơ sở dữ liệu</w:t>
      </w:r>
    </w:p>
    <w:p>
      <w:pPr>
        <w:pStyle w:val="Heading3"/>
      </w:pPr>
      <w:r>
        <w:t>5.2.1 Mô hình quan hệ (Database Schema)</w:t>
      </w:r>
    </w:p>
    <w:p>
      <w:r>
        <w:t>- KHACHHANG(MaKH PK, TenKH, DiaChi, SDT)</w:t>
      </w:r>
    </w:p>
    <w:p>
      <w:r>
        <w:t>- TAIKHOAN(MaTK PK, TenDangNhap UNIQUE, MatKhau, VaiTro, MaKH FK)</w:t>
      </w:r>
    </w:p>
    <w:p>
      <w:r>
        <w:t>- DANHMUC(MaDM PK, TenDM, MoTa)</w:t>
      </w:r>
    </w:p>
    <w:p>
      <w:r>
        <w:t>- SANPHAM(MaSP PK, TenSP, Gia, MoTa, HinhAnh, TonKho, MaDM FK)</w:t>
      </w:r>
    </w:p>
    <w:p>
      <w:r>
        <w:t>- DONHANG(MaDH PK, MaKH FK, NgayDat, TongTien, TrangThai)</w:t>
      </w:r>
    </w:p>
    <w:p>
      <w:r>
        <w:t>- CHITIETDONHANG(MaCT PK, MaDH FK, MaSP FK, SoLuong, DonGia)</w:t>
      </w:r>
    </w:p>
    <w:p>
      <w:r>
        <w:t>- CHATBOTLOG(MaLog PK, MaKH FK, CauHoi, TraLoi, ThoiGian)</w:t>
      </w:r>
    </w:p>
    <w:p>
      <w:pPr>
        <w:pStyle w:val="Heading2"/>
      </w:pPr>
      <w:r>
        <w:t>5.3 Ràng buộc toàn vẹn dữ liệu</w:t>
      </w:r>
    </w:p>
    <w:p>
      <w:r>
        <w:t>- Ràng buộc thực thể: Mỗi bảng phải có khóa chính duy nhất.</w:t>
      </w:r>
    </w:p>
    <w:p>
      <w:r>
        <w:t>- Ràng buộc tham chiếu: MaKH, MaDM, MaSP, MaDH phải tồn tại trước khi dùng làm khóa ngoại.</w:t>
      </w:r>
    </w:p>
    <w:p>
      <w:r>
        <w:t>- Ràng buộc nghiệp vụ: Tổng tiền đơn hàng = tổng (Số lượng × Đơn giá).</w:t>
      </w:r>
    </w:p>
    <w:p>
      <w:r>
        <w:t>- Không được tạo đơn hàng khi giỏ hàng trống.</w:t>
      </w:r>
    </w:p>
    <w:p>
      <w:r>
        <w:t>- Log chatbot phải ghi thời gian.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