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E66B3" w:rsidR="00FA2613" w:rsidP="501298EE" w:rsidRDefault="00FA2613" w14:paraId="3FE6B563" w14:textId="54EEBD8E" w14:noSpellErr="1">
      <w:pPr>
        <w:pStyle w:val="Heading1"/>
        <w:rPr>
          <w:b w:val="1"/>
          <w:bCs w:val="1"/>
        </w:rPr>
      </w:pPr>
      <w:r w:rsidRPr="501298EE" w:rsidR="501298EE">
        <w:rPr>
          <w:b w:val="1"/>
          <w:bCs w:val="1"/>
        </w:rPr>
        <w:t xml:space="preserve">Teacher Notes for </w:t>
      </w:r>
      <w:r w:rsidRPr="501298EE" w:rsidR="501298EE">
        <w:rPr>
          <w:b w:val="1"/>
          <w:bCs w:val="1"/>
        </w:rPr>
        <w:t>Environmental Science</w:t>
      </w:r>
      <w:r w:rsidRPr="501298EE" w:rsidR="501298EE">
        <w:rPr>
          <w:b w:val="1"/>
          <w:bCs w:val="1"/>
        </w:rPr>
        <w:t xml:space="preserve"> </w:t>
      </w:r>
      <w:r w:rsidRPr="501298EE" w:rsidR="501298EE">
        <w:rPr>
          <w:b w:val="1"/>
          <w:bCs w:val="1"/>
        </w:rPr>
        <w:t xml:space="preserve">(with [which dataset?) </w:t>
      </w:r>
      <w:r w:rsidRPr="501298EE" w:rsidR="501298EE">
        <w:rPr>
          <w:b w:val="1"/>
          <w:bCs w:val="1"/>
        </w:rPr>
        <w:t>*DRAFT*</w:t>
      </w:r>
    </w:p>
    <w:p w:rsidR="00FA2613" w:rsidP="00FA2613" w:rsidRDefault="00FA2613" w14:paraId="10C9753A" w14:textId="77777777">
      <w:pPr>
        <w:pStyle w:val="Heading2"/>
        <w:rPr>
          <w:b/>
          <w:bCs/>
        </w:rPr>
      </w:pPr>
    </w:p>
    <w:p w:rsidRPr="00A91403" w:rsidR="00FA2613" w:rsidP="501298EE" w:rsidRDefault="00FA2613" w14:paraId="1BA2F8E1" w14:textId="77777777" w14:noSpellErr="1">
      <w:pPr>
        <w:pStyle w:val="Heading2"/>
        <w:rPr>
          <w:b w:val="1"/>
          <w:bCs w:val="1"/>
        </w:rPr>
      </w:pPr>
      <w:r w:rsidRPr="501298EE" w:rsidR="501298EE">
        <w:rPr>
          <w:b w:val="1"/>
          <w:bCs w:val="1"/>
        </w:rPr>
        <w:t>Motivation and Essential Understandings</w:t>
      </w:r>
    </w:p>
    <w:p w:rsidR="00FA2613" w:rsidP="00A57649" w:rsidRDefault="00A57649" w14:paraId="6E9DDB96" w14:textId="17E7B33E" w14:noSpellErr="1">
      <w:r w:rsidR="501298EE">
        <w:rPr/>
        <w:t>Many researchers in Ecotoxicology need to be proficient with assessing, interpreting, and communicating information about environmental hazards and their effect</w:t>
      </w:r>
      <w:r w:rsidR="501298EE">
        <w:rPr/>
        <w:t>s</w:t>
      </w:r>
      <w:r w:rsidR="501298EE">
        <w:rPr/>
        <w:t xml:space="preserve"> on life expectancy</w:t>
      </w:r>
      <w:r w:rsidR="501298EE">
        <w:rPr/>
        <w:t>.</w:t>
      </w:r>
      <w:r w:rsidR="501298EE">
        <w:rPr/>
        <w:t xml:space="preserve"> Of particular concern in Texas is the plethora of superfund sites.</w:t>
      </w:r>
      <w:r w:rsidR="501298EE">
        <w:rPr/>
        <w:t xml:space="preserve"> </w:t>
      </w:r>
    </w:p>
    <w:p w:rsidR="00A57649" w:rsidP="00A57649" w:rsidRDefault="00A57649" w14:paraId="474E65FB" w14:textId="1BB07AE7" w14:noSpellErr="1">
      <w:pPr>
        <w:pStyle w:val="ListParagraph"/>
        <w:numPr>
          <w:ilvl w:val="0"/>
          <w:numId w:val="48"/>
        </w:numPr>
        <w:rPr/>
      </w:pPr>
      <w:r w:rsidR="501298EE">
        <w:rPr/>
        <w:t xml:space="preserve">Is age, gender, </w:t>
      </w:r>
      <w:r w:rsidR="501298EE">
        <w:rPr/>
        <w:t>and/</w:t>
      </w:r>
      <w:r w:rsidR="501298EE">
        <w:rPr/>
        <w:t>or population density</w:t>
      </w:r>
      <w:r w:rsidR="501298EE">
        <w:rPr/>
        <w:t xml:space="preserve"> </w:t>
      </w:r>
      <w:r w:rsidR="501298EE">
        <w:rPr/>
        <w:t>predictor</w:t>
      </w:r>
      <w:r w:rsidR="501298EE">
        <w:rPr/>
        <w:t>s</w:t>
      </w:r>
      <w:r w:rsidR="501298EE">
        <w:rPr/>
        <w:t xml:space="preserve"> of life </w:t>
      </w:r>
      <w:r w:rsidR="501298EE">
        <w:rPr/>
        <w:t>expectancy</w:t>
      </w:r>
      <w:r w:rsidR="501298EE">
        <w:rPr/>
        <w:t>?</w:t>
      </w:r>
      <w:bookmarkStart w:name="_Hlk41052116" w:id="0"/>
      <w:bookmarkEnd w:id="0"/>
    </w:p>
    <w:p w:rsidR="0068288E" w:rsidP="00A97059" w:rsidRDefault="00A57649" w14:paraId="7C5C00B6" w14:textId="70219B3F" w14:noSpellErr="1">
      <w:pPr>
        <w:pStyle w:val="ListParagraph"/>
        <w:numPr>
          <w:ilvl w:val="0"/>
          <w:numId w:val="48"/>
        </w:numPr>
        <w:rPr/>
      </w:pPr>
      <w:r w:rsidR="501298EE">
        <w:rPr/>
        <w:t>Does living near an EPA Superfund site affect life expectancy?</w:t>
      </w:r>
    </w:p>
    <w:p w:rsidRPr="00A91403" w:rsidR="00FA2613" w:rsidP="501298EE" w:rsidRDefault="00FA2613" w14:paraId="0046175A" w14:textId="77777777" w14:noSpellErr="1">
      <w:pPr>
        <w:pStyle w:val="Heading2"/>
        <w:rPr>
          <w:b w:val="1"/>
          <w:bCs w:val="1"/>
        </w:rPr>
      </w:pPr>
      <w:r w:rsidRPr="501298EE" w:rsidR="501298EE">
        <w:rPr>
          <w:b w:val="1"/>
          <w:bCs w:val="1"/>
        </w:rPr>
        <w:t>Context and Dataset</w:t>
      </w:r>
    </w:p>
    <w:p w:rsidR="00FA2613" w:rsidP="00FA2613" w:rsidRDefault="00FA2613" w14:paraId="1BFA7538" w14:textId="4531E041" w14:noSpellErr="1">
      <w:r w:rsidR="501298EE">
        <w:rPr/>
        <w:t xml:space="preserve">Students will interpret </w:t>
      </w:r>
      <w:r w:rsidR="501298EE">
        <w:rPr/>
        <w:t xml:space="preserve">visualizations </w:t>
      </w:r>
      <w:r w:rsidR="501298EE">
        <w:rPr/>
        <w:t xml:space="preserve">using data </w:t>
      </w:r>
      <w:r w:rsidR="501298EE">
        <w:rPr/>
        <w:t xml:space="preserve">from </w:t>
      </w:r>
      <w:r w:rsidR="501298EE">
        <w:rPr/>
        <w:t xml:space="preserve">two </w:t>
      </w:r>
      <w:r w:rsidR="501298EE">
        <w:rPr/>
        <w:t xml:space="preserve">demographic </w:t>
      </w:r>
      <w:r w:rsidR="501298EE">
        <w:rPr/>
        <w:t xml:space="preserve">datasets: </w:t>
      </w:r>
      <w:r w:rsidR="501298EE">
        <w:rPr/>
        <w:t>Superfund S</w:t>
      </w:r>
      <w:r w:rsidR="501298EE">
        <w:rPr/>
        <w:t>ites</w:t>
      </w:r>
      <w:r w:rsidR="501298EE">
        <w:rPr/>
        <w:t xml:space="preserve"> (published by EPS)</w:t>
      </w:r>
      <w:r w:rsidR="501298EE">
        <w:rPr/>
        <w:t xml:space="preserve"> and </w:t>
      </w:r>
      <w:r w:rsidR="501298EE">
        <w:rPr/>
        <w:t xml:space="preserve">Life Expectancy at Birth (published by </w:t>
      </w:r>
      <w:r w:rsidR="501298EE">
        <w:rPr/>
        <w:t>Texas Department of State Health Services (DSHS)</w:t>
      </w:r>
      <w:r w:rsidR="501298EE">
        <w:rPr/>
        <w:t>)</w:t>
      </w:r>
      <w:r w:rsidR="501298EE">
        <w:rPr/>
        <w:t xml:space="preserve">. </w:t>
      </w:r>
      <w:r w:rsidR="501298EE">
        <w:rPr/>
        <w:t>Students will</w:t>
      </w:r>
      <w:r w:rsidR="501298EE">
        <w:rPr/>
        <w:t xml:space="preserve"> </w:t>
      </w:r>
      <w:r w:rsidR="501298EE">
        <w:rPr/>
        <w:t>explore correlations</w:t>
      </w:r>
      <w:r w:rsidR="501298EE">
        <w:rPr/>
        <w:t xml:space="preserve"> of various features regarding life expectancy </w:t>
      </w:r>
      <w:r w:rsidR="501298EE">
        <w:rPr/>
        <w:t>in the state of Texas.</w:t>
      </w:r>
    </w:p>
    <w:p w:rsidR="00FA2613" w:rsidP="501298EE" w:rsidRDefault="00FA2613" w14:paraId="41882AD8" w14:textId="77777777" w14:noSpellErr="1">
      <w:pPr>
        <w:pStyle w:val="Heading2"/>
        <w:rPr>
          <w:b w:val="1"/>
          <w:bCs w:val="1"/>
        </w:rPr>
      </w:pPr>
      <w:r w:rsidRPr="501298EE" w:rsidR="501298EE">
        <w:rPr>
          <w:b w:val="1"/>
          <w:bCs w:val="1"/>
        </w:rPr>
        <w:t>Learning Objectives</w:t>
      </w:r>
    </w:p>
    <w:p w:rsidRPr="00A91403" w:rsidR="00FA2613" w:rsidP="00FA2613" w:rsidRDefault="00FA2613" w14:paraId="1FE06F38" w14:textId="77777777" w14:noSpellErr="1">
      <w:r w:rsidR="501298EE">
        <w:rPr/>
        <w:t>Students will be able to</w:t>
      </w:r>
      <w:r w:rsidR="501298EE">
        <w:rPr/>
        <w:t>:</w:t>
      </w:r>
    </w:p>
    <w:p w:rsidRPr="00362B12" w:rsidR="007455C2" w:rsidP="501298EE" w:rsidRDefault="00633CD5" w14:paraId="2F0A6483" w14:textId="3BE1A177" w14:noSpellErr="1">
      <w:pPr>
        <w:pStyle w:val="Heading2"/>
        <w:numPr>
          <w:ilvl w:val="0"/>
          <w:numId w:val="38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501298EE" w:rsidR="501298E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Explore </w:t>
      </w:r>
      <w:r w:rsidRPr="501298EE" w:rsidR="501298E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predictors for </w:t>
      </w:r>
      <w:r w:rsidRPr="501298EE" w:rsidR="501298E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life expectancy in Texas</w:t>
      </w:r>
    </w:p>
    <w:p w:rsidRPr="00A91403" w:rsidR="00FA2613" w:rsidP="501298EE" w:rsidRDefault="00FA2613" w14:paraId="701BF922" w14:textId="2574E672" w14:noSpellErr="1">
      <w:pPr>
        <w:pStyle w:val="Heading2"/>
        <w:rPr>
          <w:b w:val="1"/>
          <w:bCs w:val="1"/>
        </w:rPr>
      </w:pPr>
      <w:r w:rsidRPr="501298EE" w:rsidR="501298EE">
        <w:rPr>
          <w:b w:val="1"/>
          <w:bCs w:val="1"/>
        </w:rPr>
        <w:t xml:space="preserve">Data Science Concepts and Skills </w:t>
      </w:r>
    </w:p>
    <w:p w:rsidR="00FA2613" w:rsidP="00FA2613" w:rsidRDefault="00FA2613" w14:paraId="7C317D37" w14:textId="77777777" w14:noSpellErr="1">
      <w:pPr>
        <w:pStyle w:val="ListParagraph"/>
        <w:numPr>
          <w:ilvl w:val="0"/>
          <w:numId w:val="30"/>
        </w:numPr>
        <w:rPr/>
      </w:pPr>
      <w:r w:rsidR="501298EE">
        <w:rPr/>
        <w:t>Summary statistics</w:t>
      </w:r>
    </w:p>
    <w:p w:rsidR="00FA2613" w:rsidP="00FA2613" w:rsidRDefault="00FA2613" w14:paraId="119DAE87" w14:textId="14791DA4" w14:noSpellErr="1">
      <w:pPr>
        <w:pStyle w:val="ListParagraph"/>
        <w:numPr>
          <w:ilvl w:val="0"/>
          <w:numId w:val="30"/>
        </w:numPr>
        <w:rPr/>
      </w:pPr>
      <w:r w:rsidR="501298EE">
        <w:rPr/>
        <w:t>Exploratory data analysis; Static data visualization</w:t>
      </w:r>
    </w:p>
    <w:p w:rsidR="00482E14" w:rsidP="00FA2613" w:rsidRDefault="00482E14" w14:paraId="0572E6B0" w14:textId="08D436AB" w14:noSpellErr="1">
      <w:pPr>
        <w:pStyle w:val="ListParagraph"/>
        <w:numPr>
          <w:ilvl w:val="0"/>
          <w:numId w:val="30"/>
        </w:numPr>
        <w:rPr/>
      </w:pPr>
      <w:r w:rsidR="501298EE">
        <w:rPr/>
        <w:t>Data wrangling</w:t>
      </w:r>
    </w:p>
    <w:p w:rsidR="004A6059" w:rsidP="00A97059" w:rsidRDefault="004A6059" w14:paraId="27EDF8F6" w14:textId="10B96C2C" w14:noSpellErr="1">
      <w:pPr>
        <w:pStyle w:val="ListParagraph"/>
        <w:numPr>
          <w:ilvl w:val="0"/>
          <w:numId w:val="30"/>
        </w:numPr>
        <w:rPr/>
      </w:pPr>
      <w:r w:rsidR="501298EE">
        <w:rPr/>
        <w:t>Hypothesis testing</w:t>
      </w:r>
    </w:p>
    <w:p w:rsidRPr="00782EAA" w:rsidR="001E1C1D" w:rsidP="00A97059" w:rsidRDefault="000A3145" w14:paraId="0E5B191F" w14:textId="2FCB18FF" w14:noSpellErr="1">
      <w:pPr>
        <w:pStyle w:val="ListParagraph"/>
        <w:numPr>
          <w:ilvl w:val="0"/>
          <w:numId w:val="30"/>
        </w:numPr>
        <w:rPr/>
      </w:pPr>
      <w:r w:rsidR="501298EE">
        <w:rPr/>
        <w:t xml:space="preserve">Predictive modeling with </w:t>
      </w:r>
      <w:r w:rsidR="501298EE">
        <w:rPr/>
        <w:t>Decision tree</w:t>
      </w:r>
      <w:r w:rsidR="501298EE">
        <w:rPr/>
        <w:t>; Logistic Regression</w:t>
      </w:r>
    </w:p>
    <w:p w:rsidRPr="00A91403" w:rsidR="00FA2613" w:rsidP="501298EE" w:rsidRDefault="00FA2613" w14:paraId="0A185549" w14:textId="77777777" w14:noSpellErr="1">
      <w:pPr>
        <w:pStyle w:val="Heading2"/>
        <w:rPr>
          <w:b w:val="1"/>
          <w:bCs w:val="1"/>
        </w:rPr>
      </w:pPr>
      <w:r w:rsidRPr="501298EE" w:rsidR="501298EE">
        <w:rPr>
          <w:b w:val="1"/>
          <w:bCs w:val="1"/>
        </w:rPr>
        <w:t>Students</w:t>
      </w:r>
    </w:p>
    <w:p w:rsidR="00FA2613" w:rsidP="00FA2613" w:rsidRDefault="00FA2613" w14:paraId="628C7782" w14:textId="6AB992D6" w14:noSpellErr="1">
      <w:r w:rsidR="501298EE">
        <w:rPr/>
        <w:t xml:space="preserve">This lesson is for late undergraduate students. Students </w:t>
      </w:r>
      <w:r w:rsidR="501298EE">
        <w:rPr/>
        <w:t xml:space="preserve">should </w:t>
      </w:r>
      <w:r w:rsidR="501298EE">
        <w:rPr/>
        <w:t xml:space="preserve">be familiar with </w:t>
      </w:r>
      <w:r w:rsidR="501298EE">
        <w:rPr/>
        <w:t>statistical concepts</w:t>
      </w:r>
      <w:r w:rsidR="501298EE">
        <w:rPr/>
        <w:t>,</w:t>
      </w:r>
      <w:r w:rsidR="501298EE">
        <w:rPr/>
        <w:t xml:space="preserve"> </w:t>
      </w:r>
      <w:r w:rsidR="501298EE">
        <w:rPr/>
        <w:t xml:space="preserve">basic </w:t>
      </w:r>
      <w:r w:rsidR="501298EE">
        <w:rPr/>
        <w:t>data visualizations</w:t>
      </w:r>
      <w:r w:rsidR="501298EE">
        <w:rPr/>
        <w:t xml:space="preserve">, and have worked in Excel.  </w:t>
      </w:r>
    </w:p>
    <w:p w:rsidRPr="00A91403" w:rsidR="00FA2613" w:rsidP="501298EE" w:rsidRDefault="00FA2613" w14:paraId="41D19396" w14:textId="77777777" w14:noSpellErr="1">
      <w:pPr>
        <w:pStyle w:val="Heading2"/>
        <w:rPr>
          <w:b w:val="1"/>
          <w:bCs w:val="1"/>
        </w:rPr>
      </w:pPr>
      <w:r w:rsidRPr="501298EE" w:rsidR="501298EE">
        <w:rPr>
          <w:b w:val="1"/>
          <w:bCs w:val="1"/>
        </w:rPr>
        <w:t xml:space="preserve">Time to Teach this Lesson </w:t>
      </w:r>
    </w:p>
    <w:p w:rsidR="00FA2613" w:rsidP="00FA2613" w:rsidRDefault="00FA2613" w14:paraId="2017C7C6" w14:textId="6C4307A3" w14:noSpellErr="1">
      <w:r w:rsidR="501298EE">
        <w:rPr/>
        <w:t xml:space="preserve">This lesson can be taught in </w:t>
      </w:r>
      <w:r w:rsidR="501298EE">
        <w:rPr/>
        <w:t xml:space="preserve">2 </w:t>
      </w:r>
      <w:r w:rsidR="501298EE">
        <w:rPr/>
        <w:t>sessions</w:t>
      </w:r>
      <w:r w:rsidR="501298EE">
        <w:rPr/>
        <w:t xml:space="preserve"> </w:t>
      </w:r>
      <w:r w:rsidR="501298EE">
        <w:rPr/>
        <w:t>using a worksheet</w:t>
      </w:r>
      <w:r w:rsidR="501298EE">
        <w:rPr/>
        <w:t xml:space="preserve"> </w:t>
      </w:r>
    </w:p>
    <w:p w:rsidR="00FA2613" w:rsidP="00FA2613" w:rsidRDefault="00FA2613" w14:paraId="4B57A815" w14:textId="09EEAFF3" w14:noSpellErr="1">
      <w:r w:rsidRPr="501298EE" w:rsidR="501298EE">
        <w:rPr>
          <w:b w:val="1"/>
          <w:bCs w:val="1"/>
        </w:rPr>
        <w:t xml:space="preserve">First </w:t>
      </w:r>
      <w:r w:rsidRPr="501298EE" w:rsidR="501298EE">
        <w:rPr>
          <w:b w:val="1"/>
          <w:bCs w:val="1"/>
        </w:rPr>
        <w:t>Week</w:t>
      </w:r>
      <w:r w:rsidR="501298EE">
        <w:rPr/>
        <w:t xml:space="preserve">: 1-hour prep, 2-hour class session; </w:t>
      </w:r>
      <w:r w:rsidR="501298EE">
        <w:rPr/>
        <w:t xml:space="preserve">guided data analysis and review </w:t>
      </w:r>
      <w:r w:rsidR="501298EE">
        <w:rPr/>
        <w:t>of Statistics</w:t>
      </w:r>
    </w:p>
    <w:p w:rsidR="00FA2613" w:rsidP="00FA2613" w:rsidRDefault="00FA2613" w14:paraId="7CD80D75" w14:textId="00499CBE" w14:noSpellErr="1">
      <w:r w:rsidRPr="501298EE" w:rsidR="501298EE">
        <w:rPr>
          <w:b w:val="1"/>
          <w:bCs w:val="1"/>
        </w:rPr>
        <w:t xml:space="preserve">Second </w:t>
      </w:r>
      <w:r w:rsidRPr="501298EE" w:rsidR="501298EE">
        <w:rPr>
          <w:b w:val="1"/>
          <w:bCs w:val="1"/>
        </w:rPr>
        <w:t>Week</w:t>
      </w:r>
      <w:r w:rsidR="501298EE">
        <w:rPr/>
        <w:t xml:space="preserve">: </w:t>
      </w:r>
      <w:r w:rsidR="501298EE">
        <w:rPr/>
        <w:t>1</w:t>
      </w:r>
      <w:r w:rsidR="501298EE">
        <w:rPr/>
        <w:t>-hour class session</w:t>
      </w:r>
      <w:r w:rsidR="501298EE">
        <w:rPr/>
        <w:t xml:space="preserve"> to review decision trees; guided </w:t>
      </w:r>
      <w:r w:rsidR="501298EE">
        <w:rPr/>
        <w:t xml:space="preserve">&amp; </w:t>
      </w:r>
      <w:r w:rsidR="501298EE">
        <w:rPr/>
        <w:t>independent work</w:t>
      </w:r>
    </w:p>
    <w:p w:rsidR="00D310CA" w:rsidP="00FA2613" w:rsidRDefault="00D310CA" w14:paraId="5505E6F9" w14:textId="59520142">
      <w:pPr>
        <w:pStyle w:val="Heading2"/>
        <w:rPr>
          <w:b/>
          <w:bCs/>
        </w:rPr>
      </w:pPr>
    </w:p>
    <w:p w:rsidR="001707C2" w:rsidP="001707C2" w:rsidRDefault="001707C2" w14:paraId="3A071FB0" w14:textId="3E576D31"/>
    <w:p w:rsidRPr="001707C2" w:rsidR="001707C2" w:rsidP="001707C2" w:rsidRDefault="001707C2" w14:paraId="3B04CADD" w14:textId="77777777"/>
    <w:p w:rsidR="00AB414D" w:rsidP="00FA2613" w:rsidRDefault="00AB414D" w14:paraId="11884FD4" w14:textId="77777777">
      <w:pPr>
        <w:pStyle w:val="Heading2"/>
        <w:rPr>
          <w:b/>
          <w:bCs/>
        </w:rPr>
      </w:pPr>
    </w:p>
    <w:p w:rsidRPr="00AB1C08" w:rsidR="00FA2613" w:rsidP="501298EE" w:rsidRDefault="00FA2613" w14:paraId="07894DEC" w14:textId="774447ED" w14:noSpellErr="1">
      <w:pPr>
        <w:pStyle w:val="Heading2"/>
        <w:rPr>
          <w:b w:val="1"/>
          <w:bCs w:val="1"/>
        </w:rPr>
      </w:pPr>
      <w:r w:rsidRPr="501298EE" w:rsidR="501298EE">
        <w:rPr>
          <w:b w:val="1"/>
          <w:bCs w:val="1"/>
        </w:rPr>
        <w:t>Lesson Materials</w:t>
      </w:r>
    </w:p>
    <w:p w:rsidRPr="006F5146" w:rsidR="00FA2613" w:rsidP="00FA2613" w:rsidRDefault="00FA2613" w14:paraId="397F197F" w14:textId="62BF2D54">
      <w:r w:rsidR="501298EE">
        <w:rPr/>
        <w:t xml:space="preserve">You will find all the lesson materials in the </w:t>
      </w:r>
      <w:proofErr w:type="spellStart"/>
      <w:r w:rsidR="501298EE">
        <w:rPr/>
        <w:t>GenAI</w:t>
      </w:r>
      <w:proofErr w:type="spellEnd"/>
      <w:r w:rsidR="501298EE">
        <w:rPr/>
        <w:t xml:space="preserve"> GitHub repository. The </w:t>
      </w:r>
      <w:r w:rsidR="501298EE">
        <w:rPr/>
        <w:t xml:space="preserve">R </w:t>
      </w:r>
      <w:r w:rsidR="501298EE">
        <w:rPr/>
        <w:t xml:space="preserve">notebook is not necessary to teach this lesson but is available to those who wish to teach more hands-on Data Science.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720"/>
        <w:gridCol w:w="4082"/>
      </w:tblGrid>
      <w:tr w:rsidR="006D0088" w:rsidTr="501298EE" w14:paraId="6812FE0F" w14:textId="77777777">
        <w:tc>
          <w:tcPr>
            <w:tcW w:w="1548" w:type="dxa"/>
            <w:shd w:val="clear" w:color="auto" w:fill="D9E2F3" w:themeFill="accent1" w:themeFillTint="33"/>
            <w:tcMar/>
          </w:tcPr>
          <w:p w:rsidRPr="00ED497E" w:rsidR="00FA2613" w:rsidP="501298EE" w:rsidRDefault="00FA2613" w14:paraId="5C01F0E8" w14:textId="77777777" w14:noSpellErr="1">
            <w:pPr>
              <w:rPr>
                <w:b w:val="1"/>
                <w:bCs w:val="1"/>
              </w:rPr>
            </w:pPr>
            <w:r w:rsidRPr="501298EE" w:rsidR="501298EE">
              <w:rPr>
                <w:b w:val="1"/>
                <w:bCs w:val="1"/>
              </w:rPr>
              <w:t>Materials</w:t>
            </w:r>
          </w:p>
        </w:tc>
        <w:tc>
          <w:tcPr>
            <w:tcW w:w="3720" w:type="dxa"/>
            <w:shd w:val="clear" w:color="auto" w:fill="D9E2F3" w:themeFill="accent1" w:themeFillTint="33"/>
            <w:tcMar/>
          </w:tcPr>
          <w:p w:rsidRPr="00ED497E" w:rsidR="00FA2613" w:rsidP="501298EE" w:rsidRDefault="00FA2613" w14:paraId="5183D0F8" w14:textId="77777777" w14:noSpellErr="1">
            <w:pPr>
              <w:rPr>
                <w:b w:val="1"/>
                <w:bCs w:val="1"/>
              </w:rPr>
            </w:pPr>
            <w:r w:rsidRPr="501298EE" w:rsidR="501298EE">
              <w:rPr>
                <w:b w:val="1"/>
                <w:bCs w:val="1"/>
              </w:rPr>
              <w:t>File</w:t>
            </w:r>
          </w:p>
        </w:tc>
        <w:tc>
          <w:tcPr>
            <w:tcW w:w="4082" w:type="dxa"/>
            <w:shd w:val="clear" w:color="auto" w:fill="D9E2F3" w:themeFill="accent1" w:themeFillTint="33"/>
            <w:tcMar/>
          </w:tcPr>
          <w:p w:rsidRPr="00ED497E" w:rsidR="00FA2613" w:rsidP="501298EE" w:rsidRDefault="00FA2613" w14:paraId="48F48805" w14:textId="77777777" w14:noSpellErr="1">
            <w:pPr>
              <w:rPr>
                <w:b w:val="1"/>
                <w:bCs w:val="1"/>
              </w:rPr>
            </w:pPr>
            <w:r w:rsidRPr="501298EE" w:rsidR="501298EE">
              <w:rPr>
                <w:b w:val="1"/>
                <w:bCs w:val="1"/>
              </w:rPr>
              <w:t>Description</w:t>
            </w:r>
          </w:p>
        </w:tc>
      </w:tr>
      <w:tr w:rsidR="0036436C" w:rsidTr="501298EE" w14:paraId="5AAE4D94" w14:textId="77777777">
        <w:tc>
          <w:tcPr>
            <w:tcW w:w="1548" w:type="dxa"/>
            <w:tcMar/>
          </w:tcPr>
          <w:p w:rsidR="0036436C" w:rsidP="00A97059" w:rsidRDefault="0036436C" w14:paraId="66416E39" w14:textId="7A2EECF1" w14:noSpellErr="1">
            <w:r w:rsidR="501298EE">
              <w:rPr/>
              <w:t>Lecture</w:t>
            </w:r>
          </w:p>
        </w:tc>
        <w:tc>
          <w:tcPr>
            <w:tcW w:w="3720" w:type="dxa"/>
            <w:tcMar/>
          </w:tcPr>
          <w:p w:rsidR="0036436C" w:rsidP="00A97059" w:rsidRDefault="0036436C" w14:paraId="772E5F7D" w14:textId="0D99DBE4"/>
        </w:tc>
        <w:tc>
          <w:tcPr>
            <w:tcW w:w="4082" w:type="dxa"/>
            <w:tcMar/>
          </w:tcPr>
          <w:p w:rsidR="0036436C" w:rsidP="00A97059" w:rsidRDefault="00207093" w14:paraId="491235FF" w14:textId="7E7686C4" w14:noSpellErr="1">
            <w:r w:rsidR="501298EE">
              <w:rPr/>
              <w:t xml:space="preserve">PPT lecture </w:t>
            </w:r>
          </w:p>
        </w:tc>
      </w:tr>
      <w:tr w:rsidR="006D0088" w:rsidTr="501298EE" w14:paraId="60736235" w14:textId="77777777">
        <w:tc>
          <w:tcPr>
            <w:tcW w:w="1548" w:type="dxa"/>
            <w:tcMar/>
          </w:tcPr>
          <w:p w:rsidR="008F6BE3" w:rsidP="00A97059" w:rsidRDefault="00F97887" w14:paraId="52CC3DD3" w14:textId="07EDC04F" w14:noSpellErr="1">
            <w:r w:rsidR="501298EE">
              <w:rPr/>
              <w:t>Handout 1</w:t>
            </w:r>
          </w:p>
        </w:tc>
        <w:tc>
          <w:tcPr>
            <w:tcW w:w="3720" w:type="dxa"/>
            <w:tcMar/>
          </w:tcPr>
          <w:p w:rsidR="008F6BE3" w:rsidP="00A97059" w:rsidRDefault="00CE2132" w14:paraId="006CBBF2" w14:textId="645DCAB2" w14:noSpellErr="1">
            <w:r w:rsidR="501298EE">
              <w:rPr/>
              <w:t>Handout_LEinTX_EnSci_2020.pdf</w:t>
            </w:r>
          </w:p>
        </w:tc>
        <w:tc>
          <w:tcPr>
            <w:tcW w:w="4082" w:type="dxa"/>
            <w:tcMar/>
          </w:tcPr>
          <w:p w:rsidR="008F6BE3" w:rsidP="00A97059" w:rsidRDefault="00CE2132" w14:paraId="6672E2CB" w14:textId="513C57E8" w14:noSpellErr="1">
            <w:r w:rsidR="501298EE">
              <w:rPr/>
              <w:t>Life Expectancy in Texas Report</w:t>
            </w:r>
          </w:p>
        </w:tc>
      </w:tr>
      <w:tr w:rsidR="006D0088" w:rsidTr="501298EE" w14:paraId="1306F4C6" w14:textId="77777777">
        <w:tc>
          <w:tcPr>
            <w:tcW w:w="1548" w:type="dxa"/>
            <w:tcMar/>
          </w:tcPr>
          <w:p w:rsidR="008F6BE3" w:rsidP="00A97059" w:rsidRDefault="006D0088" w14:paraId="1931CA1B" w14:textId="7554D600" w14:noSpellErr="1">
            <w:r w:rsidR="501298EE">
              <w:rPr/>
              <w:t xml:space="preserve">Handout </w:t>
            </w:r>
            <w:r w:rsidR="501298EE">
              <w:rPr/>
              <w:t>2</w:t>
            </w:r>
          </w:p>
        </w:tc>
        <w:tc>
          <w:tcPr>
            <w:tcW w:w="3720" w:type="dxa"/>
            <w:tcMar/>
          </w:tcPr>
          <w:p w:rsidR="008F6BE3" w:rsidP="00A97059" w:rsidRDefault="008F6BE3" w14:paraId="26232243" w14:textId="1B1EA909"/>
        </w:tc>
        <w:tc>
          <w:tcPr>
            <w:tcW w:w="4082" w:type="dxa"/>
            <w:tcMar/>
          </w:tcPr>
          <w:p w:rsidR="008F6BE3" w:rsidP="00A97059" w:rsidRDefault="008F6BE3" w14:paraId="2CE61D83" w14:textId="7561DDAB"/>
        </w:tc>
      </w:tr>
      <w:tr w:rsidR="00BD5821" w:rsidTr="501298EE" w14:paraId="3EA08339" w14:textId="77777777">
        <w:tc>
          <w:tcPr>
            <w:tcW w:w="1548" w:type="dxa"/>
            <w:tcMar/>
          </w:tcPr>
          <w:p w:rsidR="00BD5821" w:rsidP="00A97059" w:rsidRDefault="00BD5821" w14:paraId="5D2BB3B5" w14:textId="3BE943BD" w14:noSpellErr="1">
            <w:r w:rsidR="501298EE">
              <w:rPr/>
              <w:t>Worksheet</w:t>
            </w:r>
          </w:p>
        </w:tc>
        <w:tc>
          <w:tcPr>
            <w:tcW w:w="3720" w:type="dxa"/>
            <w:shd w:val="clear" w:color="auto" w:fill="auto"/>
            <w:tcMar/>
          </w:tcPr>
          <w:p w:rsidRPr="00F72B3D" w:rsidR="00BD5821" w:rsidP="002B3C3A" w:rsidRDefault="00BD5821" w14:paraId="709A1066" w14:textId="024773EC"/>
        </w:tc>
        <w:tc>
          <w:tcPr>
            <w:tcW w:w="4082" w:type="dxa"/>
            <w:tcMar/>
          </w:tcPr>
          <w:p w:rsidR="00BD5821" w:rsidP="00A97059" w:rsidRDefault="00BD5821" w14:paraId="61741D9A" w14:textId="4681D934" w14:noSpellErr="1">
            <w:r w:rsidR="501298EE">
              <w:rPr/>
              <w:t xml:space="preserve">Lesson worksheet </w:t>
            </w:r>
          </w:p>
        </w:tc>
      </w:tr>
      <w:tr w:rsidR="006D0088" w:rsidTr="501298EE" w14:paraId="0AD25527" w14:textId="77777777">
        <w:tc>
          <w:tcPr>
            <w:tcW w:w="1548" w:type="dxa"/>
            <w:tcMar/>
          </w:tcPr>
          <w:p w:rsidR="00FA2613" w:rsidP="00A97059" w:rsidRDefault="00FA2613" w14:paraId="47638CE3" w14:textId="0FF59D61" w14:noSpellErr="1">
            <w:r w:rsidR="501298EE">
              <w:rPr/>
              <w:t>Dataset</w:t>
            </w:r>
            <w:r w:rsidR="501298EE">
              <w:rPr/>
              <w:t xml:space="preserve"> 1</w:t>
            </w:r>
          </w:p>
        </w:tc>
        <w:tc>
          <w:tcPr>
            <w:tcW w:w="3720" w:type="dxa"/>
            <w:tcMar/>
          </w:tcPr>
          <w:p w:rsidRPr="00F72B3D" w:rsidR="00FA2613" w:rsidP="002B3C3A" w:rsidRDefault="00FA2613" w14:noSpellErr="1" w14:paraId="730817B5" w14:textId="6BDEFB14">
            <w:r w:rsidR="501298EE">
              <w:rPr/>
              <w:t>tx_</w:t>
            </w:r>
            <w:r w:rsidR="501298EE">
              <w:rPr/>
              <w:t>count_life</w:t>
            </w:r>
            <w:r w:rsidR="501298EE">
              <w:rPr/>
              <w:t>_data</w:t>
            </w:r>
            <w:r w:rsidR="501298EE">
              <w:rPr/>
              <w:t xml:space="preserve">1 </w:t>
            </w:r>
          </w:p>
          <w:p w:rsidRPr="00F72B3D" w:rsidR="00FA2613" w:rsidP="501298EE" w:rsidRDefault="00FA2613" w14:paraId="5120C072" w14:textId="4ECCE5F6">
            <w:pPr>
              <w:pStyle w:val="Normal"/>
            </w:pPr>
          </w:p>
        </w:tc>
        <w:tc>
          <w:tcPr>
            <w:tcW w:w="4082" w:type="dxa"/>
            <w:tcMar/>
          </w:tcPr>
          <w:p w:rsidR="00FA2613" w:rsidP="00A97059" w:rsidRDefault="00074B5C" w14:paraId="7083C967" w14:textId="7AB372FE" w14:noSpellErr="1">
            <w:r w:rsidR="501298EE">
              <w:rPr/>
              <w:t>Life Expectancy</w:t>
            </w:r>
          </w:p>
        </w:tc>
      </w:tr>
      <w:tr w:rsidR="00800FB9" w:rsidTr="501298EE" w14:paraId="2CA3E43F" w14:textId="77777777">
        <w:trPr>
          <w:trHeight w:val="503"/>
        </w:trPr>
        <w:tc>
          <w:tcPr>
            <w:tcW w:w="1548" w:type="dxa"/>
            <w:tcMar/>
          </w:tcPr>
          <w:p w:rsidR="00800FB9" w:rsidP="00A97059" w:rsidRDefault="00800FB9" w14:paraId="59ECB985" w14:textId="354BCEDB" w14:noSpellErr="1">
            <w:r w:rsidR="501298EE">
              <w:rPr/>
              <w:t>Dataset 2</w:t>
            </w:r>
          </w:p>
        </w:tc>
        <w:tc>
          <w:tcPr>
            <w:tcW w:w="3720" w:type="dxa"/>
            <w:tcMar/>
          </w:tcPr>
          <w:p w:rsidRPr="00F72B3D" w:rsidR="00800FB9" w:rsidP="00A97059" w:rsidRDefault="00800FB9" w14:paraId="69961199" w14:noSpellErr="1" w14:textId="5364D504">
            <w:r w:rsidR="501298EE">
              <w:rPr/>
              <w:t>tx_epa_data2</w:t>
            </w:r>
          </w:p>
        </w:tc>
        <w:tc>
          <w:tcPr>
            <w:tcW w:w="4082" w:type="dxa"/>
            <w:tcMar/>
          </w:tcPr>
          <w:p w:rsidR="00800FB9" w:rsidP="00A97059" w:rsidRDefault="00800FB9" w14:paraId="3D2E19E3" w14:textId="38C81A27" w14:noSpellErr="1">
            <w:r w:rsidR="501298EE">
              <w:rPr/>
              <w:t>EPA</w:t>
            </w:r>
            <w:r w:rsidR="501298EE">
              <w:rPr/>
              <w:t xml:space="preserve"> Superfund sites</w:t>
            </w:r>
          </w:p>
        </w:tc>
      </w:tr>
      <w:tr w:rsidR="006D0088" w:rsidTr="501298EE" w14:paraId="6DB9EE41" w14:textId="77777777">
        <w:trPr>
          <w:trHeight w:val="503"/>
        </w:trPr>
        <w:tc>
          <w:tcPr>
            <w:tcW w:w="1548" w:type="dxa"/>
            <w:tcMar/>
          </w:tcPr>
          <w:p w:rsidR="00FA2613" w:rsidP="00A97059" w:rsidRDefault="00FA2613" w14:paraId="51C3C2DE" w14:textId="77777777" w14:noSpellErr="1">
            <w:r w:rsidR="501298EE">
              <w:rPr/>
              <w:t>Data dictionary</w:t>
            </w:r>
          </w:p>
        </w:tc>
        <w:tc>
          <w:tcPr>
            <w:tcW w:w="3720" w:type="dxa"/>
            <w:tcMar/>
          </w:tcPr>
          <w:p w:rsidRPr="00F72B3D" w:rsidR="00FA2613" w:rsidP="00A97059" w:rsidRDefault="00FA2613" w14:paraId="5E179DCE" w14:textId="75948B91">
            <w:proofErr w:type="spellStart"/>
            <w:r w:rsidR="501298EE">
              <w:rPr/>
              <w:t>data_dictionary</w:t>
            </w:r>
            <w:proofErr w:type="spellEnd"/>
          </w:p>
        </w:tc>
        <w:tc>
          <w:tcPr>
            <w:tcW w:w="4082" w:type="dxa"/>
            <w:tcMar/>
          </w:tcPr>
          <w:p w:rsidR="00FA2613" w:rsidP="00A97059" w:rsidRDefault="00C347AD" w14:paraId="4B0DDBE6" w14:textId="4792C773" w14:noSpellErr="1">
            <w:r w:rsidR="501298EE">
              <w:rPr/>
              <w:t>p</w:t>
            </w:r>
            <w:r w:rsidR="501298EE">
              <w:rPr/>
              <w:t>df of data dictionary explaining the column headings (data fields) in the datasets</w:t>
            </w:r>
          </w:p>
        </w:tc>
      </w:tr>
      <w:tr w:rsidR="006D0088" w:rsidTr="501298EE" w14:paraId="6DFF314F" w14:textId="77777777">
        <w:trPr>
          <w:trHeight w:val="503"/>
        </w:trPr>
        <w:tc>
          <w:tcPr>
            <w:tcW w:w="1548" w:type="dxa"/>
            <w:tcMar/>
          </w:tcPr>
          <w:p w:rsidR="00FA2613" w:rsidP="00A97059" w:rsidRDefault="00173E6A" w14:paraId="10F61C71" w14:textId="2D0DE882" w14:noSpellErr="1">
            <w:r w:rsidR="501298EE">
              <w:rPr/>
              <w:t>R notebook</w:t>
            </w:r>
          </w:p>
        </w:tc>
        <w:tc>
          <w:tcPr>
            <w:tcW w:w="3720" w:type="dxa"/>
            <w:tcMar/>
          </w:tcPr>
          <w:p w:rsidRPr="00F72B3D" w:rsidR="00FA2613" w:rsidP="00A97059" w:rsidRDefault="00A97059" w14:paraId="4CADD306" w14:textId="112731E4" w14:noSpellErr="1">
            <w:r w:rsidR="501298EE">
              <w:rPr/>
              <w:t>RNotebook_R_EnvSci_2020</w:t>
            </w:r>
          </w:p>
        </w:tc>
        <w:tc>
          <w:tcPr>
            <w:tcW w:w="4082" w:type="dxa"/>
            <w:tcMar/>
          </w:tcPr>
          <w:p w:rsidR="00FA2613" w:rsidP="00A97059" w:rsidRDefault="00173E6A" w14:paraId="43855AF5" w14:textId="12E3E7ED" w14:noSpellErr="1">
            <w:r w:rsidR="501298EE">
              <w:rPr/>
              <w:t>R notebook</w:t>
            </w:r>
            <w:r w:rsidR="501298EE">
              <w:rPr/>
              <w:t xml:space="preserve">  </w:t>
            </w:r>
          </w:p>
        </w:tc>
      </w:tr>
      <w:tr w:rsidR="006D0088" w:rsidTr="501298EE" w14:paraId="199CCCA5" w14:textId="77777777">
        <w:tc>
          <w:tcPr>
            <w:tcW w:w="1548" w:type="dxa"/>
            <w:tcMar/>
          </w:tcPr>
          <w:p w:rsidR="00FA2613" w:rsidP="00A97059" w:rsidRDefault="00173E6A" w14:paraId="72138866" w14:textId="1898E773" w14:noSpellErr="1">
            <w:r w:rsidR="501298EE">
              <w:rPr/>
              <w:t xml:space="preserve">R </w:t>
            </w:r>
            <w:r w:rsidR="501298EE">
              <w:rPr/>
              <w:t>notebook pdf</w:t>
            </w:r>
          </w:p>
        </w:tc>
        <w:tc>
          <w:tcPr>
            <w:tcW w:w="3720" w:type="dxa"/>
            <w:shd w:val="clear" w:color="auto" w:fill="auto"/>
            <w:tcMar/>
          </w:tcPr>
          <w:p w:rsidRPr="00F72B3D" w:rsidR="00FA2613" w:rsidP="009B33B7" w:rsidRDefault="00A97059" w14:paraId="2AB122CE" w14:textId="344FE7D6" w14:noSpellErr="1">
            <w:r w:rsidR="501298EE">
              <w:rPr/>
              <w:t>RNotebook_pdf_EnvSci_2020</w:t>
            </w:r>
          </w:p>
          <w:p w:rsidRPr="00F72B3D" w:rsidR="00FA2613" w:rsidP="00A97059" w:rsidRDefault="00FA2613" w14:paraId="7264B60D" w14:textId="502926B3"/>
        </w:tc>
        <w:tc>
          <w:tcPr>
            <w:tcW w:w="4082" w:type="dxa"/>
            <w:tcMar/>
          </w:tcPr>
          <w:p w:rsidR="00FA2613" w:rsidP="00A97059" w:rsidRDefault="00C347AD" w14:paraId="1CA8FA73" w14:textId="34973789" w14:noSpellErr="1">
            <w:r w:rsidR="501298EE">
              <w:rPr/>
              <w:t>p</w:t>
            </w:r>
            <w:r w:rsidR="501298EE">
              <w:rPr/>
              <w:t xml:space="preserve">df of annotated </w:t>
            </w:r>
            <w:r w:rsidR="501298EE">
              <w:rPr/>
              <w:t xml:space="preserve">R </w:t>
            </w:r>
            <w:r w:rsidR="501298EE">
              <w:rPr/>
              <w:t>notebook</w:t>
            </w:r>
            <w:r w:rsidR="501298EE">
              <w:rPr/>
              <w:t xml:space="preserve"> </w:t>
            </w:r>
          </w:p>
        </w:tc>
      </w:tr>
      <w:tr w:rsidR="006D0088" w:rsidTr="501298EE" w14:paraId="6B2F1BD9" w14:textId="77777777">
        <w:tc>
          <w:tcPr>
            <w:tcW w:w="1548" w:type="dxa"/>
            <w:tcMar/>
          </w:tcPr>
          <w:p w:rsidR="00FA2613" w:rsidP="00A97059" w:rsidRDefault="00CE2132" w14:paraId="2F6398A1" w14:textId="6B0AB4B9" w14:noSpellErr="1">
            <w:r w:rsidR="501298EE">
              <w:rPr/>
              <w:t>Template</w:t>
            </w:r>
          </w:p>
        </w:tc>
        <w:tc>
          <w:tcPr>
            <w:tcW w:w="3720" w:type="dxa"/>
            <w:tcMar/>
          </w:tcPr>
          <w:p w:rsidR="00FA2613" w:rsidP="00A97059" w:rsidRDefault="00F15E9A" w14:paraId="1AE3254B" w14:textId="27B1BDF6" w14:noSpellErr="1">
            <w:r w:rsidR="501298EE">
              <w:rPr/>
              <w:t>Lesson_</w:t>
            </w:r>
            <w:r w:rsidR="501298EE">
              <w:rPr/>
              <w:t>Template</w:t>
            </w:r>
            <w:r w:rsidR="501298EE">
              <w:rPr/>
              <w:t>_</w:t>
            </w:r>
            <w:r w:rsidR="501298EE">
              <w:rPr/>
              <w:t>En</w:t>
            </w:r>
            <w:r w:rsidR="501298EE">
              <w:rPr/>
              <w:t>v</w:t>
            </w:r>
            <w:r w:rsidR="501298EE">
              <w:rPr/>
              <w:t>Sci</w:t>
            </w:r>
            <w:r w:rsidR="501298EE">
              <w:rPr/>
              <w:t>_</w:t>
            </w:r>
            <w:r w:rsidR="501298EE">
              <w:rPr/>
              <w:t>2020.docx</w:t>
            </w:r>
          </w:p>
        </w:tc>
        <w:tc>
          <w:tcPr>
            <w:tcW w:w="4082" w:type="dxa"/>
            <w:tcMar/>
          </w:tcPr>
          <w:p w:rsidR="00FA2613" w:rsidP="00A97059" w:rsidRDefault="00FA2613" w14:paraId="171A68B1" w14:textId="62A0F2BA" w14:noSpellErr="1">
            <w:r w:rsidR="501298EE">
              <w:rPr/>
              <w:t xml:space="preserve">Lesson planner </w:t>
            </w:r>
            <w:r w:rsidR="501298EE">
              <w:rPr/>
              <w:t>*DRAFT</w:t>
            </w:r>
          </w:p>
        </w:tc>
      </w:tr>
    </w:tbl>
    <w:p w:rsidR="00FA2613" w:rsidP="00FA2613" w:rsidRDefault="00FA2613" w14:paraId="094C53F7" w14:textId="77777777"/>
    <w:p w:rsidRPr="00FE6327" w:rsidR="00FA2613" w:rsidP="00A5083F" w:rsidRDefault="00FA2613" w14:paraId="6E4382CA" w14:textId="4401D03F" w14:noSpellErr="1">
      <w:pPr>
        <w:pStyle w:val="Heading2"/>
      </w:pPr>
      <w:r w:rsidRPr="501298EE" w:rsidR="501298EE">
        <w:rPr>
          <w:b w:val="1"/>
          <w:bCs w:val="1"/>
        </w:rPr>
        <w:t>Teaching Strategies</w:t>
      </w:r>
    </w:p>
    <w:p w:rsidR="00FA2613" w:rsidP="00FA2613" w:rsidRDefault="00424ADF" w14:paraId="2EFD6B5B" w14:textId="149EEA2A" w14:noSpellErr="1">
      <w:pPr>
        <w:pStyle w:val="ListParagraph"/>
        <w:numPr>
          <w:ilvl w:val="0"/>
          <w:numId w:val="33"/>
        </w:numPr>
        <w:rPr/>
      </w:pPr>
      <w:r w:rsidR="501298EE">
        <w:rPr/>
        <w:t xml:space="preserve">Review </w:t>
      </w:r>
      <w:r w:rsidR="501298EE">
        <w:rPr/>
        <w:t xml:space="preserve">concepts in </w:t>
      </w:r>
      <w:r w:rsidR="501298EE">
        <w:rPr/>
        <w:t xml:space="preserve">Statistics </w:t>
      </w:r>
      <w:r w:rsidR="501298EE">
        <w:rPr/>
        <w:t xml:space="preserve">such as descriptive stats, </w:t>
      </w:r>
      <w:r w:rsidR="501298EE">
        <w:rPr/>
        <w:t>correlation,</w:t>
      </w:r>
      <w:r w:rsidR="501298EE">
        <w:rPr/>
        <w:t xml:space="preserve"> and hypothesis testing  </w:t>
      </w:r>
      <w:r w:rsidR="501298EE">
        <w:rPr/>
        <w:t xml:space="preserve"> </w:t>
      </w:r>
    </w:p>
    <w:p w:rsidR="00C540EA" w:rsidP="00FA2613" w:rsidRDefault="00FA2613" w14:paraId="658307AD" w14:textId="2F8A089A" w14:noSpellErr="1">
      <w:pPr>
        <w:pStyle w:val="ListParagraph"/>
        <w:numPr>
          <w:ilvl w:val="0"/>
          <w:numId w:val="33"/>
        </w:numPr>
        <w:rPr/>
      </w:pPr>
      <w:r w:rsidR="501298EE">
        <w:rPr/>
        <w:t xml:space="preserve">Pose </w:t>
      </w:r>
      <w:r w:rsidRPr="501298EE" w:rsidR="501298EE">
        <w:rPr>
          <w:b w:val="1"/>
          <w:bCs w:val="1"/>
        </w:rPr>
        <w:t>challenge questions</w:t>
      </w:r>
      <w:r w:rsidR="501298EE">
        <w:rPr/>
        <w:t xml:space="preserve"> for engagement and allow students to interpret visualizations and hypothesize. Students may have difficulty </w:t>
      </w:r>
      <w:r w:rsidR="501298EE">
        <w:rPr/>
        <w:t>limiting inferences</w:t>
      </w:r>
      <w:r w:rsidR="501298EE">
        <w:rPr/>
        <w:t xml:space="preserve"> to within the scope of the datase</w:t>
      </w:r>
      <w:r w:rsidR="501298EE">
        <w:rPr/>
        <w:t>t</w:t>
      </w:r>
      <w:r w:rsidR="501298EE">
        <w:rPr/>
        <w:t>, so discuss over-hypothesizing beyond the data.</w:t>
      </w:r>
    </w:p>
    <w:p w:rsidR="00FA2613" w:rsidP="00254949" w:rsidRDefault="00C540EA" w14:paraId="4B0C5228" w14:textId="7AF2CCB8" w14:noSpellErr="1">
      <w:pPr>
        <w:pStyle w:val="ListParagraph"/>
        <w:numPr>
          <w:ilvl w:val="0"/>
          <w:numId w:val="33"/>
        </w:numPr>
        <w:rPr/>
      </w:pPr>
      <w:r w:rsidR="501298EE">
        <w:rPr/>
        <w:t xml:space="preserve">Discuss the difference between Inferential vs. Predictive modeling </w:t>
      </w:r>
      <w:r w:rsidR="501298EE">
        <w:rPr/>
        <w:t xml:space="preserve">  </w:t>
      </w:r>
    </w:p>
    <w:p w:rsidRPr="00AB1C08" w:rsidR="00FA2613" w:rsidP="00A5083F" w:rsidRDefault="00FA2613" w14:paraId="03B5B6D8" w14:textId="0C5B14B8" w14:noSpellErr="1">
      <w:pPr>
        <w:pStyle w:val="Heading2"/>
      </w:pPr>
      <w:r w:rsidRPr="501298EE" w:rsidR="501298EE">
        <w:rPr>
          <w:b w:val="1"/>
          <w:bCs w:val="1"/>
        </w:rPr>
        <w:t>Lesson Narrative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:rsidTr="501298EE" w14:paraId="03F28D2D" w14:textId="77777777">
        <w:tc>
          <w:tcPr>
            <w:tcW w:w="9350" w:type="dxa"/>
            <w:shd w:val="clear" w:color="auto" w:fill="D9E2F3" w:themeFill="accent1" w:themeFillTint="33"/>
            <w:tcMar/>
          </w:tcPr>
          <w:p w:rsidRPr="00077075" w:rsidR="00FA2613" w:rsidP="501298EE" w:rsidRDefault="00FA2613" w14:paraId="6D342168" w14:textId="77777777" w14:noSpellErr="1">
            <w:pPr>
              <w:pStyle w:val="Heading2"/>
              <w:outlineLvl w:val="1"/>
              <w:rPr>
                <w:b w:val="1"/>
                <w:bCs w:val="1"/>
              </w:rPr>
            </w:pPr>
            <w:r w:rsidRPr="501298EE" w:rsidR="501298EE">
              <w:rPr>
                <w:b w:val="1"/>
                <w:bCs w:val="1"/>
              </w:rPr>
              <w:t xml:space="preserve">Module 0: </w:t>
            </w:r>
            <w:r w:rsidRPr="501298EE" w:rsidR="501298EE">
              <w:rPr>
                <w:b w:val="1"/>
                <w:bCs w:val="1"/>
              </w:rPr>
              <w:t>Pre-lesson</w:t>
            </w:r>
          </w:p>
        </w:tc>
      </w:tr>
    </w:tbl>
    <w:p w:rsidR="00FA2613" w:rsidP="00A5083F" w:rsidRDefault="00372A86" w14:paraId="0F029FC9" w14:textId="3DB44DBF" w14:noSpellErr="1">
      <w:r w:rsidR="501298EE">
        <w:rPr/>
        <w:t xml:space="preserve">Review concepts of descriptive </w:t>
      </w:r>
      <w:r w:rsidR="501298EE">
        <w:rPr/>
        <w:t>Statistics</w:t>
      </w:r>
      <w:r w:rsidR="501298EE">
        <w:rPr/>
        <w:t xml:space="preserve">, correlation, </w:t>
      </w:r>
      <w:r w:rsidR="501298EE">
        <w:rPr/>
        <w:t xml:space="preserve">and </w:t>
      </w:r>
      <w:r w:rsidR="501298EE">
        <w:rPr/>
        <w:t>hypothesis testing</w:t>
      </w:r>
      <w:r w:rsidR="501298EE">
        <w:rPr/>
        <w:t>.</w:t>
      </w:r>
      <w:r w:rsidR="501298EE">
        <w:rPr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:rsidTr="501298EE" w14:paraId="31095B41" w14:textId="77777777">
        <w:tc>
          <w:tcPr>
            <w:tcW w:w="9350" w:type="dxa"/>
            <w:shd w:val="clear" w:color="auto" w:fill="D9E2F3" w:themeFill="accent1" w:themeFillTint="33"/>
            <w:tcMar/>
          </w:tcPr>
          <w:p w:rsidRPr="00077075" w:rsidR="00FA2613" w:rsidP="501298EE" w:rsidRDefault="00FA2613" w14:paraId="72B8A7C6" w14:textId="24406EBF" w14:noSpellErr="1">
            <w:pPr>
              <w:pStyle w:val="Heading2"/>
              <w:outlineLvl w:val="1"/>
              <w:rPr>
                <w:b w:val="1"/>
                <w:bCs w:val="1"/>
              </w:rPr>
            </w:pPr>
            <w:bookmarkStart w:name="_Hlk40641803" w:id="1"/>
            <w:r w:rsidRPr="501298EE" w:rsidR="501298EE">
              <w:rPr>
                <w:b w:val="1"/>
                <w:bCs w:val="1"/>
              </w:rPr>
              <w:t xml:space="preserve">Module </w:t>
            </w:r>
            <w:r w:rsidRPr="501298EE" w:rsidR="501298EE">
              <w:rPr>
                <w:b w:val="1"/>
                <w:bCs w:val="1"/>
              </w:rPr>
              <w:t>1</w:t>
            </w:r>
            <w:r w:rsidRPr="501298EE" w:rsidR="501298EE">
              <w:rPr>
                <w:b w:val="1"/>
                <w:bCs w:val="1"/>
              </w:rPr>
              <w:t>: Dataset and Exploratory Data Analysis</w:t>
            </w:r>
          </w:p>
        </w:tc>
      </w:tr>
    </w:tbl>
    <w:bookmarkEnd w:id="1"/>
    <w:p w:rsidR="00130E82" w:rsidP="00482E14" w:rsidRDefault="00482E14" w14:paraId="438BD9D6" w14:textId="07CB1FFB" w14:noSpellErr="1">
      <w:r w:rsidR="501298EE">
        <w:rPr/>
        <w:t xml:space="preserve">This lesson narrative follows the lesson worksheet. </w:t>
      </w:r>
      <w:r w:rsidR="501298EE">
        <w:rPr/>
        <w:t xml:space="preserve">Interpretive </w:t>
      </w:r>
      <w:r w:rsidR="501298EE">
        <w:rPr/>
        <w:t>questions are posed for each step.</w:t>
      </w:r>
    </w:p>
    <w:p w:rsidR="00FA2613" w:rsidP="000B14FC" w:rsidRDefault="000B14FC" w14:paraId="5B1F7846" w14:textId="09C7BAA0" w14:noSpellErr="1">
      <w:r w:rsidR="501298EE">
        <w:rPr/>
        <w:t xml:space="preserve">Illustrate </w:t>
      </w:r>
      <w:r w:rsidRPr="501298EE" w:rsidR="501298EE">
        <w:rPr>
          <w:b w:val="1"/>
          <w:bCs w:val="1"/>
        </w:rPr>
        <w:t>Descriptive Stats</w:t>
      </w:r>
      <w:r w:rsidR="501298EE">
        <w:rPr/>
        <w:t xml:space="preserve">: </w:t>
      </w:r>
      <w:r w:rsidR="501298EE">
        <w:rPr/>
        <w:t>erroneous data; distributions; correlations between features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9446"/>
      </w:tblGrid>
      <w:tr w:rsidR="00FA2613" w:rsidTr="501298EE" w14:paraId="327BBF74" w14:textId="77777777">
        <w:tc>
          <w:tcPr>
            <w:tcW w:w="9446" w:type="dxa"/>
            <w:shd w:val="clear" w:color="auto" w:fill="D9E2F3" w:themeFill="accent1" w:themeFillTint="33"/>
            <w:tcMar/>
          </w:tcPr>
          <w:p w:rsidRPr="00942F91" w:rsidR="00FA2613" w:rsidP="501298EE" w:rsidRDefault="00FA2613" w14:paraId="3ECBFB7D" w14:textId="145A3AD5" w14:noSpellErr="1">
            <w:pPr>
              <w:pStyle w:val="Heading2"/>
              <w:outlineLvl w:val="1"/>
              <w:rPr>
                <w:b w:val="1"/>
                <w:bCs w:val="1"/>
              </w:rPr>
            </w:pPr>
            <w:r w:rsidRPr="501298EE" w:rsidR="501298EE">
              <w:rPr>
                <w:b w:val="1"/>
                <w:bCs w:val="1"/>
              </w:rPr>
              <w:t xml:space="preserve">Module </w:t>
            </w:r>
            <w:r w:rsidRPr="501298EE" w:rsidR="501298EE">
              <w:rPr>
                <w:b w:val="1"/>
                <w:bCs w:val="1"/>
              </w:rPr>
              <w:t>2</w:t>
            </w:r>
            <w:r w:rsidRPr="501298EE" w:rsidR="501298EE">
              <w:rPr>
                <w:b w:val="1"/>
                <w:bCs w:val="1"/>
              </w:rPr>
              <w:t>: Explain Predictive Modeling</w:t>
            </w:r>
          </w:p>
        </w:tc>
      </w:tr>
    </w:tbl>
    <w:p w:rsidR="00FA2613" w:rsidP="00FA2613" w:rsidRDefault="00814A9F" w14:paraId="040E4788" w14:textId="29F4C4C0" w14:noSpellErr="1">
      <w:r w:rsidR="501298EE">
        <w:rPr/>
        <w:t xml:space="preserve">Present </w:t>
      </w:r>
      <w:r w:rsidR="501298EE">
        <w:rPr/>
        <w:t xml:space="preserve">and demonstrate </w:t>
      </w:r>
      <w:r w:rsidR="501298EE">
        <w:rPr/>
        <w:t>two models for prediction.</w:t>
      </w:r>
    </w:p>
    <w:p w:rsidRPr="00596C14" w:rsidR="00596C14" w:rsidP="00BA43E3" w:rsidRDefault="00596C14" w14:paraId="613D5A9C" w14:textId="521C1063" w14:noSpellErr="1">
      <w:pPr>
        <w:pStyle w:val="ListParagraph"/>
        <w:numPr>
          <w:ilvl w:val="0"/>
          <w:numId w:val="45"/>
        </w:numPr>
        <w:ind w:left="810"/>
        <w:rPr/>
      </w:pPr>
      <w:r w:rsidRPr="501298EE" w:rsidR="501298EE">
        <w:rPr>
          <w:b w:val="1"/>
          <w:bCs w:val="1"/>
        </w:rPr>
        <w:t>Logistic Regression:</w:t>
      </w:r>
      <w:r w:rsidR="501298EE">
        <w:rPr/>
        <w:t xml:space="preserve"> </w:t>
      </w:r>
      <w:r w:rsidR="501298EE">
        <w:rPr/>
        <w:t xml:space="preserve">Confusion matrix; </w:t>
      </w:r>
      <w:r w:rsidR="501298EE">
        <w:rPr/>
        <w:t>binary dependent variable (yes/no?)</w:t>
      </w:r>
    </w:p>
    <w:p w:rsidR="00814A9F" w:rsidP="00A97059" w:rsidRDefault="00814A9F" w14:paraId="2933912B" w14:textId="191B9482" w14:noSpellErr="1">
      <w:pPr>
        <w:pStyle w:val="ListParagraph"/>
        <w:numPr>
          <w:ilvl w:val="0"/>
          <w:numId w:val="45"/>
        </w:numPr>
        <w:ind w:left="810"/>
        <w:rPr/>
      </w:pPr>
      <w:r w:rsidRPr="501298EE" w:rsidR="501298EE">
        <w:rPr>
          <w:b w:val="1"/>
          <w:bCs w:val="1"/>
        </w:rPr>
        <w:t>Decision tree</w:t>
      </w:r>
      <w:r w:rsidR="501298EE">
        <w:rPr/>
        <w:t xml:space="preserve">: </w:t>
      </w:r>
      <w:r w:rsidR="501298EE">
        <w:rPr/>
        <w:t xml:space="preserve">Demonstrate over-correlation – binary variable for </w:t>
      </w:r>
      <w:r w:rsidR="501298EE">
        <w:rPr/>
        <w:t>diabetes prediction; Confusion ma</w:t>
      </w:r>
      <w:r w:rsidR="501298EE">
        <w:rPr/>
        <w:t>trix: Precision, Accuracy, Recall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50"/>
      </w:tblGrid>
      <w:tr w:rsidR="00FA2613" w:rsidTr="501298EE" w14:paraId="10E89CFE" w14:textId="77777777">
        <w:tc>
          <w:tcPr>
            <w:tcW w:w="9350" w:type="dxa"/>
            <w:shd w:val="clear" w:color="auto" w:fill="auto"/>
            <w:tcMar/>
          </w:tcPr>
          <w:p w:rsidR="00814A9F" w:rsidP="00A97059" w:rsidRDefault="00814A9F" w14:paraId="0327BDD1" w14:textId="77777777">
            <w:pPr>
              <w:rPr>
                <w:b/>
                <w:bCs/>
              </w:rPr>
            </w:pPr>
          </w:p>
          <w:p w:rsidR="00FA2613" w:rsidP="00A97059" w:rsidRDefault="00FA2613" w14:paraId="32DAD9F7" w14:textId="06CFAFC6" w14:noSpellErr="1">
            <w:r w:rsidRPr="501298EE" w:rsidR="501298EE">
              <w:rPr>
                <w:b w:val="1"/>
                <w:bCs w:val="1"/>
              </w:rPr>
              <w:t>ASSIGNMENT:</w:t>
            </w:r>
            <w:r w:rsidR="501298EE">
              <w:rPr/>
              <w:t xml:space="preserve"> Ask </w:t>
            </w:r>
            <w:r w:rsidR="501298EE">
              <w:rPr/>
              <w:t xml:space="preserve">students </w:t>
            </w:r>
            <w:r w:rsidR="501298EE">
              <w:rPr/>
              <w:t xml:space="preserve">about feature importance and how to identify predictors. Students will discuss and </w:t>
            </w:r>
            <w:r w:rsidR="501298EE">
              <w:rPr/>
              <w:t>write up conclusions.</w:t>
            </w:r>
          </w:p>
        </w:tc>
      </w:tr>
    </w:tbl>
    <w:p w:rsidR="00FA2613" w:rsidP="00FA2613" w:rsidRDefault="00FA2613" w14:paraId="46DB81F5" w14:textId="77777777">
      <w:pPr>
        <w:sectPr w:rsidR="00FA2613" w:rsidSect="00FA2613">
          <w:footerReference w:type="default" r:id="rId12"/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:rsidTr="501298EE" w14:paraId="46B68E0E" w14:textId="77777777">
        <w:tc>
          <w:tcPr>
            <w:tcW w:w="9350" w:type="dxa"/>
            <w:shd w:val="clear" w:color="auto" w:fill="D9E2F3" w:themeFill="accent1" w:themeFillTint="33"/>
            <w:tcMar/>
          </w:tcPr>
          <w:p w:rsidRPr="00942F91" w:rsidR="00FA2613" w:rsidP="501298EE" w:rsidRDefault="00FA2613" w14:paraId="6E156AFE" w14:textId="7680BEBD" w14:noSpellErr="1">
            <w:pPr>
              <w:pStyle w:val="Heading2"/>
              <w:outlineLvl w:val="1"/>
              <w:rPr>
                <w:b w:val="1"/>
                <w:bCs w:val="1"/>
              </w:rPr>
            </w:pPr>
            <w:r w:rsidRPr="501298EE" w:rsidR="501298EE">
              <w:rPr>
                <w:b w:val="1"/>
                <w:bCs w:val="1"/>
              </w:rPr>
              <w:t xml:space="preserve">Module </w:t>
            </w:r>
            <w:r w:rsidRPr="501298EE" w:rsidR="501298EE">
              <w:rPr>
                <w:b w:val="1"/>
                <w:bCs w:val="1"/>
              </w:rPr>
              <w:t>3</w:t>
            </w:r>
            <w:r w:rsidRPr="501298EE" w:rsidR="501298EE">
              <w:rPr>
                <w:b w:val="1"/>
                <w:bCs w:val="1"/>
              </w:rPr>
              <w:t>: Close Out</w:t>
            </w:r>
          </w:p>
        </w:tc>
      </w:tr>
    </w:tbl>
    <w:p w:rsidR="005715B9" w:rsidP="0018511A" w:rsidRDefault="00FA2613" w14:paraId="523775BA" w14:textId="575E71FC" w14:noSpellErr="1">
      <w:r w:rsidR="501298EE">
        <w:rPr/>
        <w:t>Post</w:t>
      </w:r>
      <w:r w:rsidR="501298EE">
        <w:rPr/>
        <w:t>-</w:t>
      </w:r>
      <w:r w:rsidR="501298EE">
        <w:rPr/>
        <w:t>assessment questions</w:t>
      </w:r>
      <w:r w:rsidR="501298EE">
        <w:rPr/>
        <w:t>.</w:t>
      </w:r>
    </w:p>
    <w:p w:rsidR="008939D9" w:rsidP="008939D9" w:rsidRDefault="008939D9" w14:paraId="2BFF0FDF" w14:textId="77777777" w14:noSpellErr="1">
      <w:pPr>
        <w:pStyle w:val="ListParagraph"/>
      </w:pPr>
      <w:r w:rsidR="501298EE">
        <w:rPr/>
        <w:t>What are some of the limitations of using this dataset?</w:t>
      </w:r>
    </w:p>
    <w:p w:rsidRPr="00EA26D4" w:rsidR="008939D9" w:rsidP="008939D9" w:rsidRDefault="008939D9" w14:paraId="15215B8F" w14:textId="44D7D92A" w14:noSpellErr="1">
      <w:pPr>
        <w:pStyle w:val="ListParagraph"/>
      </w:pPr>
      <w:r w:rsidR="501298EE">
        <w:rPr/>
        <w:t>What risks are inherent in making predictions using multi-sourced datasets?</w:t>
      </w:r>
    </w:p>
    <w:p w:rsidRPr="00FA2613" w:rsidR="00740F47" w:rsidP="00FA2613" w:rsidRDefault="00740F47" w14:paraId="1E41F3CA" w14:textId="179EC7DE">
      <w:pPr>
        <w:pStyle w:val="Heading2"/>
      </w:pPr>
    </w:p>
    <w:sectPr w:rsidRPr="00FA2613" w:rsidR="00740F47" w:rsidSect="00F32949">
      <w:footerReference w:type="default" r:id="rId13"/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7059" w:rsidP="003D034E" w:rsidRDefault="00A97059" w14:paraId="353FDA7E" w14:textId="77777777">
      <w:pPr>
        <w:spacing w:after="0" w:line="240" w:lineRule="auto"/>
      </w:pPr>
      <w:r>
        <w:separator/>
      </w:r>
    </w:p>
  </w:endnote>
  <w:endnote w:type="continuationSeparator" w:id="0">
    <w:p w:rsidR="00A97059" w:rsidP="003D034E" w:rsidRDefault="00A97059" w14:paraId="4267E9E4" w14:textId="77777777">
      <w:pPr>
        <w:spacing w:after="0" w:line="240" w:lineRule="auto"/>
      </w:pPr>
      <w:r>
        <w:continuationSeparator/>
      </w:r>
    </w:p>
  </w:endnote>
  <w:endnote w:type="continuationNotice" w:id="1">
    <w:p w:rsidR="008427E0" w:rsidRDefault="008427E0" w14:paraId="0638F8B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6237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7059" w:rsidRDefault="00A97059" w14:paraId="6CC4B7EC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7059" w:rsidRDefault="00A97059" w14:paraId="51D0D00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7353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7059" w:rsidRDefault="00A97059" w14:paraId="4AF4DEEA" w14:textId="5A37E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7059" w:rsidRDefault="00A97059" w14:paraId="20EF436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7059" w:rsidP="003D034E" w:rsidRDefault="00A97059" w14:paraId="1DB0F98A" w14:textId="77777777">
      <w:pPr>
        <w:spacing w:after="0" w:line="240" w:lineRule="auto"/>
      </w:pPr>
      <w:r>
        <w:separator/>
      </w:r>
    </w:p>
  </w:footnote>
  <w:footnote w:type="continuationSeparator" w:id="0">
    <w:p w:rsidR="00A97059" w:rsidP="003D034E" w:rsidRDefault="00A97059" w14:paraId="2CDFA8E7" w14:textId="77777777">
      <w:pPr>
        <w:spacing w:after="0" w:line="240" w:lineRule="auto"/>
      </w:pPr>
      <w:r>
        <w:continuationSeparator/>
      </w:r>
    </w:p>
  </w:footnote>
  <w:footnote w:type="continuationNotice" w:id="1">
    <w:p w:rsidR="008427E0" w:rsidRDefault="008427E0" w14:paraId="04BF23E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6F5"/>
    <w:multiLevelType w:val="hybridMultilevel"/>
    <w:tmpl w:val="C5DE52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777560"/>
    <w:multiLevelType w:val="hybridMultilevel"/>
    <w:tmpl w:val="DF1CC8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D61180"/>
    <w:multiLevelType w:val="hybridMultilevel"/>
    <w:tmpl w:val="2E2E0B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E2A2B"/>
    <w:multiLevelType w:val="hybridMultilevel"/>
    <w:tmpl w:val="E0B40C2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941C80"/>
    <w:multiLevelType w:val="hybridMultilevel"/>
    <w:tmpl w:val="B970ABF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048E69FB"/>
    <w:multiLevelType w:val="hybridMultilevel"/>
    <w:tmpl w:val="0030910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35571A"/>
    <w:multiLevelType w:val="hybridMultilevel"/>
    <w:tmpl w:val="F47284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F68EEC">
      <w:numFmt w:val="bullet"/>
      <w:lvlText w:val="•"/>
      <w:lvlJc w:val="left"/>
      <w:pPr>
        <w:ind w:left="1800" w:hanging="720"/>
      </w:pPr>
      <w:rPr>
        <w:rFonts w:hint="default" w:ascii="Calibri" w:hAnsi="Calibri" w:cs="Calibri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51129F"/>
    <w:multiLevelType w:val="multilevel"/>
    <w:tmpl w:val="30D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EB157A9"/>
    <w:multiLevelType w:val="hybridMultilevel"/>
    <w:tmpl w:val="D6B800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F76491C"/>
    <w:multiLevelType w:val="hybridMultilevel"/>
    <w:tmpl w:val="0380A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FD46E9"/>
    <w:multiLevelType w:val="hybridMultilevel"/>
    <w:tmpl w:val="21C61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1F6F29"/>
    <w:multiLevelType w:val="hybridMultilevel"/>
    <w:tmpl w:val="A3E654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E446B4"/>
    <w:multiLevelType w:val="hybridMultilevel"/>
    <w:tmpl w:val="5994FE1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14F37441"/>
    <w:multiLevelType w:val="hybridMultilevel"/>
    <w:tmpl w:val="7A36EC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937BC"/>
    <w:multiLevelType w:val="hybridMultilevel"/>
    <w:tmpl w:val="D80CC3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34498"/>
    <w:multiLevelType w:val="hybridMultilevel"/>
    <w:tmpl w:val="857ED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BE2986"/>
    <w:multiLevelType w:val="hybridMultilevel"/>
    <w:tmpl w:val="457E6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306F99"/>
    <w:multiLevelType w:val="hybridMultilevel"/>
    <w:tmpl w:val="F132CDD8"/>
    <w:lvl w:ilvl="0" w:tplc="26168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222404FF"/>
    <w:multiLevelType w:val="hybridMultilevel"/>
    <w:tmpl w:val="B9C086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5F01D76"/>
    <w:multiLevelType w:val="hybridMultilevel"/>
    <w:tmpl w:val="F50A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8E03F9"/>
    <w:multiLevelType w:val="hybridMultilevel"/>
    <w:tmpl w:val="3788AF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EEC5C2B"/>
    <w:multiLevelType w:val="hybridMultilevel"/>
    <w:tmpl w:val="40904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9B45E8"/>
    <w:multiLevelType w:val="hybridMultilevel"/>
    <w:tmpl w:val="525E6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75AEB"/>
    <w:multiLevelType w:val="hybridMultilevel"/>
    <w:tmpl w:val="553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3F61A1F"/>
    <w:multiLevelType w:val="hybridMultilevel"/>
    <w:tmpl w:val="84C4C248"/>
    <w:lvl w:ilvl="0" w:tplc="26168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D76AC"/>
    <w:multiLevelType w:val="hybridMultilevel"/>
    <w:tmpl w:val="551A1E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BC12632"/>
    <w:multiLevelType w:val="hybridMultilevel"/>
    <w:tmpl w:val="FD0203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3CBE7FF9"/>
    <w:multiLevelType w:val="hybridMultilevel"/>
    <w:tmpl w:val="83DE50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EFF7196"/>
    <w:multiLevelType w:val="hybridMultilevel"/>
    <w:tmpl w:val="8E90C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081E05"/>
    <w:multiLevelType w:val="hybridMultilevel"/>
    <w:tmpl w:val="9C4A396E"/>
    <w:lvl w:ilvl="0" w:tplc="261684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D27B93"/>
    <w:multiLevelType w:val="hybridMultilevel"/>
    <w:tmpl w:val="A502D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44F40C99"/>
    <w:multiLevelType w:val="hybridMultilevel"/>
    <w:tmpl w:val="F4424C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7E2FE1"/>
    <w:multiLevelType w:val="hybridMultilevel"/>
    <w:tmpl w:val="11B24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4B443AC2"/>
    <w:multiLevelType w:val="hybridMultilevel"/>
    <w:tmpl w:val="D8A00F2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D7848B1"/>
    <w:multiLevelType w:val="hybridMultilevel"/>
    <w:tmpl w:val="CD84B8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4904DDF"/>
    <w:multiLevelType w:val="hybridMultilevel"/>
    <w:tmpl w:val="6CA47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87322"/>
    <w:multiLevelType w:val="hybridMultilevel"/>
    <w:tmpl w:val="594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05B5A95"/>
    <w:multiLevelType w:val="hybridMultilevel"/>
    <w:tmpl w:val="B00086FC"/>
    <w:lvl w:ilvl="0" w:tplc="261684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285FB8"/>
    <w:multiLevelType w:val="hybridMultilevel"/>
    <w:tmpl w:val="A57AA4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355263"/>
    <w:multiLevelType w:val="hybridMultilevel"/>
    <w:tmpl w:val="C908E1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96042D7"/>
    <w:multiLevelType w:val="hybridMultilevel"/>
    <w:tmpl w:val="A808C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C54F6C"/>
    <w:multiLevelType w:val="hybridMultilevel"/>
    <w:tmpl w:val="1E867D0A"/>
    <w:lvl w:ilvl="0" w:tplc="26168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 w15:restartNumberingAfterBreak="0">
    <w:nsid w:val="6CB93B35"/>
    <w:multiLevelType w:val="hybridMultilevel"/>
    <w:tmpl w:val="423C6E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3FA00BE"/>
    <w:multiLevelType w:val="hybridMultilevel"/>
    <w:tmpl w:val="D092FA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42876C8"/>
    <w:multiLevelType w:val="hybridMultilevel"/>
    <w:tmpl w:val="3560EEA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5" w15:restartNumberingAfterBreak="0">
    <w:nsid w:val="75B91B0F"/>
    <w:multiLevelType w:val="hybridMultilevel"/>
    <w:tmpl w:val="AAE46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4794F"/>
    <w:multiLevelType w:val="hybridMultilevel"/>
    <w:tmpl w:val="3E6E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25CA7"/>
    <w:multiLevelType w:val="hybridMultilevel"/>
    <w:tmpl w:val="13D661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F593B7E"/>
    <w:multiLevelType w:val="hybridMultilevel"/>
    <w:tmpl w:val="22EC01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721EFC"/>
    <w:multiLevelType w:val="hybridMultilevel"/>
    <w:tmpl w:val="A7D2B9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44"/>
  </w:num>
  <w:num w:numId="3">
    <w:abstractNumId w:val="8"/>
  </w:num>
  <w:num w:numId="4">
    <w:abstractNumId w:val="1"/>
  </w:num>
  <w:num w:numId="5">
    <w:abstractNumId w:val="46"/>
  </w:num>
  <w:num w:numId="6">
    <w:abstractNumId w:val="39"/>
  </w:num>
  <w:num w:numId="7">
    <w:abstractNumId w:val="0"/>
  </w:num>
  <w:num w:numId="8">
    <w:abstractNumId w:val="30"/>
  </w:num>
  <w:num w:numId="9">
    <w:abstractNumId w:val="5"/>
  </w:num>
  <w:num w:numId="10">
    <w:abstractNumId w:val="31"/>
  </w:num>
  <w:num w:numId="11">
    <w:abstractNumId w:val="19"/>
  </w:num>
  <w:num w:numId="12">
    <w:abstractNumId w:val="35"/>
  </w:num>
  <w:num w:numId="13">
    <w:abstractNumId w:val="24"/>
  </w:num>
  <w:num w:numId="14">
    <w:abstractNumId w:val="37"/>
  </w:num>
  <w:num w:numId="15">
    <w:abstractNumId w:val="29"/>
  </w:num>
  <w:num w:numId="16">
    <w:abstractNumId w:val="41"/>
  </w:num>
  <w:num w:numId="17">
    <w:abstractNumId w:val="17"/>
  </w:num>
  <w:num w:numId="18">
    <w:abstractNumId w:val="32"/>
  </w:num>
  <w:num w:numId="19">
    <w:abstractNumId w:val="40"/>
  </w:num>
  <w:num w:numId="20">
    <w:abstractNumId w:val="28"/>
  </w:num>
  <w:num w:numId="21">
    <w:abstractNumId w:val="11"/>
  </w:num>
  <w:num w:numId="22">
    <w:abstractNumId w:val="2"/>
  </w:num>
  <w:num w:numId="23">
    <w:abstractNumId w:val="33"/>
  </w:num>
  <w:num w:numId="24">
    <w:abstractNumId w:val="15"/>
  </w:num>
  <w:num w:numId="25">
    <w:abstractNumId w:val="3"/>
  </w:num>
  <w:num w:numId="26">
    <w:abstractNumId w:val="38"/>
  </w:num>
  <w:num w:numId="27">
    <w:abstractNumId w:val="16"/>
  </w:num>
  <w:num w:numId="28">
    <w:abstractNumId w:val="13"/>
  </w:num>
  <w:num w:numId="29">
    <w:abstractNumId w:val="14"/>
  </w:num>
  <w:num w:numId="30">
    <w:abstractNumId w:val="45"/>
  </w:num>
  <w:num w:numId="31">
    <w:abstractNumId w:val="9"/>
  </w:num>
  <w:num w:numId="32">
    <w:abstractNumId w:val="34"/>
  </w:num>
  <w:num w:numId="33">
    <w:abstractNumId w:val="43"/>
  </w:num>
  <w:num w:numId="34">
    <w:abstractNumId w:val="22"/>
  </w:num>
  <w:num w:numId="35">
    <w:abstractNumId w:val="48"/>
  </w:num>
  <w:num w:numId="36">
    <w:abstractNumId w:val="21"/>
  </w:num>
  <w:num w:numId="37">
    <w:abstractNumId w:val="7"/>
  </w:num>
  <w:num w:numId="38">
    <w:abstractNumId w:val="27"/>
  </w:num>
  <w:num w:numId="39">
    <w:abstractNumId w:val="12"/>
  </w:num>
  <w:num w:numId="40">
    <w:abstractNumId w:val="49"/>
  </w:num>
  <w:num w:numId="41">
    <w:abstractNumId w:val="20"/>
  </w:num>
  <w:num w:numId="42">
    <w:abstractNumId w:val="23"/>
  </w:num>
  <w:num w:numId="43">
    <w:abstractNumId w:val="25"/>
  </w:num>
  <w:num w:numId="44">
    <w:abstractNumId w:val="6"/>
  </w:num>
  <w:num w:numId="45">
    <w:abstractNumId w:val="4"/>
  </w:num>
  <w:num w:numId="46">
    <w:abstractNumId w:val="10"/>
  </w:num>
  <w:num w:numId="47">
    <w:abstractNumId w:val="47"/>
  </w:num>
  <w:num w:numId="48">
    <w:abstractNumId w:val="36"/>
  </w:num>
  <w:num w:numId="49">
    <w:abstractNumId w:val="26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8"/>
    <w:rsid w:val="00003CB9"/>
    <w:rsid w:val="00007DAE"/>
    <w:rsid w:val="00011DAF"/>
    <w:rsid w:val="000178DA"/>
    <w:rsid w:val="00021839"/>
    <w:rsid w:val="000241A9"/>
    <w:rsid w:val="00057124"/>
    <w:rsid w:val="0006703F"/>
    <w:rsid w:val="00074B5C"/>
    <w:rsid w:val="00076A1F"/>
    <w:rsid w:val="00077075"/>
    <w:rsid w:val="00084C5B"/>
    <w:rsid w:val="00085A8B"/>
    <w:rsid w:val="0009126D"/>
    <w:rsid w:val="00093CFF"/>
    <w:rsid w:val="000A06FD"/>
    <w:rsid w:val="000A3145"/>
    <w:rsid w:val="000A5465"/>
    <w:rsid w:val="000A7E87"/>
    <w:rsid w:val="000B14FC"/>
    <w:rsid w:val="000C6544"/>
    <w:rsid w:val="000D7385"/>
    <w:rsid w:val="000E0721"/>
    <w:rsid w:val="000E1752"/>
    <w:rsid w:val="000E4E82"/>
    <w:rsid w:val="00107E9C"/>
    <w:rsid w:val="00110FEC"/>
    <w:rsid w:val="001119B2"/>
    <w:rsid w:val="001120D5"/>
    <w:rsid w:val="00115902"/>
    <w:rsid w:val="00115A93"/>
    <w:rsid w:val="0011652F"/>
    <w:rsid w:val="001248DE"/>
    <w:rsid w:val="001263D2"/>
    <w:rsid w:val="001268A7"/>
    <w:rsid w:val="00130E82"/>
    <w:rsid w:val="0013666E"/>
    <w:rsid w:val="00142F0C"/>
    <w:rsid w:val="00152409"/>
    <w:rsid w:val="00153B28"/>
    <w:rsid w:val="00154CC6"/>
    <w:rsid w:val="00163FA7"/>
    <w:rsid w:val="00164997"/>
    <w:rsid w:val="001707C2"/>
    <w:rsid w:val="00172202"/>
    <w:rsid w:val="001726F2"/>
    <w:rsid w:val="00173E6A"/>
    <w:rsid w:val="00176307"/>
    <w:rsid w:val="00181415"/>
    <w:rsid w:val="001820CE"/>
    <w:rsid w:val="0018511A"/>
    <w:rsid w:val="0018589E"/>
    <w:rsid w:val="00196476"/>
    <w:rsid w:val="001A5A11"/>
    <w:rsid w:val="001C0E4A"/>
    <w:rsid w:val="001C28AD"/>
    <w:rsid w:val="001C3433"/>
    <w:rsid w:val="001D3D56"/>
    <w:rsid w:val="001D5908"/>
    <w:rsid w:val="001D7771"/>
    <w:rsid w:val="001E135F"/>
    <w:rsid w:val="001E1C1D"/>
    <w:rsid w:val="001E3183"/>
    <w:rsid w:val="001E50D1"/>
    <w:rsid w:val="001E5B57"/>
    <w:rsid w:val="001F0035"/>
    <w:rsid w:val="001F2364"/>
    <w:rsid w:val="001F65F0"/>
    <w:rsid w:val="00207093"/>
    <w:rsid w:val="00211E1D"/>
    <w:rsid w:val="002167EA"/>
    <w:rsid w:val="00230027"/>
    <w:rsid w:val="00252E74"/>
    <w:rsid w:val="00254949"/>
    <w:rsid w:val="00255BC1"/>
    <w:rsid w:val="002624A3"/>
    <w:rsid w:val="002634AF"/>
    <w:rsid w:val="00271B4B"/>
    <w:rsid w:val="00277391"/>
    <w:rsid w:val="00290394"/>
    <w:rsid w:val="00292A0B"/>
    <w:rsid w:val="00293536"/>
    <w:rsid w:val="002A17BD"/>
    <w:rsid w:val="002A4243"/>
    <w:rsid w:val="002B0620"/>
    <w:rsid w:val="002B3C3A"/>
    <w:rsid w:val="002C1C2B"/>
    <w:rsid w:val="002C73A3"/>
    <w:rsid w:val="002C77A7"/>
    <w:rsid w:val="002D5220"/>
    <w:rsid w:val="002D6537"/>
    <w:rsid w:val="002D70B2"/>
    <w:rsid w:val="002E4306"/>
    <w:rsid w:val="002E4D77"/>
    <w:rsid w:val="002E695A"/>
    <w:rsid w:val="002F54D1"/>
    <w:rsid w:val="002F6374"/>
    <w:rsid w:val="002F6A97"/>
    <w:rsid w:val="0030588A"/>
    <w:rsid w:val="0031286F"/>
    <w:rsid w:val="00316058"/>
    <w:rsid w:val="00325552"/>
    <w:rsid w:val="00326762"/>
    <w:rsid w:val="0034059B"/>
    <w:rsid w:val="00346DD9"/>
    <w:rsid w:val="00355E3A"/>
    <w:rsid w:val="003621B5"/>
    <w:rsid w:val="00362B12"/>
    <w:rsid w:val="0036436C"/>
    <w:rsid w:val="00372A86"/>
    <w:rsid w:val="003A3C4E"/>
    <w:rsid w:val="003A7BA4"/>
    <w:rsid w:val="003B04D8"/>
    <w:rsid w:val="003B75FB"/>
    <w:rsid w:val="003C03C7"/>
    <w:rsid w:val="003C54F4"/>
    <w:rsid w:val="003D034E"/>
    <w:rsid w:val="003D4E4F"/>
    <w:rsid w:val="003E1345"/>
    <w:rsid w:val="003F3A3A"/>
    <w:rsid w:val="004169FD"/>
    <w:rsid w:val="00421557"/>
    <w:rsid w:val="00424ADF"/>
    <w:rsid w:val="0043389D"/>
    <w:rsid w:val="00465F4A"/>
    <w:rsid w:val="00482E14"/>
    <w:rsid w:val="00484E9E"/>
    <w:rsid w:val="004923A5"/>
    <w:rsid w:val="0049286A"/>
    <w:rsid w:val="00493002"/>
    <w:rsid w:val="00495D19"/>
    <w:rsid w:val="004966EE"/>
    <w:rsid w:val="00496CF5"/>
    <w:rsid w:val="00497627"/>
    <w:rsid w:val="004A6059"/>
    <w:rsid w:val="004A7F07"/>
    <w:rsid w:val="004B2956"/>
    <w:rsid w:val="004B6072"/>
    <w:rsid w:val="004C3969"/>
    <w:rsid w:val="004C6EEF"/>
    <w:rsid w:val="004D08C3"/>
    <w:rsid w:val="004D687F"/>
    <w:rsid w:val="004D6A33"/>
    <w:rsid w:val="004D707F"/>
    <w:rsid w:val="004D7E91"/>
    <w:rsid w:val="004F3E19"/>
    <w:rsid w:val="005111E2"/>
    <w:rsid w:val="00534BB5"/>
    <w:rsid w:val="00554267"/>
    <w:rsid w:val="005565A3"/>
    <w:rsid w:val="00560A9B"/>
    <w:rsid w:val="00560FD6"/>
    <w:rsid w:val="00570C16"/>
    <w:rsid w:val="005715B9"/>
    <w:rsid w:val="00575051"/>
    <w:rsid w:val="0058283A"/>
    <w:rsid w:val="005910DF"/>
    <w:rsid w:val="00596C14"/>
    <w:rsid w:val="005B0F80"/>
    <w:rsid w:val="005C53D3"/>
    <w:rsid w:val="005D372E"/>
    <w:rsid w:val="005E6916"/>
    <w:rsid w:val="005F4939"/>
    <w:rsid w:val="005F5555"/>
    <w:rsid w:val="006028D1"/>
    <w:rsid w:val="00610DF0"/>
    <w:rsid w:val="00613005"/>
    <w:rsid w:val="00625948"/>
    <w:rsid w:val="00633CD5"/>
    <w:rsid w:val="00636518"/>
    <w:rsid w:val="006431A1"/>
    <w:rsid w:val="006432EA"/>
    <w:rsid w:val="00655D79"/>
    <w:rsid w:val="006609CB"/>
    <w:rsid w:val="006625B4"/>
    <w:rsid w:val="00663EA3"/>
    <w:rsid w:val="0067023A"/>
    <w:rsid w:val="00672EB9"/>
    <w:rsid w:val="0067535C"/>
    <w:rsid w:val="006757FC"/>
    <w:rsid w:val="0068288E"/>
    <w:rsid w:val="00683C68"/>
    <w:rsid w:val="00686DE6"/>
    <w:rsid w:val="00692FEE"/>
    <w:rsid w:val="006967FB"/>
    <w:rsid w:val="006971B4"/>
    <w:rsid w:val="006B2847"/>
    <w:rsid w:val="006B4BFD"/>
    <w:rsid w:val="006C5B5F"/>
    <w:rsid w:val="006D0088"/>
    <w:rsid w:val="006D5F77"/>
    <w:rsid w:val="006E2052"/>
    <w:rsid w:val="006F60B0"/>
    <w:rsid w:val="00702422"/>
    <w:rsid w:val="00712366"/>
    <w:rsid w:val="007235CB"/>
    <w:rsid w:val="00734AE3"/>
    <w:rsid w:val="00736F17"/>
    <w:rsid w:val="0074079C"/>
    <w:rsid w:val="00740F47"/>
    <w:rsid w:val="00741C6A"/>
    <w:rsid w:val="00742E94"/>
    <w:rsid w:val="0074532E"/>
    <w:rsid w:val="007455C2"/>
    <w:rsid w:val="00762B78"/>
    <w:rsid w:val="00782EAA"/>
    <w:rsid w:val="0078671A"/>
    <w:rsid w:val="00792805"/>
    <w:rsid w:val="007938CA"/>
    <w:rsid w:val="00797BC1"/>
    <w:rsid w:val="007A5284"/>
    <w:rsid w:val="007B3BFD"/>
    <w:rsid w:val="007C4B21"/>
    <w:rsid w:val="007C59F8"/>
    <w:rsid w:val="007E75FD"/>
    <w:rsid w:val="007E785C"/>
    <w:rsid w:val="007F0B2A"/>
    <w:rsid w:val="007F252B"/>
    <w:rsid w:val="00800FB9"/>
    <w:rsid w:val="0080254C"/>
    <w:rsid w:val="008034CD"/>
    <w:rsid w:val="00814A9F"/>
    <w:rsid w:val="00815EA8"/>
    <w:rsid w:val="0081790E"/>
    <w:rsid w:val="00821DCB"/>
    <w:rsid w:val="00835113"/>
    <w:rsid w:val="008427E0"/>
    <w:rsid w:val="008473BB"/>
    <w:rsid w:val="008541C4"/>
    <w:rsid w:val="00856C7C"/>
    <w:rsid w:val="0085755E"/>
    <w:rsid w:val="0086187A"/>
    <w:rsid w:val="00863265"/>
    <w:rsid w:val="008632C1"/>
    <w:rsid w:val="008721FB"/>
    <w:rsid w:val="00873F6D"/>
    <w:rsid w:val="0087588E"/>
    <w:rsid w:val="00881A3E"/>
    <w:rsid w:val="00881B41"/>
    <w:rsid w:val="0088577C"/>
    <w:rsid w:val="008939D9"/>
    <w:rsid w:val="008A5070"/>
    <w:rsid w:val="008B37D6"/>
    <w:rsid w:val="008B77DB"/>
    <w:rsid w:val="008C635B"/>
    <w:rsid w:val="008D09B9"/>
    <w:rsid w:val="008D389F"/>
    <w:rsid w:val="008D3DB8"/>
    <w:rsid w:val="008E0ED3"/>
    <w:rsid w:val="008E597C"/>
    <w:rsid w:val="008F6130"/>
    <w:rsid w:val="008F6A77"/>
    <w:rsid w:val="008F6BE3"/>
    <w:rsid w:val="00901CE4"/>
    <w:rsid w:val="009113B1"/>
    <w:rsid w:val="009226F9"/>
    <w:rsid w:val="0092304D"/>
    <w:rsid w:val="009243D0"/>
    <w:rsid w:val="00924EE3"/>
    <w:rsid w:val="00931C51"/>
    <w:rsid w:val="009416DE"/>
    <w:rsid w:val="00942679"/>
    <w:rsid w:val="00942F91"/>
    <w:rsid w:val="00964524"/>
    <w:rsid w:val="00966B47"/>
    <w:rsid w:val="00985478"/>
    <w:rsid w:val="00986619"/>
    <w:rsid w:val="00997A45"/>
    <w:rsid w:val="009A1B9B"/>
    <w:rsid w:val="009A1D93"/>
    <w:rsid w:val="009A245A"/>
    <w:rsid w:val="009A6C4D"/>
    <w:rsid w:val="009A7863"/>
    <w:rsid w:val="009A7C10"/>
    <w:rsid w:val="009B7FF2"/>
    <w:rsid w:val="009D3417"/>
    <w:rsid w:val="009D5B2C"/>
    <w:rsid w:val="009D614E"/>
    <w:rsid w:val="009E0249"/>
    <w:rsid w:val="009E1A6F"/>
    <w:rsid w:val="009E7F6F"/>
    <w:rsid w:val="009F0649"/>
    <w:rsid w:val="009F0901"/>
    <w:rsid w:val="009F5EE8"/>
    <w:rsid w:val="00A04218"/>
    <w:rsid w:val="00A06A8A"/>
    <w:rsid w:val="00A13AFF"/>
    <w:rsid w:val="00A209C6"/>
    <w:rsid w:val="00A2115B"/>
    <w:rsid w:val="00A23F69"/>
    <w:rsid w:val="00A378C1"/>
    <w:rsid w:val="00A3791F"/>
    <w:rsid w:val="00A43AB7"/>
    <w:rsid w:val="00A5083F"/>
    <w:rsid w:val="00A50F2D"/>
    <w:rsid w:val="00A52250"/>
    <w:rsid w:val="00A57649"/>
    <w:rsid w:val="00A60B9D"/>
    <w:rsid w:val="00A63AB9"/>
    <w:rsid w:val="00A76B17"/>
    <w:rsid w:val="00A77658"/>
    <w:rsid w:val="00A809EA"/>
    <w:rsid w:val="00A82716"/>
    <w:rsid w:val="00A865C0"/>
    <w:rsid w:val="00A8793A"/>
    <w:rsid w:val="00A90433"/>
    <w:rsid w:val="00A91403"/>
    <w:rsid w:val="00A97059"/>
    <w:rsid w:val="00AA0CB0"/>
    <w:rsid w:val="00AA279B"/>
    <w:rsid w:val="00AA710C"/>
    <w:rsid w:val="00AA79CC"/>
    <w:rsid w:val="00AB162A"/>
    <w:rsid w:val="00AB414D"/>
    <w:rsid w:val="00AB59E6"/>
    <w:rsid w:val="00AB614D"/>
    <w:rsid w:val="00AC0319"/>
    <w:rsid w:val="00AC0CA9"/>
    <w:rsid w:val="00AC59F0"/>
    <w:rsid w:val="00AC6945"/>
    <w:rsid w:val="00AD0559"/>
    <w:rsid w:val="00AD0FD5"/>
    <w:rsid w:val="00AD3A89"/>
    <w:rsid w:val="00AD3FFB"/>
    <w:rsid w:val="00AE575B"/>
    <w:rsid w:val="00AE69BB"/>
    <w:rsid w:val="00AF0CC6"/>
    <w:rsid w:val="00AF25B3"/>
    <w:rsid w:val="00B00D12"/>
    <w:rsid w:val="00B07512"/>
    <w:rsid w:val="00B24E4B"/>
    <w:rsid w:val="00B32647"/>
    <w:rsid w:val="00B41537"/>
    <w:rsid w:val="00B4368D"/>
    <w:rsid w:val="00B47D38"/>
    <w:rsid w:val="00B47E11"/>
    <w:rsid w:val="00B554D3"/>
    <w:rsid w:val="00B57FFA"/>
    <w:rsid w:val="00B60E0D"/>
    <w:rsid w:val="00B62B8C"/>
    <w:rsid w:val="00BA183C"/>
    <w:rsid w:val="00BA2A0A"/>
    <w:rsid w:val="00BA3362"/>
    <w:rsid w:val="00BA43E3"/>
    <w:rsid w:val="00BB22AB"/>
    <w:rsid w:val="00BC49C4"/>
    <w:rsid w:val="00BC7877"/>
    <w:rsid w:val="00BD5402"/>
    <w:rsid w:val="00BD5821"/>
    <w:rsid w:val="00BD6C31"/>
    <w:rsid w:val="00BD7AC3"/>
    <w:rsid w:val="00BE2C3B"/>
    <w:rsid w:val="00BE4D82"/>
    <w:rsid w:val="00BF132A"/>
    <w:rsid w:val="00C17CC0"/>
    <w:rsid w:val="00C347AD"/>
    <w:rsid w:val="00C36255"/>
    <w:rsid w:val="00C37432"/>
    <w:rsid w:val="00C43FF3"/>
    <w:rsid w:val="00C540EA"/>
    <w:rsid w:val="00C545FF"/>
    <w:rsid w:val="00C62A4F"/>
    <w:rsid w:val="00C632BA"/>
    <w:rsid w:val="00C6598A"/>
    <w:rsid w:val="00C7062A"/>
    <w:rsid w:val="00C83259"/>
    <w:rsid w:val="00CA248C"/>
    <w:rsid w:val="00CA3A8A"/>
    <w:rsid w:val="00CB055A"/>
    <w:rsid w:val="00CC1FF7"/>
    <w:rsid w:val="00CC7E11"/>
    <w:rsid w:val="00CD4558"/>
    <w:rsid w:val="00CD7138"/>
    <w:rsid w:val="00CE15C1"/>
    <w:rsid w:val="00CE2132"/>
    <w:rsid w:val="00CE601B"/>
    <w:rsid w:val="00CE6354"/>
    <w:rsid w:val="00CE7C8E"/>
    <w:rsid w:val="00CF57F4"/>
    <w:rsid w:val="00CF7D7A"/>
    <w:rsid w:val="00D05424"/>
    <w:rsid w:val="00D06EF9"/>
    <w:rsid w:val="00D1045D"/>
    <w:rsid w:val="00D20ED0"/>
    <w:rsid w:val="00D310CA"/>
    <w:rsid w:val="00D45336"/>
    <w:rsid w:val="00D6706F"/>
    <w:rsid w:val="00D7682F"/>
    <w:rsid w:val="00D86DFC"/>
    <w:rsid w:val="00D922EB"/>
    <w:rsid w:val="00D93A8B"/>
    <w:rsid w:val="00DA06C8"/>
    <w:rsid w:val="00DA0C26"/>
    <w:rsid w:val="00DA6EC0"/>
    <w:rsid w:val="00DB52AA"/>
    <w:rsid w:val="00DC01A8"/>
    <w:rsid w:val="00DE2461"/>
    <w:rsid w:val="00DF057B"/>
    <w:rsid w:val="00E059D6"/>
    <w:rsid w:val="00E219B6"/>
    <w:rsid w:val="00E25281"/>
    <w:rsid w:val="00E31DB1"/>
    <w:rsid w:val="00E320D7"/>
    <w:rsid w:val="00E35AF1"/>
    <w:rsid w:val="00E549FC"/>
    <w:rsid w:val="00E5673E"/>
    <w:rsid w:val="00E60C9D"/>
    <w:rsid w:val="00E74457"/>
    <w:rsid w:val="00E761D4"/>
    <w:rsid w:val="00E8126D"/>
    <w:rsid w:val="00E820B8"/>
    <w:rsid w:val="00E841E6"/>
    <w:rsid w:val="00E85A79"/>
    <w:rsid w:val="00E9284C"/>
    <w:rsid w:val="00E972BE"/>
    <w:rsid w:val="00EB2A5E"/>
    <w:rsid w:val="00EB5F50"/>
    <w:rsid w:val="00EB77E6"/>
    <w:rsid w:val="00EC5036"/>
    <w:rsid w:val="00ED01B0"/>
    <w:rsid w:val="00EE0491"/>
    <w:rsid w:val="00EE2775"/>
    <w:rsid w:val="00EF22B1"/>
    <w:rsid w:val="00EF2AD8"/>
    <w:rsid w:val="00EF5275"/>
    <w:rsid w:val="00F135C4"/>
    <w:rsid w:val="00F15E9A"/>
    <w:rsid w:val="00F1655C"/>
    <w:rsid w:val="00F230C8"/>
    <w:rsid w:val="00F32949"/>
    <w:rsid w:val="00F36004"/>
    <w:rsid w:val="00F40851"/>
    <w:rsid w:val="00F4088D"/>
    <w:rsid w:val="00F470A4"/>
    <w:rsid w:val="00F61DB2"/>
    <w:rsid w:val="00F72917"/>
    <w:rsid w:val="00F72B3D"/>
    <w:rsid w:val="00F77A63"/>
    <w:rsid w:val="00F8295F"/>
    <w:rsid w:val="00F860B4"/>
    <w:rsid w:val="00F97887"/>
    <w:rsid w:val="00FA2613"/>
    <w:rsid w:val="00FA2CB2"/>
    <w:rsid w:val="00FA38C1"/>
    <w:rsid w:val="00FB4131"/>
    <w:rsid w:val="00FC201A"/>
    <w:rsid w:val="00FD12F0"/>
    <w:rsid w:val="00FD23AE"/>
    <w:rsid w:val="501298EE"/>
    <w:rsid w:val="64A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8BF"/>
  <w15:chartTrackingRefBased/>
  <w15:docId w15:val="{4794A59A-8492-48C6-82C8-EF59781D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613"/>
  </w:style>
  <w:style w:type="paragraph" w:styleId="Heading1">
    <w:name w:val="heading 1"/>
    <w:basedOn w:val="Normal"/>
    <w:next w:val="Normal"/>
    <w:link w:val="Heading1Char"/>
    <w:uiPriority w:val="9"/>
    <w:qFormat/>
    <w:rsid w:val="0063651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26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1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3651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5426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1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034E"/>
  </w:style>
  <w:style w:type="paragraph" w:styleId="Footer">
    <w:name w:val="footer"/>
    <w:basedOn w:val="Normal"/>
    <w:link w:val="Foot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034E"/>
  </w:style>
  <w:style w:type="character" w:styleId="Hyperlink">
    <w:name w:val="Hyperlink"/>
    <w:basedOn w:val="DefaultParagraphFont"/>
    <w:uiPriority w:val="99"/>
    <w:unhideWhenUsed/>
    <w:rsid w:val="0049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1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2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61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261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2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CB0F-F26D-4EEE-8998-334FC1E344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CFCC5E-DCCC-4E41-88F7-06190E631857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30C61656-3F88-4F19-83C6-19D95582E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8020a6eb-1ca7-418b-a587-333edd947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5EA43F-D0B2-4BC2-93FF-A5AD0506A38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8020a6eb-1ca7-418b-a587-333edd9477b5"/>
    <ds:schemaRef ds:uri="http://purl.org/dc/terms/"/>
    <ds:schemaRef ds:uri="http://schemas.microsoft.com/sharepoint/v3/field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D77B9786-D58D-4CFC-BDAF-CF7FD2E288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Garner, Joe</dc:creator>
  <keywords/>
  <dc:description/>
  <lastModifiedBy>Steffani A Silva</lastModifiedBy>
  <revision>411</revision>
  <dcterms:created xsi:type="dcterms:W3CDTF">2020-05-15T19:07:00.0000000Z</dcterms:created>
  <dcterms:modified xsi:type="dcterms:W3CDTF">2020-05-29T15:43:14.4861266Z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