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5B9D1" w14:textId="1C85883B" w:rsidR="006807D7" w:rsidRPr="00CF0299" w:rsidRDefault="00F6469C" w:rsidP="00485DB6">
      <w:pPr>
        <w:rPr>
          <w:lang w:val="de-DE"/>
        </w:rPr>
      </w:pPr>
      <w:r w:rsidRPr="00CF0299">
        <w:rPr>
          <w:noProof/>
          <w:lang w:eastAsia="en-US"/>
        </w:rPr>
        <w:drawing>
          <wp:anchor distT="0" distB="0" distL="114300" distR="114300" simplePos="0" relativeHeight="251655168" behindDoc="0" locked="0" layoutInCell="1" allowOverlap="1" wp14:anchorId="7690ED7A" wp14:editId="30F34C78">
            <wp:simplePos x="0" y="0"/>
            <wp:positionH relativeFrom="column">
              <wp:posOffset>67310</wp:posOffset>
            </wp:positionH>
            <wp:positionV relativeFrom="paragraph">
              <wp:posOffset>-580390</wp:posOffset>
            </wp:positionV>
            <wp:extent cx="1243965" cy="669925"/>
            <wp:effectExtent l="19050" t="0" r="0" b="0"/>
            <wp:wrapNone/>
            <wp:docPr id="648"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7"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tbl>
      <w:tblPr>
        <w:tblpPr w:leftFromText="142" w:rightFromText="142" w:vertAnchor="text" w:horzAnchor="margin" w:tblpX="35" w:tblpY="177"/>
        <w:tblOverlap w:val="never"/>
        <w:tblW w:w="9648" w:type="dxa"/>
        <w:tblLayout w:type="fixed"/>
        <w:tblLook w:val="04A0" w:firstRow="1" w:lastRow="0" w:firstColumn="1" w:lastColumn="0" w:noHBand="0" w:noVBand="1"/>
      </w:tblPr>
      <w:tblGrid>
        <w:gridCol w:w="1142"/>
        <w:gridCol w:w="6512"/>
        <w:gridCol w:w="1984"/>
        <w:gridCol w:w="10"/>
      </w:tblGrid>
      <w:tr w:rsidR="00A30C90" w:rsidRPr="00CF0299" w14:paraId="450633FC" w14:textId="77777777" w:rsidTr="002B0E2D">
        <w:trPr>
          <w:trHeight w:val="850"/>
        </w:trPr>
        <w:tc>
          <w:tcPr>
            <w:tcW w:w="1142" w:type="dxa"/>
          </w:tcPr>
          <w:p w14:paraId="70331BB0" w14:textId="77777777" w:rsidR="00A30C90" w:rsidRPr="00CF0299" w:rsidRDefault="00A30C90" w:rsidP="002B0E2D">
            <w:pPr>
              <w:spacing w:before="0"/>
              <w:jc w:val="right"/>
              <w:rPr>
                <w:lang w:val="de-DE"/>
              </w:rPr>
            </w:pPr>
            <w:r w:rsidRPr="00CF0299">
              <w:rPr>
                <w:lang w:val="de-DE"/>
              </w:rPr>
              <w:br w:type="page"/>
            </w:r>
            <w:r w:rsidRPr="00CF0299">
              <w:rPr>
                <w:lang w:val="de-DE"/>
              </w:rPr>
              <w:br w:type="page"/>
            </w:r>
            <w:r w:rsidRPr="00CF0299">
              <w:rPr>
                <w:noProof/>
                <w:lang w:eastAsia="en-US"/>
              </w:rPr>
              <mc:AlternateContent>
                <mc:Choice Requires="wps">
                  <w:drawing>
                    <wp:inline distT="0" distB="0" distL="0" distR="0" wp14:anchorId="6EB42A1D" wp14:editId="10C08F47">
                      <wp:extent cx="265430" cy="247650"/>
                      <wp:effectExtent l="0" t="0" r="1270" b="1905"/>
                      <wp:docPr id="641"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92C9A" id="Rectangle 63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" fillcolor="navy" stroked="f">
                      <w10:anchorlock/>
                    </v:rect>
                  </w:pict>
                </mc:Fallback>
              </mc:AlternateContent>
            </w:r>
          </w:p>
        </w:tc>
        <w:tc>
          <w:tcPr>
            <w:tcW w:w="8506" w:type="dxa"/>
            <w:gridSpan w:val="3"/>
          </w:tcPr>
          <w:p w14:paraId="73BA16B6" w14:textId="26848708" w:rsidR="00A30C90" w:rsidRPr="00247B4B" w:rsidRDefault="00A30C90" w:rsidP="007A6AEF">
            <w:pPr>
              <w:pStyle w:val="berschrift1"/>
              <w:rPr>
                <w:rFonts w:cs="Arial"/>
              </w:rPr>
            </w:pPr>
            <w:r w:rsidRPr="00247B4B">
              <w:rPr>
                <w:rFonts w:cs="Arial"/>
              </w:rPr>
              <w:t xml:space="preserve">CO 1: </w:t>
            </w:r>
            <w:r w:rsidR="007A6AEF" w:rsidRPr="00247B4B">
              <w:rPr>
                <w:rFonts w:cs="Arial"/>
              </w:rPr>
              <w:t>Display Primary Cost Elements</w:t>
            </w:r>
          </w:p>
        </w:tc>
      </w:tr>
      <w:tr w:rsidR="00A30C90" w:rsidRPr="00CF0299" w14:paraId="7F9D4AAE" w14:textId="77777777" w:rsidTr="002B0E2D">
        <w:trPr>
          <w:gridAfter w:val="1"/>
          <w:wAfter w:w="10" w:type="dxa"/>
        </w:trPr>
        <w:tc>
          <w:tcPr>
            <w:tcW w:w="7654" w:type="dxa"/>
            <w:gridSpan w:val="2"/>
            <w:shd w:val="clear" w:color="auto" w:fill="D9D9D9"/>
          </w:tcPr>
          <w:p w14:paraId="1A052BBB" w14:textId="423F7421" w:rsidR="00A30C90" w:rsidRPr="00247B4B" w:rsidRDefault="007A6AEF" w:rsidP="002B0E2D">
            <w:pPr>
              <w:tabs>
                <w:tab w:val="right" w:pos="9386"/>
              </w:tabs>
            </w:pPr>
            <w:r w:rsidRPr="00247B4B">
              <w:rPr>
                <w:b/>
              </w:rPr>
              <w:t>Exercise</w:t>
            </w:r>
            <w:r w:rsidR="00A30C90" w:rsidRPr="00247B4B">
              <w:t xml:space="preserve"> </w:t>
            </w:r>
            <w:r w:rsidRPr="00247B4B">
              <w:t>Display primary cost elements</w:t>
            </w:r>
            <w:r w:rsidR="00A30C90" w:rsidRPr="00247B4B">
              <w:t>.</w:t>
            </w:r>
          </w:p>
          <w:p w14:paraId="536B6EF6" w14:textId="7EE12003" w:rsidR="00A30C90" w:rsidRPr="00247B4B" w:rsidRDefault="007A6AEF" w:rsidP="002B0E2D">
            <w:r w:rsidRPr="00247B4B">
              <w:rPr>
                <w:b/>
              </w:rPr>
              <w:t>Task</w:t>
            </w:r>
            <w:r w:rsidR="00A30C90" w:rsidRPr="00247B4B">
              <w:rPr>
                <w:b/>
              </w:rPr>
              <w:t xml:space="preserve"> </w:t>
            </w:r>
            <w:r w:rsidRPr="00D3418B">
              <w:t xml:space="preserve">Use the SAP </w:t>
            </w:r>
            <w:r>
              <w:t>Fiori Launchpad</w:t>
            </w:r>
            <w:r w:rsidRPr="00D3418B">
              <w:t xml:space="preserve"> to </w:t>
            </w:r>
            <w:r>
              <w:t xml:space="preserve">display primary </w:t>
            </w:r>
            <w:r w:rsidRPr="00D3418B">
              <w:t>cost elements.</w:t>
            </w:r>
          </w:p>
          <w:p w14:paraId="5B8CBEE3" w14:textId="1F8036D5" w:rsidR="00A30C90" w:rsidRPr="00247B4B" w:rsidRDefault="007A6AEF" w:rsidP="002B0E2D">
            <w:pPr>
              <w:rPr>
                <w:b/>
              </w:rPr>
            </w:pPr>
            <w:r w:rsidRPr="00764CD7">
              <w:rPr>
                <w:b/>
                <w:szCs w:val="24"/>
              </w:rPr>
              <w:t>Name (Position)</w:t>
            </w:r>
            <w:r w:rsidRPr="00764CD7">
              <w:rPr>
                <w:szCs w:val="24"/>
              </w:rPr>
              <w:t xml:space="preserve"> Jamie Shamblin (Cost Accountant)</w:t>
            </w:r>
          </w:p>
        </w:tc>
        <w:tc>
          <w:tcPr>
            <w:tcW w:w="1984" w:type="dxa"/>
            <w:shd w:val="clear" w:color="auto" w:fill="D9D9D9"/>
          </w:tcPr>
          <w:p w14:paraId="4183FD68" w14:textId="7701663C" w:rsidR="00A30C90" w:rsidRPr="00CF0299" w:rsidRDefault="007A6AEF" w:rsidP="002B0E2D">
            <w:pPr>
              <w:jc w:val="right"/>
              <w:rPr>
                <w:b/>
                <w:lang w:val="de-DE"/>
              </w:rPr>
            </w:pPr>
            <w:r>
              <w:rPr>
                <w:b/>
                <w:szCs w:val="20"/>
                <w:lang w:val="de-DE"/>
              </w:rPr>
              <w:t>Time</w:t>
            </w:r>
            <w:r>
              <w:rPr>
                <w:szCs w:val="20"/>
                <w:lang w:val="de-DE"/>
              </w:rPr>
              <w:t xml:space="preserve"> 10 m</w:t>
            </w:r>
            <w:r w:rsidR="00A30C90" w:rsidRPr="00CF0299">
              <w:rPr>
                <w:szCs w:val="20"/>
                <w:lang w:val="de-DE"/>
              </w:rPr>
              <w:t>in</w:t>
            </w:r>
          </w:p>
        </w:tc>
      </w:tr>
      <w:tr w:rsidR="00A30C90" w:rsidRPr="00CF0299" w14:paraId="5B16E8FD" w14:textId="77777777" w:rsidTr="002B0E2D">
        <w:trPr>
          <w:gridAfter w:val="1"/>
          <w:wAfter w:w="10" w:type="dxa"/>
        </w:trPr>
        <w:tc>
          <w:tcPr>
            <w:tcW w:w="7654" w:type="dxa"/>
            <w:gridSpan w:val="2"/>
            <w:shd w:val="clear" w:color="auto" w:fill="auto"/>
          </w:tcPr>
          <w:p w14:paraId="5046F57D" w14:textId="77777777" w:rsidR="00A30C90" w:rsidRPr="00CF0299" w:rsidRDefault="00A30C90" w:rsidP="002B0E2D">
            <w:pPr>
              <w:pStyle w:val="Margin"/>
              <w:rPr>
                <w:rFonts w:ascii="Times New Roman" w:hAnsi="Times New Roman"/>
                <w:sz w:val="24"/>
                <w:szCs w:val="24"/>
                <w:lang w:val="de-DE"/>
              </w:rPr>
            </w:pPr>
          </w:p>
        </w:tc>
        <w:tc>
          <w:tcPr>
            <w:tcW w:w="1984" w:type="dxa"/>
            <w:shd w:val="clear" w:color="auto" w:fill="auto"/>
          </w:tcPr>
          <w:p w14:paraId="4D44950D" w14:textId="77777777" w:rsidR="00A30C90" w:rsidRPr="00CF0299" w:rsidRDefault="00A30C90" w:rsidP="002B0E2D">
            <w:pPr>
              <w:pStyle w:val="Margin"/>
              <w:rPr>
                <w:lang w:val="de-DE"/>
              </w:rPr>
            </w:pPr>
          </w:p>
        </w:tc>
      </w:tr>
      <w:tr w:rsidR="00A30C90" w:rsidRPr="00CF0299" w14:paraId="22CE3587"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8F526E0" w14:textId="3263189B" w:rsidR="00A30C90" w:rsidRPr="00247B4B" w:rsidRDefault="00767675" w:rsidP="002B0E2D">
            <w:pPr>
              <w:spacing w:line="240" w:lineRule="auto"/>
              <w:jc w:val="both"/>
            </w:pPr>
            <w:r w:rsidRPr="00767675">
              <w:rPr>
                <w:i/>
              </w:rPr>
              <w:t>Primary cost elements</w:t>
            </w:r>
            <w:r w:rsidRPr="00D3418B">
              <w:t xml:space="preserve"> have a one-to-one relationship with </w:t>
            </w:r>
            <w:r>
              <w:t>G/L e</w:t>
            </w:r>
            <w:r w:rsidRPr="00D3418B">
              <w:t xml:space="preserve">xpense accounts </w:t>
            </w:r>
            <w:r>
              <w:t>in the c</w:t>
            </w:r>
            <w:r w:rsidRPr="00D3418B">
              <w:t xml:space="preserve">hart of </w:t>
            </w:r>
            <w:r>
              <w:t>a</w:t>
            </w:r>
            <w:r w:rsidRPr="00D3418B">
              <w:t xml:space="preserve">ccounts. They serve to establish </w:t>
            </w:r>
            <w:r>
              <w:t>postings</w:t>
            </w:r>
            <w:r w:rsidRPr="00D3418B">
              <w:t xml:space="preserve"> between FI and CO thereby permitting the sharing of information between financi</w:t>
            </w:r>
            <w:r>
              <w:t xml:space="preserve">al and managerial accounting. In effect, costs that are </w:t>
            </w:r>
            <w:r w:rsidRPr="00D3418B">
              <w:t>entered into a</w:t>
            </w:r>
            <w:r>
              <w:t xml:space="preserve"> G/L </w:t>
            </w:r>
            <w:r w:rsidRPr="00D3418B">
              <w:t xml:space="preserve">expense account </w:t>
            </w:r>
            <w:r>
              <w:t xml:space="preserve">associated with a </w:t>
            </w:r>
            <w:r w:rsidRPr="00D3418B">
              <w:t>primary cost element will be posted to both the financial and managerial ac</w:t>
            </w:r>
            <w:r>
              <w:t xml:space="preserve">counting systems. </w:t>
            </w:r>
            <w:r w:rsidR="00A30C90" w:rsidRPr="00247B4B">
              <w:rPr>
                <w:rStyle w:val="longtext"/>
              </w:rPr>
              <w:t xml:space="preserve"> </w:t>
            </w:r>
          </w:p>
        </w:tc>
        <w:tc>
          <w:tcPr>
            <w:tcW w:w="1984" w:type="dxa"/>
            <w:tcBorders>
              <w:left w:val="single" w:sz="4" w:space="0" w:color="D9D9D9" w:themeColor="background1" w:themeShade="D9"/>
            </w:tcBorders>
            <w:shd w:val="clear" w:color="auto" w:fill="auto"/>
          </w:tcPr>
          <w:p w14:paraId="0FE1279C" w14:textId="77777777" w:rsidR="00A30C90" w:rsidRPr="00247B4B" w:rsidRDefault="00A30C90" w:rsidP="002B0E2D">
            <w:pPr>
              <w:pStyle w:val="Margin"/>
            </w:pPr>
          </w:p>
          <w:p w14:paraId="4437A902" w14:textId="77777777" w:rsidR="00767675" w:rsidRPr="00D3418B" w:rsidRDefault="00767675" w:rsidP="00767675">
            <w:pPr>
              <w:pStyle w:val="Margin"/>
            </w:pPr>
            <w:r w:rsidRPr="00D3418B">
              <w:t xml:space="preserve">Primary </w:t>
            </w:r>
            <w:r>
              <w:t>c</w:t>
            </w:r>
            <w:r w:rsidRPr="00D3418B">
              <w:t>ost</w:t>
            </w:r>
            <w:r>
              <w:t xml:space="preserve"> element</w:t>
            </w:r>
          </w:p>
          <w:p w14:paraId="1D4DDFC1" w14:textId="77777777" w:rsidR="00A30C90" w:rsidRPr="00CF0299" w:rsidRDefault="00A30C90" w:rsidP="002B0E2D">
            <w:pPr>
              <w:pStyle w:val="Margin"/>
              <w:rPr>
                <w:lang w:val="de-DE"/>
              </w:rPr>
            </w:pPr>
          </w:p>
          <w:p w14:paraId="4F8DB206" w14:textId="77777777" w:rsidR="00A30C90" w:rsidRPr="00CF0299" w:rsidRDefault="00A30C90" w:rsidP="002B0E2D">
            <w:pPr>
              <w:pStyle w:val="Margin"/>
              <w:rPr>
                <w:lang w:val="de-DE"/>
              </w:rPr>
            </w:pPr>
          </w:p>
          <w:p w14:paraId="09F371E4" w14:textId="77777777" w:rsidR="00A30C90" w:rsidRPr="00CF0299" w:rsidRDefault="00A30C90" w:rsidP="002B0E2D">
            <w:pPr>
              <w:pStyle w:val="Margin"/>
              <w:rPr>
                <w:lang w:val="de-DE"/>
              </w:rPr>
            </w:pPr>
          </w:p>
          <w:p w14:paraId="5B64E5E8" w14:textId="77777777" w:rsidR="00A30C90" w:rsidRPr="00CF0299" w:rsidRDefault="00A30C90" w:rsidP="002B0E2D">
            <w:pPr>
              <w:pStyle w:val="Margin"/>
              <w:rPr>
                <w:lang w:val="de-DE"/>
              </w:rPr>
            </w:pPr>
          </w:p>
          <w:p w14:paraId="48D4EA52" w14:textId="77777777" w:rsidR="00A30C90" w:rsidRPr="00CF0299" w:rsidRDefault="00A30C90" w:rsidP="002B0E2D">
            <w:pPr>
              <w:pStyle w:val="Margin"/>
              <w:rPr>
                <w:lang w:val="de-DE"/>
              </w:rPr>
            </w:pPr>
          </w:p>
          <w:p w14:paraId="2B2E1AFD" w14:textId="77777777" w:rsidR="00A30C90" w:rsidRPr="00CF0299" w:rsidRDefault="00A30C90" w:rsidP="002B0E2D">
            <w:pPr>
              <w:pStyle w:val="Margin"/>
              <w:rPr>
                <w:lang w:val="de-DE"/>
              </w:rPr>
            </w:pPr>
          </w:p>
        </w:tc>
      </w:tr>
      <w:tr w:rsidR="00A30C90" w:rsidRPr="00CF0299" w14:paraId="066BEA6B"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BE838CF" w14:textId="051E9B1E" w:rsidR="00A30C90" w:rsidRPr="00247B4B" w:rsidRDefault="007208A9" w:rsidP="002B0E2D">
            <w:pPr>
              <w:spacing w:line="240" w:lineRule="auto"/>
              <w:jc w:val="both"/>
            </w:pPr>
            <w:r w:rsidRPr="00247B4B">
              <w:rPr>
                <w:b/>
              </w:rPr>
              <w:t xml:space="preserve">Note </w:t>
            </w:r>
            <w:r w:rsidRPr="00247B4B">
              <w:t>In SAP S/4HANA, primary costs are kept in a directory together with G/L accounts. A distinction is made between the following types of G/L accounts:</w:t>
            </w:r>
          </w:p>
        </w:tc>
        <w:tc>
          <w:tcPr>
            <w:tcW w:w="1984" w:type="dxa"/>
            <w:tcBorders>
              <w:left w:val="single" w:sz="4" w:space="0" w:color="D9D9D9" w:themeColor="background1" w:themeShade="D9"/>
            </w:tcBorders>
            <w:shd w:val="clear" w:color="auto" w:fill="auto"/>
          </w:tcPr>
          <w:p w14:paraId="76D842F3" w14:textId="77777777" w:rsidR="00A30C90" w:rsidRPr="00247B4B" w:rsidRDefault="00A30C90" w:rsidP="002B0E2D">
            <w:pPr>
              <w:pStyle w:val="Margin"/>
            </w:pPr>
          </w:p>
          <w:p w14:paraId="618D57BD" w14:textId="698329E0" w:rsidR="00A30C90" w:rsidRPr="00CF0299" w:rsidRDefault="007208A9" w:rsidP="002B0E2D">
            <w:pPr>
              <w:pStyle w:val="Margin"/>
              <w:rPr>
                <w:lang w:val="de-DE"/>
              </w:rPr>
            </w:pPr>
            <w:r>
              <w:rPr>
                <w:lang w:val="de-DE"/>
              </w:rPr>
              <w:t>G/</w:t>
            </w:r>
            <w:r w:rsidRPr="007208A9">
              <w:rPr>
                <w:lang w:val="de-DE"/>
              </w:rPr>
              <w:t>L account types</w:t>
            </w:r>
          </w:p>
        </w:tc>
      </w:tr>
      <w:tr w:rsidR="00A30C90" w:rsidRPr="0023106A" w14:paraId="0C848851"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50CCEE7" w14:textId="2FC27660" w:rsidR="00A30C90" w:rsidRPr="00247B4B" w:rsidRDefault="007208A9" w:rsidP="007208A9">
            <w:pPr>
              <w:pStyle w:val="Listenabsatz"/>
              <w:numPr>
                <w:ilvl w:val="0"/>
                <w:numId w:val="40"/>
              </w:numPr>
              <w:spacing w:line="240" w:lineRule="auto"/>
              <w:jc w:val="both"/>
            </w:pPr>
            <w:r w:rsidRPr="00247B4B">
              <w:rPr>
                <w:i/>
              </w:rPr>
              <w:t xml:space="preserve">Inventory account </w:t>
            </w:r>
            <w:r w:rsidRPr="00247B4B">
              <w:t>- Account to which business transactions are posted. The balance of an inventory account is carried forward at the end of the fiscal year.</w:t>
            </w:r>
          </w:p>
          <w:p w14:paraId="076A716D" w14:textId="1F11FCAE" w:rsidR="00A30C90" w:rsidRPr="00247B4B" w:rsidRDefault="007208A9" w:rsidP="007208A9">
            <w:pPr>
              <w:pStyle w:val="Listenabsatz"/>
              <w:numPr>
                <w:ilvl w:val="0"/>
                <w:numId w:val="40"/>
              </w:numPr>
              <w:spacing w:line="240" w:lineRule="auto"/>
              <w:jc w:val="both"/>
            </w:pPr>
            <w:r w:rsidRPr="00247B4B">
              <w:rPr>
                <w:i/>
              </w:rPr>
              <w:t xml:space="preserve">Cash account </w:t>
            </w:r>
            <w:r w:rsidRPr="00247B4B">
              <w:t>- Account to simplify payment processes on house bank accounts.</w:t>
            </w:r>
          </w:p>
          <w:p w14:paraId="198E1FAB" w14:textId="745C6F6A" w:rsidR="00A30C90" w:rsidRPr="00247B4B" w:rsidRDefault="007208A9" w:rsidP="007208A9">
            <w:pPr>
              <w:pStyle w:val="Listenabsatz"/>
              <w:numPr>
                <w:ilvl w:val="0"/>
                <w:numId w:val="40"/>
              </w:numPr>
              <w:spacing w:line="240" w:lineRule="auto"/>
              <w:jc w:val="both"/>
            </w:pPr>
            <w:r w:rsidRPr="00247B4B">
              <w:rPr>
                <w:i/>
              </w:rPr>
              <w:t xml:space="preserve">Non-operating expenses and income - </w:t>
            </w:r>
            <w:r w:rsidRPr="00247B4B">
              <w:t>A profit or loss account that records expenses or income from services that are not part of the company's primary purpose, such as a manufacturing company's profits realized from financial investments.</w:t>
            </w:r>
          </w:p>
          <w:p w14:paraId="7C619804" w14:textId="356781E1" w:rsidR="00A30C90" w:rsidRPr="00247B4B" w:rsidRDefault="007208A9" w:rsidP="007208A9">
            <w:pPr>
              <w:pStyle w:val="Listenabsatz"/>
              <w:numPr>
                <w:ilvl w:val="0"/>
                <w:numId w:val="40"/>
              </w:numPr>
              <w:spacing w:line="240" w:lineRule="auto"/>
              <w:jc w:val="both"/>
            </w:pPr>
            <w:r w:rsidRPr="00247B4B">
              <w:rPr>
                <w:i/>
              </w:rPr>
              <w:t xml:space="preserve">Primary Costs and Revenues - </w:t>
            </w:r>
            <w:r w:rsidRPr="00247B4B">
              <w:t>Income account that acts as a cost element for primary costs or revenues. Primary costs represent operating expenses such as payroll, sales expenses or administrative costs.</w:t>
            </w:r>
          </w:p>
          <w:p w14:paraId="4711DACC" w14:textId="04B93AD4" w:rsidR="00A30C90" w:rsidRPr="00247B4B" w:rsidRDefault="007208A9" w:rsidP="007208A9">
            <w:pPr>
              <w:pStyle w:val="Listenabsatz"/>
              <w:numPr>
                <w:ilvl w:val="0"/>
                <w:numId w:val="40"/>
              </w:numPr>
              <w:spacing w:line="240" w:lineRule="auto"/>
              <w:jc w:val="both"/>
            </w:pPr>
            <w:r w:rsidRPr="00247B4B">
              <w:rPr>
                <w:i/>
              </w:rPr>
              <w:t xml:space="preserve">Secondary costs - </w:t>
            </w:r>
            <w:r w:rsidRPr="00247B4B">
              <w:t>A profit account that acts as a cost type for secondary costs. Secondary costs arise from the value flows in the company (e.g. cost allocations for own work, overhead allocations and billing processes).</w:t>
            </w:r>
          </w:p>
        </w:tc>
        <w:tc>
          <w:tcPr>
            <w:tcW w:w="1984" w:type="dxa"/>
            <w:tcBorders>
              <w:left w:val="single" w:sz="4" w:space="0" w:color="D9D9D9" w:themeColor="background1" w:themeShade="D9"/>
            </w:tcBorders>
            <w:shd w:val="clear" w:color="auto" w:fill="auto"/>
          </w:tcPr>
          <w:p w14:paraId="13039C01" w14:textId="77777777" w:rsidR="00A30C90" w:rsidRPr="00247B4B" w:rsidRDefault="00A30C90" w:rsidP="002B0E2D">
            <w:pPr>
              <w:pStyle w:val="Margin"/>
            </w:pPr>
          </w:p>
        </w:tc>
      </w:tr>
      <w:tr w:rsidR="00A30C90" w:rsidRPr="0023106A" w14:paraId="6E5F277D" w14:textId="77777777" w:rsidTr="002B0E2D">
        <w:trPr>
          <w:gridAfter w:val="1"/>
          <w:wAfter w:w="10" w:type="dxa"/>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36E3682" w14:textId="77777777" w:rsidR="00A30C90" w:rsidRPr="00247B4B" w:rsidRDefault="00A30C90" w:rsidP="002B0E2D">
            <w:pPr>
              <w:pStyle w:val="Margin"/>
            </w:pPr>
          </w:p>
        </w:tc>
        <w:tc>
          <w:tcPr>
            <w:tcW w:w="1984" w:type="dxa"/>
            <w:tcBorders>
              <w:left w:val="single" w:sz="4" w:space="0" w:color="D9D9D9" w:themeColor="background1" w:themeShade="D9"/>
            </w:tcBorders>
            <w:shd w:val="clear" w:color="auto" w:fill="auto"/>
          </w:tcPr>
          <w:p w14:paraId="462E0413" w14:textId="77777777" w:rsidR="00A30C90" w:rsidRPr="00247B4B" w:rsidRDefault="00A30C90" w:rsidP="002B0E2D">
            <w:pPr>
              <w:pStyle w:val="Margin"/>
            </w:pPr>
          </w:p>
        </w:tc>
      </w:tr>
      <w:tr w:rsidR="00A30C90" w:rsidRPr="00417B29" w14:paraId="4DA1CB81"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37AD767" w14:textId="1D8F024C" w:rsidR="00A30C90" w:rsidRPr="00247B4B" w:rsidRDefault="007208A9" w:rsidP="002B0E2D">
            <w:pPr>
              <w:spacing w:line="240" w:lineRule="auto"/>
              <w:jc w:val="both"/>
              <w:rPr>
                <w:i/>
              </w:rPr>
            </w:pPr>
            <w:r w:rsidRPr="00247B4B">
              <w:t xml:space="preserve">To review cost elements, use the app </w:t>
            </w:r>
            <w:r w:rsidRPr="00247B4B">
              <w:rPr>
                <w:i/>
              </w:rPr>
              <w:t>Manage G/L Account Master Data</w:t>
            </w:r>
            <w:r w:rsidRPr="00247B4B">
              <w:t>.</w:t>
            </w:r>
          </w:p>
        </w:tc>
        <w:tc>
          <w:tcPr>
            <w:tcW w:w="1984" w:type="dxa"/>
            <w:tcBorders>
              <w:left w:val="single" w:sz="4" w:space="0" w:color="D9D9D9" w:themeColor="background1" w:themeShade="D9"/>
            </w:tcBorders>
            <w:shd w:val="clear" w:color="auto" w:fill="auto"/>
          </w:tcPr>
          <w:p w14:paraId="2AA660F6" w14:textId="77777777" w:rsidR="00A30C90" w:rsidRPr="00247B4B" w:rsidRDefault="00A30C90" w:rsidP="002B0E2D">
            <w:pPr>
              <w:pStyle w:val="Margin"/>
            </w:pPr>
          </w:p>
          <w:p w14:paraId="4BE28F57" w14:textId="72910AAC" w:rsidR="00A30C90" w:rsidRPr="00247B4B" w:rsidRDefault="00A30C90" w:rsidP="002B0E2D">
            <w:pPr>
              <w:pStyle w:val="Margin"/>
            </w:pPr>
          </w:p>
        </w:tc>
      </w:tr>
      <w:tr w:rsidR="00A30C90" w:rsidRPr="00CF0299" w14:paraId="0E416BE6"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308F7F7" w14:textId="77777777" w:rsidR="00A30C90" w:rsidRPr="00247B4B" w:rsidRDefault="00A30C90" w:rsidP="002B0E2D">
            <w:pPr>
              <w:spacing w:line="240" w:lineRule="auto"/>
              <w:jc w:val="both"/>
            </w:pPr>
          </w:p>
        </w:tc>
        <w:tc>
          <w:tcPr>
            <w:tcW w:w="1984" w:type="dxa"/>
            <w:tcBorders>
              <w:left w:val="single" w:sz="4" w:space="0" w:color="D9D9D9" w:themeColor="background1" w:themeShade="D9"/>
            </w:tcBorders>
            <w:shd w:val="clear" w:color="auto" w:fill="auto"/>
          </w:tcPr>
          <w:p w14:paraId="1A1DB259" w14:textId="77777777" w:rsidR="00A30C90" w:rsidRPr="00247B4B" w:rsidRDefault="00A30C90" w:rsidP="002B0E2D">
            <w:pPr>
              <w:pStyle w:val="Margin"/>
            </w:pPr>
          </w:p>
          <w:p w14:paraId="004FBE3A" w14:textId="77777777" w:rsidR="00A30C90" w:rsidRPr="00247B4B" w:rsidRDefault="00A30C90" w:rsidP="002B0E2D">
            <w:pPr>
              <w:pStyle w:val="Margin"/>
            </w:pPr>
          </w:p>
        </w:tc>
      </w:tr>
      <w:tr w:rsidR="00A30C90" w:rsidRPr="00CF0299" w14:paraId="579A8334"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7ED50C34" w14:textId="03970E58" w:rsidR="00A30C90" w:rsidRPr="00CF0299" w:rsidRDefault="00FD3940" w:rsidP="002B0E2D">
            <w:pPr>
              <w:spacing w:line="240" w:lineRule="auto"/>
              <w:jc w:val="center"/>
              <w:rPr>
                <w:lang w:val="de-DE"/>
              </w:rPr>
            </w:pPr>
            <w:r w:rsidRPr="00FD3940">
              <w:rPr>
                <w:noProof/>
                <w:lang w:eastAsia="en-US"/>
              </w:rPr>
              <w:lastRenderedPageBreak/>
              <w:drawing>
                <wp:inline distT="0" distB="0" distL="0" distR="0" wp14:anchorId="707DDB48" wp14:editId="27524A86">
                  <wp:extent cx="1733792" cy="1743318"/>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1743318"/>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4E421132" w14:textId="20B554DB" w:rsidR="00A30C90" w:rsidRPr="00CF0299" w:rsidRDefault="007208A9" w:rsidP="002B0E2D">
            <w:pPr>
              <w:pStyle w:val="Margin"/>
              <w:rPr>
                <w:lang w:val="de-DE"/>
              </w:rPr>
            </w:pPr>
            <w:r>
              <w:rPr>
                <w:lang w:val="de-DE"/>
              </w:rPr>
              <w:t>Fiori App</w:t>
            </w:r>
          </w:p>
        </w:tc>
      </w:tr>
      <w:tr w:rsidR="00A30C90" w:rsidRPr="0023106A" w14:paraId="20C617C1"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DA84C23" w14:textId="00374735" w:rsidR="00A30C90" w:rsidRPr="00247B4B" w:rsidRDefault="008A1950" w:rsidP="008A1950">
            <w:pPr>
              <w:spacing w:line="240" w:lineRule="auto"/>
              <w:jc w:val="both"/>
              <w:rPr>
                <w:noProof/>
              </w:rPr>
            </w:pPr>
            <w:r w:rsidRPr="00247B4B">
              <w:rPr>
                <w:noProof/>
              </w:rPr>
              <w:t xml:space="preserve">This takes you to the view </w:t>
            </w:r>
            <w:r w:rsidRPr="00247B4B">
              <w:rPr>
                <w:i/>
                <w:noProof/>
              </w:rPr>
              <w:t>Manage G/L Account Master Data</w:t>
            </w:r>
            <w:r w:rsidRPr="00247B4B">
              <w:rPr>
                <w:noProof/>
              </w:rPr>
              <w:t>. Since you do not yet know any primary cost element, you have to search for it.</w:t>
            </w:r>
          </w:p>
        </w:tc>
        <w:tc>
          <w:tcPr>
            <w:tcW w:w="1984" w:type="dxa"/>
            <w:tcBorders>
              <w:left w:val="single" w:sz="4" w:space="0" w:color="D9D9D9" w:themeColor="background1" w:themeShade="D9"/>
            </w:tcBorders>
            <w:shd w:val="clear" w:color="auto" w:fill="auto"/>
          </w:tcPr>
          <w:p w14:paraId="1C7DCA49" w14:textId="77777777" w:rsidR="00A30C90" w:rsidRPr="00247B4B" w:rsidRDefault="00A30C90" w:rsidP="002B0E2D">
            <w:pPr>
              <w:pStyle w:val="Margin"/>
            </w:pPr>
          </w:p>
        </w:tc>
      </w:tr>
      <w:tr w:rsidR="00A30C90" w:rsidRPr="0023106A" w14:paraId="7A14B6E7"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A8A1AA8" w14:textId="63935629" w:rsidR="00A30C90" w:rsidRPr="00247B4B" w:rsidRDefault="008A1950" w:rsidP="00112F7A">
            <w:pPr>
              <w:spacing w:line="240" w:lineRule="auto"/>
              <w:jc w:val="both"/>
            </w:pPr>
            <w:r w:rsidRPr="00247B4B">
              <w:t xml:space="preserve">First enter </w:t>
            </w:r>
            <w:r w:rsidRPr="00247B4B">
              <w:rPr>
                <w:b/>
              </w:rPr>
              <w:t>GL00</w:t>
            </w:r>
            <w:r w:rsidRPr="00247B4B">
              <w:t xml:space="preserve"> </w:t>
            </w:r>
            <w:r w:rsidRPr="00247B4B">
              <w:rPr>
                <w:i/>
              </w:rPr>
              <w:t>(Global Bike Group)</w:t>
            </w:r>
            <w:r w:rsidRPr="00247B4B">
              <w:t xml:space="preserve"> in the </w:t>
            </w:r>
            <w:r w:rsidR="00112F7A" w:rsidRPr="00247B4B">
              <w:t xml:space="preserve">field </w:t>
            </w:r>
            <w:r w:rsidRPr="00247B4B">
              <w:rPr>
                <w:i/>
              </w:rPr>
              <w:t>Chart of Accounts</w:t>
            </w:r>
            <w:r w:rsidRPr="00247B4B">
              <w:t>.</w:t>
            </w:r>
            <w:r w:rsidR="00112F7A" w:rsidRPr="00247B4B">
              <w:br/>
              <w:t xml:space="preserve">Then select the entry </w:t>
            </w:r>
            <w:r w:rsidR="00112F7A" w:rsidRPr="00247B4B">
              <w:rPr>
                <w:b/>
              </w:rPr>
              <w:t>P</w:t>
            </w:r>
            <w:r w:rsidR="00112F7A" w:rsidRPr="00247B4B">
              <w:t xml:space="preserve"> </w:t>
            </w:r>
            <w:r w:rsidR="00112F7A" w:rsidRPr="00247B4B">
              <w:rPr>
                <w:i/>
              </w:rPr>
              <w:t>(Primary Costs or Revenue)</w:t>
            </w:r>
            <w:r w:rsidR="00112F7A" w:rsidRPr="00247B4B">
              <w:t xml:space="preserve"> in the dropdown menu of the field </w:t>
            </w:r>
            <w:r w:rsidR="00112F7A" w:rsidRPr="00247B4B">
              <w:rPr>
                <w:i/>
              </w:rPr>
              <w:t>G/L Account Type</w:t>
            </w:r>
            <w:r w:rsidR="00112F7A" w:rsidRPr="00247B4B">
              <w:t>.</w:t>
            </w:r>
          </w:p>
        </w:tc>
        <w:tc>
          <w:tcPr>
            <w:tcW w:w="1984" w:type="dxa"/>
            <w:tcBorders>
              <w:left w:val="single" w:sz="4" w:space="0" w:color="D9D9D9" w:themeColor="background1" w:themeShade="D9"/>
            </w:tcBorders>
            <w:shd w:val="clear" w:color="auto" w:fill="auto"/>
          </w:tcPr>
          <w:p w14:paraId="4F2D8D2D" w14:textId="77777777" w:rsidR="00A30C90" w:rsidRPr="00247B4B" w:rsidRDefault="00A30C90" w:rsidP="002B0E2D">
            <w:pPr>
              <w:pStyle w:val="Margin"/>
            </w:pPr>
          </w:p>
          <w:p w14:paraId="218DD1A3" w14:textId="77777777" w:rsidR="00A30C90" w:rsidRPr="00247B4B" w:rsidRDefault="00A30C90" w:rsidP="002B0E2D">
            <w:pPr>
              <w:pStyle w:val="Margin"/>
            </w:pPr>
            <w:r w:rsidRPr="00247B4B">
              <w:t>GL00</w:t>
            </w:r>
          </w:p>
          <w:p w14:paraId="58B02F55" w14:textId="44C0453E" w:rsidR="00A30C90" w:rsidRPr="00247B4B" w:rsidRDefault="00A30C90" w:rsidP="002B0E2D">
            <w:pPr>
              <w:pStyle w:val="Margin"/>
            </w:pPr>
            <w:r w:rsidRPr="00247B4B">
              <w:t xml:space="preserve">P </w:t>
            </w:r>
            <w:r w:rsidR="00112F7A" w:rsidRPr="00247B4B">
              <w:t>(Primary Costs or Revenue)</w:t>
            </w:r>
          </w:p>
        </w:tc>
      </w:tr>
      <w:tr w:rsidR="00A30C90" w:rsidRPr="00CF0299" w14:paraId="6F1C9407"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7B9B2C2" w14:textId="0B71CD6F" w:rsidR="00A30C90" w:rsidRPr="00CF0299" w:rsidRDefault="00112F7A" w:rsidP="00112F7A">
            <w:pPr>
              <w:spacing w:line="240" w:lineRule="auto"/>
              <w:jc w:val="both"/>
              <w:rPr>
                <w:lang w:val="de-DE"/>
              </w:rPr>
            </w:pPr>
            <w:r w:rsidRPr="00247B4B">
              <w:t xml:space="preserve">Now make sure that the entry </w:t>
            </w:r>
            <w:r w:rsidRPr="00F26270">
              <w:rPr>
                <w:b/>
              </w:rPr>
              <w:t>Chart of Accounts View</w:t>
            </w:r>
            <w:r w:rsidRPr="00247B4B">
              <w:t xml:space="preserve"> is selected in the field </w:t>
            </w:r>
            <w:r w:rsidRPr="00247B4B">
              <w:rPr>
                <w:i/>
              </w:rPr>
              <w:t>View</w:t>
            </w:r>
            <w:r w:rsidRPr="00247B4B">
              <w:t xml:space="preserve">. </w:t>
            </w:r>
            <w:r w:rsidRPr="00112F7A">
              <w:rPr>
                <w:lang w:val="de-DE"/>
              </w:rPr>
              <w:t>Click</w:t>
            </w:r>
            <w:r w:rsidR="00F26270">
              <w:rPr>
                <w:lang w:val="de-DE"/>
              </w:rPr>
              <w:t xml:space="preserve"> </w:t>
            </w:r>
            <w:r w:rsidR="00F26270">
              <w:rPr>
                <w:noProof/>
                <w:lang w:eastAsia="en-US"/>
              </w:rPr>
              <w:drawing>
                <wp:inline distT="0" distB="0" distL="0" distR="0" wp14:anchorId="4069E292" wp14:editId="1D88D461">
                  <wp:extent cx="241200" cy="180000"/>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200" cy="180000"/>
                          </a:xfrm>
                          <a:prstGeom prst="rect">
                            <a:avLst/>
                          </a:prstGeom>
                        </pic:spPr>
                      </pic:pic>
                    </a:graphicData>
                  </a:graphic>
                </wp:inline>
              </w:drawing>
            </w:r>
            <w:r w:rsidRPr="00112F7A">
              <w:rPr>
                <w:lang w:val="de-DE"/>
              </w:rPr>
              <w:t xml:space="preserve"> to initiate the search.</w:t>
            </w:r>
          </w:p>
        </w:tc>
        <w:tc>
          <w:tcPr>
            <w:tcW w:w="1984" w:type="dxa"/>
            <w:tcBorders>
              <w:left w:val="single" w:sz="4" w:space="0" w:color="D9D9D9" w:themeColor="background1" w:themeShade="D9"/>
            </w:tcBorders>
            <w:shd w:val="clear" w:color="auto" w:fill="auto"/>
          </w:tcPr>
          <w:p w14:paraId="7A0B733F" w14:textId="77777777" w:rsidR="00A30C90" w:rsidRPr="00CF0299" w:rsidRDefault="00A30C90" w:rsidP="002B0E2D">
            <w:pPr>
              <w:pStyle w:val="Margin"/>
              <w:rPr>
                <w:lang w:val="de-DE"/>
              </w:rPr>
            </w:pPr>
          </w:p>
          <w:p w14:paraId="24512FA0" w14:textId="6EACCF9C" w:rsidR="00A30C90" w:rsidRPr="00CF0299" w:rsidRDefault="00112F7A" w:rsidP="002B0E2D">
            <w:pPr>
              <w:pStyle w:val="Margin"/>
              <w:rPr>
                <w:lang w:val="de-DE"/>
              </w:rPr>
            </w:pPr>
            <w:r w:rsidRPr="00112F7A">
              <w:rPr>
                <w:lang w:val="de-DE"/>
              </w:rPr>
              <w:t>Chart of Accounts View</w:t>
            </w:r>
          </w:p>
          <w:p w14:paraId="599CCACA" w14:textId="77777777" w:rsidR="00A30C90" w:rsidRPr="00CF0299" w:rsidRDefault="00A30C90" w:rsidP="002B0E2D">
            <w:pPr>
              <w:pStyle w:val="Margin"/>
              <w:rPr>
                <w:lang w:val="de-DE"/>
              </w:rPr>
            </w:pPr>
          </w:p>
        </w:tc>
      </w:tr>
      <w:tr w:rsidR="00A30C90" w:rsidRPr="00CF0299" w14:paraId="3080CC7B"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667B8EB" w14:textId="656E63F8" w:rsidR="00A30C90" w:rsidRPr="00CF0299" w:rsidRDefault="00F26270" w:rsidP="002B0E2D">
            <w:pPr>
              <w:spacing w:line="240" w:lineRule="auto"/>
              <w:jc w:val="center"/>
              <w:rPr>
                <w:lang w:val="de-DE"/>
              </w:rPr>
            </w:pPr>
            <w:r w:rsidRPr="00F26270">
              <w:rPr>
                <w:noProof/>
                <w:lang w:eastAsia="en-US"/>
              </w:rPr>
              <w:drawing>
                <wp:inline distT="0" distB="0" distL="0" distR="0" wp14:anchorId="788CA563" wp14:editId="310298A0">
                  <wp:extent cx="4772025" cy="892780"/>
                  <wp:effectExtent l="0" t="0" r="0" b="3175"/>
                  <wp:docPr id="36" name="Grafik 36" descr="C:\Users\mtroeger\AppData\Local\Temp\SNAGHTMLc8433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troeger\AppData\Local\Temp\SNAGHTMLc84335f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4349" cy="923149"/>
                          </a:xfrm>
                          <a:prstGeom prst="rect">
                            <a:avLst/>
                          </a:prstGeom>
                          <a:noFill/>
                          <a:ln>
                            <a:noFill/>
                          </a:ln>
                        </pic:spPr>
                      </pic:pic>
                    </a:graphicData>
                  </a:graphic>
                </wp:inline>
              </w:drawing>
            </w:r>
          </w:p>
        </w:tc>
        <w:tc>
          <w:tcPr>
            <w:tcW w:w="1984" w:type="dxa"/>
            <w:tcBorders>
              <w:left w:val="single" w:sz="4" w:space="0" w:color="D9D9D9" w:themeColor="background1" w:themeShade="D9"/>
            </w:tcBorders>
            <w:shd w:val="clear" w:color="auto" w:fill="auto"/>
          </w:tcPr>
          <w:p w14:paraId="442DEA42" w14:textId="77777777" w:rsidR="00A30C90" w:rsidRPr="00CF0299" w:rsidRDefault="00A30C90" w:rsidP="002B0E2D">
            <w:pPr>
              <w:pStyle w:val="Margin"/>
              <w:rPr>
                <w:lang w:val="de-DE"/>
              </w:rPr>
            </w:pPr>
          </w:p>
        </w:tc>
      </w:tr>
      <w:tr w:rsidR="00A30C90" w:rsidRPr="0023106A" w14:paraId="713034F2"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83150BE" w14:textId="3236FBE9" w:rsidR="00A30C90" w:rsidRPr="00247B4B" w:rsidRDefault="00112F7A" w:rsidP="002B0E2D">
            <w:pPr>
              <w:spacing w:line="240" w:lineRule="auto"/>
              <w:jc w:val="both"/>
            </w:pPr>
            <w:r w:rsidRPr="00247B4B">
              <w:t>The result is a list of all profit accounts for primary costs and revenues.</w:t>
            </w:r>
          </w:p>
        </w:tc>
        <w:tc>
          <w:tcPr>
            <w:tcW w:w="1984" w:type="dxa"/>
            <w:tcBorders>
              <w:left w:val="single" w:sz="4" w:space="0" w:color="D9D9D9" w:themeColor="background1" w:themeShade="D9"/>
            </w:tcBorders>
            <w:shd w:val="clear" w:color="auto" w:fill="auto"/>
          </w:tcPr>
          <w:p w14:paraId="76F35C7E" w14:textId="77777777" w:rsidR="00A30C90" w:rsidRPr="00247B4B" w:rsidRDefault="00A30C90" w:rsidP="002B0E2D">
            <w:pPr>
              <w:pStyle w:val="Margin"/>
            </w:pPr>
          </w:p>
        </w:tc>
      </w:tr>
      <w:tr w:rsidR="00A30C90" w:rsidRPr="00CF0299" w14:paraId="66D0B785"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16C2CC3" w14:textId="52F9D6B9" w:rsidR="00A30C90" w:rsidRPr="00CF0299" w:rsidRDefault="000A13B0" w:rsidP="002B0E2D">
            <w:pPr>
              <w:spacing w:line="240" w:lineRule="auto"/>
              <w:jc w:val="center"/>
              <w:rPr>
                <w:lang w:val="de-DE"/>
              </w:rPr>
            </w:pPr>
            <w:r>
              <w:rPr>
                <w:noProof/>
                <w:lang w:eastAsia="en-US"/>
              </w:rPr>
              <w:drawing>
                <wp:inline distT="0" distB="0" distL="0" distR="0" wp14:anchorId="55AF6B58" wp14:editId="45B5FDA3">
                  <wp:extent cx="4723130" cy="1384300"/>
                  <wp:effectExtent l="0" t="0" r="1270" b="635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138430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0DFE10A1" w14:textId="77777777" w:rsidR="00A30C90" w:rsidRPr="00CF0299" w:rsidRDefault="00A30C90" w:rsidP="002B0E2D">
            <w:pPr>
              <w:pStyle w:val="Margin"/>
              <w:rPr>
                <w:lang w:val="de-DE"/>
              </w:rPr>
            </w:pPr>
          </w:p>
        </w:tc>
      </w:tr>
      <w:tr w:rsidR="00A30C90" w:rsidRPr="0023106A" w14:paraId="6DBC2C7E"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01D4AA5" w14:textId="05750159" w:rsidR="00A30C90" w:rsidRPr="00247B4B" w:rsidRDefault="00112F7A" w:rsidP="002B0E2D">
            <w:pPr>
              <w:spacing w:line="240" w:lineRule="auto"/>
              <w:jc w:val="both"/>
            </w:pPr>
            <w:r w:rsidRPr="00247B4B">
              <w:t>Almost all G/L accounts in account class 4 (G/L account number starting with 4) are revenue accounts and are not relevant in this exercise. On the other hand, take a closer look at G/L account classes 5 and 6 (account numbers beginning with 5 or 6).</w:t>
            </w:r>
          </w:p>
        </w:tc>
        <w:tc>
          <w:tcPr>
            <w:tcW w:w="1984" w:type="dxa"/>
            <w:tcBorders>
              <w:left w:val="single" w:sz="4" w:space="0" w:color="D9D9D9" w:themeColor="background1" w:themeShade="D9"/>
            </w:tcBorders>
            <w:shd w:val="clear" w:color="auto" w:fill="auto"/>
          </w:tcPr>
          <w:p w14:paraId="2EC59A46" w14:textId="77777777" w:rsidR="00A30C90" w:rsidRPr="00247B4B" w:rsidRDefault="00A30C90" w:rsidP="002B0E2D">
            <w:pPr>
              <w:pStyle w:val="Margin"/>
            </w:pPr>
          </w:p>
        </w:tc>
      </w:tr>
      <w:tr w:rsidR="00A30C90" w:rsidRPr="00417B29" w14:paraId="7994BA36"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703DF66" w14:textId="11DA80FC" w:rsidR="00A30C90" w:rsidRPr="00247B4B" w:rsidRDefault="00112F7A" w:rsidP="002B0E2D">
            <w:pPr>
              <w:spacing w:line="240" w:lineRule="auto"/>
              <w:jc w:val="both"/>
            </w:pPr>
            <w:r w:rsidRPr="00247B4B">
              <w:rPr>
                <w:b/>
              </w:rPr>
              <w:t xml:space="preserve">Note </w:t>
            </w:r>
            <w:r w:rsidRPr="00247B4B">
              <w:t>You can al</w:t>
            </w:r>
            <w:r w:rsidR="00BD7BD4" w:rsidRPr="00247B4B">
              <w:t xml:space="preserve">so enter the search sequences 5* and 6* in the </w:t>
            </w:r>
            <w:r w:rsidR="000A13B0">
              <w:rPr>
                <w:i/>
              </w:rPr>
              <w:t xml:space="preserve">G/L Account </w:t>
            </w:r>
            <w:r w:rsidRPr="00247B4B">
              <w:t>field in order to filter the list of results according to account classes 5 and 6.</w:t>
            </w:r>
          </w:p>
        </w:tc>
        <w:tc>
          <w:tcPr>
            <w:tcW w:w="1984" w:type="dxa"/>
            <w:tcBorders>
              <w:left w:val="single" w:sz="4" w:space="0" w:color="D9D9D9" w:themeColor="background1" w:themeShade="D9"/>
            </w:tcBorders>
            <w:shd w:val="clear" w:color="auto" w:fill="auto"/>
          </w:tcPr>
          <w:p w14:paraId="1A9E2F30" w14:textId="77777777" w:rsidR="00A30C90" w:rsidRPr="00247B4B" w:rsidRDefault="00A30C90" w:rsidP="002B0E2D">
            <w:pPr>
              <w:pStyle w:val="Margin"/>
            </w:pPr>
          </w:p>
          <w:p w14:paraId="418503D4" w14:textId="77777777" w:rsidR="00A30C90" w:rsidRDefault="00A30C90" w:rsidP="002B0E2D">
            <w:pPr>
              <w:pStyle w:val="Margin"/>
              <w:rPr>
                <w:lang w:val="de-DE"/>
              </w:rPr>
            </w:pPr>
            <w:r>
              <w:rPr>
                <w:lang w:val="de-DE"/>
              </w:rPr>
              <w:t>5*</w:t>
            </w:r>
          </w:p>
          <w:p w14:paraId="26F0A91E" w14:textId="77777777" w:rsidR="00A30C90" w:rsidRPr="00CF0299" w:rsidRDefault="00A30C90" w:rsidP="002B0E2D">
            <w:pPr>
              <w:pStyle w:val="Margin"/>
              <w:rPr>
                <w:lang w:val="de-DE"/>
              </w:rPr>
            </w:pPr>
            <w:r>
              <w:rPr>
                <w:lang w:val="de-DE"/>
              </w:rPr>
              <w:t>6*</w:t>
            </w:r>
          </w:p>
        </w:tc>
      </w:tr>
      <w:tr w:rsidR="00A30C90" w:rsidRPr="00CF0299" w14:paraId="0E17BEA3"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9B8B369" w14:textId="5AB9CCD3" w:rsidR="00A30C90" w:rsidRPr="00CF0299" w:rsidRDefault="000A13B0" w:rsidP="002B0E2D">
            <w:pPr>
              <w:spacing w:line="240" w:lineRule="auto"/>
              <w:jc w:val="center"/>
              <w:rPr>
                <w:lang w:val="de-DE"/>
              </w:rPr>
            </w:pPr>
            <w:r>
              <w:rPr>
                <w:noProof/>
                <w:lang w:eastAsia="en-US"/>
              </w:rPr>
              <w:drawing>
                <wp:inline distT="0" distB="0" distL="0" distR="0" wp14:anchorId="24F3B3BD" wp14:editId="34432184">
                  <wp:extent cx="1800000" cy="571429"/>
                  <wp:effectExtent l="0" t="0" r="0" b="63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71429"/>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1DC79E7C" w14:textId="77777777" w:rsidR="00A30C90" w:rsidRPr="00CF0299" w:rsidRDefault="00A30C90" w:rsidP="002B0E2D">
            <w:pPr>
              <w:pStyle w:val="Margin"/>
              <w:rPr>
                <w:lang w:val="de-DE"/>
              </w:rPr>
            </w:pPr>
          </w:p>
        </w:tc>
      </w:tr>
      <w:tr w:rsidR="00A30C90" w:rsidRPr="00CF0299" w14:paraId="40691FF2"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FF9208C" w14:textId="06A65B7D" w:rsidR="00A30C90" w:rsidRPr="00247B4B" w:rsidRDefault="00BD7BD4" w:rsidP="00BD7BD4">
            <w:pPr>
              <w:spacing w:line="240" w:lineRule="auto"/>
              <w:jc w:val="both"/>
            </w:pPr>
            <w:r w:rsidRPr="00247B4B">
              <w:lastRenderedPageBreak/>
              <w:t xml:space="preserve">Now search for the primary cost type for research and development by entering </w:t>
            </w:r>
            <w:r w:rsidRPr="00247B4B">
              <w:rPr>
                <w:i/>
              </w:rPr>
              <w:t>R&amp;D</w:t>
            </w:r>
            <w:r w:rsidRPr="00247B4B">
              <w:t xml:space="preserve"> into the search field </w:t>
            </w:r>
            <w:r w:rsidR="000762E4">
              <w:rPr>
                <w:i/>
              </w:rPr>
              <w:t>Short T</w:t>
            </w:r>
            <w:r w:rsidRPr="00247B4B">
              <w:rPr>
                <w:i/>
              </w:rPr>
              <w:t>ext</w:t>
            </w:r>
            <w:r w:rsidRPr="00247B4B">
              <w:t>. You can trigger the update of the result list directly with Enter.</w:t>
            </w:r>
          </w:p>
        </w:tc>
        <w:tc>
          <w:tcPr>
            <w:tcW w:w="1984" w:type="dxa"/>
            <w:tcBorders>
              <w:left w:val="single" w:sz="4" w:space="0" w:color="D9D9D9" w:themeColor="background1" w:themeShade="D9"/>
            </w:tcBorders>
            <w:shd w:val="clear" w:color="auto" w:fill="auto"/>
          </w:tcPr>
          <w:p w14:paraId="53627094" w14:textId="77777777" w:rsidR="00A30C90" w:rsidRPr="00247B4B" w:rsidRDefault="00A30C90" w:rsidP="002B0E2D">
            <w:pPr>
              <w:pStyle w:val="Margin"/>
            </w:pPr>
          </w:p>
          <w:p w14:paraId="0285AFD1" w14:textId="7AC4022D" w:rsidR="00A30C90" w:rsidRPr="00CF0299" w:rsidRDefault="00BD7BD4" w:rsidP="002B0E2D">
            <w:pPr>
              <w:pStyle w:val="Margin"/>
              <w:rPr>
                <w:lang w:val="de-DE"/>
              </w:rPr>
            </w:pPr>
            <w:r>
              <w:rPr>
                <w:lang w:val="de-DE"/>
              </w:rPr>
              <w:t>R</w:t>
            </w:r>
            <w:r w:rsidR="00A30C90" w:rsidRPr="00CF0299">
              <w:rPr>
                <w:lang w:val="de-DE"/>
              </w:rPr>
              <w:t>&amp;E</w:t>
            </w:r>
          </w:p>
          <w:p w14:paraId="5DB6946E" w14:textId="77777777" w:rsidR="00A30C90" w:rsidRPr="00CF0299" w:rsidRDefault="00A30C90" w:rsidP="002B0E2D">
            <w:pPr>
              <w:pStyle w:val="Margin"/>
              <w:rPr>
                <w:lang w:val="de-DE"/>
              </w:rPr>
            </w:pPr>
            <w:r w:rsidRPr="00CF0299">
              <w:rPr>
                <w:lang w:val="de-DE"/>
              </w:rPr>
              <w:t>Enter</w:t>
            </w:r>
          </w:p>
        </w:tc>
      </w:tr>
      <w:tr w:rsidR="00A30C90" w:rsidRPr="00CF0299" w14:paraId="613C91AA"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BFB6B8C" w14:textId="54172E33" w:rsidR="00A30C90" w:rsidRPr="00CF0299" w:rsidRDefault="000762E4" w:rsidP="002B0E2D">
            <w:pPr>
              <w:spacing w:line="240" w:lineRule="auto"/>
              <w:jc w:val="center"/>
              <w:rPr>
                <w:lang w:val="de-DE"/>
              </w:rPr>
            </w:pPr>
            <w:r>
              <w:rPr>
                <w:noProof/>
                <w:lang w:eastAsia="en-US"/>
              </w:rPr>
              <w:drawing>
                <wp:inline distT="0" distB="0" distL="0" distR="0" wp14:anchorId="18543D10" wp14:editId="72B73CD1">
                  <wp:extent cx="1790476" cy="533333"/>
                  <wp:effectExtent l="0" t="0" r="63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476" cy="533333"/>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17598B2A" w14:textId="77777777" w:rsidR="00A30C90" w:rsidRPr="00CF0299" w:rsidRDefault="00A30C90" w:rsidP="002B0E2D">
            <w:pPr>
              <w:pStyle w:val="Margin"/>
              <w:rPr>
                <w:lang w:val="de-DE"/>
              </w:rPr>
            </w:pPr>
          </w:p>
        </w:tc>
      </w:tr>
      <w:tr w:rsidR="00A30C90" w:rsidRPr="0023106A" w14:paraId="5DD5E648"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BAD0491" w14:textId="0366413D" w:rsidR="00A30C90" w:rsidRPr="00247B4B" w:rsidRDefault="00BD7BD4" w:rsidP="002B0E2D">
            <w:pPr>
              <w:spacing w:line="240" w:lineRule="auto"/>
              <w:jc w:val="both"/>
            </w:pPr>
            <w:r w:rsidRPr="00247B4B">
              <w:t xml:space="preserve">In the only result line click on the symbol on the far right </w:t>
            </w:r>
            <w:r w:rsidR="00A30C90" w:rsidRPr="00CF0299">
              <w:rPr>
                <w:noProof/>
                <w:lang w:eastAsia="en-US"/>
              </w:rPr>
              <w:drawing>
                <wp:inline distT="0" distB="0" distL="0" distR="0" wp14:anchorId="585B1313" wp14:editId="38F7B7A3">
                  <wp:extent cx="210234" cy="170815"/>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857" cy="173759"/>
                          </a:xfrm>
                          <a:prstGeom prst="rect">
                            <a:avLst/>
                          </a:prstGeom>
                        </pic:spPr>
                      </pic:pic>
                    </a:graphicData>
                  </a:graphic>
                </wp:inline>
              </w:drawing>
            </w:r>
            <w:r w:rsidR="00A30C90" w:rsidRPr="00247B4B">
              <w:t xml:space="preserve">. </w:t>
            </w:r>
          </w:p>
        </w:tc>
        <w:tc>
          <w:tcPr>
            <w:tcW w:w="1984" w:type="dxa"/>
            <w:tcBorders>
              <w:left w:val="single" w:sz="4" w:space="0" w:color="D9D9D9" w:themeColor="background1" w:themeShade="D9"/>
            </w:tcBorders>
            <w:shd w:val="clear" w:color="auto" w:fill="auto"/>
          </w:tcPr>
          <w:p w14:paraId="67951866" w14:textId="77777777" w:rsidR="00A30C90" w:rsidRPr="00247B4B" w:rsidRDefault="00A30C90" w:rsidP="002B0E2D">
            <w:pPr>
              <w:pStyle w:val="Margin"/>
            </w:pPr>
          </w:p>
        </w:tc>
      </w:tr>
      <w:tr w:rsidR="00A30C90" w:rsidRPr="00CF0299" w14:paraId="5A6C08F8"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1F04134" w14:textId="72110FDA" w:rsidR="00A30C90" w:rsidRPr="00CF0299" w:rsidRDefault="000762E4" w:rsidP="002B0E2D">
            <w:pPr>
              <w:spacing w:line="240" w:lineRule="auto"/>
              <w:jc w:val="center"/>
              <w:rPr>
                <w:noProof/>
                <w:lang w:val="de-DE"/>
              </w:rPr>
            </w:pPr>
            <w:r>
              <w:rPr>
                <w:noProof/>
                <w:lang w:eastAsia="en-US"/>
              </w:rPr>
              <w:drawing>
                <wp:inline distT="0" distB="0" distL="0" distR="0" wp14:anchorId="139A1C01" wp14:editId="0CCA3D64">
                  <wp:extent cx="4731112" cy="376555"/>
                  <wp:effectExtent l="0" t="0" r="0" b="444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112" cy="37655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29025B0F" w14:textId="77777777" w:rsidR="00A30C90" w:rsidRPr="00CF0299" w:rsidRDefault="00A30C90" w:rsidP="002B0E2D">
            <w:pPr>
              <w:pStyle w:val="Margin"/>
              <w:rPr>
                <w:lang w:val="de-DE"/>
              </w:rPr>
            </w:pPr>
          </w:p>
        </w:tc>
      </w:tr>
      <w:tr w:rsidR="00A30C90" w:rsidRPr="0023106A" w14:paraId="6426E05D"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DA0E69C" w14:textId="22888E63" w:rsidR="00A30C90" w:rsidRPr="00247B4B" w:rsidRDefault="00BD7BD4" w:rsidP="002B0E2D">
            <w:pPr>
              <w:spacing w:line="240" w:lineRule="auto"/>
              <w:jc w:val="both"/>
              <w:rPr>
                <w:noProof/>
              </w:rPr>
            </w:pPr>
            <w:r w:rsidRPr="00247B4B">
              <w:rPr>
                <w:noProof/>
              </w:rPr>
              <w:t>In the following window, you can see the basic information about the most important properties of this G/L account.</w:t>
            </w:r>
          </w:p>
        </w:tc>
        <w:tc>
          <w:tcPr>
            <w:tcW w:w="1984" w:type="dxa"/>
            <w:tcBorders>
              <w:left w:val="single" w:sz="4" w:space="0" w:color="D9D9D9" w:themeColor="background1" w:themeShade="D9"/>
            </w:tcBorders>
            <w:shd w:val="clear" w:color="auto" w:fill="auto"/>
          </w:tcPr>
          <w:p w14:paraId="20BBEAAE" w14:textId="77777777" w:rsidR="00A30C90" w:rsidRPr="00247B4B" w:rsidRDefault="00A30C90" w:rsidP="002B0E2D">
            <w:pPr>
              <w:pStyle w:val="Margin"/>
            </w:pPr>
          </w:p>
        </w:tc>
      </w:tr>
      <w:tr w:rsidR="00A30C90" w:rsidRPr="00CF0299" w14:paraId="52FBA71C"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27A30BE" w14:textId="69E435E9" w:rsidR="00A30C90" w:rsidRPr="00CF0299" w:rsidRDefault="00A70F09" w:rsidP="002B0E2D">
            <w:pPr>
              <w:spacing w:line="240" w:lineRule="auto"/>
              <w:jc w:val="center"/>
              <w:rPr>
                <w:noProof/>
                <w:lang w:val="de-DE"/>
              </w:rPr>
            </w:pPr>
            <w:r>
              <w:rPr>
                <w:noProof/>
                <w:lang w:eastAsia="en-US"/>
              </w:rPr>
              <w:drawing>
                <wp:inline distT="0" distB="0" distL="0" distR="0" wp14:anchorId="72F5088E" wp14:editId="3D56126B">
                  <wp:extent cx="4723130" cy="3605530"/>
                  <wp:effectExtent l="0" t="0" r="127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360553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64ACC482" w14:textId="77777777" w:rsidR="00A30C90" w:rsidRPr="00CF0299" w:rsidRDefault="00A30C90" w:rsidP="002B0E2D">
            <w:pPr>
              <w:pStyle w:val="Margin"/>
              <w:rPr>
                <w:lang w:val="de-DE"/>
              </w:rPr>
            </w:pPr>
          </w:p>
        </w:tc>
      </w:tr>
      <w:tr w:rsidR="00A30C90" w:rsidRPr="00CF0299" w14:paraId="4B9F233A"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B46CEFE" w14:textId="7DA6A057" w:rsidR="00A30C90" w:rsidRPr="00247B4B" w:rsidRDefault="00BD7BD4" w:rsidP="002B0E2D">
            <w:pPr>
              <w:spacing w:line="240" w:lineRule="auto"/>
            </w:pPr>
            <w:r w:rsidRPr="00247B4B">
              <w:t>Which G/L account type and account group are used for the G/L account?</w:t>
            </w:r>
            <w:r w:rsidR="00A30C90" w:rsidRPr="00247B4B">
              <w:t xml:space="preserve"> </w:t>
            </w:r>
          </w:p>
          <w:p w14:paraId="067F9662" w14:textId="77777777" w:rsidR="00A30C90" w:rsidRPr="00247B4B" w:rsidRDefault="00A30C90" w:rsidP="002B0E2D">
            <w:pPr>
              <w:spacing w:line="240" w:lineRule="auto"/>
              <w:rPr>
                <w:sz w:val="8"/>
              </w:rPr>
            </w:pPr>
          </w:p>
          <w:p w14:paraId="67B8D23D" w14:textId="77777777" w:rsidR="00A30C90" w:rsidRPr="00CF0299" w:rsidRDefault="00A30C90" w:rsidP="002B0E2D">
            <w:pPr>
              <w:spacing w:line="240" w:lineRule="auto"/>
              <w:rPr>
                <w:noProof/>
                <w:lang w:val="de-DE"/>
              </w:rPr>
            </w:pPr>
            <w:r w:rsidRPr="00CF0299">
              <w:rPr>
                <w:lang w:val="de-DE"/>
              </w:rPr>
              <w:t>_____________________________________________________________</w:t>
            </w:r>
          </w:p>
        </w:tc>
        <w:tc>
          <w:tcPr>
            <w:tcW w:w="1984" w:type="dxa"/>
            <w:tcBorders>
              <w:left w:val="single" w:sz="4" w:space="0" w:color="D9D9D9" w:themeColor="background1" w:themeShade="D9"/>
            </w:tcBorders>
            <w:shd w:val="clear" w:color="auto" w:fill="auto"/>
          </w:tcPr>
          <w:p w14:paraId="3866678B" w14:textId="77777777" w:rsidR="00A30C90" w:rsidRPr="00CF0299" w:rsidRDefault="00A30C90" w:rsidP="002B0E2D">
            <w:pPr>
              <w:pStyle w:val="Margin"/>
              <w:rPr>
                <w:lang w:val="de-DE"/>
              </w:rPr>
            </w:pPr>
          </w:p>
        </w:tc>
      </w:tr>
      <w:tr w:rsidR="00A30C90" w:rsidRPr="00CF0299" w14:paraId="3118A49E"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31738D8" w14:textId="26A19A22" w:rsidR="00A30C90" w:rsidRPr="00CF0299" w:rsidRDefault="00BD7BD4" w:rsidP="00BD7BD4">
            <w:pPr>
              <w:spacing w:line="240" w:lineRule="auto"/>
              <w:jc w:val="both"/>
              <w:rPr>
                <w:noProof/>
                <w:lang w:val="de-DE"/>
              </w:rPr>
            </w:pPr>
            <w:r w:rsidRPr="00247B4B">
              <w:rPr>
                <w:noProof/>
              </w:rPr>
              <w:t xml:space="preserve">The connection between finance and controlling is also visible here. </w:t>
            </w:r>
            <w:r w:rsidRPr="00BD7BD4">
              <w:rPr>
                <w:noProof/>
                <w:lang w:val="de-DE"/>
              </w:rPr>
              <w:t xml:space="preserve">Select the </w:t>
            </w:r>
            <w:r>
              <w:rPr>
                <w:noProof/>
                <w:lang w:val="de-DE"/>
              </w:rPr>
              <w:t xml:space="preserve">tab </w:t>
            </w:r>
            <w:r w:rsidRPr="00BD7BD4">
              <w:rPr>
                <w:i/>
                <w:noProof/>
                <w:lang w:val="de-DE"/>
              </w:rPr>
              <w:t>Company Code Data</w:t>
            </w:r>
            <w:r w:rsidRPr="00BD7BD4">
              <w:rPr>
                <w:noProof/>
                <w:lang w:val="de-DE"/>
              </w:rPr>
              <w:t>.</w:t>
            </w:r>
          </w:p>
        </w:tc>
        <w:tc>
          <w:tcPr>
            <w:tcW w:w="1984" w:type="dxa"/>
            <w:tcBorders>
              <w:left w:val="single" w:sz="4" w:space="0" w:color="D9D9D9" w:themeColor="background1" w:themeShade="D9"/>
            </w:tcBorders>
            <w:shd w:val="clear" w:color="auto" w:fill="auto"/>
          </w:tcPr>
          <w:p w14:paraId="1CEC88F8" w14:textId="77777777" w:rsidR="00A30C90" w:rsidRPr="00CF0299" w:rsidRDefault="00A30C90" w:rsidP="002B0E2D">
            <w:pPr>
              <w:pStyle w:val="Margin"/>
              <w:rPr>
                <w:lang w:val="de-DE"/>
              </w:rPr>
            </w:pPr>
          </w:p>
          <w:p w14:paraId="394F450C" w14:textId="7C365A52" w:rsidR="00A30C90" w:rsidRPr="00CF0299" w:rsidRDefault="00BD7BD4" w:rsidP="002B0E2D">
            <w:pPr>
              <w:pStyle w:val="Margin"/>
              <w:rPr>
                <w:lang w:val="de-DE"/>
              </w:rPr>
            </w:pPr>
            <w:r w:rsidRPr="00BD7BD4">
              <w:rPr>
                <w:lang w:val="de-DE"/>
              </w:rPr>
              <w:t>Company Code Data</w:t>
            </w:r>
          </w:p>
        </w:tc>
      </w:tr>
      <w:tr w:rsidR="00A30C90" w:rsidRPr="0023106A" w14:paraId="4BE3F54F"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9701146" w14:textId="45B55AA7" w:rsidR="00A30C90" w:rsidRPr="00247B4B" w:rsidRDefault="00BD7BD4" w:rsidP="002B0E2D">
            <w:pPr>
              <w:spacing w:line="240" w:lineRule="auto"/>
              <w:jc w:val="both"/>
              <w:rPr>
                <w:noProof/>
              </w:rPr>
            </w:pPr>
            <w:r w:rsidRPr="00247B4B">
              <w:rPr>
                <w:noProof/>
              </w:rPr>
              <w:t xml:space="preserve">The screen will automatically scroll to the appropriate point. You can see the </w:t>
            </w:r>
            <w:r w:rsidR="00A70F09">
              <w:rPr>
                <w:i/>
                <w:noProof/>
              </w:rPr>
              <w:t>Company Code A</w:t>
            </w:r>
            <w:r w:rsidRPr="00247B4B">
              <w:rPr>
                <w:i/>
                <w:noProof/>
              </w:rPr>
              <w:t>ssignment</w:t>
            </w:r>
            <w:r w:rsidRPr="00247B4B">
              <w:rPr>
                <w:noProof/>
              </w:rPr>
              <w:t xml:space="preserve"> and the </w:t>
            </w:r>
            <w:r w:rsidR="00A70F09">
              <w:rPr>
                <w:i/>
                <w:noProof/>
              </w:rPr>
              <w:t>Controlling D</w:t>
            </w:r>
            <w:r w:rsidRPr="00247B4B">
              <w:rPr>
                <w:i/>
                <w:noProof/>
              </w:rPr>
              <w:t>ata</w:t>
            </w:r>
            <w:r w:rsidRPr="00247B4B">
              <w:rPr>
                <w:noProof/>
              </w:rPr>
              <w:t xml:space="preserve"> directly below it.</w:t>
            </w:r>
          </w:p>
        </w:tc>
        <w:tc>
          <w:tcPr>
            <w:tcW w:w="1984" w:type="dxa"/>
            <w:tcBorders>
              <w:left w:val="single" w:sz="4" w:space="0" w:color="D9D9D9" w:themeColor="background1" w:themeShade="D9"/>
            </w:tcBorders>
            <w:shd w:val="clear" w:color="auto" w:fill="auto"/>
          </w:tcPr>
          <w:p w14:paraId="7B537607" w14:textId="77777777" w:rsidR="00A30C90" w:rsidRPr="00247B4B" w:rsidRDefault="00A30C90" w:rsidP="002B0E2D">
            <w:pPr>
              <w:pStyle w:val="Margin"/>
            </w:pPr>
          </w:p>
        </w:tc>
      </w:tr>
      <w:tr w:rsidR="00A30C90" w:rsidRPr="00CF0299" w14:paraId="217B35ED"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346C0D4" w14:textId="22B0897A" w:rsidR="00A30C90" w:rsidRPr="00CF0299" w:rsidRDefault="00A70F09" w:rsidP="002B0E2D">
            <w:pPr>
              <w:spacing w:line="240" w:lineRule="auto"/>
              <w:rPr>
                <w:noProof/>
                <w:lang w:val="de-DE"/>
              </w:rPr>
            </w:pPr>
            <w:r>
              <w:rPr>
                <w:noProof/>
                <w:lang w:eastAsia="en-US"/>
              </w:rPr>
              <w:lastRenderedPageBreak/>
              <w:drawing>
                <wp:inline distT="0" distB="0" distL="0" distR="0" wp14:anchorId="6996D6F9" wp14:editId="5AC1FD80">
                  <wp:extent cx="4723130" cy="1892300"/>
                  <wp:effectExtent l="0" t="0" r="127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189230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4C60326C" w14:textId="77777777" w:rsidR="00A30C90" w:rsidRPr="00CF0299" w:rsidRDefault="00A30C90" w:rsidP="002B0E2D">
            <w:pPr>
              <w:pStyle w:val="Margin"/>
              <w:rPr>
                <w:lang w:val="de-DE"/>
              </w:rPr>
            </w:pPr>
          </w:p>
        </w:tc>
      </w:tr>
      <w:tr w:rsidR="00A30C90" w:rsidRPr="00CF0299" w14:paraId="62170F8D"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ED083AB" w14:textId="2DDBFD26" w:rsidR="00A30C90" w:rsidRPr="00CF0299" w:rsidRDefault="00BD7BD4" w:rsidP="00BD7BD4">
            <w:pPr>
              <w:spacing w:line="240" w:lineRule="auto"/>
              <w:jc w:val="both"/>
              <w:rPr>
                <w:lang w:val="de-DE"/>
              </w:rPr>
            </w:pPr>
            <w:r w:rsidRPr="00247B4B">
              <w:t xml:space="preserve">Click once on the symbol in the navigation bar at the top left </w:t>
            </w:r>
            <w:r w:rsidRPr="00CF0299">
              <w:rPr>
                <w:noProof/>
                <w:lang w:eastAsia="en-US"/>
              </w:rPr>
              <w:drawing>
                <wp:inline distT="0" distB="0" distL="0" distR="0" wp14:anchorId="32A41109" wp14:editId="5B2E5F95">
                  <wp:extent cx="244087" cy="237490"/>
                  <wp:effectExtent l="0" t="0" r="381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95" cy="245282"/>
                          </a:xfrm>
                          <a:prstGeom prst="rect">
                            <a:avLst/>
                          </a:prstGeom>
                        </pic:spPr>
                      </pic:pic>
                    </a:graphicData>
                  </a:graphic>
                </wp:inline>
              </w:drawing>
            </w:r>
            <w:r w:rsidRPr="00247B4B">
              <w:t xml:space="preserve"> to return to the view </w:t>
            </w:r>
            <w:r w:rsidRPr="00247B4B">
              <w:rPr>
                <w:i/>
              </w:rPr>
              <w:t>Manage G/L Account Master Data</w:t>
            </w:r>
            <w:r w:rsidRPr="00247B4B">
              <w:t xml:space="preserve">. </w:t>
            </w:r>
            <w:r w:rsidRPr="00BD7BD4">
              <w:rPr>
                <w:lang w:val="de-DE"/>
              </w:rPr>
              <w:t>Stay in this window for the next exercise.</w:t>
            </w:r>
          </w:p>
        </w:tc>
        <w:tc>
          <w:tcPr>
            <w:tcW w:w="1984" w:type="dxa"/>
            <w:tcBorders>
              <w:left w:val="single" w:sz="4" w:space="0" w:color="D9D9D9" w:themeColor="background1" w:themeShade="D9"/>
            </w:tcBorders>
            <w:shd w:val="clear" w:color="auto" w:fill="auto"/>
          </w:tcPr>
          <w:p w14:paraId="7057DDEE" w14:textId="77777777" w:rsidR="00A30C90" w:rsidRPr="00CF0299" w:rsidRDefault="00A30C90" w:rsidP="002B0E2D">
            <w:pPr>
              <w:pStyle w:val="Margin"/>
              <w:rPr>
                <w:lang w:val="de-DE"/>
              </w:rPr>
            </w:pPr>
          </w:p>
          <w:p w14:paraId="75E9F71B" w14:textId="77777777" w:rsidR="00A30C90" w:rsidRPr="00CF0299" w:rsidRDefault="00A30C90" w:rsidP="002B0E2D">
            <w:pPr>
              <w:pStyle w:val="Margin"/>
              <w:rPr>
                <w:lang w:val="de-DE"/>
              </w:rPr>
            </w:pPr>
          </w:p>
          <w:p w14:paraId="2BB9CC8F" w14:textId="77777777" w:rsidR="00A30C90" w:rsidRPr="00CF0299" w:rsidRDefault="00A30C90" w:rsidP="002B0E2D">
            <w:pPr>
              <w:pStyle w:val="Margin"/>
              <w:rPr>
                <w:lang w:val="de-DE"/>
              </w:rPr>
            </w:pPr>
          </w:p>
          <w:p w14:paraId="11E94645" w14:textId="77777777" w:rsidR="00A30C90" w:rsidRPr="00CF0299" w:rsidRDefault="00A30C90" w:rsidP="002B0E2D">
            <w:pPr>
              <w:pStyle w:val="Margin"/>
              <w:rPr>
                <w:lang w:val="de-DE"/>
              </w:rPr>
            </w:pPr>
          </w:p>
          <w:p w14:paraId="3D398102" w14:textId="77777777" w:rsidR="00A30C90" w:rsidRPr="00CF0299" w:rsidRDefault="00A30C90" w:rsidP="002B0E2D">
            <w:pPr>
              <w:pStyle w:val="Margin"/>
              <w:rPr>
                <w:lang w:val="de-DE"/>
              </w:rPr>
            </w:pPr>
          </w:p>
        </w:tc>
      </w:tr>
      <w:tr w:rsidR="00A30C90" w:rsidRPr="00CF0299" w14:paraId="079EB5E1"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9BC8EA8" w14:textId="77777777" w:rsidR="00A30C90" w:rsidRPr="00CF0299" w:rsidRDefault="00A30C90" w:rsidP="002B0E2D">
            <w:pPr>
              <w:autoSpaceDE w:val="0"/>
              <w:autoSpaceDN w:val="0"/>
              <w:adjustRightInd w:val="0"/>
              <w:spacing w:line="240" w:lineRule="auto"/>
              <w:ind w:right="74"/>
              <w:jc w:val="right"/>
              <w:rPr>
                <w:rFonts w:ascii="FuturaStd-Bold" w:hAnsi="FuturaStd-Bold" w:cs="FuturaStd-Bold"/>
                <w:b/>
                <w:bCs/>
                <w:sz w:val="20"/>
                <w:szCs w:val="20"/>
                <w:lang w:val="de-DE"/>
              </w:rPr>
            </w:pPr>
            <w:r w:rsidRPr="00CF0299">
              <w:rPr>
                <w:rFonts w:ascii="Futura Std Book" w:hAnsi="Futura Std Book"/>
                <w:noProof/>
                <w:sz w:val="28"/>
                <w:szCs w:val="28"/>
                <w:lang w:eastAsia="en-US"/>
              </w:rPr>
              <mc:AlternateContent>
                <mc:Choice Requires="wps">
                  <w:drawing>
                    <wp:inline distT="0" distB="0" distL="0" distR="0" wp14:anchorId="04031994" wp14:editId="05F8E982">
                      <wp:extent cx="144145" cy="144145"/>
                      <wp:effectExtent l="11430" t="6985" r="6350" b="10795"/>
                      <wp:docPr id="31"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5510193" id="Rectangle 63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zI6Ze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shd w:val="clear" w:color="auto" w:fill="auto"/>
          </w:tcPr>
          <w:p w14:paraId="41B9953A" w14:textId="77777777" w:rsidR="00A30C90" w:rsidRPr="00CF0299" w:rsidRDefault="00A30C90" w:rsidP="002B0E2D">
            <w:pPr>
              <w:pStyle w:val="Margin"/>
              <w:rPr>
                <w:lang w:val="de-DE"/>
              </w:rPr>
            </w:pPr>
          </w:p>
        </w:tc>
      </w:tr>
    </w:tbl>
    <w:p w14:paraId="09A4E6CD" w14:textId="7F9E05AA" w:rsidR="00247B4B" w:rsidRPr="00247B4B" w:rsidRDefault="00247B4B" w:rsidP="00A4005E">
      <w:pPr>
        <w:spacing w:before="0" w:after="0" w:line="240" w:lineRule="auto"/>
        <w:rPr>
          <w:szCs w:val="28"/>
          <w:lang w:val="de-DE"/>
        </w:rPr>
      </w:pPr>
    </w:p>
    <w:p w14:paraId="74E736BB" w14:textId="34011B51" w:rsidR="00A30C90" w:rsidRPr="00247B4B" w:rsidRDefault="00247B4B" w:rsidP="00A4005E">
      <w:pPr>
        <w:spacing w:before="0" w:after="0" w:line="240" w:lineRule="auto"/>
        <w:rPr>
          <w:szCs w:val="28"/>
          <w:lang w:val="de-DE"/>
        </w:rPr>
      </w:pPr>
      <w:r w:rsidRPr="00247B4B">
        <w:rPr>
          <w:szCs w:val="28"/>
          <w:lang w:val="de-DE"/>
        </w:rPr>
        <w:br w:type="page"/>
      </w:r>
    </w:p>
    <w:tbl>
      <w:tblPr>
        <w:tblpPr w:leftFromText="142" w:rightFromText="142" w:vertAnchor="text" w:horzAnchor="margin" w:tblpX="35" w:tblpY="177"/>
        <w:tblOverlap w:val="never"/>
        <w:tblW w:w="9648" w:type="dxa"/>
        <w:tblLayout w:type="fixed"/>
        <w:tblLook w:val="04A0" w:firstRow="1" w:lastRow="0" w:firstColumn="1" w:lastColumn="0" w:noHBand="0" w:noVBand="1"/>
      </w:tblPr>
      <w:tblGrid>
        <w:gridCol w:w="1142"/>
        <w:gridCol w:w="6512"/>
        <w:gridCol w:w="1984"/>
        <w:gridCol w:w="10"/>
      </w:tblGrid>
      <w:tr w:rsidR="00A30C90" w:rsidRPr="00CF0299" w14:paraId="05F07BF5" w14:textId="77777777" w:rsidTr="002B0E2D">
        <w:trPr>
          <w:trHeight w:val="850"/>
        </w:trPr>
        <w:tc>
          <w:tcPr>
            <w:tcW w:w="1142" w:type="dxa"/>
          </w:tcPr>
          <w:p w14:paraId="3B1388AE" w14:textId="77777777" w:rsidR="00A30C90" w:rsidRPr="00CF0299" w:rsidRDefault="00A30C90" w:rsidP="002B0E2D">
            <w:pPr>
              <w:spacing w:before="0"/>
              <w:jc w:val="right"/>
              <w:rPr>
                <w:lang w:val="de-DE"/>
              </w:rPr>
            </w:pPr>
            <w:r w:rsidRPr="00CF0299">
              <w:rPr>
                <w:lang w:val="de-DE"/>
              </w:rPr>
              <w:lastRenderedPageBreak/>
              <w:br w:type="page"/>
            </w:r>
            <w:r w:rsidRPr="00CF0299">
              <w:rPr>
                <w:lang w:val="de-DE"/>
              </w:rPr>
              <w:br w:type="page"/>
            </w:r>
            <w:r w:rsidRPr="00CF0299">
              <w:rPr>
                <w:noProof/>
                <w:lang w:eastAsia="en-US"/>
              </w:rPr>
              <mc:AlternateContent>
                <mc:Choice Requires="wps">
                  <w:drawing>
                    <wp:inline distT="0" distB="0" distL="0" distR="0" wp14:anchorId="463DC834" wp14:editId="4B3640D1">
                      <wp:extent cx="265430" cy="247650"/>
                      <wp:effectExtent l="0" t="0" r="1270" b="1905"/>
                      <wp:docPr id="5"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040B9" id="Rectangle 63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D/1/4qfQIAAPw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3"/>
          </w:tcPr>
          <w:p w14:paraId="776F5A84" w14:textId="5E1E8825" w:rsidR="00A30C90" w:rsidRPr="00247B4B" w:rsidRDefault="00A30C90" w:rsidP="00767675">
            <w:pPr>
              <w:pStyle w:val="berschrift1"/>
              <w:rPr>
                <w:rFonts w:cs="Arial"/>
              </w:rPr>
            </w:pPr>
            <w:r w:rsidRPr="00247B4B">
              <w:rPr>
                <w:rFonts w:cs="Arial"/>
              </w:rPr>
              <w:t xml:space="preserve">CO 2: </w:t>
            </w:r>
            <w:r w:rsidR="00767675" w:rsidRPr="00247B4B">
              <w:rPr>
                <w:rFonts w:cs="Arial"/>
              </w:rPr>
              <w:t>Display Secondary Cost Elements</w:t>
            </w:r>
          </w:p>
        </w:tc>
      </w:tr>
      <w:tr w:rsidR="00A30C90" w:rsidRPr="00CF0299" w14:paraId="52A65CF1" w14:textId="77777777" w:rsidTr="002B0E2D">
        <w:trPr>
          <w:gridAfter w:val="1"/>
          <w:wAfter w:w="10" w:type="dxa"/>
        </w:trPr>
        <w:tc>
          <w:tcPr>
            <w:tcW w:w="7654" w:type="dxa"/>
            <w:gridSpan w:val="2"/>
            <w:shd w:val="clear" w:color="auto" w:fill="D9D9D9"/>
          </w:tcPr>
          <w:p w14:paraId="75D01F2C" w14:textId="3AB60741" w:rsidR="00A30C90" w:rsidRPr="00247B4B" w:rsidRDefault="00767675" w:rsidP="002B0E2D">
            <w:pPr>
              <w:tabs>
                <w:tab w:val="right" w:pos="9386"/>
              </w:tabs>
            </w:pPr>
            <w:r w:rsidRPr="00D3418B">
              <w:rPr>
                <w:b/>
              </w:rPr>
              <w:t>Exercise</w:t>
            </w:r>
            <w:r w:rsidRPr="00D3418B">
              <w:t xml:space="preserve"> </w:t>
            </w:r>
            <w:r>
              <w:t>Display secondary c</w:t>
            </w:r>
            <w:r w:rsidRPr="00D3418B">
              <w:t xml:space="preserve">ost </w:t>
            </w:r>
            <w:r>
              <w:t>e</w:t>
            </w:r>
            <w:r w:rsidRPr="00D3418B">
              <w:t>lements.</w:t>
            </w:r>
          </w:p>
          <w:p w14:paraId="1EDDE387" w14:textId="54C02889" w:rsidR="00767675" w:rsidRPr="00247B4B" w:rsidRDefault="00767675" w:rsidP="00767675">
            <w:r w:rsidRPr="00247B4B">
              <w:rPr>
                <w:b/>
              </w:rPr>
              <w:t xml:space="preserve">Task </w:t>
            </w:r>
            <w:r w:rsidRPr="00D3418B">
              <w:t xml:space="preserve">Use the SAP </w:t>
            </w:r>
            <w:r>
              <w:t>Fiori Launchpad</w:t>
            </w:r>
            <w:r w:rsidRPr="00D3418B">
              <w:t xml:space="preserve"> to </w:t>
            </w:r>
            <w:r>
              <w:t xml:space="preserve">display secondary </w:t>
            </w:r>
            <w:r w:rsidRPr="00D3418B">
              <w:t>cost elements.</w:t>
            </w:r>
          </w:p>
          <w:p w14:paraId="1FB4CD4A" w14:textId="416E7075" w:rsidR="00A30C90" w:rsidRPr="00247B4B" w:rsidRDefault="00767675" w:rsidP="00767675">
            <w:pPr>
              <w:rPr>
                <w:b/>
              </w:rPr>
            </w:pPr>
            <w:r w:rsidRPr="00764CD7">
              <w:rPr>
                <w:b/>
                <w:szCs w:val="24"/>
              </w:rPr>
              <w:t>Name (Position)</w:t>
            </w:r>
            <w:r w:rsidRPr="00764CD7">
              <w:rPr>
                <w:szCs w:val="24"/>
              </w:rPr>
              <w:t xml:space="preserve"> Jamie Shamblin (Cost Accountant)</w:t>
            </w:r>
          </w:p>
        </w:tc>
        <w:tc>
          <w:tcPr>
            <w:tcW w:w="1984" w:type="dxa"/>
            <w:tcBorders>
              <w:left w:val="nil"/>
            </w:tcBorders>
            <w:shd w:val="clear" w:color="auto" w:fill="D9D9D9"/>
          </w:tcPr>
          <w:p w14:paraId="76346227" w14:textId="2974E0A8" w:rsidR="00A30C90" w:rsidRPr="00CF0299" w:rsidRDefault="00767675" w:rsidP="002B0E2D">
            <w:pPr>
              <w:jc w:val="right"/>
              <w:rPr>
                <w:b/>
                <w:lang w:val="de-DE"/>
              </w:rPr>
            </w:pPr>
            <w:r>
              <w:rPr>
                <w:szCs w:val="20"/>
                <w:lang w:val="de-DE"/>
              </w:rPr>
              <w:t>Time 10 m</w:t>
            </w:r>
            <w:r w:rsidR="00A30C90" w:rsidRPr="00CF0299">
              <w:rPr>
                <w:szCs w:val="20"/>
                <w:lang w:val="de-DE"/>
              </w:rPr>
              <w:t>in</w:t>
            </w:r>
          </w:p>
        </w:tc>
      </w:tr>
      <w:tr w:rsidR="00A30C90" w:rsidRPr="00CF0299" w14:paraId="74197F5A" w14:textId="77777777" w:rsidTr="002B0E2D">
        <w:trPr>
          <w:gridAfter w:val="1"/>
          <w:wAfter w:w="10" w:type="dxa"/>
        </w:trPr>
        <w:tc>
          <w:tcPr>
            <w:tcW w:w="7654" w:type="dxa"/>
            <w:gridSpan w:val="2"/>
            <w:shd w:val="clear" w:color="auto" w:fill="auto"/>
          </w:tcPr>
          <w:p w14:paraId="53485D3F" w14:textId="77777777" w:rsidR="00A30C90" w:rsidRPr="00CF0299" w:rsidRDefault="00A30C90" w:rsidP="002B0E2D">
            <w:pPr>
              <w:pStyle w:val="Margin"/>
              <w:rPr>
                <w:rFonts w:ascii="Times New Roman" w:hAnsi="Times New Roman"/>
                <w:sz w:val="24"/>
                <w:szCs w:val="24"/>
                <w:lang w:val="de-DE"/>
              </w:rPr>
            </w:pPr>
          </w:p>
        </w:tc>
        <w:tc>
          <w:tcPr>
            <w:tcW w:w="1984" w:type="dxa"/>
            <w:tcBorders>
              <w:left w:val="nil"/>
            </w:tcBorders>
            <w:shd w:val="clear" w:color="auto" w:fill="auto"/>
          </w:tcPr>
          <w:p w14:paraId="1A2E0F9B" w14:textId="77777777" w:rsidR="00A30C90" w:rsidRPr="00CF0299" w:rsidRDefault="00A30C90" w:rsidP="002B0E2D">
            <w:pPr>
              <w:pStyle w:val="Margin"/>
              <w:rPr>
                <w:lang w:val="de-DE"/>
              </w:rPr>
            </w:pPr>
          </w:p>
        </w:tc>
      </w:tr>
      <w:tr w:rsidR="00A30C90" w:rsidRPr="00CF0299" w14:paraId="61814420"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1379BEE" w14:textId="00AF9B9B" w:rsidR="00A30C90" w:rsidRPr="00247B4B" w:rsidRDefault="00767675" w:rsidP="002B0E2D">
            <w:pPr>
              <w:spacing w:line="240" w:lineRule="auto"/>
              <w:jc w:val="both"/>
              <w:rPr>
                <w:i/>
              </w:rPr>
            </w:pPr>
            <w:r w:rsidRPr="00767675">
              <w:rPr>
                <w:i/>
              </w:rPr>
              <w:t>Secondary cost elements</w:t>
            </w:r>
            <w:r w:rsidRPr="00D3418B">
              <w:t xml:space="preserve"> are exclu</w:t>
            </w:r>
            <w:r>
              <w:t xml:space="preserve">sive to managerial accounting (CO). </w:t>
            </w:r>
            <w:r w:rsidRPr="00D3418B">
              <w:t xml:space="preserve">They are used to </w:t>
            </w:r>
            <w:r>
              <w:t xml:space="preserve">allocate costs among cost centers </w:t>
            </w:r>
            <w:r w:rsidRPr="00D3418B">
              <w:t>exclusively within the managerial accounting system</w:t>
            </w:r>
            <w:r>
              <w:t xml:space="preserve"> (CO), thereby assigning costs to responsible parties</w:t>
            </w:r>
            <w:r w:rsidRPr="00D3418B">
              <w:t>.</w:t>
            </w:r>
          </w:p>
        </w:tc>
        <w:tc>
          <w:tcPr>
            <w:tcW w:w="1984" w:type="dxa"/>
            <w:tcBorders>
              <w:left w:val="single" w:sz="4" w:space="0" w:color="D9D9D9" w:themeColor="background1" w:themeShade="D9"/>
            </w:tcBorders>
            <w:shd w:val="clear" w:color="auto" w:fill="auto"/>
          </w:tcPr>
          <w:p w14:paraId="1D65B33C" w14:textId="77777777" w:rsidR="00A30C90" w:rsidRPr="00247B4B" w:rsidRDefault="00A30C90" w:rsidP="002B0E2D">
            <w:pPr>
              <w:pStyle w:val="Margin"/>
            </w:pPr>
          </w:p>
          <w:p w14:paraId="6199B9FF" w14:textId="21A17E17" w:rsidR="00A30C90" w:rsidRPr="00CF0299" w:rsidRDefault="00767675" w:rsidP="002B0E2D">
            <w:pPr>
              <w:pStyle w:val="Margin"/>
              <w:rPr>
                <w:lang w:val="de-DE"/>
              </w:rPr>
            </w:pPr>
            <w:r w:rsidRPr="00D3418B">
              <w:t xml:space="preserve">Secondary </w:t>
            </w:r>
            <w:r>
              <w:t>c</w:t>
            </w:r>
            <w:r w:rsidRPr="00D3418B">
              <w:t>ost</w:t>
            </w:r>
            <w:r>
              <w:t xml:space="preserve"> element</w:t>
            </w:r>
          </w:p>
        </w:tc>
      </w:tr>
      <w:tr w:rsidR="00A30C90" w:rsidRPr="00CF0299" w14:paraId="7C2B4354"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71F6D52" w14:textId="19C64FAE" w:rsidR="00A30C90" w:rsidRPr="00ED6A78" w:rsidRDefault="00ED6A78" w:rsidP="00ED6A78">
            <w:pPr>
              <w:rPr>
                <w:rStyle w:val="longtext"/>
                <w:b/>
                <w:lang w:val="de-DE"/>
              </w:rPr>
            </w:pPr>
            <w:r w:rsidRPr="00247B4B">
              <w:rPr>
                <w:b/>
              </w:rPr>
              <w:t xml:space="preserve">Note </w:t>
            </w:r>
            <w:r w:rsidRPr="00247B4B">
              <w:t xml:space="preserve">In SAP S/4HANA, secondary costs are managed in a central directory together with the G/L account types mentioned above. At first glance, this appears to contradict the definition above. In SAP S/4HANA, however, secondary cost types are organized and saved together with G/L accounts for performance reasons. </w:t>
            </w:r>
            <w:r w:rsidRPr="00ED6A78">
              <w:rPr>
                <w:lang w:val="de-DE"/>
              </w:rPr>
              <w:t>Logically, you still belong only to controlling.</w:t>
            </w:r>
          </w:p>
        </w:tc>
        <w:tc>
          <w:tcPr>
            <w:tcW w:w="1984" w:type="dxa"/>
            <w:tcBorders>
              <w:left w:val="single" w:sz="4" w:space="0" w:color="D9D9D9" w:themeColor="background1" w:themeShade="D9"/>
            </w:tcBorders>
            <w:shd w:val="clear" w:color="auto" w:fill="auto"/>
          </w:tcPr>
          <w:p w14:paraId="4BB1B9A1" w14:textId="77777777" w:rsidR="00A30C90" w:rsidRPr="00CF0299" w:rsidRDefault="00A30C90" w:rsidP="002B0E2D">
            <w:pPr>
              <w:pStyle w:val="Margin"/>
              <w:rPr>
                <w:lang w:val="de-DE"/>
              </w:rPr>
            </w:pPr>
          </w:p>
        </w:tc>
      </w:tr>
      <w:tr w:rsidR="00A30C90" w:rsidRPr="00CF0299" w14:paraId="62D54E40"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2C2F8A9" w14:textId="77777777" w:rsidR="00A30C90" w:rsidRPr="00CF0299" w:rsidRDefault="00A30C90" w:rsidP="002B0E2D">
            <w:pPr>
              <w:pStyle w:val="Margin"/>
              <w:rPr>
                <w:lang w:val="de-DE"/>
              </w:rPr>
            </w:pPr>
          </w:p>
        </w:tc>
        <w:tc>
          <w:tcPr>
            <w:tcW w:w="1984" w:type="dxa"/>
            <w:tcBorders>
              <w:left w:val="single" w:sz="4" w:space="0" w:color="D9D9D9" w:themeColor="background1" w:themeShade="D9"/>
            </w:tcBorders>
            <w:shd w:val="clear" w:color="auto" w:fill="auto"/>
          </w:tcPr>
          <w:p w14:paraId="2CCA2AB6" w14:textId="77777777" w:rsidR="00A30C90" w:rsidRPr="00CF0299" w:rsidRDefault="00A30C90" w:rsidP="002B0E2D">
            <w:pPr>
              <w:pStyle w:val="Margin"/>
              <w:rPr>
                <w:lang w:val="de-DE"/>
              </w:rPr>
            </w:pPr>
          </w:p>
        </w:tc>
      </w:tr>
      <w:tr w:rsidR="00A30C90" w:rsidRPr="00CF0299" w14:paraId="0CD598AD"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C27C7B1" w14:textId="03763C09" w:rsidR="00A30C90" w:rsidRPr="00247B4B" w:rsidRDefault="001815B3" w:rsidP="001815B3">
            <w:pPr>
              <w:spacing w:line="240" w:lineRule="auto"/>
              <w:jc w:val="both"/>
            </w:pPr>
            <w:r w:rsidRPr="00247B4B">
              <w:t xml:space="preserve">You should still be in the app </w:t>
            </w:r>
            <w:r w:rsidRPr="00247B4B">
              <w:rPr>
                <w:i/>
              </w:rPr>
              <w:t>Manage G/L Account Master Data</w:t>
            </w:r>
            <w:r w:rsidRPr="00247B4B">
              <w:t xml:space="preserve"> after completing the previous step. </w:t>
            </w:r>
            <w:r w:rsidRPr="00247B4B">
              <w:rPr>
                <w:b/>
              </w:rPr>
              <w:t>GL00</w:t>
            </w:r>
            <w:r w:rsidRPr="00247B4B">
              <w:t xml:space="preserve"> should be entered in the </w:t>
            </w:r>
            <w:r w:rsidRPr="00247B4B">
              <w:rPr>
                <w:i/>
              </w:rPr>
              <w:t>Chart of Accounts</w:t>
            </w:r>
            <w:r w:rsidRPr="00247B4B">
              <w:t xml:space="preserve"> field and 5* and 6*, if applicable, in the </w:t>
            </w:r>
            <w:r w:rsidRPr="00247B4B">
              <w:rPr>
                <w:i/>
              </w:rPr>
              <w:t>G/L Account Type</w:t>
            </w:r>
            <w:r w:rsidRPr="00247B4B">
              <w:t xml:space="preserve"> field. The </w:t>
            </w:r>
            <w:r w:rsidRPr="00247B4B">
              <w:rPr>
                <w:i/>
              </w:rPr>
              <w:t>View</w:t>
            </w:r>
            <w:r w:rsidRPr="00247B4B">
              <w:t xml:space="preserve"> field shows Chart of Accounts and the </w:t>
            </w:r>
            <w:r w:rsidR="00C94510">
              <w:rPr>
                <w:i/>
              </w:rPr>
              <w:t>Short T</w:t>
            </w:r>
            <w:r w:rsidRPr="00247B4B">
              <w:rPr>
                <w:i/>
              </w:rPr>
              <w:t>ext</w:t>
            </w:r>
            <w:r w:rsidRPr="00247B4B">
              <w:t xml:space="preserve"> field shows *R &amp; D*.</w:t>
            </w:r>
          </w:p>
        </w:tc>
        <w:tc>
          <w:tcPr>
            <w:tcW w:w="1984" w:type="dxa"/>
            <w:tcBorders>
              <w:left w:val="single" w:sz="4" w:space="0" w:color="D9D9D9" w:themeColor="background1" w:themeShade="D9"/>
            </w:tcBorders>
            <w:shd w:val="clear" w:color="auto" w:fill="auto"/>
          </w:tcPr>
          <w:p w14:paraId="0D248DFF" w14:textId="77777777" w:rsidR="00A30C90" w:rsidRPr="00247B4B" w:rsidRDefault="00A30C90" w:rsidP="002B0E2D">
            <w:pPr>
              <w:pStyle w:val="Margin"/>
            </w:pPr>
          </w:p>
          <w:p w14:paraId="4E68280F" w14:textId="39ED0DE7" w:rsidR="00A30C90" w:rsidRPr="00247B4B" w:rsidRDefault="00A30C90" w:rsidP="002B0E2D">
            <w:pPr>
              <w:pStyle w:val="Margin"/>
            </w:pPr>
          </w:p>
        </w:tc>
      </w:tr>
      <w:tr w:rsidR="00A30C90" w:rsidRPr="00CF0299" w14:paraId="52A6C26B"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94ED46D" w14:textId="6529475A" w:rsidR="00A30C90" w:rsidRPr="00247B4B" w:rsidRDefault="0036182F" w:rsidP="001815B3">
            <w:pPr>
              <w:spacing w:line="240" w:lineRule="auto"/>
              <w:jc w:val="both"/>
            </w:pPr>
            <w:r w:rsidRPr="00247B4B">
              <w:t>First,</w:t>
            </w:r>
            <w:r w:rsidR="001815B3" w:rsidRPr="00247B4B">
              <w:t xml:space="preserve"> delete all entries in the fields </w:t>
            </w:r>
            <w:r w:rsidR="001815B3" w:rsidRPr="00247B4B">
              <w:rPr>
                <w:i/>
              </w:rPr>
              <w:t>G/L Account</w:t>
            </w:r>
            <w:r w:rsidR="001815B3" w:rsidRPr="00247B4B">
              <w:t xml:space="preserve">, </w:t>
            </w:r>
            <w:r w:rsidR="001815B3" w:rsidRPr="00247B4B">
              <w:rPr>
                <w:i/>
              </w:rPr>
              <w:t>G/L Account Type</w:t>
            </w:r>
            <w:r w:rsidR="001815B3" w:rsidRPr="00247B4B">
              <w:t xml:space="preserve"> and </w:t>
            </w:r>
            <w:r w:rsidR="001815B3" w:rsidRPr="00247B4B">
              <w:rPr>
                <w:i/>
              </w:rPr>
              <w:t>Short Text</w:t>
            </w:r>
            <w:r w:rsidR="001815B3" w:rsidRPr="00247B4B">
              <w:t xml:space="preserve">. Now select the entry </w:t>
            </w:r>
            <w:r w:rsidR="001815B3" w:rsidRPr="00247B4B">
              <w:rPr>
                <w:i/>
              </w:rPr>
              <w:t>S (Secondary Costs)</w:t>
            </w:r>
            <w:r w:rsidR="001815B3" w:rsidRPr="00247B4B">
              <w:t xml:space="preserve"> in the G/L Account Type field and confirm with Enter or </w:t>
            </w:r>
            <w:r w:rsidRPr="00247B4B">
              <w:t>click</w:t>
            </w:r>
            <w:r w:rsidR="00C94510">
              <w:t xml:space="preserve"> </w:t>
            </w:r>
            <w:r w:rsidR="00C94510">
              <w:rPr>
                <w:noProof/>
                <w:lang w:eastAsia="en-US"/>
              </w:rPr>
              <w:drawing>
                <wp:inline distT="0" distB="0" distL="0" distR="0" wp14:anchorId="55C35476" wp14:editId="418C244F">
                  <wp:extent cx="241200" cy="180000"/>
                  <wp:effectExtent l="0" t="0" r="698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200" cy="180000"/>
                          </a:xfrm>
                          <a:prstGeom prst="rect">
                            <a:avLst/>
                          </a:prstGeom>
                        </pic:spPr>
                      </pic:pic>
                    </a:graphicData>
                  </a:graphic>
                </wp:inline>
              </w:drawing>
            </w:r>
            <w:r w:rsidR="00A30C90" w:rsidRPr="00247B4B">
              <w:t>.</w:t>
            </w:r>
          </w:p>
        </w:tc>
        <w:tc>
          <w:tcPr>
            <w:tcW w:w="1984" w:type="dxa"/>
            <w:tcBorders>
              <w:left w:val="single" w:sz="4" w:space="0" w:color="D9D9D9" w:themeColor="background1" w:themeShade="D9"/>
            </w:tcBorders>
            <w:shd w:val="clear" w:color="auto" w:fill="auto"/>
          </w:tcPr>
          <w:p w14:paraId="6038408C" w14:textId="77777777" w:rsidR="00A30C90" w:rsidRPr="00247B4B" w:rsidRDefault="00A30C90" w:rsidP="002B0E2D">
            <w:pPr>
              <w:pStyle w:val="Margin"/>
            </w:pPr>
          </w:p>
          <w:p w14:paraId="69112AE0" w14:textId="6ABC68CA" w:rsidR="00A30C90" w:rsidRPr="00CF0299" w:rsidRDefault="001815B3" w:rsidP="002B0E2D">
            <w:pPr>
              <w:pStyle w:val="Margin"/>
              <w:rPr>
                <w:lang w:val="de-DE"/>
              </w:rPr>
            </w:pPr>
            <w:r w:rsidRPr="001815B3">
              <w:rPr>
                <w:lang w:val="de-DE"/>
              </w:rPr>
              <w:t>S (Secondary Costs)</w:t>
            </w:r>
          </w:p>
        </w:tc>
      </w:tr>
      <w:tr w:rsidR="00A30C90" w:rsidRPr="00CF0299" w14:paraId="6846EF19"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627D640D" w14:textId="2DA27106" w:rsidR="00A30C90" w:rsidRPr="00247B4B" w:rsidRDefault="001815B3" w:rsidP="001815B3">
            <w:pPr>
              <w:jc w:val="both"/>
            </w:pPr>
            <w:r w:rsidRPr="00247B4B">
              <w:t xml:space="preserve">You will receive a list of all G/L Accounts in account class 8 (account number starting with 8). These are used for internal cost and activity allocation as well as for apportioning and distributing overhead costs. The </w:t>
            </w:r>
            <w:r w:rsidRPr="00247B4B">
              <w:rPr>
                <w:i/>
              </w:rPr>
              <w:t>Cost Element Type</w:t>
            </w:r>
            <w:r w:rsidRPr="00247B4B">
              <w:t xml:space="preserve"> indicates which function a cost element has.</w:t>
            </w:r>
          </w:p>
        </w:tc>
        <w:tc>
          <w:tcPr>
            <w:tcW w:w="1984" w:type="dxa"/>
            <w:tcBorders>
              <w:left w:val="single" w:sz="4" w:space="0" w:color="D9D9D9" w:themeColor="background1" w:themeShade="D9"/>
            </w:tcBorders>
            <w:shd w:val="clear" w:color="auto" w:fill="auto"/>
          </w:tcPr>
          <w:p w14:paraId="7F74371D" w14:textId="77777777" w:rsidR="00A30C90" w:rsidRPr="00247B4B" w:rsidRDefault="00A30C90" w:rsidP="002B0E2D">
            <w:pPr>
              <w:pStyle w:val="Margin"/>
            </w:pPr>
          </w:p>
          <w:p w14:paraId="28733F0F" w14:textId="32E07B75" w:rsidR="00A30C90" w:rsidRPr="00CF0299" w:rsidRDefault="001815B3" w:rsidP="002B0E2D">
            <w:pPr>
              <w:pStyle w:val="Margin"/>
              <w:rPr>
                <w:lang w:val="de-DE"/>
              </w:rPr>
            </w:pPr>
            <w:r w:rsidRPr="001815B3">
              <w:rPr>
                <w:lang w:val="de-DE"/>
              </w:rPr>
              <w:t>Cost Element Type</w:t>
            </w:r>
          </w:p>
        </w:tc>
      </w:tr>
      <w:tr w:rsidR="00A30C90" w:rsidRPr="00CF0299" w14:paraId="0657DE0F"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2563AF07" w14:textId="5CA8D055" w:rsidR="00347A23" w:rsidRDefault="001815B3" w:rsidP="002B0E2D">
            <w:pPr>
              <w:spacing w:line="240" w:lineRule="auto"/>
              <w:jc w:val="both"/>
            </w:pPr>
            <w:r w:rsidRPr="00247B4B">
              <w:t xml:space="preserve">To display the respective types of the listed cost types, change the entry in the </w:t>
            </w:r>
            <w:r w:rsidR="00C94510">
              <w:rPr>
                <w:i/>
              </w:rPr>
              <w:t>View</w:t>
            </w:r>
            <w:r w:rsidRPr="00247B4B">
              <w:t xml:space="preserve"> field to </w:t>
            </w:r>
            <w:r w:rsidRPr="00247B4B">
              <w:rPr>
                <w:b/>
              </w:rPr>
              <w:t>Controlling Area View</w:t>
            </w:r>
            <w:r w:rsidRPr="00247B4B">
              <w:t xml:space="preserve"> and enter </w:t>
            </w:r>
            <w:r w:rsidRPr="00247B4B">
              <w:rPr>
                <w:b/>
              </w:rPr>
              <w:t>NA00</w:t>
            </w:r>
            <w:r w:rsidRPr="00247B4B">
              <w:t xml:space="preserve"> (Global Bike North America) in the </w:t>
            </w:r>
            <w:r w:rsidR="002B0E2D" w:rsidRPr="00247B4B">
              <w:t xml:space="preserve">field </w:t>
            </w:r>
            <w:r w:rsidRPr="00247B4B">
              <w:rPr>
                <w:i/>
              </w:rPr>
              <w:t>Controlling Area</w:t>
            </w:r>
            <w:r w:rsidRPr="00247B4B">
              <w:t>.</w:t>
            </w:r>
          </w:p>
          <w:p w14:paraId="42CD49A4" w14:textId="3D1CA125" w:rsidR="00347A23" w:rsidRPr="00247B4B" w:rsidRDefault="00347A23" w:rsidP="00347A23">
            <w:pPr>
              <w:spacing w:line="240" w:lineRule="auto"/>
              <w:jc w:val="center"/>
            </w:pPr>
            <w:r>
              <w:rPr>
                <w:noProof/>
                <w:lang w:eastAsia="en-US"/>
              </w:rPr>
              <w:drawing>
                <wp:inline distT="0" distB="0" distL="0" distR="0" wp14:anchorId="0E5EE7AE" wp14:editId="69EAAC84">
                  <wp:extent cx="3780952" cy="704762"/>
                  <wp:effectExtent l="0" t="0" r="0"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0952" cy="704762"/>
                          </a:xfrm>
                          <a:prstGeom prst="rect">
                            <a:avLst/>
                          </a:prstGeom>
                        </pic:spPr>
                      </pic:pic>
                    </a:graphicData>
                  </a:graphic>
                </wp:inline>
              </w:drawing>
            </w:r>
          </w:p>
          <w:p w14:paraId="044F8B52" w14:textId="6EA40A76" w:rsidR="00A30C90" w:rsidRPr="00CF0299" w:rsidRDefault="002B0E2D" w:rsidP="002B0E2D">
            <w:pPr>
              <w:spacing w:line="240" w:lineRule="auto"/>
              <w:jc w:val="both"/>
              <w:rPr>
                <w:lang w:val="de-DE"/>
              </w:rPr>
            </w:pPr>
            <w:r>
              <w:rPr>
                <w:lang w:val="de-DE"/>
              </w:rPr>
              <w:t xml:space="preserve">Press </w:t>
            </w:r>
            <w:r w:rsidR="00A30C90" w:rsidRPr="00CF0299">
              <w:rPr>
                <w:lang w:val="de-DE"/>
              </w:rPr>
              <w:t>Enter.</w:t>
            </w:r>
          </w:p>
        </w:tc>
        <w:tc>
          <w:tcPr>
            <w:tcW w:w="1984" w:type="dxa"/>
            <w:tcBorders>
              <w:left w:val="single" w:sz="4" w:space="0" w:color="D9D9D9" w:themeColor="background1" w:themeShade="D9"/>
            </w:tcBorders>
            <w:shd w:val="clear" w:color="auto" w:fill="auto"/>
          </w:tcPr>
          <w:p w14:paraId="7AA07837" w14:textId="77777777" w:rsidR="00A30C90" w:rsidRPr="00CF0299" w:rsidRDefault="00A30C90" w:rsidP="002B0E2D">
            <w:pPr>
              <w:pStyle w:val="Margin"/>
              <w:rPr>
                <w:lang w:val="de-DE"/>
              </w:rPr>
            </w:pPr>
          </w:p>
          <w:p w14:paraId="7930D55B" w14:textId="711555DE" w:rsidR="00A30C90" w:rsidRPr="00CF0299" w:rsidRDefault="002B0E2D" w:rsidP="002B0E2D">
            <w:pPr>
              <w:pStyle w:val="Margin"/>
              <w:rPr>
                <w:lang w:val="de-DE"/>
              </w:rPr>
            </w:pPr>
            <w:r w:rsidRPr="002B0E2D">
              <w:rPr>
                <w:lang w:val="de-DE"/>
              </w:rPr>
              <w:t>Controlling Area View</w:t>
            </w:r>
          </w:p>
          <w:p w14:paraId="6175FC2B" w14:textId="77777777" w:rsidR="00A30C90" w:rsidRPr="00CF0299" w:rsidRDefault="00A30C90" w:rsidP="002B0E2D">
            <w:pPr>
              <w:pStyle w:val="Margin"/>
              <w:rPr>
                <w:lang w:val="de-DE"/>
              </w:rPr>
            </w:pPr>
            <w:r w:rsidRPr="00CF0299">
              <w:rPr>
                <w:lang w:val="de-DE"/>
              </w:rPr>
              <w:t>NA00</w:t>
            </w:r>
          </w:p>
        </w:tc>
      </w:tr>
      <w:tr w:rsidR="00A30C90" w:rsidRPr="00CF0299" w14:paraId="56B632D2"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73EE9028" w14:textId="6F44D9F6" w:rsidR="00A30C90" w:rsidRPr="00CF0299" w:rsidRDefault="00347A23" w:rsidP="00347A23">
            <w:pPr>
              <w:spacing w:line="240" w:lineRule="auto"/>
              <w:jc w:val="center"/>
              <w:rPr>
                <w:lang w:val="de-DE"/>
              </w:rPr>
            </w:pPr>
            <w:r>
              <w:rPr>
                <w:noProof/>
                <w:lang w:eastAsia="en-US"/>
              </w:rPr>
              <w:lastRenderedPageBreak/>
              <w:drawing>
                <wp:inline distT="0" distB="0" distL="0" distR="0" wp14:anchorId="3F6A9366" wp14:editId="76A59295">
                  <wp:extent cx="4723130" cy="1783715"/>
                  <wp:effectExtent l="0" t="0" r="1270" b="698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130" cy="178371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221D3CE7" w14:textId="77777777" w:rsidR="00A30C90" w:rsidRPr="00CF0299" w:rsidRDefault="00A30C90" w:rsidP="002B0E2D">
            <w:pPr>
              <w:pStyle w:val="Margin"/>
              <w:rPr>
                <w:lang w:val="de-DE"/>
              </w:rPr>
            </w:pPr>
          </w:p>
        </w:tc>
      </w:tr>
      <w:tr w:rsidR="00A30C90" w:rsidRPr="0023106A" w14:paraId="74335090"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26C89861" w14:textId="14B7C24A" w:rsidR="00A30C90" w:rsidRPr="00247B4B" w:rsidRDefault="002B0E2D" w:rsidP="002B0E2D">
            <w:pPr>
              <w:spacing w:line="240" w:lineRule="auto"/>
              <w:jc w:val="both"/>
            </w:pPr>
            <w:r w:rsidRPr="00247B4B">
              <w:t xml:space="preserve">In the result line for cost element </w:t>
            </w:r>
            <w:r w:rsidR="00347A23">
              <w:rPr>
                <w:i/>
              </w:rPr>
              <w:t>8009000 (Machine H</w:t>
            </w:r>
            <w:r w:rsidRPr="00247B4B">
              <w:rPr>
                <w:i/>
              </w:rPr>
              <w:t>ours)</w:t>
            </w:r>
            <w:r w:rsidRPr="00247B4B">
              <w:t xml:space="preserve">, click the symbol on the far right </w:t>
            </w:r>
            <w:r w:rsidR="00A30C90" w:rsidRPr="00CF0299">
              <w:rPr>
                <w:noProof/>
                <w:lang w:eastAsia="en-US"/>
              </w:rPr>
              <w:drawing>
                <wp:inline distT="0" distB="0" distL="0" distR="0" wp14:anchorId="2FEA032A" wp14:editId="3F882C70">
                  <wp:extent cx="210234" cy="170815"/>
                  <wp:effectExtent l="0" t="0" r="0"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857" cy="173759"/>
                          </a:xfrm>
                          <a:prstGeom prst="rect">
                            <a:avLst/>
                          </a:prstGeom>
                        </pic:spPr>
                      </pic:pic>
                    </a:graphicData>
                  </a:graphic>
                </wp:inline>
              </w:drawing>
            </w:r>
            <w:r w:rsidR="00A30C90" w:rsidRPr="00247B4B">
              <w:t xml:space="preserve">. </w:t>
            </w:r>
          </w:p>
        </w:tc>
        <w:tc>
          <w:tcPr>
            <w:tcW w:w="1984" w:type="dxa"/>
            <w:tcBorders>
              <w:left w:val="single" w:sz="4" w:space="0" w:color="D9D9D9" w:themeColor="background1" w:themeShade="D9"/>
            </w:tcBorders>
            <w:shd w:val="clear" w:color="auto" w:fill="auto"/>
          </w:tcPr>
          <w:p w14:paraId="788A7EE7" w14:textId="77777777" w:rsidR="00A30C90" w:rsidRPr="00247B4B" w:rsidRDefault="00A30C90" w:rsidP="002B0E2D">
            <w:pPr>
              <w:pStyle w:val="Margin"/>
            </w:pPr>
          </w:p>
        </w:tc>
      </w:tr>
      <w:tr w:rsidR="00A30C90" w:rsidRPr="00CF0299" w14:paraId="3AB55703"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6FA68CD6" w14:textId="25147D8B" w:rsidR="00A30C90" w:rsidRPr="00CF0299" w:rsidRDefault="00347A23" w:rsidP="002B0E2D">
            <w:pPr>
              <w:spacing w:line="240" w:lineRule="auto"/>
              <w:rPr>
                <w:lang w:val="de-DE"/>
              </w:rPr>
            </w:pPr>
            <w:r>
              <w:rPr>
                <w:noProof/>
                <w:lang w:eastAsia="en-US"/>
              </w:rPr>
              <w:drawing>
                <wp:inline distT="0" distB="0" distL="0" distR="0" wp14:anchorId="1E21050A" wp14:editId="73CB257C">
                  <wp:extent cx="4723130" cy="408305"/>
                  <wp:effectExtent l="0" t="0" r="127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40830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6375D691" w14:textId="77777777" w:rsidR="00A30C90" w:rsidRPr="00CF0299" w:rsidRDefault="00A30C90" w:rsidP="002B0E2D">
            <w:pPr>
              <w:pStyle w:val="Margin"/>
              <w:rPr>
                <w:lang w:val="de-DE"/>
              </w:rPr>
            </w:pPr>
          </w:p>
        </w:tc>
      </w:tr>
      <w:tr w:rsidR="00A30C90" w:rsidRPr="0023106A" w14:paraId="1CDDC459"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9D7DBDD" w14:textId="61C7D2DC" w:rsidR="00A30C90" w:rsidRPr="00247B4B" w:rsidRDefault="002B0E2D" w:rsidP="002B0E2D">
            <w:pPr>
              <w:spacing w:line="240" w:lineRule="auto"/>
              <w:jc w:val="both"/>
            </w:pPr>
            <w:r w:rsidRPr="00247B4B">
              <w:t>In the following window you can see the detailed information on this cost type.</w:t>
            </w:r>
          </w:p>
        </w:tc>
        <w:tc>
          <w:tcPr>
            <w:tcW w:w="1984" w:type="dxa"/>
            <w:tcBorders>
              <w:left w:val="single" w:sz="4" w:space="0" w:color="D9D9D9" w:themeColor="background1" w:themeShade="D9"/>
            </w:tcBorders>
            <w:shd w:val="clear" w:color="auto" w:fill="auto"/>
          </w:tcPr>
          <w:p w14:paraId="491A9BF4" w14:textId="77777777" w:rsidR="00A30C90" w:rsidRPr="00247B4B" w:rsidRDefault="00A30C90" w:rsidP="002B0E2D">
            <w:pPr>
              <w:pStyle w:val="Margin"/>
            </w:pPr>
          </w:p>
        </w:tc>
      </w:tr>
      <w:tr w:rsidR="00A30C90" w:rsidRPr="00CF0299" w14:paraId="22046068"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2C2429B" w14:textId="54E5ED48" w:rsidR="00A30C90" w:rsidRPr="00CF0299" w:rsidRDefault="00347A23" w:rsidP="002B0E2D">
            <w:pPr>
              <w:spacing w:line="240" w:lineRule="auto"/>
              <w:jc w:val="center"/>
              <w:rPr>
                <w:lang w:val="de-DE"/>
              </w:rPr>
            </w:pPr>
            <w:r>
              <w:rPr>
                <w:noProof/>
                <w:lang w:eastAsia="en-US"/>
              </w:rPr>
              <w:drawing>
                <wp:inline distT="0" distB="0" distL="0" distR="0" wp14:anchorId="13CCC3E4" wp14:editId="3183C869">
                  <wp:extent cx="4723130" cy="2874010"/>
                  <wp:effectExtent l="0" t="0" r="1270" b="254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87401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7181F797" w14:textId="77777777" w:rsidR="00A30C90" w:rsidRPr="00CF0299" w:rsidRDefault="00A30C90" w:rsidP="002B0E2D">
            <w:pPr>
              <w:pStyle w:val="Margin"/>
              <w:rPr>
                <w:lang w:val="de-DE"/>
              </w:rPr>
            </w:pPr>
          </w:p>
        </w:tc>
      </w:tr>
      <w:tr w:rsidR="00A30C90" w:rsidRPr="00CF0299" w14:paraId="4A3FA1BF"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CF34CA0" w14:textId="74023A1D" w:rsidR="00A30C90" w:rsidRPr="00247B4B" w:rsidRDefault="002B0E2D" w:rsidP="002B0E2D">
            <w:pPr>
              <w:spacing w:line="240" w:lineRule="auto"/>
            </w:pPr>
            <w:r w:rsidRPr="00247B4B">
              <w:t>Which G/L Account Type and Account Group are used for the G/L Account?</w:t>
            </w:r>
            <w:r w:rsidR="00A30C90" w:rsidRPr="00247B4B">
              <w:t xml:space="preserve"> </w:t>
            </w:r>
          </w:p>
          <w:p w14:paraId="3CCF5D9B" w14:textId="77777777" w:rsidR="00A30C90" w:rsidRPr="00247B4B" w:rsidRDefault="00A30C90" w:rsidP="002B0E2D">
            <w:pPr>
              <w:spacing w:line="240" w:lineRule="auto"/>
              <w:rPr>
                <w:sz w:val="8"/>
              </w:rPr>
            </w:pPr>
          </w:p>
          <w:p w14:paraId="7A46E815" w14:textId="77777777" w:rsidR="00A30C90" w:rsidRPr="00CF0299" w:rsidRDefault="00A30C90" w:rsidP="002B0E2D">
            <w:pPr>
              <w:spacing w:line="240" w:lineRule="auto"/>
              <w:rPr>
                <w:noProof/>
                <w:lang w:val="de-DE"/>
              </w:rPr>
            </w:pPr>
            <w:r w:rsidRPr="00CF0299">
              <w:rPr>
                <w:lang w:val="de-DE"/>
              </w:rPr>
              <w:t>_____________________________________________________________</w:t>
            </w:r>
          </w:p>
        </w:tc>
        <w:tc>
          <w:tcPr>
            <w:tcW w:w="1984" w:type="dxa"/>
            <w:tcBorders>
              <w:left w:val="single" w:sz="4" w:space="0" w:color="D9D9D9" w:themeColor="background1" w:themeShade="D9"/>
            </w:tcBorders>
            <w:shd w:val="clear" w:color="auto" w:fill="auto"/>
          </w:tcPr>
          <w:p w14:paraId="0D427999" w14:textId="77777777" w:rsidR="00A30C90" w:rsidRPr="00CF0299" w:rsidRDefault="00A30C90" w:rsidP="002B0E2D">
            <w:pPr>
              <w:pStyle w:val="Margin"/>
              <w:rPr>
                <w:lang w:val="de-DE"/>
              </w:rPr>
            </w:pPr>
          </w:p>
        </w:tc>
      </w:tr>
      <w:tr w:rsidR="00A30C90" w:rsidRPr="00CF0299" w14:paraId="3C837DA4"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62CFAF3" w14:textId="764F508D" w:rsidR="00A30C90" w:rsidRPr="00247B4B" w:rsidRDefault="002B0E2D" w:rsidP="002B0E2D">
            <w:pPr>
              <w:spacing w:line="240" w:lineRule="auto"/>
              <w:jc w:val="both"/>
            </w:pPr>
            <w:r w:rsidRPr="00247B4B">
              <w:rPr>
                <w:b/>
              </w:rPr>
              <w:t>Note</w:t>
            </w:r>
            <w:r w:rsidRPr="00247B4B">
              <w:t xml:space="preserve"> If you click on the tab </w:t>
            </w:r>
            <w:r w:rsidRPr="00247B4B">
              <w:rPr>
                <w:i/>
              </w:rPr>
              <w:t>Controlling Data</w:t>
            </w:r>
            <w:r w:rsidRPr="00247B4B">
              <w:t xml:space="preserve">, you will see that the cost element category could be maintained differently for each controlling area. This is also the reason why in SAP S/4HANA - unlike in SAP ERP - there is now a </w:t>
            </w:r>
            <w:r w:rsidRPr="00247B4B">
              <w:rPr>
                <w:i/>
              </w:rPr>
              <w:t>Controlling Area View</w:t>
            </w:r>
            <w:r w:rsidRPr="00247B4B">
              <w:t xml:space="preserve"> for G/L Accounts in addition to the </w:t>
            </w:r>
            <w:r w:rsidRPr="00247B4B">
              <w:rPr>
                <w:i/>
              </w:rPr>
              <w:t>Chart of Accounts</w:t>
            </w:r>
            <w:r w:rsidRPr="00247B4B">
              <w:t xml:space="preserve"> and the </w:t>
            </w:r>
            <w:r w:rsidRPr="00247B4B">
              <w:rPr>
                <w:i/>
              </w:rPr>
              <w:t>Company Code View</w:t>
            </w:r>
            <w:r w:rsidRPr="00247B4B">
              <w:t xml:space="preserve"> for maintaining the cost types.</w:t>
            </w:r>
          </w:p>
        </w:tc>
        <w:tc>
          <w:tcPr>
            <w:tcW w:w="1984" w:type="dxa"/>
            <w:tcBorders>
              <w:left w:val="single" w:sz="4" w:space="0" w:color="D9D9D9" w:themeColor="background1" w:themeShade="D9"/>
            </w:tcBorders>
            <w:shd w:val="clear" w:color="auto" w:fill="auto"/>
          </w:tcPr>
          <w:p w14:paraId="06A3F899" w14:textId="77777777" w:rsidR="00A30C90" w:rsidRPr="00247B4B" w:rsidRDefault="00A30C90" w:rsidP="002B0E2D">
            <w:pPr>
              <w:pStyle w:val="Margin"/>
            </w:pPr>
          </w:p>
          <w:p w14:paraId="5B84C186" w14:textId="20CC5836" w:rsidR="00A30C90" w:rsidRPr="00247B4B" w:rsidRDefault="00A30C90" w:rsidP="002B0E2D">
            <w:pPr>
              <w:pStyle w:val="Margin"/>
            </w:pPr>
          </w:p>
          <w:p w14:paraId="5A60D958" w14:textId="6B53E431" w:rsidR="00B84BCB" w:rsidRPr="00247B4B" w:rsidRDefault="00B84BCB" w:rsidP="002B0E2D">
            <w:pPr>
              <w:pStyle w:val="Margin"/>
            </w:pPr>
            <w:r w:rsidRPr="00247B4B">
              <w:t>Controlling Area View</w:t>
            </w:r>
          </w:p>
          <w:p w14:paraId="37EFAA4C" w14:textId="2BBBD02E" w:rsidR="00A30C90" w:rsidRPr="00247B4B" w:rsidRDefault="00B84BCB" w:rsidP="002B0E2D">
            <w:pPr>
              <w:pStyle w:val="Margin"/>
            </w:pPr>
            <w:r w:rsidRPr="00247B4B">
              <w:t>Chart of Accounts</w:t>
            </w:r>
            <w:r w:rsidR="002B0E2D">
              <w:t xml:space="preserve"> </w:t>
            </w:r>
            <w:r w:rsidR="002B0E2D" w:rsidRPr="00247B4B">
              <w:t>Company Code View</w:t>
            </w:r>
          </w:p>
          <w:p w14:paraId="0064F7CF" w14:textId="6AAB0A58" w:rsidR="00A30C90" w:rsidRPr="00247B4B" w:rsidRDefault="00A30C90" w:rsidP="002B0E2D">
            <w:pPr>
              <w:pStyle w:val="Margin"/>
            </w:pPr>
          </w:p>
        </w:tc>
      </w:tr>
      <w:tr w:rsidR="00A30C90" w:rsidRPr="00CF0299" w14:paraId="6382381D"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B77D453" w14:textId="76883133" w:rsidR="00A30C90" w:rsidRPr="00CF0299" w:rsidRDefault="00AD2366" w:rsidP="002B0E2D">
            <w:pPr>
              <w:spacing w:line="240" w:lineRule="auto"/>
              <w:jc w:val="center"/>
              <w:rPr>
                <w:b/>
                <w:lang w:val="de-DE"/>
              </w:rPr>
            </w:pPr>
            <w:r>
              <w:rPr>
                <w:noProof/>
                <w:lang w:eastAsia="en-US"/>
              </w:rPr>
              <w:drawing>
                <wp:inline distT="0" distB="0" distL="0" distR="0" wp14:anchorId="61D45900" wp14:editId="2A674F5C">
                  <wp:extent cx="4723130" cy="506095"/>
                  <wp:effectExtent l="0" t="0" r="1270" b="825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50609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5F192A8C" w14:textId="77777777" w:rsidR="00A30C90" w:rsidRPr="00CF0299" w:rsidRDefault="00A30C90" w:rsidP="002B0E2D">
            <w:pPr>
              <w:pStyle w:val="Margin"/>
              <w:rPr>
                <w:lang w:val="de-DE"/>
              </w:rPr>
            </w:pPr>
          </w:p>
        </w:tc>
      </w:tr>
      <w:tr w:rsidR="00A30C90" w:rsidRPr="00CF0299" w14:paraId="5602ADED"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9D4DE66" w14:textId="568916A8" w:rsidR="00B84BCB" w:rsidRPr="00247B4B" w:rsidRDefault="00B84BCB" w:rsidP="002B0E2D">
            <w:pPr>
              <w:pStyle w:val="Default"/>
              <w:spacing w:before="120" w:after="120"/>
              <w:jc w:val="both"/>
              <w:rPr>
                <w:lang w:val="en-US"/>
              </w:rPr>
            </w:pPr>
            <w:r w:rsidRPr="00247B4B">
              <w:rPr>
                <w:lang w:val="en-US"/>
              </w:rPr>
              <w:t xml:space="preserve">Can you describe the main differences between the general ledger accounts </w:t>
            </w:r>
            <w:r w:rsidR="005307E7" w:rsidRPr="005307E7">
              <w:rPr>
                <w:i/>
                <w:lang w:val="en-US"/>
              </w:rPr>
              <w:t>E</w:t>
            </w:r>
            <w:r w:rsidR="005307E7">
              <w:rPr>
                <w:i/>
                <w:lang w:val="en-US"/>
              </w:rPr>
              <w:t xml:space="preserve">xpence R&amp;D </w:t>
            </w:r>
            <w:r w:rsidRPr="00247B4B">
              <w:rPr>
                <w:i/>
                <w:lang w:val="en-US"/>
              </w:rPr>
              <w:t>(6340000)</w:t>
            </w:r>
            <w:r w:rsidRPr="00247B4B">
              <w:rPr>
                <w:lang w:val="en-US"/>
              </w:rPr>
              <w:t xml:space="preserve"> and </w:t>
            </w:r>
            <w:r w:rsidR="005307E7">
              <w:rPr>
                <w:i/>
                <w:lang w:val="en-US"/>
              </w:rPr>
              <w:t>Machine H</w:t>
            </w:r>
            <w:r w:rsidRPr="00247B4B">
              <w:rPr>
                <w:i/>
                <w:lang w:val="en-US"/>
              </w:rPr>
              <w:t>ours (800009000)</w:t>
            </w:r>
            <w:r w:rsidRPr="00247B4B">
              <w:rPr>
                <w:lang w:val="en-US"/>
              </w:rPr>
              <w:t>?</w:t>
            </w:r>
          </w:p>
          <w:p w14:paraId="0EF401A8" w14:textId="77777777" w:rsidR="00A30C90" w:rsidRPr="00247B4B" w:rsidRDefault="00A30C90" w:rsidP="002B0E2D">
            <w:pPr>
              <w:spacing w:line="240" w:lineRule="auto"/>
              <w:rPr>
                <w:sz w:val="8"/>
              </w:rPr>
            </w:pPr>
          </w:p>
          <w:p w14:paraId="41F03F88" w14:textId="77777777" w:rsidR="00A30C90" w:rsidRPr="00CF0299" w:rsidRDefault="00A30C90" w:rsidP="002B0E2D">
            <w:pPr>
              <w:pStyle w:val="Default"/>
              <w:spacing w:before="120" w:after="120"/>
            </w:pPr>
            <w:r w:rsidRPr="00CF0299">
              <w:t>_____________________________________________________________</w:t>
            </w:r>
          </w:p>
          <w:p w14:paraId="38C21268" w14:textId="77777777" w:rsidR="00A30C90" w:rsidRPr="00CF0299" w:rsidRDefault="00A30C90" w:rsidP="002B0E2D">
            <w:pPr>
              <w:pStyle w:val="Default"/>
              <w:spacing w:before="120" w:after="120"/>
              <w:rPr>
                <w:sz w:val="8"/>
              </w:rPr>
            </w:pPr>
          </w:p>
          <w:p w14:paraId="0848FCFF" w14:textId="77777777" w:rsidR="00A30C90" w:rsidRPr="00CF0299" w:rsidRDefault="00A30C90" w:rsidP="002B0E2D">
            <w:pPr>
              <w:pStyle w:val="Default"/>
              <w:spacing w:before="120" w:after="120"/>
            </w:pPr>
            <w:r w:rsidRPr="00CF0299">
              <w:t>_____________________________________________________________</w:t>
            </w:r>
          </w:p>
          <w:p w14:paraId="731E749C" w14:textId="77777777" w:rsidR="00A30C90" w:rsidRPr="00CF0299" w:rsidRDefault="00A30C90" w:rsidP="002B0E2D">
            <w:pPr>
              <w:pStyle w:val="Default"/>
              <w:spacing w:before="120" w:after="120"/>
              <w:rPr>
                <w:sz w:val="8"/>
              </w:rPr>
            </w:pPr>
          </w:p>
          <w:p w14:paraId="726C8ACA" w14:textId="77777777" w:rsidR="00A30C90" w:rsidRPr="00CF0299" w:rsidRDefault="00A30C90" w:rsidP="002B0E2D">
            <w:pPr>
              <w:spacing w:line="240" w:lineRule="auto"/>
              <w:jc w:val="both"/>
              <w:rPr>
                <w:lang w:val="de-DE"/>
              </w:rPr>
            </w:pPr>
            <w:r w:rsidRPr="00CF0299">
              <w:rPr>
                <w:lang w:val="de-DE"/>
              </w:rPr>
              <w:t>_____________________________________________________________</w:t>
            </w:r>
          </w:p>
        </w:tc>
        <w:tc>
          <w:tcPr>
            <w:tcW w:w="1984" w:type="dxa"/>
            <w:tcBorders>
              <w:left w:val="single" w:sz="4" w:space="0" w:color="D9D9D9" w:themeColor="background1" w:themeShade="D9"/>
            </w:tcBorders>
            <w:shd w:val="clear" w:color="auto" w:fill="auto"/>
          </w:tcPr>
          <w:p w14:paraId="49156CFB" w14:textId="77777777" w:rsidR="00A30C90" w:rsidRPr="00CF0299" w:rsidRDefault="00A30C90" w:rsidP="002B0E2D">
            <w:pPr>
              <w:pStyle w:val="Margin"/>
              <w:rPr>
                <w:lang w:val="de-DE"/>
              </w:rPr>
            </w:pPr>
          </w:p>
        </w:tc>
      </w:tr>
      <w:tr w:rsidR="00A30C90" w:rsidRPr="0023106A" w14:paraId="15C41CEF"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FD747A5" w14:textId="5381D755" w:rsidR="00A30C90" w:rsidRPr="00247B4B" w:rsidRDefault="00B84BCB" w:rsidP="00B84BCB">
            <w:pPr>
              <w:spacing w:line="240" w:lineRule="auto"/>
              <w:jc w:val="both"/>
            </w:pPr>
            <w:r w:rsidRPr="00247B4B">
              <w:t xml:space="preserve">Click the </w:t>
            </w:r>
            <w:r w:rsidRPr="00CF0299">
              <w:rPr>
                <w:noProof/>
                <w:lang w:eastAsia="en-US"/>
              </w:rPr>
              <w:drawing>
                <wp:inline distT="0" distB="0" distL="0" distR="0" wp14:anchorId="1C95C7C6" wp14:editId="391DB08D">
                  <wp:extent cx="412532" cy="199390"/>
                  <wp:effectExtent l="0" t="0" r="698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50" cy="204474"/>
                          </a:xfrm>
                          <a:prstGeom prst="rect">
                            <a:avLst/>
                          </a:prstGeom>
                        </pic:spPr>
                      </pic:pic>
                    </a:graphicData>
                  </a:graphic>
                </wp:inline>
              </w:drawing>
            </w:r>
            <w:r w:rsidRPr="00247B4B">
              <w:t xml:space="preserve"> icon on the navigation bar in the top left to return to the SAP Fiori Launchpad.</w:t>
            </w:r>
          </w:p>
        </w:tc>
        <w:tc>
          <w:tcPr>
            <w:tcW w:w="1984" w:type="dxa"/>
            <w:tcBorders>
              <w:left w:val="single" w:sz="4" w:space="0" w:color="D9D9D9" w:themeColor="background1" w:themeShade="D9"/>
            </w:tcBorders>
            <w:shd w:val="clear" w:color="auto" w:fill="auto"/>
          </w:tcPr>
          <w:p w14:paraId="40E46A05" w14:textId="77777777" w:rsidR="00A30C90" w:rsidRPr="00247B4B" w:rsidRDefault="00A30C90" w:rsidP="002B0E2D">
            <w:pPr>
              <w:pStyle w:val="Margin"/>
            </w:pPr>
          </w:p>
        </w:tc>
      </w:tr>
      <w:tr w:rsidR="00A30C90" w:rsidRPr="00CF0299" w14:paraId="5C265954" w14:textId="77777777" w:rsidTr="002B0E2D">
        <w:trPr>
          <w:gridAfter w:val="1"/>
          <w:wAfter w:w="10"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F96AB82" w14:textId="77777777" w:rsidR="00A30C90" w:rsidRPr="00CF0299" w:rsidRDefault="00A30C90" w:rsidP="002B0E2D">
            <w:pPr>
              <w:autoSpaceDE w:val="0"/>
              <w:autoSpaceDN w:val="0"/>
              <w:adjustRightInd w:val="0"/>
              <w:spacing w:line="240" w:lineRule="auto"/>
              <w:ind w:right="74"/>
              <w:jc w:val="right"/>
              <w:rPr>
                <w:rFonts w:ascii="FuturaStd-Bold" w:hAnsi="FuturaStd-Bold" w:cs="FuturaStd-Bold"/>
                <w:b/>
                <w:bCs/>
                <w:sz w:val="20"/>
                <w:szCs w:val="20"/>
                <w:lang w:val="de-DE"/>
              </w:rPr>
            </w:pPr>
            <w:r w:rsidRPr="00CF0299">
              <w:rPr>
                <w:rFonts w:ascii="Futura Std Book" w:hAnsi="Futura Std Book"/>
                <w:noProof/>
                <w:sz w:val="28"/>
                <w:szCs w:val="28"/>
                <w:lang w:eastAsia="en-US"/>
              </w:rPr>
              <mc:AlternateContent>
                <mc:Choice Requires="wps">
                  <w:drawing>
                    <wp:inline distT="0" distB="0" distL="0" distR="0" wp14:anchorId="511F54B4" wp14:editId="3A015668">
                      <wp:extent cx="144145" cy="144145"/>
                      <wp:effectExtent l="11430" t="6985" r="6350" b="10795"/>
                      <wp:docPr id="6"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A4FDBF" id="Rectangle 63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CQMscAeAgAAPQ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shd w:val="clear" w:color="auto" w:fill="auto"/>
          </w:tcPr>
          <w:p w14:paraId="723E53EB" w14:textId="77777777" w:rsidR="00A30C90" w:rsidRPr="00CF0299" w:rsidRDefault="00A30C90" w:rsidP="002B0E2D">
            <w:pPr>
              <w:pStyle w:val="Margin"/>
              <w:rPr>
                <w:lang w:val="de-DE"/>
              </w:rPr>
            </w:pPr>
          </w:p>
        </w:tc>
      </w:tr>
    </w:tbl>
    <w:p w14:paraId="40C96B7C" w14:textId="3CA0FFFC" w:rsidR="00A30C90" w:rsidRPr="00247B4B" w:rsidRDefault="00A30C90" w:rsidP="00A4005E">
      <w:pPr>
        <w:spacing w:before="0" w:after="0" w:line="240" w:lineRule="auto"/>
        <w:rPr>
          <w:szCs w:val="28"/>
          <w:lang w:val="de-DE"/>
        </w:rPr>
      </w:pPr>
    </w:p>
    <w:p w14:paraId="6EC15969" w14:textId="4DE8B4B8" w:rsidR="00247B4B" w:rsidRPr="00247B4B" w:rsidRDefault="00247B4B" w:rsidP="00A4005E">
      <w:pPr>
        <w:spacing w:before="0" w:after="0" w:line="240" w:lineRule="auto"/>
        <w:rPr>
          <w:szCs w:val="28"/>
          <w:lang w:val="de-DE"/>
        </w:rPr>
      </w:pPr>
      <w:r w:rsidRPr="00247B4B">
        <w:rPr>
          <w:szCs w:val="28"/>
          <w:lang w:val="de-DE"/>
        </w:rPr>
        <w:br w:type="page"/>
      </w:r>
    </w:p>
    <w:tbl>
      <w:tblPr>
        <w:tblpPr w:leftFromText="141" w:rightFromText="141" w:vertAnchor="text" w:horzAnchor="margin" w:tblpX="36" w:tblpY="176"/>
        <w:tblW w:w="9648" w:type="dxa"/>
        <w:tblLayout w:type="fixed"/>
        <w:tblLook w:val="04A0" w:firstRow="1" w:lastRow="0" w:firstColumn="1" w:lastColumn="0" w:noHBand="0" w:noVBand="1"/>
      </w:tblPr>
      <w:tblGrid>
        <w:gridCol w:w="1142"/>
        <w:gridCol w:w="6512"/>
        <w:gridCol w:w="1984"/>
        <w:gridCol w:w="10"/>
      </w:tblGrid>
      <w:tr w:rsidR="001B6A01" w:rsidRPr="00EE615F" w14:paraId="5892CDCA" w14:textId="77777777" w:rsidTr="002B0E2D">
        <w:trPr>
          <w:trHeight w:val="850"/>
        </w:trPr>
        <w:tc>
          <w:tcPr>
            <w:tcW w:w="1142" w:type="dxa"/>
          </w:tcPr>
          <w:p w14:paraId="05CE68F4" w14:textId="77777777" w:rsidR="001B6A01" w:rsidRDefault="001B6A01" w:rsidP="001B6A01">
            <w:pPr>
              <w:spacing w:before="0"/>
              <w:jc w:val="right"/>
              <w:rPr>
                <w:lang w:val="en-GB"/>
              </w:rPr>
            </w:pPr>
            <w:r w:rsidRPr="0096237B">
              <w:rPr>
                <w:lang w:val="en-GB"/>
              </w:rPr>
              <w:br w:type="page"/>
            </w:r>
            <w:r w:rsidRPr="0096237B">
              <w:rPr>
                <w:lang w:val="en-GB"/>
              </w:rPr>
              <w:br w:type="page"/>
            </w:r>
            <w:r>
              <w:rPr>
                <w:noProof/>
                <w:lang w:eastAsia="en-US"/>
              </w:rPr>
              <mc:AlternateContent>
                <mc:Choice Requires="wps">
                  <w:drawing>
                    <wp:inline distT="0" distB="0" distL="0" distR="0" wp14:anchorId="43234784" wp14:editId="3B7B7E8D">
                      <wp:extent cx="265430" cy="247650"/>
                      <wp:effectExtent l="635" t="0" r="635" b="3810"/>
                      <wp:docPr id="23"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95943" id="Rectangle 63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b9D0x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6" w:type="dxa"/>
            <w:gridSpan w:val="3"/>
          </w:tcPr>
          <w:p w14:paraId="5A9D1DF3" w14:textId="05F7ECA3" w:rsidR="001B6A01" w:rsidRPr="00305DB4" w:rsidRDefault="001B6A01" w:rsidP="001D68D1">
            <w:pPr>
              <w:pStyle w:val="berschrift1"/>
            </w:pPr>
            <w:r w:rsidRPr="00D3418B">
              <w:t xml:space="preserve">CO </w:t>
            </w:r>
            <w:r w:rsidR="005A6156">
              <w:t>3</w:t>
            </w:r>
            <w:r w:rsidRPr="00D3418B">
              <w:t xml:space="preserve">: </w:t>
            </w:r>
            <w:r>
              <w:t xml:space="preserve">Display </w:t>
            </w:r>
            <w:r w:rsidRPr="00D3418B">
              <w:t>Cost Element Groups</w:t>
            </w:r>
          </w:p>
        </w:tc>
      </w:tr>
      <w:tr w:rsidR="001B6A01" w:rsidRPr="00B01E59" w14:paraId="3FE23BF0" w14:textId="77777777" w:rsidTr="002B0E2D">
        <w:trPr>
          <w:gridAfter w:val="1"/>
          <w:wAfter w:w="10" w:type="dxa"/>
          <w:trHeight w:val="905"/>
        </w:trPr>
        <w:tc>
          <w:tcPr>
            <w:tcW w:w="7654" w:type="dxa"/>
            <w:gridSpan w:val="2"/>
            <w:shd w:val="clear" w:color="auto" w:fill="D9D9D9"/>
          </w:tcPr>
          <w:p w14:paraId="12EDA869" w14:textId="77777777" w:rsidR="001B6A01" w:rsidRPr="00D3418B" w:rsidRDefault="001B6A01" w:rsidP="001B6A01">
            <w:pPr>
              <w:tabs>
                <w:tab w:val="right" w:pos="9386"/>
              </w:tabs>
            </w:pPr>
            <w:r w:rsidRPr="00D3418B">
              <w:rPr>
                <w:b/>
              </w:rPr>
              <w:t>Exercise</w:t>
            </w:r>
            <w:r w:rsidRPr="00D3418B">
              <w:t xml:space="preserve"> </w:t>
            </w:r>
            <w:r>
              <w:t>Display c</w:t>
            </w:r>
            <w:r w:rsidRPr="00D3418B">
              <w:t xml:space="preserve">ost </w:t>
            </w:r>
            <w:r>
              <w:t>e</w:t>
            </w:r>
            <w:r w:rsidRPr="00D3418B">
              <w:t xml:space="preserve">lement </w:t>
            </w:r>
            <w:r>
              <w:t>g</w:t>
            </w:r>
            <w:r w:rsidRPr="00D3418B">
              <w:t>roups</w:t>
            </w:r>
            <w:r>
              <w:t>.</w:t>
            </w:r>
          </w:p>
          <w:p w14:paraId="42627872" w14:textId="77777777" w:rsidR="001B6A01" w:rsidRDefault="001B6A01" w:rsidP="001B6A01">
            <w:r w:rsidRPr="00D3418B">
              <w:rPr>
                <w:b/>
              </w:rPr>
              <w:t>Task</w:t>
            </w:r>
            <w:r w:rsidRPr="00D3418B">
              <w:t xml:space="preserve"> Use the SAP </w:t>
            </w:r>
            <w:r>
              <w:t>Fiori Launchpad</w:t>
            </w:r>
            <w:r w:rsidRPr="00D3418B">
              <w:t xml:space="preserve"> </w:t>
            </w:r>
            <w:r>
              <w:t>to display existing c</w:t>
            </w:r>
            <w:r w:rsidRPr="00D3418B">
              <w:t xml:space="preserve">ost </w:t>
            </w:r>
            <w:r>
              <w:t>e</w:t>
            </w:r>
            <w:r w:rsidRPr="00D3418B">
              <w:t xml:space="preserve">lement </w:t>
            </w:r>
            <w:r>
              <w:t>g</w:t>
            </w:r>
            <w:r w:rsidRPr="00D3418B">
              <w:t>roups.</w:t>
            </w:r>
          </w:p>
          <w:p w14:paraId="56B37F03" w14:textId="77777777" w:rsidR="001B6A01" w:rsidRPr="0096237B" w:rsidRDefault="001B6A01" w:rsidP="001B6A01">
            <w:pPr>
              <w:rPr>
                <w:b/>
                <w:lang w:val="en-GB"/>
              </w:rPr>
            </w:pPr>
            <w:r w:rsidRPr="00764CD7">
              <w:rPr>
                <w:b/>
                <w:szCs w:val="24"/>
              </w:rPr>
              <w:t>Name (Position)</w:t>
            </w:r>
            <w:r w:rsidRPr="00764CD7">
              <w:rPr>
                <w:szCs w:val="24"/>
              </w:rPr>
              <w:t xml:space="preserve"> Jamie Shamblin (Cost Accountant)</w:t>
            </w:r>
          </w:p>
        </w:tc>
        <w:tc>
          <w:tcPr>
            <w:tcW w:w="1984" w:type="dxa"/>
            <w:tcBorders>
              <w:left w:val="nil"/>
            </w:tcBorders>
            <w:shd w:val="clear" w:color="auto" w:fill="D9D9D9"/>
          </w:tcPr>
          <w:p w14:paraId="3F1C6883" w14:textId="77777777" w:rsidR="001B6A01" w:rsidRPr="0096237B" w:rsidRDefault="001B6A01" w:rsidP="001B6A01">
            <w:pPr>
              <w:jc w:val="right"/>
              <w:rPr>
                <w:b/>
                <w:lang w:val="en-GB"/>
              </w:rPr>
            </w:pPr>
            <w:r w:rsidRPr="00036758">
              <w:rPr>
                <w:b/>
                <w:szCs w:val="20"/>
              </w:rPr>
              <w:t>Time</w:t>
            </w:r>
            <w:r w:rsidRPr="00036758">
              <w:rPr>
                <w:szCs w:val="20"/>
              </w:rPr>
              <w:t xml:space="preserve"> 10 min</w:t>
            </w:r>
          </w:p>
        </w:tc>
      </w:tr>
      <w:tr w:rsidR="001B6A01" w:rsidRPr="00B01E59" w14:paraId="4C212879" w14:textId="77777777" w:rsidTr="002B0E2D">
        <w:trPr>
          <w:gridAfter w:val="1"/>
          <w:wAfter w:w="10" w:type="dxa"/>
          <w:trHeight w:val="272"/>
        </w:trPr>
        <w:tc>
          <w:tcPr>
            <w:tcW w:w="7654" w:type="dxa"/>
            <w:gridSpan w:val="2"/>
            <w:shd w:val="clear" w:color="auto" w:fill="auto"/>
          </w:tcPr>
          <w:p w14:paraId="65223190" w14:textId="77777777" w:rsidR="001B6A01" w:rsidRPr="00D3418B" w:rsidRDefault="001B6A01" w:rsidP="001B6A01">
            <w:pPr>
              <w:pStyle w:val="Margin"/>
            </w:pPr>
          </w:p>
        </w:tc>
        <w:tc>
          <w:tcPr>
            <w:tcW w:w="1984" w:type="dxa"/>
            <w:tcBorders>
              <w:left w:val="nil"/>
            </w:tcBorders>
            <w:shd w:val="clear" w:color="auto" w:fill="auto"/>
          </w:tcPr>
          <w:p w14:paraId="6BD4572C" w14:textId="77777777" w:rsidR="001B6A01" w:rsidRPr="00D3418B" w:rsidRDefault="001B6A01" w:rsidP="001B6A01">
            <w:pPr>
              <w:pStyle w:val="Margin"/>
            </w:pPr>
          </w:p>
        </w:tc>
      </w:tr>
      <w:tr w:rsidR="001B6A01" w:rsidRPr="00B01E59" w14:paraId="6D2F1B1E"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F1A7C9B" w14:textId="77777777" w:rsidR="001B6A01" w:rsidRPr="00D3418B" w:rsidRDefault="001B6A01" w:rsidP="001B6A01">
            <w:r w:rsidRPr="00D3418B">
              <w:t xml:space="preserve"> A </w:t>
            </w:r>
            <w:r w:rsidRPr="00EB52CF">
              <w:t>cost element group</w:t>
            </w:r>
            <w:r w:rsidRPr="00D3418B">
              <w:t xml:space="preserve"> is an organizational unit consisting of a particular collection of cost elements.</w:t>
            </w:r>
            <w:r>
              <w:t xml:space="preserve"> They</w:t>
            </w:r>
            <w:r w:rsidRPr="004229FE">
              <w:t xml:space="preserve"> facilitate working with both primary and secondary cost elements by creating logical groupings.</w:t>
            </w:r>
          </w:p>
        </w:tc>
        <w:tc>
          <w:tcPr>
            <w:tcW w:w="1984" w:type="dxa"/>
            <w:tcBorders>
              <w:left w:val="single" w:sz="4" w:space="0" w:color="D9D9D9" w:themeColor="background1" w:themeShade="D9"/>
            </w:tcBorders>
            <w:shd w:val="clear" w:color="auto" w:fill="auto"/>
          </w:tcPr>
          <w:p w14:paraId="262B0733" w14:textId="77777777" w:rsidR="001B6A01" w:rsidRDefault="001B6A01" w:rsidP="001B6A01">
            <w:pPr>
              <w:pStyle w:val="Margin"/>
            </w:pPr>
          </w:p>
          <w:p w14:paraId="5BBFEE8A" w14:textId="77777777" w:rsidR="001B6A01" w:rsidRPr="00D3418B" w:rsidRDefault="001B6A01" w:rsidP="001B6A01">
            <w:pPr>
              <w:pStyle w:val="Margin"/>
            </w:pPr>
            <w:r w:rsidRPr="00D3418B">
              <w:t xml:space="preserve">Cost </w:t>
            </w:r>
            <w:r>
              <w:t>element group</w:t>
            </w:r>
          </w:p>
        </w:tc>
      </w:tr>
      <w:tr w:rsidR="001B6A01" w:rsidRPr="00B01E59" w14:paraId="31B67836" w14:textId="77777777" w:rsidTr="002B0E2D">
        <w:trPr>
          <w:gridAfter w:val="1"/>
          <w:wAfter w:w="10" w:type="dxa"/>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433038D2" w14:textId="77777777" w:rsidR="001B6A01" w:rsidRPr="00167811" w:rsidRDefault="001B6A01" w:rsidP="001B6A01">
            <w:pPr>
              <w:spacing w:before="0" w:after="0" w:line="240" w:lineRule="auto"/>
              <w:rPr>
                <w:sz w:val="10"/>
                <w:szCs w:val="10"/>
              </w:rPr>
            </w:pPr>
          </w:p>
        </w:tc>
        <w:tc>
          <w:tcPr>
            <w:tcW w:w="1984" w:type="dxa"/>
            <w:tcBorders>
              <w:left w:val="single" w:sz="4" w:space="0" w:color="D9D9D9" w:themeColor="background1" w:themeShade="D9"/>
            </w:tcBorders>
            <w:shd w:val="clear" w:color="auto" w:fill="auto"/>
          </w:tcPr>
          <w:p w14:paraId="2C00B1EC" w14:textId="77777777" w:rsidR="001B6A01" w:rsidRDefault="001B6A01" w:rsidP="001B6A01">
            <w:pPr>
              <w:pStyle w:val="Margin"/>
            </w:pPr>
          </w:p>
        </w:tc>
      </w:tr>
      <w:tr w:rsidR="001B6A01" w:rsidRPr="00B01E59" w14:paraId="03E2DFD4"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02E826A" w14:textId="77777777" w:rsidR="001B6A01" w:rsidRPr="00D3418B" w:rsidRDefault="001B6A01" w:rsidP="001B6A01">
            <w:r w:rsidRPr="00D3418B">
              <w:t>To review</w:t>
            </w:r>
            <w:r>
              <w:t xml:space="preserve"> cost element groups, use the app </w:t>
            </w:r>
            <w:r>
              <w:rPr>
                <w:i/>
              </w:rPr>
              <w:t>Display Cost Element Group</w:t>
            </w:r>
            <w:r>
              <w:t>.</w:t>
            </w:r>
          </w:p>
        </w:tc>
        <w:tc>
          <w:tcPr>
            <w:tcW w:w="1984" w:type="dxa"/>
            <w:tcBorders>
              <w:left w:val="single" w:sz="4" w:space="0" w:color="D9D9D9" w:themeColor="background1" w:themeShade="D9"/>
            </w:tcBorders>
            <w:shd w:val="clear" w:color="auto" w:fill="auto"/>
          </w:tcPr>
          <w:p w14:paraId="534DEB55" w14:textId="77777777" w:rsidR="001B6A01" w:rsidRPr="00D3418B" w:rsidRDefault="001B6A01" w:rsidP="001B6A01">
            <w:pPr>
              <w:pStyle w:val="Margin"/>
            </w:pPr>
          </w:p>
          <w:p w14:paraId="6F49F903" w14:textId="77777777" w:rsidR="001B6A01" w:rsidRPr="00D3418B" w:rsidRDefault="001B6A01" w:rsidP="001B6A01">
            <w:pPr>
              <w:pStyle w:val="Margin"/>
            </w:pPr>
            <w:r>
              <w:t>Fiori App</w:t>
            </w:r>
          </w:p>
        </w:tc>
      </w:tr>
      <w:tr w:rsidR="001B6A01" w:rsidRPr="00B01E59" w14:paraId="10C4C9F0"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1B185AF" w14:textId="6F9E96F2" w:rsidR="001B6A01" w:rsidRDefault="00FD3940" w:rsidP="001B6A01">
            <w:pPr>
              <w:jc w:val="center"/>
            </w:pPr>
            <w:r w:rsidRPr="00FD3940">
              <w:rPr>
                <w:noProof/>
                <w:lang w:eastAsia="en-US"/>
              </w:rPr>
              <w:drawing>
                <wp:inline distT="0" distB="0" distL="0" distR="0" wp14:anchorId="78583902" wp14:editId="6B9003E0">
                  <wp:extent cx="1733792" cy="1743318"/>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3792" cy="1743318"/>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026250DC" w14:textId="77777777" w:rsidR="001B6A01" w:rsidRDefault="001B6A01" w:rsidP="001B6A01">
            <w:pPr>
              <w:pStyle w:val="Margin"/>
            </w:pPr>
          </w:p>
        </w:tc>
      </w:tr>
      <w:tr w:rsidR="001B6A01" w:rsidRPr="00B01E59" w14:paraId="6C6B88FD"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883B0A3" w14:textId="77777777" w:rsidR="001B6A01" w:rsidRPr="00DA5DEC" w:rsidRDefault="001B6A01" w:rsidP="001B6A01">
            <w:r>
              <w:t xml:space="preserve">If you are asked to enter a Controlling Area, choose </w:t>
            </w:r>
            <w:r>
              <w:rPr>
                <w:b/>
              </w:rPr>
              <w:t xml:space="preserve">NA00 </w:t>
            </w:r>
            <w:r>
              <w:t>and select continue.</w:t>
            </w:r>
          </w:p>
        </w:tc>
        <w:tc>
          <w:tcPr>
            <w:tcW w:w="1984" w:type="dxa"/>
            <w:tcBorders>
              <w:left w:val="single" w:sz="4" w:space="0" w:color="D9D9D9" w:themeColor="background1" w:themeShade="D9"/>
            </w:tcBorders>
            <w:shd w:val="clear" w:color="auto" w:fill="auto"/>
          </w:tcPr>
          <w:p w14:paraId="1F1C53C1" w14:textId="77777777" w:rsidR="001B6A01" w:rsidRDefault="001B6A01" w:rsidP="001B6A01">
            <w:pPr>
              <w:pStyle w:val="Margin"/>
            </w:pPr>
          </w:p>
          <w:p w14:paraId="1CC5D43A" w14:textId="77777777" w:rsidR="001B6A01" w:rsidRPr="00D3418B" w:rsidRDefault="001B6A01" w:rsidP="001B6A01">
            <w:pPr>
              <w:pStyle w:val="Margin"/>
            </w:pPr>
            <w:r>
              <w:t>NA00</w:t>
            </w:r>
          </w:p>
        </w:tc>
      </w:tr>
      <w:tr w:rsidR="001B6A01" w:rsidRPr="00B01E59" w14:paraId="76EA8D87"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4733C88" w14:textId="065D32DF" w:rsidR="001B6A01" w:rsidRPr="00D3418B" w:rsidRDefault="001B6A01" w:rsidP="001B6A01">
            <w:r>
              <w:t xml:space="preserve">In the </w:t>
            </w:r>
            <w:r w:rsidRPr="00EB52CF">
              <w:rPr>
                <w:i/>
              </w:rPr>
              <w:t>Display Cost Element Group: Initial Screen</w:t>
            </w:r>
            <w:r>
              <w:t xml:space="preserve">, press </w:t>
            </w:r>
            <w:r w:rsidRPr="004F5CE2">
              <w:rPr>
                <w:b/>
              </w:rPr>
              <w:t>F4</w:t>
            </w:r>
            <w:r>
              <w:t xml:space="preserve">. In the following Cost Element Group screen, the Chart of Accounts is already entered. Click </w:t>
            </w:r>
            <w:r w:rsidR="00FD3940" w:rsidRPr="00FD3940">
              <w:rPr>
                <w:noProof/>
                <w:lang w:eastAsia="en-US"/>
              </w:rPr>
              <w:drawing>
                <wp:inline distT="0" distB="0" distL="0" distR="0" wp14:anchorId="0EF4A6A9" wp14:editId="5AAA6C8C">
                  <wp:extent cx="247685" cy="228632"/>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85" cy="228632"/>
                          </a:xfrm>
                          <a:prstGeom prst="rect">
                            <a:avLst/>
                          </a:prstGeom>
                        </pic:spPr>
                      </pic:pic>
                    </a:graphicData>
                  </a:graphic>
                </wp:inline>
              </w:drawing>
            </w:r>
            <w:r>
              <w:t xml:space="preserve"> </w:t>
            </w:r>
            <w:r w:rsidR="00FD3940">
              <w:t xml:space="preserve">(proceed) </w:t>
            </w:r>
            <w:r>
              <w:t>to display all G</w:t>
            </w:r>
            <w:r w:rsidR="00E81882">
              <w:t>lobal Bike</w:t>
            </w:r>
            <w:r>
              <w:t xml:space="preserve"> cost element groups.</w:t>
            </w:r>
          </w:p>
        </w:tc>
        <w:tc>
          <w:tcPr>
            <w:tcW w:w="1984" w:type="dxa"/>
            <w:tcBorders>
              <w:left w:val="single" w:sz="4" w:space="0" w:color="D9D9D9" w:themeColor="background1" w:themeShade="D9"/>
            </w:tcBorders>
            <w:shd w:val="clear" w:color="auto" w:fill="auto"/>
          </w:tcPr>
          <w:p w14:paraId="03E61988" w14:textId="77777777" w:rsidR="001B6A01" w:rsidRPr="00D3418B" w:rsidRDefault="001B6A01" w:rsidP="001B6A01">
            <w:pPr>
              <w:pStyle w:val="Margin"/>
            </w:pPr>
          </w:p>
          <w:p w14:paraId="2D6E2E14" w14:textId="77777777" w:rsidR="001B6A01" w:rsidRPr="00D3418B" w:rsidRDefault="001B6A01" w:rsidP="001B6A01">
            <w:pPr>
              <w:pStyle w:val="Margin"/>
            </w:pPr>
            <w:r>
              <w:t>F4</w:t>
            </w:r>
          </w:p>
        </w:tc>
      </w:tr>
      <w:tr w:rsidR="001B6A01" w:rsidRPr="00B01E59" w14:paraId="5A906ABD"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F447333" w14:textId="3F6360D2" w:rsidR="001B6A01" w:rsidRPr="00D3418B" w:rsidRDefault="00FD3940" w:rsidP="001B6A01">
            <w:pPr>
              <w:pStyle w:val="Graphic"/>
            </w:pPr>
            <w:r w:rsidRPr="00FD3940">
              <w:rPr>
                <w:noProof/>
                <w:lang w:eastAsia="en-US"/>
              </w:rPr>
              <w:drawing>
                <wp:inline distT="0" distB="0" distL="0" distR="0" wp14:anchorId="7BA69EC4" wp14:editId="4225BEBD">
                  <wp:extent cx="4723130" cy="2265045"/>
                  <wp:effectExtent l="0" t="0" r="1270" b="190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226504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20042872" w14:textId="77777777" w:rsidR="001B6A01" w:rsidRPr="00D3418B" w:rsidRDefault="001B6A01" w:rsidP="001B6A01">
            <w:pPr>
              <w:tabs>
                <w:tab w:val="right" w:pos="9386"/>
              </w:tabs>
              <w:rPr>
                <w:b/>
              </w:rPr>
            </w:pPr>
          </w:p>
        </w:tc>
      </w:tr>
      <w:tr w:rsidR="001B6A01" w:rsidRPr="00B01E59" w14:paraId="7DB34695"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15BBFE1" w14:textId="77777777" w:rsidR="001B6A01" w:rsidRPr="00D3418B" w:rsidRDefault="001B6A01" w:rsidP="001B6A01">
            <w:r>
              <w:t>Double click on the cost element group for all primary cost elements in North America (</w:t>
            </w:r>
            <w:r w:rsidRPr="00E43A6D">
              <w:rPr>
                <w:b/>
              </w:rPr>
              <w:t>NAPRIM1000</w:t>
            </w:r>
            <w:r>
              <w:t>). Back on the initial screen, press Enter.</w:t>
            </w:r>
          </w:p>
        </w:tc>
        <w:tc>
          <w:tcPr>
            <w:tcW w:w="1984" w:type="dxa"/>
            <w:tcBorders>
              <w:left w:val="single" w:sz="4" w:space="0" w:color="D9D9D9" w:themeColor="background1" w:themeShade="D9"/>
            </w:tcBorders>
            <w:shd w:val="clear" w:color="auto" w:fill="auto"/>
          </w:tcPr>
          <w:p w14:paraId="67DD182B" w14:textId="77777777" w:rsidR="001B6A01" w:rsidRDefault="001B6A01" w:rsidP="001B6A01">
            <w:pPr>
              <w:pStyle w:val="Margin"/>
            </w:pPr>
          </w:p>
          <w:p w14:paraId="27F50629" w14:textId="77777777" w:rsidR="001B6A01" w:rsidRDefault="001B6A01" w:rsidP="001B6A01">
            <w:pPr>
              <w:pStyle w:val="Margin"/>
            </w:pPr>
          </w:p>
          <w:p w14:paraId="7DFA12E1" w14:textId="77777777" w:rsidR="001B6A01" w:rsidRPr="00D3418B" w:rsidRDefault="001B6A01" w:rsidP="001B6A01">
            <w:pPr>
              <w:pStyle w:val="Margin"/>
            </w:pPr>
            <w:r>
              <w:t>NAPRIM1000</w:t>
            </w:r>
          </w:p>
        </w:tc>
      </w:tr>
      <w:tr w:rsidR="001B6A01" w:rsidRPr="00B01E59" w14:paraId="369983A4"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1A7C447" w14:textId="25083F35" w:rsidR="001B6A01" w:rsidRPr="00D3418B" w:rsidRDefault="001B6A01" w:rsidP="001B6A01">
            <w:pPr>
              <w:pStyle w:val="Graphic"/>
            </w:pPr>
            <w:r>
              <w:t xml:space="preserve"> </w:t>
            </w:r>
            <w:r w:rsidR="00A66D1E">
              <w:rPr>
                <w:noProof/>
                <w:lang w:eastAsia="en-US"/>
              </w:rPr>
              <w:drawing>
                <wp:inline distT="0" distB="0" distL="0" distR="0" wp14:anchorId="486DA327" wp14:editId="3118F346">
                  <wp:extent cx="4723130" cy="6618605"/>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130" cy="661860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7C21C543" w14:textId="77777777" w:rsidR="001B6A01" w:rsidRPr="00D3418B" w:rsidRDefault="001B6A01" w:rsidP="001B6A01">
            <w:pPr>
              <w:tabs>
                <w:tab w:val="right" w:pos="9386"/>
              </w:tabs>
              <w:rPr>
                <w:b/>
              </w:rPr>
            </w:pPr>
          </w:p>
        </w:tc>
      </w:tr>
      <w:tr w:rsidR="001B6A01" w:rsidRPr="00B01E59" w14:paraId="03DA8969"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A5BFE6C" w14:textId="46BAEA47" w:rsidR="001B6A01" w:rsidRPr="00D3418B" w:rsidRDefault="001B6A01" w:rsidP="00A66D1E">
            <w:r>
              <w:t xml:space="preserve">In this interactive list, you can double click on any cost element to display its master data details. As an example, double-click on </w:t>
            </w:r>
            <w:r w:rsidR="00A66D1E">
              <w:t>Cost of merchandise</w:t>
            </w:r>
            <w:r>
              <w:t xml:space="preserve"> (</w:t>
            </w:r>
            <w:r w:rsidR="00A66D1E">
              <w:rPr>
                <w:b/>
              </w:rPr>
              <w:t>5200000</w:t>
            </w:r>
            <w:r>
              <w:t>).</w:t>
            </w:r>
          </w:p>
        </w:tc>
        <w:tc>
          <w:tcPr>
            <w:tcW w:w="1984" w:type="dxa"/>
            <w:tcBorders>
              <w:left w:val="single" w:sz="4" w:space="0" w:color="D9D9D9" w:themeColor="background1" w:themeShade="D9"/>
            </w:tcBorders>
            <w:shd w:val="clear" w:color="auto" w:fill="auto"/>
          </w:tcPr>
          <w:p w14:paraId="763C58E3" w14:textId="77777777" w:rsidR="001B6A01" w:rsidRDefault="001B6A01" w:rsidP="001B6A01">
            <w:pPr>
              <w:pStyle w:val="Margin"/>
            </w:pPr>
          </w:p>
          <w:p w14:paraId="042AECA3" w14:textId="77777777" w:rsidR="001B6A01" w:rsidRDefault="001B6A01" w:rsidP="001B6A01">
            <w:pPr>
              <w:pStyle w:val="Margin"/>
            </w:pPr>
          </w:p>
          <w:p w14:paraId="7DC4D98A" w14:textId="5B2F8D54" w:rsidR="001B6A01" w:rsidRPr="00D3418B" w:rsidRDefault="00A66D1E" w:rsidP="001B6A01">
            <w:pPr>
              <w:pStyle w:val="Margin"/>
            </w:pPr>
            <w:r>
              <w:t>5200000</w:t>
            </w:r>
          </w:p>
        </w:tc>
      </w:tr>
      <w:tr w:rsidR="001B6A01" w:rsidRPr="00B01E59" w14:paraId="73145CDA"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1D62170" w14:textId="1CA1E443" w:rsidR="001B6A01" w:rsidRPr="00D3418B" w:rsidRDefault="001B6A01" w:rsidP="001B6A01">
            <w:pPr>
              <w:pStyle w:val="Graphic"/>
            </w:pPr>
          </w:p>
        </w:tc>
        <w:tc>
          <w:tcPr>
            <w:tcW w:w="1984" w:type="dxa"/>
            <w:tcBorders>
              <w:left w:val="single" w:sz="4" w:space="0" w:color="D9D9D9" w:themeColor="background1" w:themeShade="D9"/>
            </w:tcBorders>
            <w:shd w:val="clear" w:color="auto" w:fill="auto"/>
          </w:tcPr>
          <w:p w14:paraId="3ECDAA8B" w14:textId="77777777" w:rsidR="001B6A01" w:rsidRPr="00D3418B" w:rsidRDefault="001B6A01" w:rsidP="001B6A01">
            <w:pPr>
              <w:tabs>
                <w:tab w:val="right" w:pos="9386"/>
              </w:tabs>
              <w:rPr>
                <w:b/>
              </w:rPr>
            </w:pPr>
          </w:p>
        </w:tc>
      </w:tr>
      <w:tr w:rsidR="001B6A01" w:rsidRPr="00B01E59" w14:paraId="52BCE860"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F3B0689" w14:textId="77777777" w:rsidR="001B6A01" w:rsidRPr="001E4358" w:rsidRDefault="001B6A01" w:rsidP="001B6A01">
            <w:pPr>
              <w:rPr>
                <w:u w:val="single"/>
              </w:rPr>
            </w:pPr>
            <w:r w:rsidRPr="00095C4B">
              <w:t>What is the Account Group?</w:t>
            </w:r>
            <w:r>
              <w:t xml:space="preserve"> </w:t>
            </w:r>
            <w:r w:rsidRPr="007B1F1F">
              <w:rPr>
                <w:u w:val="single"/>
              </w:rPr>
              <w:t xml:space="preserve"> _____________________</w:t>
            </w:r>
          </w:p>
        </w:tc>
        <w:tc>
          <w:tcPr>
            <w:tcW w:w="1984" w:type="dxa"/>
            <w:tcBorders>
              <w:left w:val="single" w:sz="4" w:space="0" w:color="D9D9D9" w:themeColor="background1" w:themeShade="D9"/>
            </w:tcBorders>
            <w:shd w:val="clear" w:color="auto" w:fill="auto"/>
          </w:tcPr>
          <w:p w14:paraId="4676B2FA" w14:textId="77777777" w:rsidR="001B6A01" w:rsidRPr="00D3418B" w:rsidRDefault="001B6A01" w:rsidP="001B6A01">
            <w:pPr>
              <w:pStyle w:val="Margin"/>
            </w:pPr>
          </w:p>
        </w:tc>
      </w:tr>
      <w:tr w:rsidR="001B6A01" w:rsidRPr="00B01E59" w14:paraId="65C9ABA2"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42B969F" w14:textId="4B4D2BE7" w:rsidR="001B6A01" w:rsidRDefault="001B6A01" w:rsidP="001B6A01">
            <w:pPr>
              <w:rPr>
                <w:lang w:val="en-GB"/>
              </w:rPr>
            </w:pPr>
            <w:r>
              <w:t>Click on</w:t>
            </w:r>
            <w:r>
              <w:rPr>
                <w:lang w:val="en-GB"/>
              </w:rPr>
              <w:t xml:space="preserve"> twice to go back to the </w:t>
            </w:r>
            <w:r w:rsidRPr="0042104A">
              <w:rPr>
                <w:i/>
                <w:lang w:val="en-GB"/>
              </w:rPr>
              <w:t xml:space="preserve">Display Cost </w:t>
            </w:r>
            <w:r>
              <w:rPr>
                <w:i/>
                <w:lang w:val="en-GB"/>
              </w:rPr>
              <w:t>E</w:t>
            </w:r>
            <w:r w:rsidRPr="0042104A">
              <w:rPr>
                <w:i/>
                <w:lang w:val="en-GB"/>
              </w:rPr>
              <w:t xml:space="preserve">lement </w:t>
            </w:r>
            <w:r>
              <w:rPr>
                <w:i/>
                <w:lang w:val="en-GB"/>
              </w:rPr>
              <w:t>G</w:t>
            </w:r>
            <w:r w:rsidRPr="0042104A">
              <w:rPr>
                <w:i/>
                <w:lang w:val="en-GB"/>
              </w:rPr>
              <w:t xml:space="preserve">roup: Initial Screen </w:t>
            </w:r>
            <w:r>
              <w:rPr>
                <w:lang w:val="en-GB"/>
              </w:rPr>
              <w:t>and repeat the same procedure for the secondary cost elements in Europe.</w:t>
            </w:r>
          </w:p>
          <w:p w14:paraId="073E333F" w14:textId="77777777" w:rsidR="001B6A01" w:rsidRPr="00984E0D" w:rsidRDefault="001B6A01" w:rsidP="001B6A01">
            <w:pPr>
              <w:rPr>
                <w:u w:val="single"/>
              </w:rPr>
            </w:pPr>
            <w:r>
              <w:rPr>
                <w:lang w:val="en-GB"/>
              </w:rPr>
              <w:t xml:space="preserve">What is the unique number for cost element group “EU Secondary Cost Element Total”?    </w:t>
            </w:r>
            <w:r>
              <w:rPr>
                <w:lang w:val="en-GB"/>
              </w:rPr>
              <w:tab/>
            </w:r>
            <w:r>
              <w:rPr>
                <w:u w:val="single"/>
                <w:lang w:val="en-GB"/>
              </w:rPr>
              <w:tab/>
            </w:r>
            <w:r>
              <w:rPr>
                <w:u w:val="single"/>
                <w:lang w:val="en-GB"/>
              </w:rPr>
              <w:tab/>
            </w:r>
            <w:r>
              <w:rPr>
                <w:u w:val="single"/>
                <w:lang w:val="en-GB"/>
              </w:rPr>
              <w:tab/>
            </w:r>
          </w:p>
        </w:tc>
        <w:tc>
          <w:tcPr>
            <w:tcW w:w="1984" w:type="dxa"/>
            <w:tcBorders>
              <w:left w:val="single" w:sz="4" w:space="0" w:color="D9D9D9" w:themeColor="background1" w:themeShade="D9"/>
            </w:tcBorders>
            <w:shd w:val="clear" w:color="auto" w:fill="auto"/>
          </w:tcPr>
          <w:p w14:paraId="7840B76C" w14:textId="77777777" w:rsidR="001B6A01" w:rsidRPr="00D3418B" w:rsidRDefault="001B6A01" w:rsidP="001B6A01">
            <w:pPr>
              <w:pStyle w:val="Margin"/>
            </w:pPr>
          </w:p>
        </w:tc>
      </w:tr>
      <w:tr w:rsidR="001B6A01" w:rsidRPr="00B01E59" w14:paraId="3DA07CEC" w14:textId="77777777" w:rsidTr="002B0E2D">
        <w:trPr>
          <w:gridAfter w:val="1"/>
          <w:wAfter w:w="10" w:type="dxa"/>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4CA5A5E" w14:textId="20C35F82" w:rsidR="001B6A01" w:rsidRPr="00EB612C" w:rsidRDefault="001B6A01" w:rsidP="001B6A01">
            <w:pPr>
              <w:rPr>
                <w:lang w:val="en-GB"/>
              </w:rPr>
            </w:pPr>
            <w:r>
              <w:rPr>
                <w:noProof/>
              </w:rPr>
              <w:t>Click on the home button  to return to the SAP Fiori Launchpad.</w:t>
            </w:r>
          </w:p>
        </w:tc>
        <w:tc>
          <w:tcPr>
            <w:tcW w:w="1984" w:type="dxa"/>
            <w:tcBorders>
              <w:left w:val="single" w:sz="4" w:space="0" w:color="D9D9D9" w:themeColor="background1" w:themeShade="D9"/>
            </w:tcBorders>
            <w:shd w:val="clear" w:color="auto" w:fill="auto"/>
          </w:tcPr>
          <w:p w14:paraId="61F98CEE" w14:textId="77777777" w:rsidR="001B6A01" w:rsidRDefault="001B6A01" w:rsidP="001B6A01">
            <w:pPr>
              <w:pStyle w:val="Margin"/>
            </w:pPr>
          </w:p>
        </w:tc>
      </w:tr>
      <w:tr w:rsidR="001B6A01" w:rsidRPr="00B01E59" w14:paraId="3CE1F290" w14:textId="77777777" w:rsidTr="002B0E2D">
        <w:trPr>
          <w:gridAfter w:val="1"/>
          <w:wAfter w:w="10" w:type="dxa"/>
          <w:trHeight w:val="285"/>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0E54A3E" w14:textId="77777777" w:rsidR="001B6A01" w:rsidRPr="00CA6220" w:rsidRDefault="001B6A01" w:rsidP="001B6A01">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eastAsia="en-US"/>
              </w:rPr>
              <mc:AlternateContent>
                <mc:Choice Requires="wps">
                  <w:drawing>
                    <wp:inline distT="0" distB="0" distL="0" distR="0" wp14:anchorId="10E83D85" wp14:editId="388CDA27">
                      <wp:extent cx="144145" cy="144145"/>
                      <wp:effectExtent l="12065" t="5715" r="5715" b="12065"/>
                      <wp:docPr id="26"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26B58B1" id="Rectangle 63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fsJX/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shd w:val="clear" w:color="auto" w:fill="auto"/>
          </w:tcPr>
          <w:p w14:paraId="075E0491" w14:textId="77777777" w:rsidR="001B6A01" w:rsidRPr="00CA6220" w:rsidRDefault="001B6A01" w:rsidP="001B6A01">
            <w:pPr>
              <w:pStyle w:val="Margin"/>
            </w:pPr>
          </w:p>
        </w:tc>
      </w:tr>
    </w:tbl>
    <w:p w14:paraId="69517F63" w14:textId="0DA570DE" w:rsidR="00485DB6" w:rsidRPr="00CF0299" w:rsidRDefault="00485DB6" w:rsidP="00507352">
      <w:pPr>
        <w:rPr>
          <w:szCs w:val="24"/>
          <w:lang w:val="de-DE"/>
        </w:rPr>
      </w:pPr>
    </w:p>
    <w:p w14:paraId="1EE7B371" w14:textId="77777777" w:rsidR="00485DB6" w:rsidRPr="00CF0299" w:rsidRDefault="00485DB6">
      <w:pPr>
        <w:spacing w:before="0" w:after="0" w:line="240" w:lineRule="auto"/>
        <w:rPr>
          <w:szCs w:val="24"/>
          <w:lang w:val="de-DE"/>
        </w:rPr>
      </w:pPr>
      <w:r w:rsidRPr="00CF0299">
        <w:rPr>
          <w:szCs w:val="24"/>
          <w:lang w:val="de-DE"/>
        </w:rPr>
        <w:br w:type="page"/>
      </w:r>
    </w:p>
    <w:tbl>
      <w:tblPr>
        <w:tblpPr w:leftFromText="141" w:rightFromText="141" w:vertAnchor="text" w:horzAnchor="margin" w:tblpX="36" w:tblpY="176"/>
        <w:tblW w:w="9639" w:type="dxa"/>
        <w:tblLayout w:type="fixed"/>
        <w:tblLook w:val="04A0" w:firstRow="1" w:lastRow="0" w:firstColumn="1" w:lastColumn="0" w:noHBand="0" w:noVBand="1"/>
      </w:tblPr>
      <w:tblGrid>
        <w:gridCol w:w="1134"/>
        <w:gridCol w:w="6520"/>
        <w:gridCol w:w="1985"/>
      </w:tblGrid>
      <w:tr w:rsidR="00676ABB" w:rsidRPr="00EE615F" w14:paraId="67340108" w14:textId="77777777" w:rsidTr="002B0E2D">
        <w:trPr>
          <w:trHeight w:val="850"/>
        </w:trPr>
        <w:tc>
          <w:tcPr>
            <w:tcW w:w="1134" w:type="dxa"/>
          </w:tcPr>
          <w:p w14:paraId="7FFAF8BD" w14:textId="77777777" w:rsidR="00676ABB" w:rsidRDefault="00676ABB" w:rsidP="00676ABB">
            <w:pPr>
              <w:spacing w:before="0"/>
              <w:jc w:val="right"/>
              <w:rPr>
                <w:lang w:val="en-GB"/>
              </w:rPr>
            </w:pPr>
            <w:r w:rsidRPr="0096237B">
              <w:rPr>
                <w:lang w:val="en-GB"/>
              </w:rPr>
              <w:br w:type="page"/>
            </w:r>
            <w:r w:rsidRPr="0096237B">
              <w:rPr>
                <w:lang w:val="en-GB"/>
              </w:rPr>
              <w:br w:type="page"/>
            </w:r>
            <w:r>
              <w:rPr>
                <w:noProof/>
                <w:lang w:eastAsia="en-US"/>
              </w:rPr>
              <mc:AlternateContent>
                <mc:Choice Requires="wps">
                  <w:drawing>
                    <wp:inline distT="0" distB="0" distL="0" distR="0" wp14:anchorId="2C927BD2" wp14:editId="0AA4FB83">
                      <wp:extent cx="265430" cy="247650"/>
                      <wp:effectExtent l="0" t="0" r="0" b="2540"/>
                      <wp:docPr id="13"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9B3F4" id="Rectangle 6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aV6CdH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5" w:type="dxa"/>
            <w:gridSpan w:val="2"/>
          </w:tcPr>
          <w:p w14:paraId="5A25622B" w14:textId="6DB2D5C2" w:rsidR="00676ABB" w:rsidRPr="00305DB4" w:rsidRDefault="00676ABB" w:rsidP="001D68D1">
            <w:pPr>
              <w:pStyle w:val="berschrift1"/>
            </w:pPr>
            <w:r>
              <w:t xml:space="preserve">CO </w:t>
            </w:r>
            <w:r w:rsidR="005A6156">
              <w:t>4</w:t>
            </w:r>
            <w:r w:rsidRPr="00D3418B">
              <w:t>: Review Cost Center Standard Hierarchy</w:t>
            </w:r>
          </w:p>
        </w:tc>
      </w:tr>
      <w:tr w:rsidR="00676ABB" w:rsidRPr="00B01E59" w14:paraId="041E38D2" w14:textId="77777777" w:rsidTr="002B0E2D">
        <w:trPr>
          <w:trHeight w:val="905"/>
        </w:trPr>
        <w:tc>
          <w:tcPr>
            <w:tcW w:w="7654" w:type="dxa"/>
            <w:gridSpan w:val="2"/>
            <w:tcBorders>
              <w:right w:val="single" w:sz="4" w:space="0" w:color="D9D9D9" w:themeColor="background1" w:themeShade="D9"/>
            </w:tcBorders>
            <w:shd w:val="clear" w:color="auto" w:fill="D9D9D9"/>
          </w:tcPr>
          <w:p w14:paraId="511881F2" w14:textId="77777777" w:rsidR="00676ABB" w:rsidRPr="00D3418B" w:rsidRDefault="00676ABB" w:rsidP="00676ABB">
            <w:pPr>
              <w:tabs>
                <w:tab w:val="right" w:pos="9432"/>
              </w:tabs>
            </w:pPr>
            <w:r w:rsidRPr="00D3418B">
              <w:rPr>
                <w:b/>
              </w:rPr>
              <w:t>Exercise</w:t>
            </w:r>
            <w:r w:rsidRPr="00D3418B">
              <w:t xml:space="preserve"> </w:t>
            </w:r>
            <w:r>
              <w:t xml:space="preserve">Review </w:t>
            </w:r>
            <w:r w:rsidRPr="00D3418B">
              <w:t xml:space="preserve">the </w:t>
            </w:r>
            <w:r>
              <w:t>cost center standard hierarchy.</w:t>
            </w:r>
          </w:p>
          <w:p w14:paraId="343E0C4A" w14:textId="77777777" w:rsidR="00676ABB" w:rsidRDefault="00676ABB" w:rsidP="00676ABB">
            <w:r w:rsidRPr="00D3418B">
              <w:rPr>
                <w:b/>
              </w:rPr>
              <w:t xml:space="preserve">Task </w:t>
            </w:r>
            <w:r w:rsidRPr="00D3418B">
              <w:t xml:space="preserve">Use the </w:t>
            </w:r>
            <w:r>
              <w:t>SAP Fiori Launchpad</w:t>
            </w:r>
            <w:r w:rsidRPr="00D3418B">
              <w:t xml:space="preserve"> to review the </w:t>
            </w:r>
            <w:r>
              <w:t>c</w:t>
            </w:r>
            <w:r w:rsidRPr="00D3418B">
              <w:t xml:space="preserve">ost </w:t>
            </w:r>
            <w:r>
              <w:t>c</w:t>
            </w:r>
            <w:r w:rsidRPr="00D3418B">
              <w:t xml:space="preserve">enter </w:t>
            </w:r>
            <w:r>
              <w:t>s</w:t>
            </w:r>
            <w:r w:rsidRPr="00D3418B">
              <w:t xml:space="preserve">tandard </w:t>
            </w:r>
            <w:r>
              <w:t>h</w:t>
            </w:r>
            <w:r w:rsidRPr="00D3418B">
              <w:t>ierarchy.</w:t>
            </w:r>
          </w:p>
          <w:p w14:paraId="4B6A3186" w14:textId="77777777" w:rsidR="00676ABB" w:rsidRPr="0096237B" w:rsidRDefault="00676ABB" w:rsidP="00676ABB">
            <w:pPr>
              <w:rPr>
                <w:b/>
                <w:lang w:val="en-GB"/>
              </w:rPr>
            </w:pPr>
            <w:r w:rsidRPr="00764CD7">
              <w:rPr>
                <w:b/>
                <w:szCs w:val="24"/>
              </w:rPr>
              <w:t>Name (Position)</w:t>
            </w:r>
            <w:r w:rsidRPr="00764CD7">
              <w:rPr>
                <w:szCs w:val="24"/>
              </w:rPr>
              <w:t xml:space="preserve"> Jamie Shamblin (Cost Accountant)</w:t>
            </w:r>
          </w:p>
        </w:tc>
        <w:tc>
          <w:tcPr>
            <w:tcW w:w="1985" w:type="dxa"/>
            <w:tcBorders>
              <w:left w:val="single" w:sz="4" w:space="0" w:color="D9D9D9" w:themeColor="background1" w:themeShade="D9"/>
            </w:tcBorders>
            <w:shd w:val="clear" w:color="auto" w:fill="D9D9D9"/>
          </w:tcPr>
          <w:p w14:paraId="43FAB5D3" w14:textId="77777777" w:rsidR="00676ABB" w:rsidRPr="0096237B" w:rsidRDefault="00676ABB" w:rsidP="00676ABB">
            <w:pPr>
              <w:jc w:val="right"/>
              <w:rPr>
                <w:b/>
                <w:lang w:val="en-GB"/>
              </w:rPr>
            </w:pPr>
            <w:r w:rsidRPr="00036758">
              <w:rPr>
                <w:b/>
                <w:szCs w:val="20"/>
              </w:rPr>
              <w:t>Time</w:t>
            </w:r>
            <w:r w:rsidRPr="00036758">
              <w:rPr>
                <w:szCs w:val="20"/>
              </w:rPr>
              <w:t xml:space="preserve"> 10 min</w:t>
            </w:r>
          </w:p>
        </w:tc>
      </w:tr>
      <w:tr w:rsidR="00676ABB" w:rsidRPr="00B01E59" w14:paraId="34D9F93D" w14:textId="77777777" w:rsidTr="002B0E2D">
        <w:trPr>
          <w:trHeight w:val="272"/>
        </w:trPr>
        <w:tc>
          <w:tcPr>
            <w:tcW w:w="7654" w:type="dxa"/>
            <w:gridSpan w:val="2"/>
            <w:shd w:val="clear" w:color="auto" w:fill="auto"/>
          </w:tcPr>
          <w:p w14:paraId="1676899D" w14:textId="77777777" w:rsidR="00676ABB" w:rsidRPr="00D3418B" w:rsidRDefault="00676ABB" w:rsidP="00676ABB">
            <w:pPr>
              <w:pStyle w:val="Margin"/>
            </w:pPr>
          </w:p>
        </w:tc>
        <w:tc>
          <w:tcPr>
            <w:tcW w:w="1985" w:type="dxa"/>
            <w:tcBorders>
              <w:left w:val="nil"/>
            </w:tcBorders>
            <w:shd w:val="clear" w:color="auto" w:fill="auto"/>
          </w:tcPr>
          <w:p w14:paraId="5C89FDC9" w14:textId="77777777" w:rsidR="00676ABB" w:rsidRPr="00D3418B" w:rsidRDefault="00676ABB" w:rsidP="00676ABB">
            <w:pPr>
              <w:pStyle w:val="Margin"/>
            </w:pPr>
          </w:p>
        </w:tc>
      </w:tr>
      <w:tr w:rsidR="00676ABB" w:rsidRPr="00B01E59" w14:paraId="00993BFE"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93B5E3F" w14:textId="77777777" w:rsidR="00676ABB" w:rsidRPr="00D3418B" w:rsidRDefault="00676ABB" w:rsidP="00676ABB">
            <w:pPr>
              <w:tabs>
                <w:tab w:val="right" w:pos="9432"/>
              </w:tabs>
              <w:rPr>
                <w:b/>
              </w:rPr>
            </w:pPr>
            <w:r w:rsidRPr="00D3418B">
              <w:t xml:space="preserve">The cost center structure is a hierarchically organized data object that is used to </w:t>
            </w:r>
            <w:r>
              <w:t xml:space="preserve">capture and </w:t>
            </w:r>
            <w:r w:rsidRPr="00D3418B">
              <w:t>assign costs in a meaningful manner thereby permitting managerial accounting analyses that support decision-making. A cost center is an area of responsibility within a company that is deemed to be accountable for incurring and influencing costs.</w:t>
            </w:r>
            <w:r>
              <w:t xml:space="preserve"> </w:t>
            </w:r>
            <w:r w:rsidRPr="00484898">
              <w:t>Cost centers do not generate revenue.</w:t>
            </w:r>
          </w:p>
        </w:tc>
        <w:tc>
          <w:tcPr>
            <w:tcW w:w="1985" w:type="dxa"/>
            <w:tcBorders>
              <w:left w:val="single" w:sz="4" w:space="0" w:color="D9D9D9" w:themeColor="background1" w:themeShade="D9"/>
            </w:tcBorders>
            <w:shd w:val="clear" w:color="auto" w:fill="auto"/>
          </w:tcPr>
          <w:p w14:paraId="659B5C7E" w14:textId="77777777" w:rsidR="00676ABB" w:rsidRPr="00D3418B" w:rsidRDefault="00676ABB" w:rsidP="00676ABB">
            <w:pPr>
              <w:pStyle w:val="Margin"/>
            </w:pPr>
          </w:p>
          <w:p w14:paraId="1438442A" w14:textId="77777777" w:rsidR="00676ABB" w:rsidRPr="00D3418B" w:rsidRDefault="00676ABB" w:rsidP="00676ABB">
            <w:pPr>
              <w:pStyle w:val="Margin"/>
            </w:pPr>
            <w:r w:rsidRPr="00D3418B">
              <w:t xml:space="preserve">Cost </w:t>
            </w:r>
            <w:r>
              <w:t>c</w:t>
            </w:r>
            <w:r w:rsidRPr="00D3418B">
              <w:t xml:space="preserve">enter </w:t>
            </w:r>
            <w:r>
              <w:t>s</w:t>
            </w:r>
            <w:r w:rsidRPr="00D3418B">
              <w:t>tructure</w:t>
            </w:r>
          </w:p>
          <w:p w14:paraId="4D9BB26F" w14:textId="77777777" w:rsidR="00676ABB" w:rsidRDefault="00676ABB" w:rsidP="00676ABB">
            <w:pPr>
              <w:pStyle w:val="Margin"/>
            </w:pPr>
          </w:p>
          <w:p w14:paraId="6919287C" w14:textId="77777777" w:rsidR="00676ABB" w:rsidRPr="00D3418B" w:rsidRDefault="00676ABB" w:rsidP="00676ABB">
            <w:pPr>
              <w:pStyle w:val="Margin"/>
            </w:pPr>
          </w:p>
          <w:p w14:paraId="053306ED" w14:textId="77777777" w:rsidR="00676ABB" w:rsidRPr="00D3418B" w:rsidRDefault="00676ABB" w:rsidP="00676ABB">
            <w:pPr>
              <w:pStyle w:val="Margin"/>
            </w:pPr>
          </w:p>
          <w:p w14:paraId="119D5877" w14:textId="77777777" w:rsidR="00676ABB" w:rsidRPr="00D3418B" w:rsidRDefault="00676ABB" w:rsidP="00676ABB">
            <w:pPr>
              <w:pStyle w:val="Margin"/>
            </w:pPr>
            <w:r w:rsidRPr="00D3418B">
              <w:t xml:space="preserve">Cost </w:t>
            </w:r>
            <w:r>
              <w:t>c</w:t>
            </w:r>
            <w:r w:rsidRPr="00D3418B">
              <w:t>enter</w:t>
            </w:r>
          </w:p>
          <w:p w14:paraId="5C5780B4" w14:textId="77777777" w:rsidR="00676ABB" w:rsidRPr="00D3418B" w:rsidRDefault="00676ABB" w:rsidP="00676ABB">
            <w:pPr>
              <w:pStyle w:val="Margin"/>
            </w:pPr>
          </w:p>
          <w:p w14:paraId="23F1716E" w14:textId="77777777" w:rsidR="00676ABB" w:rsidRPr="00D3418B" w:rsidRDefault="00676ABB" w:rsidP="00676ABB">
            <w:pPr>
              <w:pStyle w:val="Margin"/>
            </w:pPr>
          </w:p>
        </w:tc>
      </w:tr>
      <w:tr w:rsidR="00676ABB" w:rsidRPr="00B01E59" w14:paraId="0CE91413" w14:textId="77777777" w:rsidTr="002B0E2D">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19F2723" w14:textId="77777777" w:rsidR="00676ABB" w:rsidRPr="00036758" w:rsidRDefault="00676ABB" w:rsidP="00676ABB">
            <w:pPr>
              <w:tabs>
                <w:tab w:val="right" w:pos="9432"/>
              </w:tabs>
              <w:spacing w:before="0" w:after="0"/>
              <w:rPr>
                <w:sz w:val="10"/>
                <w:szCs w:val="10"/>
              </w:rPr>
            </w:pPr>
          </w:p>
        </w:tc>
        <w:tc>
          <w:tcPr>
            <w:tcW w:w="1985" w:type="dxa"/>
            <w:tcBorders>
              <w:left w:val="single" w:sz="4" w:space="0" w:color="D9D9D9" w:themeColor="background1" w:themeShade="D9"/>
            </w:tcBorders>
            <w:shd w:val="clear" w:color="auto" w:fill="auto"/>
          </w:tcPr>
          <w:p w14:paraId="21AD3578" w14:textId="77777777" w:rsidR="00676ABB" w:rsidRPr="00D3418B" w:rsidRDefault="00676ABB" w:rsidP="00676ABB">
            <w:pPr>
              <w:pStyle w:val="Margin"/>
            </w:pPr>
          </w:p>
        </w:tc>
      </w:tr>
      <w:tr w:rsidR="00676ABB" w:rsidRPr="00B01E59" w14:paraId="55BD12C0"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4B3E611" w14:textId="7474797D" w:rsidR="00676ABB" w:rsidRPr="00E87776" w:rsidRDefault="00676ABB" w:rsidP="00E81882">
            <w:r w:rsidRPr="00D3418B">
              <w:t xml:space="preserve">In order to review </w:t>
            </w:r>
            <w:r>
              <w:t xml:space="preserve">the </w:t>
            </w:r>
            <w:r w:rsidRPr="00D3418B">
              <w:t>cost c</w:t>
            </w:r>
            <w:r>
              <w:t>enter standard hierarchy,</w:t>
            </w:r>
            <w:r w:rsidRPr="00D3418B">
              <w:t xml:space="preserve"> </w:t>
            </w:r>
            <w:r>
              <w:t xml:space="preserve">use the app </w:t>
            </w:r>
            <w:r w:rsidR="00FD3940">
              <w:rPr>
                <w:i/>
              </w:rPr>
              <w:t xml:space="preserve">Display </w:t>
            </w:r>
            <w:r>
              <w:rPr>
                <w:i/>
              </w:rPr>
              <w:t>Cost Center Groups</w:t>
            </w:r>
            <w:r>
              <w:t>.</w:t>
            </w:r>
          </w:p>
        </w:tc>
        <w:tc>
          <w:tcPr>
            <w:tcW w:w="1985" w:type="dxa"/>
            <w:tcBorders>
              <w:left w:val="single" w:sz="4" w:space="0" w:color="D9D9D9" w:themeColor="background1" w:themeShade="D9"/>
            </w:tcBorders>
            <w:shd w:val="clear" w:color="auto" w:fill="auto"/>
          </w:tcPr>
          <w:p w14:paraId="648E1578" w14:textId="77777777" w:rsidR="00676ABB" w:rsidRPr="00D3418B" w:rsidRDefault="00676ABB" w:rsidP="00676ABB">
            <w:pPr>
              <w:pStyle w:val="Margin"/>
            </w:pPr>
          </w:p>
          <w:p w14:paraId="39DA8558" w14:textId="77777777" w:rsidR="00676ABB" w:rsidRPr="00D3418B" w:rsidRDefault="00676ABB" w:rsidP="00676ABB">
            <w:pPr>
              <w:pStyle w:val="Margin"/>
            </w:pPr>
          </w:p>
          <w:p w14:paraId="0F3A5843" w14:textId="77777777" w:rsidR="00676ABB" w:rsidRPr="00D3418B" w:rsidRDefault="00676ABB" w:rsidP="00676ABB">
            <w:pPr>
              <w:pStyle w:val="Margin"/>
            </w:pPr>
          </w:p>
          <w:p w14:paraId="4C58CD45" w14:textId="77777777" w:rsidR="00676ABB" w:rsidRPr="00D3418B" w:rsidRDefault="00676ABB" w:rsidP="00676ABB">
            <w:pPr>
              <w:pStyle w:val="Margin"/>
            </w:pPr>
          </w:p>
          <w:p w14:paraId="05C79C1F" w14:textId="77777777" w:rsidR="00676ABB" w:rsidRPr="00D3418B" w:rsidRDefault="00676ABB" w:rsidP="00676ABB">
            <w:pPr>
              <w:pStyle w:val="Margin"/>
            </w:pPr>
          </w:p>
        </w:tc>
      </w:tr>
      <w:tr w:rsidR="00676ABB" w:rsidRPr="00B01E59" w14:paraId="322A8A14"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1852026" w14:textId="2D59AF39" w:rsidR="00676ABB" w:rsidRDefault="00FD3940" w:rsidP="00676ABB">
            <w:pPr>
              <w:jc w:val="center"/>
            </w:pPr>
            <w:r w:rsidRPr="00FD3940">
              <w:rPr>
                <w:noProof/>
                <w:lang w:eastAsia="en-US"/>
              </w:rPr>
              <w:drawing>
                <wp:inline distT="0" distB="0" distL="0" distR="0" wp14:anchorId="4C73192B" wp14:editId="76996208">
                  <wp:extent cx="1743318" cy="1733792"/>
                  <wp:effectExtent l="0" t="0" r="952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43318" cy="1733792"/>
                          </a:xfrm>
                          <a:prstGeom prst="rect">
                            <a:avLst/>
                          </a:prstGeom>
                        </pic:spPr>
                      </pic:pic>
                    </a:graphicData>
                  </a:graphic>
                </wp:inline>
              </w:drawing>
            </w:r>
            <w:bookmarkStart w:id="0" w:name="_GoBack"/>
            <w:bookmarkEnd w:id="0"/>
            <w:r w:rsidR="00676ABB">
              <w:t xml:space="preserve"> </w:t>
            </w:r>
          </w:p>
        </w:tc>
        <w:tc>
          <w:tcPr>
            <w:tcW w:w="1985" w:type="dxa"/>
            <w:tcBorders>
              <w:left w:val="single" w:sz="4" w:space="0" w:color="D9D9D9" w:themeColor="background1" w:themeShade="D9"/>
            </w:tcBorders>
            <w:shd w:val="clear" w:color="auto" w:fill="auto"/>
          </w:tcPr>
          <w:p w14:paraId="7B2F27D2" w14:textId="77777777" w:rsidR="00676ABB" w:rsidRDefault="00676ABB" w:rsidP="00676ABB">
            <w:pPr>
              <w:pStyle w:val="Margin"/>
            </w:pPr>
          </w:p>
          <w:p w14:paraId="5B179135" w14:textId="77777777" w:rsidR="00676ABB" w:rsidRPr="00D3418B" w:rsidRDefault="00676ABB" w:rsidP="00676ABB">
            <w:pPr>
              <w:pStyle w:val="Margin"/>
            </w:pPr>
            <w:r>
              <w:t>Fiori App</w:t>
            </w:r>
          </w:p>
        </w:tc>
      </w:tr>
      <w:tr w:rsidR="00676ABB" w:rsidRPr="00B01E59" w14:paraId="311BEADA"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4FFE35B" w14:textId="1F9EDBB6" w:rsidR="00676ABB" w:rsidRPr="00FF7330" w:rsidRDefault="00676ABB" w:rsidP="00676ABB">
            <w:pPr>
              <w:rPr>
                <w:i/>
                <w:noProof/>
              </w:rPr>
            </w:pPr>
            <w:r w:rsidRPr="002927CD">
              <w:rPr>
                <w:noProof/>
              </w:rPr>
              <w:t xml:space="preserve">Click on </w:t>
            </w:r>
            <w:r w:rsidRPr="009610BD">
              <w:rPr>
                <w:noProof/>
              </w:rPr>
              <w:t>the value help symbol next to the input field</w:t>
            </w:r>
            <w:r w:rsidRPr="002927CD">
              <w:rPr>
                <w:noProof/>
              </w:rPr>
              <w:t xml:space="preserve"> </w:t>
            </w:r>
            <w:r>
              <w:rPr>
                <w:noProof/>
                <w:lang w:eastAsia="en-US"/>
              </w:rPr>
              <w:drawing>
                <wp:inline distT="0" distB="0" distL="0" distR="0" wp14:anchorId="771F8A2F" wp14:editId="100528B6">
                  <wp:extent cx="619048" cy="314286"/>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048" cy="314286"/>
                          </a:xfrm>
                          <a:prstGeom prst="rect">
                            <a:avLst/>
                          </a:prstGeom>
                        </pic:spPr>
                      </pic:pic>
                    </a:graphicData>
                  </a:graphic>
                </wp:inline>
              </w:drawing>
            </w:r>
            <w:r>
              <w:rPr>
                <w:noProof/>
              </w:rPr>
              <w:t xml:space="preserve"> </w:t>
            </w:r>
            <w:r w:rsidRPr="002927CD">
              <w:rPr>
                <w:noProof/>
              </w:rPr>
              <w:t>and select</w:t>
            </w:r>
            <w:r>
              <w:rPr>
                <w:noProof/>
              </w:rPr>
              <w:t xml:space="preserve"> </w:t>
            </w:r>
            <w:r w:rsidRPr="001007D8">
              <w:rPr>
                <w:b/>
                <w:noProof/>
              </w:rPr>
              <w:t>NA00</w:t>
            </w:r>
            <w:r>
              <w:rPr>
                <w:noProof/>
              </w:rPr>
              <w:t xml:space="preserve"> for Controlling Area. If the information message Fill out all required entry fields” occurs press the button Confirm. Choose </w:t>
            </w:r>
            <w:r w:rsidR="00FD3940" w:rsidRPr="00FD3940">
              <w:rPr>
                <w:noProof/>
                <w:lang w:eastAsia="en-US"/>
              </w:rPr>
              <w:drawing>
                <wp:inline distT="0" distB="0" distL="0" distR="0" wp14:anchorId="74041545" wp14:editId="5BB0F0A0">
                  <wp:extent cx="295316" cy="266737"/>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316" cy="266737"/>
                          </a:xfrm>
                          <a:prstGeom prst="rect">
                            <a:avLst/>
                          </a:prstGeom>
                        </pic:spPr>
                      </pic:pic>
                    </a:graphicData>
                  </a:graphic>
                </wp:inline>
              </w:drawing>
            </w:r>
            <w:r>
              <w:rPr>
                <w:noProof/>
              </w:rPr>
              <w:t xml:space="preserve"> or click enter. If </w:t>
            </w:r>
            <w:r w:rsidRPr="00FF7330">
              <w:rPr>
                <w:noProof/>
              </w:rPr>
              <w:t xml:space="preserve">this field </w:t>
            </w:r>
            <w:r>
              <w:rPr>
                <w:noProof/>
              </w:rPr>
              <w:t>does not</w:t>
            </w:r>
            <w:r w:rsidRPr="00FF7330">
              <w:rPr>
                <w:noProof/>
              </w:rPr>
              <w:t xml:space="preserve"> appear</w:t>
            </w:r>
            <w:r>
              <w:rPr>
                <w:noProof/>
              </w:rPr>
              <w:t>,</w:t>
            </w:r>
            <w:r w:rsidRPr="00FF7330">
              <w:rPr>
                <w:noProof/>
              </w:rPr>
              <w:t xml:space="preserve"> choose </w:t>
            </w:r>
            <w:r w:rsidRPr="00FF7330">
              <w:rPr>
                <w:b/>
                <w:noProof/>
              </w:rPr>
              <w:t xml:space="preserve">More </w:t>
            </w:r>
            <w:r w:rsidRPr="00FF7330">
              <w:rPr>
                <w:b/>
                <w:noProof/>
                <w:lang w:val="de-DE"/>
              </w:rPr>
              <w:sym w:font="Wingdings" w:char="F0E0"/>
            </w:r>
            <w:r w:rsidRPr="00FF7330">
              <w:rPr>
                <w:b/>
                <w:noProof/>
              </w:rPr>
              <w:t xml:space="preserve"> Settings </w:t>
            </w:r>
            <w:r w:rsidRPr="00FF7330">
              <w:rPr>
                <w:b/>
                <w:noProof/>
                <w:lang w:val="de-DE"/>
              </w:rPr>
              <w:sym w:font="Wingdings" w:char="F0E0"/>
            </w:r>
            <w:r w:rsidRPr="00FF7330">
              <w:rPr>
                <w:b/>
                <w:noProof/>
              </w:rPr>
              <w:t xml:space="preserve"> Set Controlling Area</w:t>
            </w:r>
            <w:r>
              <w:rPr>
                <w:noProof/>
              </w:rPr>
              <w:t xml:space="preserve"> and enter </w:t>
            </w:r>
            <w:r>
              <w:rPr>
                <w:b/>
                <w:noProof/>
              </w:rPr>
              <w:t>NA00</w:t>
            </w:r>
            <w:r>
              <w:rPr>
                <w:noProof/>
              </w:rPr>
              <w:t>.</w:t>
            </w:r>
          </w:p>
        </w:tc>
        <w:tc>
          <w:tcPr>
            <w:tcW w:w="1985" w:type="dxa"/>
            <w:tcBorders>
              <w:left w:val="single" w:sz="4" w:space="0" w:color="D9D9D9" w:themeColor="background1" w:themeShade="D9"/>
            </w:tcBorders>
            <w:shd w:val="clear" w:color="auto" w:fill="auto"/>
          </w:tcPr>
          <w:p w14:paraId="07C1D57B" w14:textId="77777777" w:rsidR="00676ABB" w:rsidRDefault="00676ABB" w:rsidP="00676ABB">
            <w:pPr>
              <w:pStyle w:val="Margin"/>
            </w:pPr>
          </w:p>
          <w:p w14:paraId="322784BC" w14:textId="77777777" w:rsidR="00676ABB" w:rsidRDefault="00676ABB" w:rsidP="00676ABB">
            <w:pPr>
              <w:pStyle w:val="Margin"/>
            </w:pPr>
            <w:r>
              <w:t>NA00</w:t>
            </w:r>
          </w:p>
        </w:tc>
      </w:tr>
      <w:tr w:rsidR="00676ABB" w:rsidRPr="00B01E59" w14:paraId="552D8CEB"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70D7CC6" w14:textId="77777777" w:rsidR="00676ABB" w:rsidRDefault="00676ABB" w:rsidP="00676ABB">
            <w:pPr>
              <w:pStyle w:val="Graphic"/>
            </w:pPr>
            <w:r>
              <w:rPr>
                <w:noProof/>
                <w:lang w:eastAsia="en-US"/>
              </w:rPr>
              <w:drawing>
                <wp:inline distT="0" distB="0" distL="0" distR="0" wp14:anchorId="6A894D66" wp14:editId="306B2590">
                  <wp:extent cx="4514850" cy="2184585"/>
                  <wp:effectExtent l="0" t="0" r="0" b="635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7619" cy="2190764"/>
                          </a:xfrm>
                          <a:prstGeom prst="rect">
                            <a:avLst/>
                          </a:prstGeom>
                        </pic:spPr>
                      </pic:pic>
                    </a:graphicData>
                  </a:graphic>
                </wp:inline>
              </w:drawing>
            </w:r>
          </w:p>
        </w:tc>
        <w:tc>
          <w:tcPr>
            <w:tcW w:w="1985" w:type="dxa"/>
            <w:tcBorders>
              <w:left w:val="single" w:sz="4" w:space="0" w:color="D9D9D9" w:themeColor="background1" w:themeShade="D9"/>
            </w:tcBorders>
            <w:shd w:val="clear" w:color="auto" w:fill="auto"/>
          </w:tcPr>
          <w:p w14:paraId="7B7867A8" w14:textId="77777777" w:rsidR="00676ABB" w:rsidRPr="00D3418B" w:rsidRDefault="00676ABB" w:rsidP="00676ABB">
            <w:pPr>
              <w:pStyle w:val="Margin"/>
            </w:pPr>
          </w:p>
        </w:tc>
      </w:tr>
      <w:tr w:rsidR="00676ABB" w:rsidRPr="00B01E59" w14:paraId="7670C627"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F83FAFF" w14:textId="77777777" w:rsidR="00676ABB" w:rsidRPr="00D3418B" w:rsidRDefault="00676ABB" w:rsidP="00676ABB">
            <w:r>
              <w:t xml:space="preserve">Initially, the system displays the root folder NA00 (GBI North America CCtr. Std. Hierarchy) and its second level elements. </w:t>
            </w:r>
            <w:r w:rsidRPr="00D3418B">
              <w:t xml:space="preserve">Clicking on the triangle will expand that section to display lower level groups or individual cost centers. </w:t>
            </w:r>
          </w:p>
        </w:tc>
        <w:tc>
          <w:tcPr>
            <w:tcW w:w="1985" w:type="dxa"/>
            <w:tcBorders>
              <w:left w:val="single" w:sz="4" w:space="0" w:color="D9D9D9" w:themeColor="background1" w:themeShade="D9"/>
            </w:tcBorders>
            <w:shd w:val="clear" w:color="auto" w:fill="auto"/>
          </w:tcPr>
          <w:p w14:paraId="1540EA7F" w14:textId="77777777" w:rsidR="00676ABB" w:rsidRPr="00D3418B" w:rsidRDefault="00676ABB" w:rsidP="00676ABB">
            <w:pPr>
              <w:pStyle w:val="Margin"/>
            </w:pPr>
          </w:p>
        </w:tc>
      </w:tr>
      <w:tr w:rsidR="00676ABB" w:rsidRPr="00B01E59" w14:paraId="56E64EC8"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F6EB2F6" w14:textId="77777777" w:rsidR="00676ABB" w:rsidRDefault="00676ABB" w:rsidP="00676ABB">
            <w:r>
              <w:t>Opening the first sub-level folder (Corporate), reveals the third-level folders shown below.</w:t>
            </w:r>
          </w:p>
        </w:tc>
        <w:tc>
          <w:tcPr>
            <w:tcW w:w="1985" w:type="dxa"/>
            <w:tcBorders>
              <w:left w:val="single" w:sz="4" w:space="0" w:color="D9D9D9" w:themeColor="background1" w:themeShade="D9"/>
            </w:tcBorders>
            <w:shd w:val="clear" w:color="auto" w:fill="auto"/>
          </w:tcPr>
          <w:p w14:paraId="34D47DAE" w14:textId="77777777" w:rsidR="00676ABB" w:rsidRPr="00D3418B" w:rsidRDefault="00676ABB" w:rsidP="00676ABB">
            <w:pPr>
              <w:pStyle w:val="Margin"/>
            </w:pPr>
          </w:p>
        </w:tc>
      </w:tr>
      <w:tr w:rsidR="00676ABB" w:rsidRPr="00B01E59" w14:paraId="44B3AE30"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C692EF0" w14:textId="77777777" w:rsidR="00676ABB" w:rsidRPr="00D3418B" w:rsidRDefault="00676ABB" w:rsidP="00676ABB">
            <w:pPr>
              <w:pStyle w:val="Graphic"/>
            </w:pPr>
            <w:r>
              <w:rPr>
                <w:noProof/>
                <w:lang w:eastAsia="en-US"/>
              </w:rPr>
              <w:drawing>
                <wp:inline distT="0" distB="0" distL="0" distR="0" wp14:anchorId="198CC12F" wp14:editId="47DBE092">
                  <wp:extent cx="4438650" cy="2053436"/>
                  <wp:effectExtent l="0" t="0" r="0" b="4445"/>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0985" cy="2059142"/>
                          </a:xfrm>
                          <a:prstGeom prst="rect">
                            <a:avLst/>
                          </a:prstGeom>
                        </pic:spPr>
                      </pic:pic>
                    </a:graphicData>
                  </a:graphic>
                </wp:inline>
              </w:drawing>
            </w:r>
          </w:p>
        </w:tc>
        <w:tc>
          <w:tcPr>
            <w:tcW w:w="1985" w:type="dxa"/>
            <w:tcBorders>
              <w:left w:val="single" w:sz="4" w:space="0" w:color="D9D9D9" w:themeColor="background1" w:themeShade="D9"/>
            </w:tcBorders>
            <w:shd w:val="clear" w:color="auto" w:fill="auto"/>
          </w:tcPr>
          <w:p w14:paraId="4A3A96B0" w14:textId="77777777" w:rsidR="00676ABB" w:rsidRPr="00D3418B" w:rsidRDefault="00676ABB" w:rsidP="00676ABB">
            <w:pPr>
              <w:pStyle w:val="Margin"/>
            </w:pPr>
          </w:p>
        </w:tc>
      </w:tr>
      <w:tr w:rsidR="00676ABB" w:rsidRPr="00B01E59" w14:paraId="3C203089"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C2E2F85" w14:textId="77777777" w:rsidR="00676ABB" w:rsidRPr="00D3418B" w:rsidRDefault="00676ABB" w:rsidP="00676ABB">
            <w:pPr>
              <w:tabs>
                <w:tab w:val="right" w:pos="9432"/>
              </w:tabs>
              <w:rPr>
                <w:b/>
              </w:rPr>
            </w:pPr>
            <w:r>
              <w:t xml:space="preserve">To expand the subtree completely single-click on the root folder and choose </w:t>
            </w:r>
            <w:r>
              <w:rPr>
                <w:b/>
              </w:rPr>
              <w:t xml:space="preserve">More </w:t>
            </w:r>
            <w:r w:rsidRPr="00FA3CD7">
              <w:rPr>
                <w:b/>
              </w:rPr>
              <w:sym w:font="Wingdings" w:char="F0E0"/>
            </w:r>
            <w:r>
              <w:rPr>
                <w:b/>
              </w:rPr>
              <w:t xml:space="preserve"> Edit </w:t>
            </w:r>
            <w:r w:rsidRPr="00FA3CD7">
              <w:rPr>
                <w:b/>
              </w:rPr>
              <w:sym w:font="Wingdings" w:char="F0E0"/>
            </w:r>
            <w:r>
              <w:rPr>
                <w:b/>
              </w:rPr>
              <w:t xml:space="preserve"> Expand Subtree</w:t>
            </w:r>
            <w:r>
              <w:t xml:space="preserve">. The systems displays now the complete hierarchy. </w:t>
            </w:r>
          </w:p>
        </w:tc>
        <w:tc>
          <w:tcPr>
            <w:tcW w:w="1985" w:type="dxa"/>
            <w:tcBorders>
              <w:left w:val="single" w:sz="4" w:space="0" w:color="D9D9D9" w:themeColor="background1" w:themeShade="D9"/>
            </w:tcBorders>
            <w:shd w:val="clear" w:color="auto" w:fill="auto"/>
          </w:tcPr>
          <w:p w14:paraId="52E1D11D" w14:textId="77777777" w:rsidR="00676ABB" w:rsidRPr="00D3418B" w:rsidRDefault="00676ABB" w:rsidP="00676ABB">
            <w:pPr>
              <w:pStyle w:val="Margin"/>
            </w:pPr>
          </w:p>
        </w:tc>
      </w:tr>
      <w:tr w:rsidR="00676ABB" w:rsidRPr="00B01E59" w14:paraId="6AB496E8"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9F2B9EF" w14:textId="77777777" w:rsidR="00676ABB" w:rsidRDefault="00676ABB" w:rsidP="00676ABB">
            <w:pPr>
              <w:pStyle w:val="Graphic"/>
            </w:pPr>
            <w:r>
              <w:rPr>
                <w:noProof/>
                <w:lang w:eastAsia="en-US"/>
              </w:rPr>
              <w:drawing>
                <wp:inline distT="0" distB="0" distL="0" distR="0" wp14:anchorId="5943193A" wp14:editId="7E2BBE40">
                  <wp:extent cx="4152900" cy="1074065"/>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26392"/>
                          <a:stretch/>
                        </pic:blipFill>
                        <pic:spPr bwMode="auto">
                          <a:xfrm>
                            <a:off x="0" y="0"/>
                            <a:ext cx="4181214" cy="1081388"/>
                          </a:xfrm>
                          <a:prstGeom prst="rect">
                            <a:avLst/>
                          </a:prstGeom>
                          <a:ln>
                            <a:noFill/>
                          </a:ln>
                          <a:extLst>
                            <a:ext uri="{53640926-AAD7-44D8-BBD7-CCE9431645EC}">
                              <a14:shadowObscured xmlns:a14="http://schemas.microsoft.com/office/drawing/2010/main"/>
                            </a:ext>
                          </a:extLst>
                        </pic:spPr>
                      </pic:pic>
                    </a:graphicData>
                  </a:graphic>
                </wp:inline>
              </w:drawing>
            </w:r>
          </w:p>
        </w:tc>
        <w:tc>
          <w:tcPr>
            <w:tcW w:w="1985" w:type="dxa"/>
            <w:tcBorders>
              <w:left w:val="single" w:sz="4" w:space="0" w:color="D9D9D9" w:themeColor="background1" w:themeShade="D9"/>
            </w:tcBorders>
            <w:shd w:val="clear" w:color="auto" w:fill="auto"/>
          </w:tcPr>
          <w:p w14:paraId="2FD3C836" w14:textId="77777777" w:rsidR="00676ABB" w:rsidRPr="00D3418B" w:rsidRDefault="00676ABB" w:rsidP="00676ABB">
            <w:pPr>
              <w:pStyle w:val="Margin"/>
            </w:pPr>
          </w:p>
        </w:tc>
      </w:tr>
      <w:tr w:rsidR="00676ABB" w:rsidRPr="00B01E59" w14:paraId="2C310F81"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D0E3393" w14:textId="77777777" w:rsidR="00676ABB" w:rsidRPr="00036AD2" w:rsidRDefault="00676ABB" w:rsidP="00676ABB">
            <w:pPr>
              <w:rPr>
                <w:u w:val="single"/>
                <w:lang w:val="en-GB"/>
              </w:rPr>
            </w:pPr>
            <w:r>
              <w:rPr>
                <w:lang w:val="en-GB"/>
              </w:rPr>
              <w:t>What is cost center group N5000?</w:t>
            </w:r>
            <w:r>
              <w:rPr>
                <w:lang w:val="en-GB"/>
              </w:rPr>
              <w:tab/>
            </w:r>
            <w:r>
              <w:rPr>
                <w:u w:val="single"/>
                <w:lang w:val="en-GB"/>
              </w:rPr>
              <w:tab/>
            </w:r>
            <w:r>
              <w:rPr>
                <w:u w:val="single"/>
                <w:lang w:val="en-GB"/>
              </w:rPr>
              <w:tab/>
            </w:r>
            <w:r>
              <w:rPr>
                <w:u w:val="single"/>
                <w:lang w:val="en-GB"/>
              </w:rPr>
              <w:tab/>
            </w:r>
            <w:r>
              <w:rPr>
                <w:u w:val="single"/>
                <w:lang w:val="en-GB"/>
              </w:rPr>
              <w:tab/>
            </w:r>
          </w:p>
          <w:p w14:paraId="14DD5A75" w14:textId="77777777" w:rsidR="00676ABB" w:rsidRDefault="00676ABB" w:rsidP="00676ABB">
            <w:pPr>
              <w:rPr>
                <w:u w:val="single"/>
                <w:lang w:val="en-GB"/>
              </w:rPr>
            </w:pPr>
            <w:r>
              <w:rPr>
                <w:lang w:val="en-GB"/>
              </w:rPr>
              <w:t xml:space="preserve">Within the cost center group, N3000, what is the specific cost center, NAMK1000? </w:t>
            </w:r>
            <w:r>
              <w:rPr>
                <w:u w:val="single"/>
                <w:lang w:val="en-GB"/>
              </w:rPr>
              <w:tab/>
            </w:r>
            <w:r>
              <w:rPr>
                <w:u w:val="single"/>
                <w:lang w:val="en-GB"/>
              </w:rPr>
              <w:tab/>
            </w:r>
            <w:r>
              <w:rPr>
                <w:u w:val="single"/>
                <w:lang w:val="en-GB"/>
              </w:rPr>
              <w:tab/>
            </w:r>
            <w:r>
              <w:rPr>
                <w:u w:val="single"/>
                <w:lang w:val="en-GB"/>
              </w:rPr>
              <w:tab/>
            </w:r>
          </w:p>
          <w:p w14:paraId="0AE3FBFF" w14:textId="77777777" w:rsidR="00676ABB" w:rsidRPr="00036AD2" w:rsidRDefault="00676ABB" w:rsidP="00676ABB">
            <w:pPr>
              <w:rPr>
                <w:u w:val="single"/>
                <w:lang w:val="en-GB"/>
              </w:rPr>
            </w:pPr>
            <w:r>
              <w:t xml:space="preserve">What person is responsible for NASA1000? </w:t>
            </w:r>
            <w:r>
              <w:rPr>
                <w:u w:val="single"/>
                <w:lang w:val="en-GB"/>
              </w:rPr>
              <w:tab/>
            </w:r>
            <w:r>
              <w:rPr>
                <w:u w:val="single"/>
                <w:lang w:val="en-GB"/>
              </w:rPr>
              <w:tab/>
            </w:r>
            <w:r>
              <w:rPr>
                <w:u w:val="single"/>
                <w:lang w:val="en-GB"/>
              </w:rPr>
              <w:tab/>
            </w:r>
          </w:p>
        </w:tc>
        <w:tc>
          <w:tcPr>
            <w:tcW w:w="1985" w:type="dxa"/>
            <w:tcBorders>
              <w:left w:val="single" w:sz="4" w:space="0" w:color="D9D9D9" w:themeColor="background1" w:themeShade="D9"/>
            </w:tcBorders>
            <w:shd w:val="clear" w:color="auto" w:fill="auto"/>
          </w:tcPr>
          <w:p w14:paraId="67470FAB" w14:textId="77777777" w:rsidR="00676ABB" w:rsidRDefault="00676ABB" w:rsidP="00676ABB">
            <w:pPr>
              <w:pStyle w:val="Margin"/>
            </w:pPr>
          </w:p>
        </w:tc>
      </w:tr>
      <w:tr w:rsidR="00676ABB" w:rsidRPr="00B01E59" w14:paraId="33707A08" w14:textId="77777777" w:rsidTr="002B0E2D">
        <w:trPr>
          <w:trHeight w:val="25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12C8F6B" w14:textId="58256E07" w:rsidR="00676ABB" w:rsidRPr="00E2615F" w:rsidRDefault="00A66D1E" w:rsidP="00676ABB">
            <w:r w:rsidRPr="00247B4B">
              <w:t xml:space="preserve">Click the </w:t>
            </w:r>
            <w:r w:rsidRPr="00CF0299">
              <w:rPr>
                <w:noProof/>
                <w:lang w:eastAsia="en-US"/>
              </w:rPr>
              <w:drawing>
                <wp:inline distT="0" distB="0" distL="0" distR="0" wp14:anchorId="2EFAE42D" wp14:editId="6A105FD2">
                  <wp:extent cx="412532" cy="199390"/>
                  <wp:effectExtent l="0" t="0" r="698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50" cy="204474"/>
                          </a:xfrm>
                          <a:prstGeom prst="rect">
                            <a:avLst/>
                          </a:prstGeom>
                        </pic:spPr>
                      </pic:pic>
                    </a:graphicData>
                  </a:graphic>
                </wp:inline>
              </w:drawing>
            </w:r>
            <w:r w:rsidRPr="00247B4B">
              <w:t xml:space="preserve"> icon on the navigation bar in the top left to return to the SAP Fiori Launchpad.</w:t>
            </w:r>
          </w:p>
        </w:tc>
        <w:tc>
          <w:tcPr>
            <w:tcW w:w="1985" w:type="dxa"/>
            <w:tcBorders>
              <w:left w:val="single" w:sz="4" w:space="0" w:color="D9D9D9" w:themeColor="background1" w:themeShade="D9"/>
            </w:tcBorders>
            <w:shd w:val="clear" w:color="auto" w:fill="auto"/>
          </w:tcPr>
          <w:p w14:paraId="5586E79E" w14:textId="77777777" w:rsidR="00676ABB" w:rsidRDefault="00676ABB" w:rsidP="00676ABB">
            <w:pPr>
              <w:pStyle w:val="Margin"/>
            </w:pPr>
          </w:p>
        </w:tc>
      </w:tr>
      <w:tr w:rsidR="00676ABB" w:rsidRPr="00B01E59" w14:paraId="0BE6B3F5" w14:textId="77777777" w:rsidTr="002B0E2D">
        <w:trPr>
          <w:trHeight w:val="30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D065261" w14:textId="77777777" w:rsidR="00676ABB" w:rsidRPr="00CA6220" w:rsidRDefault="00676ABB" w:rsidP="00676ABB">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eastAsia="en-US"/>
              </w:rPr>
              <mc:AlternateContent>
                <mc:Choice Requires="wps">
                  <w:drawing>
                    <wp:inline distT="0" distB="0" distL="0" distR="0" wp14:anchorId="52BE2537" wp14:editId="63A69D33">
                      <wp:extent cx="144145" cy="144145"/>
                      <wp:effectExtent l="12065" t="12065" r="5715" b="5715"/>
                      <wp:docPr id="19"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049E33E" id="Rectangle 6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uDPgcHwIAAD4EAAAOAAAAAAAAAAAAAAAAAC4CAABkcnMvZTJvRG9jLnhtbFBLAQItABQA&#10;BgAIAAAAIQC5gPTB2AAAAAMBAAAPAAAAAAAAAAAAAAAAAHkEAABkcnMvZG93bnJldi54bWxQSwUG&#10;AAAAAAQABADzAAAAfgUAAAAA&#10;">
                      <w10:anchorlock/>
                    </v:rect>
                  </w:pict>
                </mc:Fallback>
              </mc:AlternateContent>
            </w:r>
          </w:p>
        </w:tc>
        <w:tc>
          <w:tcPr>
            <w:tcW w:w="1985" w:type="dxa"/>
            <w:tcBorders>
              <w:left w:val="single" w:sz="4" w:space="0" w:color="D9D9D9" w:themeColor="background1" w:themeShade="D9"/>
            </w:tcBorders>
            <w:shd w:val="clear" w:color="auto" w:fill="auto"/>
          </w:tcPr>
          <w:p w14:paraId="76934C65" w14:textId="77777777" w:rsidR="00676ABB" w:rsidRPr="00CA6220" w:rsidRDefault="00676ABB" w:rsidP="00676ABB">
            <w:pPr>
              <w:pStyle w:val="Margin"/>
            </w:pPr>
          </w:p>
        </w:tc>
      </w:tr>
    </w:tbl>
    <w:p w14:paraId="4B476974" w14:textId="39B5DDCD" w:rsidR="002244AE" w:rsidRPr="00CF0299" w:rsidRDefault="002244AE" w:rsidP="00507352">
      <w:pPr>
        <w:rPr>
          <w:szCs w:val="24"/>
          <w:lang w:val="de-DE"/>
        </w:rPr>
      </w:pPr>
    </w:p>
    <w:p w14:paraId="110ACF8D" w14:textId="77777777" w:rsidR="002244AE" w:rsidRPr="00CF0299" w:rsidRDefault="002244AE">
      <w:pPr>
        <w:spacing w:before="0" w:after="0" w:line="240" w:lineRule="auto"/>
        <w:rPr>
          <w:szCs w:val="24"/>
          <w:lang w:val="de-DE"/>
        </w:rPr>
      </w:pPr>
      <w:r w:rsidRPr="00CF0299">
        <w:rPr>
          <w:szCs w:val="24"/>
          <w:lang w:val="de-DE"/>
        </w:rPr>
        <w:br w:type="page"/>
      </w:r>
    </w:p>
    <w:tbl>
      <w:tblPr>
        <w:tblpPr w:leftFromText="142" w:rightFromText="142" w:vertAnchor="text" w:horzAnchor="margin" w:tblpX="35" w:tblpY="177"/>
        <w:tblOverlap w:val="never"/>
        <w:tblW w:w="9702" w:type="dxa"/>
        <w:tblLayout w:type="fixed"/>
        <w:tblLook w:val="04A0" w:firstRow="1" w:lastRow="0" w:firstColumn="1" w:lastColumn="0" w:noHBand="0" w:noVBand="1"/>
      </w:tblPr>
      <w:tblGrid>
        <w:gridCol w:w="1141"/>
        <w:gridCol w:w="6513"/>
        <w:gridCol w:w="1984"/>
        <w:gridCol w:w="64"/>
      </w:tblGrid>
      <w:tr w:rsidR="002244AE" w:rsidRPr="00CF0299" w14:paraId="240767F2" w14:textId="77777777" w:rsidTr="002B0E2D">
        <w:trPr>
          <w:trHeight w:val="850"/>
        </w:trPr>
        <w:tc>
          <w:tcPr>
            <w:tcW w:w="1141" w:type="dxa"/>
          </w:tcPr>
          <w:p w14:paraId="6999D4FB" w14:textId="77777777" w:rsidR="002244AE" w:rsidRPr="00CF0299" w:rsidRDefault="002244AE" w:rsidP="002B0E2D">
            <w:pPr>
              <w:spacing w:before="0"/>
              <w:jc w:val="right"/>
              <w:rPr>
                <w:lang w:val="de-DE"/>
              </w:rPr>
            </w:pPr>
            <w:r w:rsidRPr="00CF0299">
              <w:rPr>
                <w:lang w:val="de-DE"/>
              </w:rPr>
              <w:br w:type="page"/>
            </w:r>
            <w:r w:rsidRPr="00CF0299">
              <w:rPr>
                <w:lang w:val="de-DE"/>
              </w:rPr>
              <w:br w:type="page"/>
            </w:r>
            <w:r w:rsidRPr="00CF0299">
              <w:rPr>
                <w:noProof/>
                <w:lang w:eastAsia="en-US"/>
              </w:rPr>
              <mc:AlternateContent>
                <mc:Choice Requires="wps">
                  <w:drawing>
                    <wp:inline distT="0" distB="0" distL="0" distR="0" wp14:anchorId="7B825EF3" wp14:editId="53818A86">
                      <wp:extent cx="265430" cy="247650"/>
                      <wp:effectExtent l="0" t="0" r="1905" b="1905"/>
                      <wp:docPr id="60"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9417E" id="Rectangle 6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Y3hZ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61" w:type="dxa"/>
            <w:gridSpan w:val="3"/>
          </w:tcPr>
          <w:p w14:paraId="4D8C8CEE" w14:textId="34C91249" w:rsidR="002244AE" w:rsidRPr="00CF0299" w:rsidRDefault="002244AE" w:rsidP="001D68D1">
            <w:pPr>
              <w:pStyle w:val="berschrift1"/>
              <w:rPr>
                <w:rFonts w:cs="Arial"/>
                <w:lang w:val="de-DE"/>
              </w:rPr>
            </w:pPr>
            <w:r w:rsidRPr="00CF0299">
              <w:rPr>
                <w:rFonts w:cs="Arial"/>
                <w:lang w:val="de-DE"/>
              </w:rPr>
              <w:t xml:space="preserve">CO </w:t>
            </w:r>
            <w:r w:rsidR="005A6156">
              <w:rPr>
                <w:rFonts w:cs="Arial"/>
                <w:lang w:val="de-DE"/>
              </w:rPr>
              <w:t>5</w:t>
            </w:r>
            <w:r w:rsidRPr="00CF0299">
              <w:rPr>
                <w:rFonts w:cs="Arial"/>
                <w:lang w:val="de-DE"/>
              </w:rPr>
              <w:t xml:space="preserve">: </w:t>
            </w:r>
            <w:r w:rsidR="00E51714">
              <w:rPr>
                <w:rFonts w:cs="Arial"/>
                <w:lang w:val="de-DE"/>
              </w:rPr>
              <w:t>Display Cost Center</w:t>
            </w:r>
          </w:p>
        </w:tc>
      </w:tr>
      <w:tr w:rsidR="002244AE" w:rsidRPr="00CF0299" w14:paraId="7CFD50BE" w14:textId="77777777" w:rsidTr="002B0E2D">
        <w:trPr>
          <w:gridAfter w:val="1"/>
          <w:wAfter w:w="64" w:type="dxa"/>
          <w:trHeight w:val="900"/>
        </w:trPr>
        <w:tc>
          <w:tcPr>
            <w:tcW w:w="7654" w:type="dxa"/>
            <w:gridSpan w:val="2"/>
            <w:shd w:val="clear" w:color="auto" w:fill="D9D9D9"/>
          </w:tcPr>
          <w:p w14:paraId="2A79D266" w14:textId="77777777" w:rsidR="00626D62" w:rsidRPr="001D68D1" w:rsidRDefault="00626D62" w:rsidP="00626D62">
            <w:pPr>
              <w:rPr>
                <w:b/>
              </w:rPr>
            </w:pPr>
            <w:r w:rsidRPr="001D68D1">
              <w:rPr>
                <w:b/>
              </w:rPr>
              <w:t xml:space="preserve">Task </w:t>
            </w:r>
            <w:r w:rsidRPr="001D68D1">
              <w:t>Display cost centers.</w:t>
            </w:r>
          </w:p>
          <w:p w14:paraId="0E8027D9" w14:textId="77777777" w:rsidR="002244AE" w:rsidRPr="001D68D1" w:rsidRDefault="00626D62" w:rsidP="00626D62">
            <w:r w:rsidRPr="001D68D1">
              <w:rPr>
                <w:b/>
              </w:rPr>
              <w:t xml:space="preserve">Description </w:t>
            </w:r>
            <w:r w:rsidRPr="001D68D1">
              <w:t xml:space="preserve">Use the SAP Fiori launchpad to display individual cost centers. </w:t>
            </w:r>
          </w:p>
          <w:p w14:paraId="196D39CA" w14:textId="29363CA0" w:rsidR="00626D62" w:rsidRPr="001D68D1" w:rsidRDefault="00626D62" w:rsidP="00626D62">
            <w:r w:rsidRPr="001D68D1">
              <w:rPr>
                <w:b/>
              </w:rPr>
              <w:t>Name (Position)</w:t>
            </w:r>
            <w:r w:rsidRPr="001D68D1">
              <w:t xml:space="preserve"> Jamie Shamblin (</w:t>
            </w:r>
            <w:r w:rsidR="004827CF" w:rsidRPr="004827CF">
              <w:t>Cost Accountant</w:t>
            </w:r>
            <w:r w:rsidRPr="001D68D1">
              <w:t>)</w:t>
            </w:r>
          </w:p>
        </w:tc>
        <w:tc>
          <w:tcPr>
            <w:tcW w:w="1984" w:type="dxa"/>
            <w:tcBorders>
              <w:left w:val="nil"/>
            </w:tcBorders>
            <w:shd w:val="clear" w:color="auto" w:fill="D9D9D9"/>
          </w:tcPr>
          <w:p w14:paraId="0E4EB834" w14:textId="412F06D8" w:rsidR="002244AE" w:rsidRPr="00CF0299" w:rsidRDefault="00E51714" w:rsidP="002B0E2D">
            <w:pPr>
              <w:jc w:val="right"/>
              <w:rPr>
                <w:b/>
                <w:lang w:val="de-DE"/>
              </w:rPr>
            </w:pPr>
            <w:r>
              <w:rPr>
                <w:b/>
                <w:szCs w:val="20"/>
                <w:lang w:val="de-DE"/>
              </w:rPr>
              <w:t>Time</w:t>
            </w:r>
            <w:r w:rsidR="002244AE" w:rsidRPr="00CF0299">
              <w:rPr>
                <w:szCs w:val="20"/>
                <w:lang w:val="de-DE"/>
              </w:rPr>
              <w:t xml:space="preserve"> 10 Min</w:t>
            </w:r>
            <w:r w:rsidR="00417B29">
              <w:rPr>
                <w:szCs w:val="20"/>
                <w:lang w:val="de-DE"/>
              </w:rPr>
              <w:t>.</w:t>
            </w:r>
          </w:p>
        </w:tc>
      </w:tr>
      <w:tr w:rsidR="002244AE" w:rsidRPr="00CF0299" w14:paraId="52BABC19" w14:textId="77777777" w:rsidTr="002B0E2D">
        <w:trPr>
          <w:gridAfter w:val="1"/>
          <w:wAfter w:w="64" w:type="dxa"/>
          <w:trHeight w:val="272"/>
        </w:trPr>
        <w:tc>
          <w:tcPr>
            <w:tcW w:w="7654" w:type="dxa"/>
            <w:gridSpan w:val="2"/>
            <w:shd w:val="clear" w:color="auto" w:fill="auto"/>
          </w:tcPr>
          <w:p w14:paraId="1D0F8F86" w14:textId="77777777" w:rsidR="002244AE" w:rsidRPr="00CF0299" w:rsidRDefault="002244AE" w:rsidP="002B0E2D">
            <w:pPr>
              <w:pStyle w:val="Margin"/>
              <w:rPr>
                <w:lang w:val="de-DE"/>
              </w:rPr>
            </w:pPr>
          </w:p>
        </w:tc>
        <w:tc>
          <w:tcPr>
            <w:tcW w:w="1984" w:type="dxa"/>
            <w:tcBorders>
              <w:left w:val="nil"/>
            </w:tcBorders>
            <w:shd w:val="clear" w:color="auto" w:fill="auto"/>
          </w:tcPr>
          <w:p w14:paraId="7901BCF3" w14:textId="77777777" w:rsidR="002244AE" w:rsidRPr="00CF0299" w:rsidRDefault="002244AE" w:rsidP="002B0E2D">
            <w:pPr>
              <w:pStyle w:val="Margin"/>
              <w:rPr>
                <w:lang w:val="de-DE"/>
              </w:rPr>
            </w:pPr>
          </w:p>
        </w:tc>
      </w:tr>
      <w:tr w:rsidR="002244AE" w:rsidRPr="00CF0299" w14:paraId="4672246D" w14:textId="77777777" w:rsidTr="00B83BE8">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5760ED5" w14:textId="53EC44AB" w:rsidR="002244AE" w:rsidRPr="001D68D1" w:rsidRDefault="00E51714" w:rsidP="00E51714">
            <w:pPr>
              <w:spacing w:line="240" w:lineRule="auto"/>
              <w:jc w:val="both"/>
            </w:pPr>
            <w:r w:rsidRPr="001D68D1">
              <w:t>In the SAP system, a cost center is an organizational unit within a controlling area. It represents a clearly definable place where costs arise. Cost centers can be divided according to functional, spatial, accounting and performance aspects as well as according to responsibility.</w:t>
            </w:r>
          </w:p>
        </w:tc>
        <w:tc>
          <w:tcPr>
            <w:tcW w:w="1984" w:type="dxa"/>
            <w:tcBorders>
              <w:left w:val="single" w:sz="4" w:space="0" w:color="D9D9D9" w:themeColor="background1" w:themeShade="D9"/>
            </w:tcBorders>
            <w:shd w:val="clear" w:color="auto" w:fill="auto"/>
          </w:tcPr>
          <w:p w14:paraId="405BE1D9" w14:textId="77777777" w:rsidR="002244AE" w:rsidRPr="001D68D1" w:rsidRDefault="002244AE" w:rsidP="002B0E2D">
            <w:pPr>
              <w:pStyle w:val="Margin"/>
            </w:pPr>
          </w:p>
          <w:p w14:paraId="5D23EE19" w14:textId="547685F5" w:rsidR="002244AE" w:rsidRPr="00CF0299" w:rsidRDefault="00E51714" w:rsidP="002B0E2D">
            <w:pPr>
              <w:pStyle w:val="Margin"/>
              <w:rPr>
                <w:lang w:val="de-DE"/>
              </w:rPr>
            </w:pPr>
            <w:r>
              <w:rPr>
                <w:lang w:val="de-DE"/>
              </w:rPr>
              <w:t>Cost Center</w:t>
            </w:r>
          </w:p>
        </w:tc>
      </w:tr>
      <w:tr w:rsidR="00B83BE8" w:rsidRPr="00CF0299" w14:paraId="0C7E8E0C" w14:textId="77777777" w:rsidTr="00B83BE8">
        <w:trPr>
          <w:gridAfter w:val="1"/>
          <w:wAfter w:w="64" w:type="dxa"/>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A76FBEE" w14:textId="77777777" w:rsidR="00B83BE8" w:rsidRPr="00CF0299" w:rsidRDefault="00B83BE8" w:rsidP="00B83BE8">
            <w:pPr>
              <w:pStyle w:val="Margin"/>
              <w:rPr>
                <w:lang w:val="de-DE"/>
              </w:rPr>
            </w:pPr>
          </w:p>
        </w:tc>
        <w:tc>
          <w:tcPr>
            <w:tcW w:w="1984" w:type="dxa"/>
            <w:tcBorders>
              <w:left w:val="single" w:sz="4" w:space="0" w:color="D9D9D9" w:themeColor="background1" w:themeShade="D9"/>
            </w:tcBorders>
            <w:shd w:val="clear" w:color="auto" w:fill="auto"/>
          </w:tcPr>
          <w:p w14:paraId="61AB879D" w14:textId="77777777" w:rsidR="00B83BE8" w:rsidRPr="00CF0299" w:rsidRDefault="00B83BE8" w:rsidP="002B0E2D">
            <w:pPr>
              <w:pStyle w:val="Margin"/>
              <w:rPr>
                <w:lang w:val="de-DE"/>
              </w:rPr>
            </w:pPr>
          </w:p>
        </w:tc>
      </w:tr>
      <w:tr w:rsidR="002244AE" w:rsidRPr="00CF0299" w14:paraId="67ABBD25" w14:textId="77777777" w:rsidTr="00B83BE8">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C47FEEC" w14:textId="3E87A357" w:rsidR="002244AE" w:rsidRPr="001D68D1" w:rsidRDefault="00E51714" w:rsidP="00E51714">
            <w:pPr>
              <w:spacing w:line="240" w:lineRule="auto"/>
              <w:jc w:val="both"/>
            </w:pPr>
            <w:r w:rsidRPr="001D68D1">
              <w:t>Familiarize yourself with the cost centers in Global Bike by opening the Manage cost center app in the Controlling area.</w:t>
            </w:r>
          </w:p>
        </w:tc>
        <w:tc>
          <w:tcPr>
            <w:tcW w:w="1984" w:type="dxa"/>
            <w:tcBorders>
              <w:left w:val="single" w:sz="4" w:space="0" w:color="D9D9D9" w:themeColor="background1" w:themeShade="D9"/>
            </w:tcBorders>
            <w:shd w:val="clear" w:color="auto" w:fill="auto"/>
          </w:tcPr>
          <w:p w14:paraId="51998B71" w14:textId="77777777" w:rsidR="00F403E6" w:rsidRPr="001D68D1" w:rsidRDefault="00F403E6" w:rsidP="002B0E2D">
            <w:pPr>
              <w:pStyle w:val="Margin"/>
            </w:pPr>
          </w:p>
          <w:p w14:paraId="4C72B58D" w14:textId="4EA14903" w:rsidR="002244AE" w:rsidRPr="001D68D1" w:rsidRDefault="002244AE" w:rsidP="002B0E2D">
            <w:pPr>
              <w:pStyle w:val="Margin"/>
            </w:pPr>
          </w:p>
        </w:tc>
      </w:tr>
      <w:tr w:rsidR="002244AE" w:rsidRPr="00CF0299" w14:paraId="0153BDE9"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2843192" w14:textId="67542119" w:rsidR="002244AE" w:rsidRPr="00CF0299" w:rsidRDefault="00F90B39" w:rsidP="002B0E2D">
            <w:pPr>
              <w:spacing w:line="240" w:lineRule="auto"/>
              <w:jc w:val="center"/>
              <w:rPr>
                <w:lang w:val="de-DE"/>
              </w:rPr>
            </w:pPr>
            <w:r w:rsidRPr="00F90B39">
              <w:rPr>
                <w:noProof/>
                <w:lang w:eastAsia="en-US"/>
              </w:rPr>
              <w:drawing>
                <wp:inline distT="0" distB="0" distL="0" distR="0" wp14:anchorId="2186A2D0" wp14:editId="4520BA2A">
                  <wp:extent cx="1762371" cy="1705213"/>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2371" cy="1705213"/>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646E94EA" w14:textId="77777777" w:rsidR="002244AE" w:rsidRPr="00CF0299" w:rsidRDefault="002244AE" w:rsidP="002B0E2D">
            <w:pPr>
              <w:pStyle w:val="Margin"/>
              <w:rPr>
                <w:lang w:val="de-DE"/>
              </w:rPr>
            </w:pPr>
          </w:p>
        </w:tc>
      </w:tr>
      <w:tr w:rsidR="002244AE" w:rsidRPr="00CF0299" w14:paraId="36A18448"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4A95283" w14:textId="272E9600" w:rsidR="002244AE" w:rsidRPr="001D68D1" w:rsidRDefault="00626D62" w:rsidP="00626D62">
            <w:pPr>
              <w:spacing w:line="240" w:lineRule="auto"/>
              <w:jc w:val="both"/>
              <w:rPr>
                <w:noProof/>
                <w:highlight w:val="yellow"/>
              </w:rPr>
            </w:pPr>
            <w:r w:rsidRPr="001D68D1">
              <w:rPr>
                <w:noProof/>
              </w:rPr>
              <w:t xml:space="preserve">Enter </w:t>
            </w:r>
            <w:r w:rsidRPr="001D68D1">
              <w:rPr>
                <w:b/>
                <w:noProof/>
              </w:rPr>
              <w:t>NA00</w:t>
            </w:r>
            <w:r w:rsidRPr="001D68D1">
              <w:rPr>
                <w:noProof/>
              </w:rPr>
              <w:t xml:space="preserve"> in the Controlling area field. Leave all other fields blank for now and click </w:t>
            </w:r>
            <w:r w:rsidR="00A66D1E">
              <w:rPr>
                <w:noProof/>
                <w:lang w:eastAsia="en-US"/>
              </w:rPr>
              <w:drawing>
                <wp:inline distT="0" distB="0" distL="0" distR="0" wp14:anchorId="555CAED8" wp14:editId="3E823DDD">
                  <wp:extent cx="2857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673" cy="229338"/>
                          </a:xfrm>
                          <a:prstGeom prst="rect">
                            <a:avLst/>
                          </a:prstGeom>
                        </pic:spPr>
                      </pic:pic>
                    </a:graphicData>
                  </a:graphic>
                </wp:inline>
              </w:drawing>
            </w:r>
            <w:r w:rsidRPr="001D68D1">
              <w:rPr>
                <w:noProof/>
              </w:rPr>
              <w:t>. The result is a list of all cost centers used by Global Bike in North America.</w:t>
            </w:r>
          </w:p>
        </w:tc>
        <w:tc>
          <w:tcPr>
            <w:tcW w:w="1984" w:type="dxa"/>
            <w:tcBorders>
              <w:left w:val="single" w:sz="4" w:space="0" w:color="D9D9D9" w:themeColor="background1" w:themeShade="D9"/>
            </w:tcBorders>
            <w:shd w:val="clear" w:color="auto" w:fill="auto"/>
          </w:tcPr>
          <w:p w14:paraId="676DA737" w14:textId="77777777" w:rsidR="002244AE" w:rsidRPr="001D68D1" w:rsidRDefault="002244AE" w:rsidP="002B0E2D">
            <w:pPr>
              <w:pStyle w:val="Margin"/>
            </w:pPr>
          </w:p>
          <w:p w14:paraId="1D2F3218" w14:textId="4AB00BA3" w:rsidR="00CF0299" w:rsidRPr="00CF0299" w:rsidRDefault="00CF0299" w:rsidP="002B0E2D">
            <w:pPr>
              <w:pStyle w:val="Margin"/>
              <w:rPr>
                <w:lang w:val="de-DE"/>
              </w:rPr>
            </w:pPr>
            <w:r>
              <w:rPr>
                <w:lang w:val="de-DE"/>
              </w:rPr>
              <w:t>NA00</w:t>
            </w:r>
          </w:p>
        </w:tc>
      </w:tr>
      <w:tr w:rsidR="002244AE" w:rsidRPr="00CF0299" w14:paraId="3AEC80C6"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D5C9585" w14:textId="38F553F9" w:rsidR="002244AE" w:rsidRPr="00CF0299" w:rsidRDefault="00F90B39" w:rsidP="00EA4948">
            <w:pPr>
              <w:spacing w:line="240" w:lineRule="auto"/>
              <w:jc w:val="center"/>
              <w:rPr>
                <w:noProof/>
                <w:lang w:val="de-DE"/>
              </w:rPr>
            </w:pPr>
            <w:r w:rsidRPr="00F90B39">
              <w:rPr>
                <w:noProof/>
                <w:lang w:eastAsia="en-US"/>
              </w:rPr>
              <w:drawing>
                <wp:inline distT="0" distB="0" distL="0" distR="0" wp14:anchorId="36A33712" wp14:editId="684713D5">
                  <wp:extent cx="3657600" cy="288506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71141" cy="2895749"/>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13E10794" w14:textId="77777777" w:rsidR="002244AE" w:rsidRPr="00CF0299" w:rsidRDefault="002244AE" w:rsidP="002B0E2D">
            <w:pPr>
              <w:pStyle w:val="Margin"/>
              <w:rPr>
                <w:lang w:val="de-DE"/>
              </w:rPr>
            </w:pPr>
          </w:p>
        </w:tc>
      </w:tr>
      <w:tr w:rsidR="002244AE" w:rsidRPr="00CF0299" w14:paraId="5823A05E"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E14F4C3" w14:textId="2BDF8C8A" w:rsidR="002244AE" w:rsidRPr="001D68D1" w:rsidRDefault="00626D62" w:rsidP="00F9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sidRPr="00626D62">
              <w:rPr>
                <w:szCs w:val="24"/>
                <w:lang w:val="en"/>
              </w:rPr>
              <w:t xml:space="preserve">Limit the search result further by entering </w:t>
            </w:r>
            <w:r w:rsidRPr="00626D62">
              <w:rPr>
                <w:b/>
                <w:szCs w:val="24"/>
                <w:lang w:val="en"/>
              </w:rPr>
              <w:t>NASA1000</w:t>
            </w:r>
            <w:r w:rsidRPr="00626D62">
              <w:rPr>
                <w:szCs w:val="24"/>
                <w:lang w:val="en"/>
              </w:rPr>
              <w:t xml:space="preserve"> in the Cost Center field and confirming twice with Enter. The list of results is then updated and only one cost center is displayed. View their details by clicking at </w:t>
            </w:r>
            <w:r w:rsidRPr="00CF0299">
              <w:rPr>
                <w:noProof/>
                <w:lang w:eastAsia="en-US"/>
              </w:rPr>
              <w:drawing>
                <wp:inline distT="0" distB="0" distL="0" distR="0" wp14:anchorId="25B82DA4" wp14:editId="731A917B">
                  <wp:extent cx="171450" cy="139303"/>
                  <wp:effectExtent l="0" t="0" r="0" b="0"/>
                  <wp:docPr id="465" name="Grafik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27" cy="142859"/>
                          </a:xfrm>
                          <a:prstGeom prst="rect">
                            <a:avLst/>
                          </a:prstGeom>
                        </pic:spPr>
                      </pic:pic>
                    </a:graphicData>
                  </a:graphic>
                </wp:inline>
              </w:drawing>
            </w:r>
            <w:r>
              <w:rPr>
                <w:szCs w:val="24"/>
                <w:lang w:val="en"/>
              </w:rPr>
              <w:t xml:space="preserve"> at </w:t>
            </w:r>
            <w:r w:rsidRPr="00626D62">
              <w:rPr>
                <w:szCs w:val="24"/>
                <w:lang w:val="en"/>
              </w:rPr>
              <w:t>the end of the line.</w:t>
            </w:r>
          </w:p>
        </w:tc>
        <w:tc>
          <w:tcPr>
            <w:tcW w:w="1984" w:type="dxa"/>
            <w:tcBorders>
              <w:left w:val="single" w:sz="4" w:space="0" w:color="D9D9D9" w:themeColor="background1" w:themeShade="D9"/>
            </w:tcBorders>
            <w:shd w:val="clear" w:color="auto" w:fill="auto"/>
          </w:tcPr>
          <w:p w14:paraId="3799FD84" w14:textId="77777777" w:rsidR="002244AE" w:rsidRPr="001D68D1" w:rsidRDefault="002244AE" w:rsidP="002B0E2D">
            <w:pPr>
              <w:pStyle w:val="Margin"/>
            </w:pPr>
          </w:p>
          <w:p w14:paraId="24FEA599" w14:textId="62F46ED7" w:rsidR="00EA4948" w:rsidRPr="00CF0299" w:rsidRDefault="00EA4948" w:rsidP="002B0E2D">
            <w:pPr>
              <w:pStyle w:val="Margin"/>
              <w:rPr>
                <w:lang w:val="de-DE"/>
              </w:rPr>
            </w:pPr>
            <w:r>
              <w:rPr>
                <w:lang w:val="de-DE"/>
              </w:rPr>
              <w:t>NASA1000</w:t>
            </w:r>
          </w:p>
        </w:tc>
      </w:tr>
      <w:tr w:rsidR="002C127E" w:rsidRPr="00CF0299" w14:paraId="259D5729"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94C9D3B" w14:textId="49EEA85E" w:rsidR="002C127E" w:rsidRDefault="00F90B39" w:rsidP="00EA4948">
            <w:pPr>
              <w:spacing w:line="240" w:lineRule="auto"/>
              <w:jc w:val="both"/>
              <w:rPr>
                <w:noProof/>
                <w:lang w:val="de-DE"/>
              </w:rPr>
            </w:pPr>
            <w:r w:rsidRPr="00F90B39">
              <w:rPr>
                <w:noProof/>
                <w:szCs w:val="24"/>
                <w:lang w:eastAsia="en-US"/>
              </w:rPr>
              <w:drawing>
                <wp:inline distT="0" distB="0" distL="0" distR="0" wp14:anchorId="63BDEE78" wp14:editId="08726703">
                  <wp:extent cx="4723130" cy="572135"/>
                  <wp:effectExtent l="0" t="0" r="127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3130" cy="57213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5B389AF4" w14:textId="77777777" w:rsidR="002C127E" w:rsidRDefault="002C127E" w:rsidP="002B0E2D">
            <w:pPr>
              <w:pStyle w:val="Margin"/>
              <w:rPr>
                <w:lang w:val="de-DE"/>
              </w:rPr>
            </w:pPr>
          </w:p>
        </w:tc>
      </w:tr>
      <w:tr w:rsidR="007B7127" w:rsidRPr="007B7127" w14:paraId="3312A65C"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DFC415F" w14:textId="556D6AA0" w:rsidR="007B7127" w:rsidRPr="001D68D1" w:rsidRDefault="00626D62" w:rsidP="007B7127">
            <w:pPr>
              <w:spacing w:line="240" w:lineRule="auto"/>
              <w:rPr>
                <w:sz w:val="8"/>
              </w:rPr>
            </w:pPr>
            <w:r w:rsidRPr="001D68D1">
              <w:t>Who is responsible for the NASA1000 cost center?</w:t>
            </w:r>
          </w:p>
          <w:p w14:paraId="2FA89C73" w14:textId="5164E554" w:rsidR="007B7127" w:rsidRDefault="007B7127" w:rsidP="007B7127">
            <w:pPr>
              <w:spacing w:line="240" w:lineRule="auto"/>
              <w:jc w:val="both"/>
              <w:rPr>
                <w:noProof/>
                <w:szCs w:val="24"/>
                <w:lang w:val="de-DE"/>
              </w:rPr>
            </w:pPr>
            <w:r w:rsidRPr="00CF0299">
              <w:rPr>
                <w:lang w:val="de-DE"/>
              </w:rPr>
              <w:t>_____________________________________________________________</w:t>
            </w:r>
          </w:p>
        </w:tc>
        <w:tc>
          <w:tcPr>
            <w:tcW w:w="1984" w:type="dxa"/>
            <w:tcBorders>
              <w:left w:val="single" w:sz="4" w:space="0" w:color="D9D9D9" w:themeColor="background1" w:themeShade="D9"/>
            </w:tcBorders>
            <w:shd w:val="clear" w:color="auto" w:fill="auto"/>
          </w:tcPr>
          <w:p w14:paraId="7286A91D" w14:textId="77777777" w:rsidR="007B7127" w:rsidRDefault="007B7127" w:rsidP="007B7127">
            <w:pPr>
              <w:pStyle w:val="Margin"/>
              <w:rPr>
                <w:lang w:val="de-DE"/>
              </w:rPr>
            </w:pPr>
          </w:p>
        </w:tc>
      </w:tr>
      <w:tr w:rsidR="007B7127" w:rsidRPr="007B7127" w14:paraId="26444A00" w14:textId="77777777" w:rsidTr="001A68B2">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9F07559" w14:textId="0CC005E4" w:rsidR="007B7127" w:rsidRPr="001D68D1" w:rsidRDefault="00626D62" w:rsidP="007B7127">
            <w:pPr>
              <w:spacing w:line="240" w:lineRule="auto"/>
              <w:rPr>
                <w:sz w:val="8"/>
              </w:rPr>
            </w:pPr>
            <w:r w:rsidRPr="001D68D1">
              <w:t>Which node in the standard cost center hierarchy is the cost center NASA1000 assigned to?</w:t>
            </w:r>
          </w:p>
          <w:p w14:paraId="46CD8CF5" w14:textId="18D2D763" w:rsidR="007B7127" w:rsidRDefault="007B7127" w:rsidP="007B7127">
            <w:pPr>
              <w:spacing w:line="240" w:lineRule="auto"/>
              <w:jc w:val="both"/>
              <w:rPr>
                <w:noProof/>
                <w:szCs w:val="24"/>
                <w:lang w:val="de-DE"/>
              </w:rPr>
            </w:pPr>
            <w:r w:rsidRPr="00CF0299">
              <w:rPr>
                <w:lang w:val="de-DE"/>
              </w:rPr>
              <w:t>_____________________________________________________________</w:t>
            </w:r>
          </w:p>
        </w:tc>
        <w:tc>
          <w:tcPr>
            <w:tcW w:w="1984" w:type="dxa"/>
            <w:tcBorders>
              <w:left w:val="single" w:sz="4" w:space="0" w:color="D9D9D9" w:themeColor="background1" w:themeShade="D9"/>
            </w:tcBorders>
            <w:shd w:val="clear" w:color="auto" w:fill="auto"/>
          </w:tcPr>
          <w:p w14:paraId="56A5809F" w14:textId="77777777" w:rsidR="007B7127" w:rsidRDefault="007B7127" w:rsidP="007B7127">
            <w:pPr>
              <w:pStyle w:val="Margin"/>
              <w:rPr>
                <w:lang w:val="de-DE"/>
              </w:rPr>
            </w:pPr>
          </w:p>
        </w:tc>
      </w:tr>
      <w:tr w:rsidR="007B7127" w:rsidRPr="007B7127" w14:paraId="305A4E7B" w14:textId="77777777" w:rsidTr="001A68B2">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055AC7E" w14:textId="74BFD2A6" w:rsidR="007B7127" w:rsidRPr="001D68D1" w:rsidRDefault="00626D62" w:rsidP="00626D62">
            <w:pPr>
              <w:rPr>
                <w:b/>
                <w:noProof/>
                <w:szCs w:val="24"/>
              </w:rPr>
            </w:pPr>
            <w:r w:rsidRPr="001D68D1">
              <w:rPr>
                <w:b/>
                <w:noProof/>
                <w:szCs w:val="24"/>
              </w:rPr>
              <w:t xml:space="preserve">Note </w:t>
            </w:r>
            <w:r w:rsidRPr="001D68D1">
              <w:rPr>
                <w:noProof/>
                <w:szCs w:val="24"/>
              </w:rPr>
              <w:t>On the Control tab you can see that this cost center is blocked for revenue postings. Even then, revenues (i.e. postings via cost type 11) would only be made statistically and not cost-effectively.</w:t>
            </w:r>
          </w:p>
        </w:tc>
        <w:tc>
          <w:tcPr>
            <w:tcW w:w="1984" w:type="dxa"/>
            <w:tcBorders>
              <w:left w:val="single" w:sz="4" w:space="0" w:color="D9D9D9" w:themeColor="background1" w:themeShade="D9"/>
            </w:tcBorders>
            <w:shd w:val="clear" w:color="auto" w:fill="auto"/>
          </w:tcPr>
          <w:p w14:paraId="34D1A320" w14:textId="77777777" w:rsidR="007B7127" w:rsidRPr="001D68D1" w:rsidRDefault="007B7127" w:rsidP="002B0E2D">
            <w:pPr>
              <w:pStyle w:val="Margin"/>
            </w:pPr>
          </w:p>
          <w:p w14:paraId="61C7281A" w14:textId="750C0C73" w:rsidR="001951FE" w:rsidRDefault="00626D62" w:rsidP="002B0E2D">
            <w:pPr>
              <w:pStyle w:val="Margin"/>
              <w:rPr>
                <w:lang w:val="de-DE"/>
              </w:rPr>
            </w:pPr>
            <w:r w:rsidRPr="00626D62">
              <w:rPr>
                <w:lang w:val="de-DE"/>
              </w:rPr>
              <w:t>Revenue postings</w:t>
            </w:r>
          </w:p>
        </w:tc>
      </w:tr>
      <w:tr w:rsidR="001951FE" w:rsidRPr="007B7127" w14:paraId="3541352C" w14:textId="77777777" w:rsidTr="001A68B2">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B0F8A16" w14:textId="244F01AD" w:rsidR="001951FE" w:rsidRPr="001951FE" w:rsidRDefault="00F90B39" w:rsidP="001951FE">
            <w:pPr>
              <w:spacing w:line="240" w:lineRule="auto"/>
              <w:jc w:val="center"/>
              <w:rPr>
                <w:b/>
                <w:noProof/>
                <w:szCs w:val="24"/>
                <w:lang w:val="de-DE"/>
              </w:rPr>
            </w:pPr>
            <w:r w:rsidRPr="00F90B39">
              <w:rPr>
                <w:b/>
                <w:noProof/>
                <w:szCs w:val="24"/>
                <w:lang w:eastAsia="en-US"/>
              </w:rPr>
              <w:drawing>
                <wp:inline distT="0" distB="0" distL="0" distR="0" wp14:anchorId="06000E56" wp14:editId="4B32AD78">
                  <wp:extent cx="1552792" cy="533474"/>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52792" cy="533474"/>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2E3152C6" w14:textId="77777777" w:rsidR="001951FE" w:rsidRDefault="001951FE" w:rsidP="002B0E2D">
            <w:pPr>
              <w:pStyle w:val="Margin"/>
              <w:rPr>
                <w:lang w:val="de-DE"/>
              </w:rPr>
            </w:pPr>
          </w:p>
        </w:tc>
      </w:tr>
      <w:tr w:rsidR="001951FE" w:rsidRPr="0023106A" w14:paraId="7E962D3C" w14:textId="77777777" w:rsidTr="001A68B2">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52F1161" w14:textId="0B49BDF0" w:rsidR="001951FE" w:rsidRPr="001D68D1" w:rsidRDefault="00626D62" w:rsidP="001951FE">
            <w:pPr>
              <w:spacing w:line="240" w:lineRule="auto"/>
              <w:jc w:val="both"/>
              <w:rPr>
                <w:b/>
                <w:noProof/>
                <w:szCs w:val="24"/>
              </w:rPr>
            </w:pPr>
            <w:r w:rsidRPr="001D68D1">
              <w:rPr>
                <w:noProof/>
                <w:szCs w:val="24"/>
              </w:rPr>
              <w:t>Cost credits or corrections can only be made within Controlling with cost element 01 (primary costs / cost-reducing revenues) and a negative value sign.</w:t>
            </w:r>
          </w:p>
        </w:tc>
        <w:tc>
          <w:tcPr>
            <w:tcW w:w="1984" w:type="dxa"/>
            <w:tcBorders>
              <w:left w:val="single" w:sz="4" w:space="0" w:color="D9D9D9" w:themeColor="background1" w:themeShade="D9"/>
            </w:tcBorders>
            <w:shd w:val="clear" w:color="auto" w:fill="auto"/>
          </w:tcPr>
          <w:p w14:paraId="79BA63DE" w14:textId="77777777" w:rsidR="001951FE" w:rsidRPr="001D68D1" w:rsidRDefault="001951FE" w:rsidP="002B0E2D">
            <w:pPr>
              <w:pStyle w:val="Margin"/>
            </w:pPr>
          </w:p>
        </w:tc>
      </w:tr>
      <w:tr w:rsidR="00607678" w:rsidRPr="0023106A" w14:paraId="7D766CE4" w14:textId="77777777" w:rsidTr="002B0E2D">
        <w:trPr>
          <w:gridAfter w:val="1"/>
          <w:wAfter w:w="64" w:type="dxa"/>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896EDC1" w14:textId="0595DA69" w:rsidR="00607678" w:rsidRPr="001D68D1" w:rsidRDefault="00626D62" w:rsidP="00626D62">
            <w:pPr>
              <w:spacing w:line="240" w:lineRule="auto"/>
              <w:jc w:val="both"/>
            </w:pPr>
            <w:r w:rsidRPr="001D68D1">
              <w:t xml:space="preserve">Click the </w:t>
            </w:r>
            <w:r w:rsidRPr="00CF0299">
              <w:rPr>
                <w:noProof/>
                <w:lang w:eastAsia="en-US"/>
              </w:rPr>
              <w:drawing>
                <wp:inline distT="0" distB="0" distL="0" distR="0" wp14:anchorId="18AEF2D6" wp14:editId="0AA6C540">
                  <wp:extent cx="412532" cy="199390"/>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50" cy="204474"/>
                          </a:xfrm>
                          <a:prstGeom prst="rect">
                            <a:avLst/>
                          </a:prstGeom>
                        </pic:spPr>
                      </pic:pic>
                    </a:graphicData>
                  </a:graphic>
                </wp:inline>
              </w:drawing>
            </w:r>
            <w:r w:rsidRPr="001D68D1">
              <w:t xml:space="preserve"> icon in the navigation bar in the top left to return to the SAP Fiori Launchpad.</w:t>
            </w:r>
          </w:p>
        </w:tc>
        <w:tc>
          <w:tcPr>
            <w:tcW w:w="1984" w:type="dxa"/>
            <w:tcBorders>
              <w:left w:val="single" w:sz="4" w:space="0" w:color="D9D9D9" w:themeColor="background1" w:themeShade="D9"/>
            </w:tcBorders>
            <w:shd w:val="clear" w:color="auto" w:fill="auto"/>
          </w:tcPr>
          <w:p w14:paraId="312BEED7" w14:textId="77777777" w:rsidR="00607678" w:rsidRPr="001D68D1" w:rsidRDefault="00607678" w:rsidP="00607678">
            <w:pPr>
              <w:pStyle w:val="Margin"/>
            </w:pPr>
          </w:p>
        </w:tc>
      </w:tr>
      <w:tr w:rsidR="002244AE" w:rsidRPr="001951FE" w14:paraId="218EBA00" w14:textId="77777777" w:rsidTr="002B0E2D">
        <w:trPr>
          <w:gridAfter w:val="1"/>
          <w:wAfter w:w="64" w:type="dxa"/>
          <w:trHeight w:val="219"/>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33C6F46" w14:textId="77777777" w:rsidR="002244AE" w:rsidRPr="00CF0299" w:rsidRDefault="002244AE" w:rsidP="002B0E2D">
            <w:pPr>
              <w:autoSpaceDE w:val="0"/>
              <w:autoSpaceDN w:val="0"/>
              <w:adjustRightInd w:val="0"/>
              <w:spacing w:line="240" w:lineRule="auto"/>
              <w:ind w:right="74"/>
              <w:jc w:val="right"/>
              <w:rPr>
                <w:rFonts w:ascii="FuturaStd-Bold" w:hAnsi="FuturaStd-Bold" w:cs="FuturaStd-Bold"/>
                <w:b/>
                <w:bCs/>
                <w:sz w:val="20"/>
                <w:szCs w:val="20"/>
                <w:lang w:val="de-DE"/>
              </w:rPr>
            </w:pPr>
            <w:r w:rsidRPr="00CF0299">
              <w:rPr>
                <w:rFonts w:ascii="Futura Std Book" w:hAnsi="Futura Std Book"/>
                <w:noProof/>
                <w:sz w:val="28"/>
                <w:szCs w:val="28"/>
                <w:lang w:eastAsia="en-US"/>
              </w:rPr>
              <mc:AlternateContent>
                <mc:Choice Requires="wps">
                  <w:drawing>
                    <wp:inline distT="0" distB="0" distL="0" distR="0" wp14:anchorId="045C6B57" wp14:editId="688EA705">
                      <wp:extent cx="144145" cy="144145"/>
                      <wp:effectExtent l="11430" t="12065" r="6350" b="5715"/>
                      <wp:docPr id="453"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FC710BD" id="Rectangle 6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9ACDjy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shd w:val="clear" w:color="auto" w:fill="auto"/>
          </w:tcPr>
          <w:p w14:paraId="0085A16E" w14:textId="77777777" w:rsidR="002244AE" w:rsidRPr="00CF0299" w:rsidRDefault="002244AE" w:rsidP="002B0E2D">
            <w:pPr>
              <w:pStyle w:val="Margin"/>
              <w:rPr>
                <w:lang w:val="de-DE"/>
              </w:rPr>
            </w:pPr>
          </w:p>
        </w:tc>
      </w:tr>
    </w:tbl>
    <w:p w14:paraId="6584FB9F" w14:textId="3F3006AE" w:rsidR="006E4A6F" w:rsidRPr="00CF0299" w:rsidRDefault="006E4A6F" w:rsidP="00507352">
      <w:pPr>
        <w:rPr>
          <w:szCs w:val="24"/>
          <w:lang w:val="de-DE"/>
        </w:rPr>
      </w:pPr>
    </w:p>
    <w:sectPr w:rsidR="006E4A6F" w:rsidRPr="00CF0299" w:rsidSect="0034020C">
      <w:headerReference w:type="default" r:id="rId40"/>
      <w:footerReference w:type="default" r:id="rId41"/>
      <w:headerReference w:type="first" r:id="rId42"/>
      <w:footerReference w:type="first" r:id="rId43"/>
      <w:pgSz w:w="11906" w:h="16838" w:code="9"/>
      <w:pgMar w:top="1618" w:right="1286" w:bottom="1134" w:left="1080" w:header="709" w:footer="465" w:gutter="0"/>
      <w:cols w:space="567"/>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DF98" w16cex:dateUtc="2021-11-05T15:51:00Z"/>
  <w16cex:commentExtensible w16cex:durableId="252FE4D1" w16cex:dateUtc="2021-11-05T16:13:00Z"/>
  <w16cex:commentExtensible w16cex:durableId="252FE092" w16cex:dateUtc="2021-11-05T15:55:00Z"/>
  <w16cex:commentExtensible w16cex:durableId="252FE120" w16cex:dateUtc="2021-11-05T15:58:00Z"/>
  <w16cex:commentExtensible w16cex:durableId="252FE15F" w16cex:dateUtc="2021-11-05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EB516" w16cid:durableId="252FDF98"/>
  <w16cid:commentId w16cid:paraId="60BF67A3" w16cid:durableId="252FE4D1"/>
  <w16cid:commentId w16cid:paraId="6D856730" w16cid:durableId="252FE092"/>
  <w16cid:commentId w16cid:paraId="53503C8D" w16cid:durableId="252FE120"/>
  <w16cid:commentId w16cid:paraId="4E45E250" w16cid:durableId="252FE1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3A11E" w14:textId="77777777" w:rsidR="000B552A" w:rsidRDefault="000B552A" w:rsidP="00851B1F">
      <w:pPr>
        <w:spacing w:after="0" w:line="240" w:lineRule="auto"/>
      </w:pPr>
      <w:r>
        <w:separator/>
      </w:r>
    </w:p>
  </w:endnote>
  <w:endnote w:type="continuationSeparator" w:id="0">
    <w:p w14:paraId="2FD59506" w14:textId="77777777" w:rsidR="000B552A" w:rsidRDefault="000B552A" w:rsidP="0085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Book">
    <w:panose1 w:val="00000000000000000000"/>
    <w:charset w:val="00"/>
    <w:family w:val="auto"/>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Bk">
    <w:altName w:val="Segoe UI"/>
    <w:charset w:val="00"/>
    <w:family w:val="swiss"/>
    <w:pitch w:val="variable"/>
    <w:sig w:usb0="00000001" w:usb1="00000000" w:usb2="00000000" w:usb3="00000000" w:csb0="0000009F" w:csb1="00000000"/>
  </w:font>
  <w:font w:name="FuturaStd-Light">
    <w:panose1 w:val="00000000000000000000"/>
    <w:charset w:val="00"/>
    <w:family w:val="swiss"/>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Std-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1969E" w14:textId="4E9133BE" w:rsidR="002B0E2D" w:rsidRPr="00DE2CE6" w:rsidRDefault="002B0E2D" w:rsidP="002C6DCB">
    <w:pPr>
      <w:pStyle w:val="Fuzeile1"/>
      <w:tabs>
        <w:tab w:val="clear" w:pos="9360"/>
        <w:tab w:val="right" w:pos="9589"/>
      </w:tabs>
      <w:ind w:left="-84"/>
      <w:rPr>
        <w:lang w:val="de-DE"/>
      </w:rPr>
    </w:pPr>
    <w:r>
      <w:rPr>
        <w:noProof/>
        <w:lang w:eastAsia="en-US"/>
      </w:rPr>
      <mc:AlternateContent>
        <mc:Choice Requires="wps">
          <w:drawing>
            <wp:anchor distT="0" distB="0" distL="114300" distR="114300" simplePos="0" relativeHeight="251659776" behindDoc="0" locked="0" layoutInCell="1" allowOverlap="1" wp14:anchorId="666DC325" wp14:editId="1BE45575">
              <wp:simplePos x="0" y="0"/>
              <wp:positionH relativeFrom="column">
                <wp:posOffset>-48260</wp:posOffset>
              </wp:positionH>
              <wp:positionV relativeFrom="paragraph">
                <wp:posOffset>-58420</wp:posOffset>
              </wp:positionV>
              <wp:extent cx="6120130" cy="635"/>
              <wp:effectExtent l="8890" t="10795" r="5080" b="762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A1B22E" id="_x0000_t32" coordsize="21600,21600" o:spt="32" o:oned="t" path="m,l21600,21600e" filled="f">
              <v:path arrowok="t" fillok="f" o:connecttype="none"/>
              <o:lock v:ext="edit" shapetype="t"/>
            </v:shapetype>
            <v:shape id="AutoShape 18" o:spid="_x0000_s1026" type="#_x0000_t32" style="position:absolute;margin-left:-3.8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69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"/>
          </w:pict>
        </mc:Fallback>
      </mc:AlternateContent>
    </w:r>
    <w:r w:rsidRPr="00DE2CE6">
      <w:rPr>
        <w:lang w:val="de-DE"/>
      </w:rPr>
      <w:t xml:space="preserve">© SAP </w:t>
    </w:r>
    <w:r>
      <w:rPr>
        <w:lang w:val="de-DE"/>
      </w:rPr>
      <w:t>UCC Magdeburg</w:t>
    </w:r>
    <w:r w:rsidRPr="00DE2CE6">
      <w:rPr>
        <w:lang w:val="de-DE"/>
      </w:rPr>
      <w:tab/>
      <w:t xml:space="preserve">Seite </w:t>
    </w:r>
    <w:r w:rsidRPr="00DE2CE6">
      <w:rPr>
        <w:lang w:val="de-DE"/>
      </w:rPr>
      <w:fldChar w:fldCharType="begin"/>
    </w:r>
    <w:r w:rsidRPr="00DE2CE6">
      <w:rPr>
        <w:lang w:val="de-DE"/>
      </w:rPr>
      <w:instrText xml:space="preserve"> PAGE   \* MERGEFORMAT </w:instrText>
    </w:r>
    <w:r w:rsidRPr="00DE2CE6">
      <w:rPr>
        <w:lang w:val="de-DE"/>
      </w:rPr>
      <w:fldChar w:fldCharType="separate"/>
    </w:r>
    <w:r w:rsidR="0053484C">
      <w:rPr>
        <w:noProof/>
        <w:lang w:val="de-DE"/>
      </w:rPr>
      <w:t>14</w:t>
    </w:r>
    <w:r w:rsidRPr="00DE2CE6">
      <w:rPr>
        <w:lang w:val="de-DE"/>
      </w:rPr>
      <w:fldChar w:fldCharType="end"/>
    </w:r>
  </w:p>
  <w:p w14:paraId="39CBED69" w14:textId="77777777" w:rsidR="002B0E2D" w:rsidRPr="00DE2CE6" w:rsidRDefault="002B0E2D" w:rsidP="009A636D">
    <w:pPr>
      <w:pStyle w:val="Fuzeile"/>
      <w:tabs>
        <w:tab w:val="left" w:pos="18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4994F" w14:textId="77777777" w:rsidR="002B0E2D" w:rsidRPr="00A264EA" w:rsidRDefault="002B0E2D" w:rsidP="00A264EA">
    <w:pPr>
      <w:pStyle w:val="Fuzeile"/>
      <w:tabs>
        <w:tab w:val="clear" w:pos="9072"/>
        <w:tab w:val="right" w:pos="9360"/>
      </w:tabs>
      <w:rPr>
        <w:rFonts w:cs="FuturaStd-Light"/>
        <w:szCs w:val="20"/>
      </w:rPr>
    </w:pPr>
    <w:r w:rsidRPr="00A264EA">
      <w:rPr>
        <w:rFonts w:cs="FuturaStd-Light"/>
        <w:szCs w:val="20"/>
      </w:rPr>
      <w:t>© 2008 SAP AG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BDA4A" w14:textId="77777777" w:rsidR="000B552A" w:rsidRDefault="000B552A" w:rsidP="00851B1F">
      <w:pPr>
        <w:spacing w:after="0" w:line="240" w:lineRule="auto"/>
      </w:pPr>
      <w:r>
        <w:separator/>
      </w:r>
    </w:p>
  </w:footnote>
  <w:footnote w:type="continuationSeparator" w:id="0">
    <w:p w14:paraId="089A87B6" w14:textId="77777777" w:rsidR="000B552A" w:rsidRDefault="000B552A" w:rsidP="00851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0321F" w14:textId="77777777" w:rsidR="002B0E2D" w:rsidRDefault="002B0E2D">
    <w:pPr>
      <w:pStyle w:val="Kopfzeile"/>
    </w:pPr>
    <w:r>
      <w:rPr>
        <w:noProof/>
        <w:lang w:eastAsia="en-US"/>
      </w:rPr>
      <mc:AlternateContent>
        <mc:Choice Requires="wps">
          <w:drawing>
            <wp:anchor distT="0" distB="0" distL="114300" distR="114300" simplePos="0" relativeHeight="251657728" behindDoc="0" locked="0" layoutInCell="1" allowOverlap="1" wp14:anchorId="2830AB29" wp14:editId="6E231304">
              <wp:simplePos x="0" y="0"/>
              <wp:positionH relativeFrom="column">
                <wp:posOffset>4263390</wp:posOffset>
              </wp:positionH>
              <wp:positionV relativeFrom="paragraph">
                <wp:posOffset>135890</wp:posOffset>
              </wp:positionV>
              <wp:extent cx="1828800" cy="342900"/>
              <wp:effectExtent l="0" t="0" r="3810" b="444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4743A" w14:textId="5AAB5572" w:rsidR="002B0E2D" w:rsidRPr="0014044B" w:rsidRDefault="002B0E2D" w:rsidP="0014044B">
                          <w:pPr>
                            <w:pStyle w:val="DescCover"/>
                            <w:rPr>
                              <w:lang w:val="de-DE"/>
                            </w:rPr>
                          </w:pPr>
                          <w:r>
                            <w:rPr>
                              <w:lang w:val="de-DE"/>
                            </w:rPr>
                            <w:t>EXERCISE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0AB29" id="Rectangle 14" o:spid="_x0000_s1026" style="position:absolute;margin-left:335.7pt;margin-top:10.7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R+vA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" filled="f" stroked="f">
              <v:fill opacity="0"/>
              <v:textbox>
                <w:txbxContent>
                  <w:p w14:paraId="1314743A" w14:textId="5AAB5572" w:rsidR="002B0E2D" w:rsidRPr="0014044B" w:rsidRDefault="002B0E2D" w:rsidP="0014044B">
                    <w:pPr>
                      <w:pStyle w:val="DescCover"/>
                      <w:rPr>
                        <w:lang w:val="de-DE"/>
                      </w:rPr>
                    </w:pPr>
                    <w:r>
                      <w:rPr>
                        <w:lang w:val="de-DE"/>
                      </w:rPr>
                      <w:t>EXERCISE</w:t>
                    </w:r>
                  </w:p>
                </w:txbxContent>
              </v:textbox>
            </v:rect>
          </w:pict>
        </mc:Fallback>
      </mc:AlternateContent>
    </w:r>
    <w:r>
      <w:rPr>
        <w:noProof/>
        <w:lang w:eastAsia="en-US"/>
      </w:rPr>
      <mc:AlternateContent>
        <mc:Choice Requires="wps">
          <w:drawing>
            <wp:anchor distT="0" distB="0" distL="114300" distR="114300" simplePos="0" relativeHeight="251658752" behindDoc="0" locked="0" layoutInCell="1" allowOverlap="1" wp14:anchorId="529D7976" wp14:editId="7E498B31">
              <wp:simplePos x="0" y="0"/>
              <wp:positionH relativeFrom="column">
                <wp:posOffset>6094095</wp:posOffset>
              </wp:positionH>
              <wp:positionV relativeFrom="paragraph">
                <wp:posOffset>136525</wp:posOffset>
              </wp:positionV>
              <wp:extent cx="784225" cy="247015"/>
              <wp:effectExtent l="0" t="0" r="0" b="444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BEC2F" id="Rectangle 16" o:spid="_x0000_s1026" style="position:absolute;margin-left:479.8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" fillcolor="navy"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E2989" w14:textId="77777777" w:rsidR="002B0E2D" w:rsidRPr="00774A4B" w:rsidRDefault="002B0E2D">
    <w:pPr>
      <w:pStyle w:val="Kopfzeile"/>
      <w:rPr>
        <w:color w:val="FF0000"/>
      </w:rPr>
    </w:pPr>
    <w:r>
      <w:rPr>
        <w:noProof/>
        <w:color w:val="FF0000"/>
        <w:lang w:eastAsia="en-US"/>
      </w:rPr>
      <mc:AlternateContent>
        <mc:Choice Requires="wps">
          <w:drawing>
            <wp:anchor distT="0" distB="0" distL="114300" distR="114300" simplePos="0" relativeHeight="251656704" behindDoc="0" locked="0" layoutInCell="1" allowOverlap="1" wp14:anchorId="21AF3C60" wp14:editId="5AAC04AB">
              <wp:simplePos x="0" y="0"/>
              <wp:positionH relativeFrom="column">
                <wp:posOffset>4381500</wp:posOffset>
              </wp:positionH>
              <wp:positionV relativeFrom="paragraph">
                <wp:posOffset>61595</wp:posOffset>
              </wp:positionV>
              <wp:extent cx="1828800" cy="342900"/>
              <wp:effectExtent l="0" t="4445"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64D7A" w14:textId="77777777" w:rsidR="002B0E2D" w:rsidRPr="002C6285" w:rsidRDefault="002B0E2D"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F3C60" id="Rectangle 7" o:spid="_x0000_s1027" style="position:absolute;margin-left:345pt;margin-top:4.85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N+UwAIAANQ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" filled="f" stroked="f">
              <v:fill opacity="0"/>
              <v:textbox>
                <w:txbxContent>
                  <w:p w14:paraId="42D64D7A" w14:textId="77777777" w:rsidR="002B0E2D" w:rsidRPr="002C6285" w:rsidRDefault="002B0E2D"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eastAsia="en-US"/>
      </w:rPr>
      <mc:AlternateContent>
        <mc:Choice Requires="wps">
          <w:drawing>
            <wp:anchor distT="0" distB="0" distL="114300" distR="114300" simplePos="0" relativeHeight="251655680" behindDoc="0" locked="0" layoutInCell="1" allowOverlap="1" wp14:anchorId="143BED24" wp14:editId="5A052976">
              <wp:simplePos x="0" y="0"/>
              <wp:positionH relativeFrom="column">
                <wp:posOffset>6210300</wp:posOffset>
              </wp:positionH>
              <wp:positionV relativeFrom="paragraph">
                <wp:posOffset>67310</wp:posOffset>
              </wp:positionV>
              <wp:extent cx="784225" cy="247015"/>
              <wp:effectExtent l="0" t="635"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C2B9D" id="Rectangle 6" o:spid="_x0000_s1026" style="position:absolute;margin-left:489pt;margin-top:5.3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282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92419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33EDE2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D506B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86C52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8AD0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43B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268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2FA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701BA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D299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080310E7"/>
    <w:multiLevelType w:val="hybridMultilevel"/>
    <w:tmpl w:val="3750863C"/>
    <w:lvl w:ilvl="0" w:tplc="04070001">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3E38CF"/>
    <w:multiLevelType w:val="hybridMultilevel"/>
    <w:tmpl w:val="39DC2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94FCE"/>
    <w:multiLevelType w:val="hybridMultilevel"/>
    <w:tmpl w:val="C44E6F44"/>
    <w:lvl w:ilvl="0" w:tplc="7F6CF36A">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B4F753D"/>
    <w:multiLevelType w:val="hybridMultilevel"/>
    <w:tmpl w:val="EFFAD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DB0511"/>
    <w:multiLevelType w:val="hybridMultilevel"/>
    <w:tmpl w:val="26C486EC"/>
    <w:lvl w:ilvl="0" w:tplc="8F902DAA">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EAE6183"/>
    <w:multiLevelType w:val="hybridMultilevel"/>
    <w:tmpl w:val="EB62B87C"/>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5A617E"/>
    <w:multiLevelType w:val="multilevel"/>
    <w:tmpl w:val="EC9CA2B8"/>
    <w:lvl w:ilvl="0">
      <w:start w:val="8"/>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15:restartNumberingAfterBreak="0">
    <w:nsid w:val="13B25457"/>
    <w:multiLevelType w:val="hybridMultilevel"/>
    <w:tmpl w:val="B6849C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176B26F6"/>
    <w:multiLevelType w:val="multilevel"/>
    <w:tmpl w:val="85C8A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AA97D73"/>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1B390F6B"/>
    <w:multiLevelType w:val="hybridMultilevel"/>
    <w:tmpl w:val="DC0C723A"/>
    <w:lvl w:ilvl="0" w:tplc="DD883670">
      <w:start w:val="7"/>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0866AAB"/>
    <w:multiLevelType w:val="hybridMultilevel"/>
    <w:tmpl w:val="E3EC92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21090E5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211D7D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22B0071"/>
    <w:multiLevelType w:val="hybridMultilevel"/>
    <w:tmpl w:val="0A40B5FA"/>
    <w:lvl w:ilvl="0" w:tplc="8F841EE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262472E8"/>
    <w:multiLevelType w:val="hybridMultilevel"/>
    <w:tmpl w:val="6FFC8C0C"/>
    <w:lvl w:ilvl="0" w:tplc="EFE48D90">
      <w:start w:val="1"/>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29E85D1B"/>
    <w:multiLevelType w:val="hybridMultilevel"/>
    <w:tmpl w:val="AA16B008"/>
    <w:lvl w:ilvl="0" w:tplc="0DDCFB76">
      <w:start w:val="2"/>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19A2207"/>
    <w:multiLevelType w:val="hybridMultilevel"/>
    <w:tmpl w:val="4BF670EA"/>
    <w:lvl w:ilvl="0" w:tplc="3FB8EE3E">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4AA1D88"/>
    <w:multiLevelType w:val="hybridMultilevel"/>
    <w:tmpl w:val="0C36D13C"/>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6911EBA"/>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3834628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3F223597"/>
    <w:multiLevelType w:val="hybridMultilevel"/>
    <w:tmpl w:val="D3121282"/>
    <w:lvl w:ilvl="0" w:tplc="C9287D9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3F376877"/>
    <w:multiLevelType w:val="hybridMultilevel"/>
    <w:tmpl w:val="8E82B5BC"/>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4" w15:restartNumberingAfterBreak="0">
    <w:nsid w:val="52FF39B4"/>
    <w:multiLevelType w:val="hybridMultilevel"/>
    <w:tmpl w:val="84DED17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9773FA"/>
    <w:multiLevelType w:val="hybridMultilevel"/>
    <w:tmpl w:val="936AD53E"/>
    <w:lvl w:ilvl="0" w:tplc="E1483D36">
      <w:start w:val="6"/>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59654D94"/>
    <w:multiLevelType w:val="hybridMultilevel"/>
    <w:tmpl w:val="DA8483D0"/>
    <w:lvl w:ilvl="0" w:tplc="8A32256E">
      <w:start w:val="1"/>
      <w:numFmt w:val="bullet"/>
      <w:lvlText w:val=""/>
      <w:lvlJc w:val="left"/>
      <w:pPr>
        <w:tabs>
          <w:tab w:val="num" w:pos="780"/>
        </w:tabs>
        <w:ind w:left="780" w:hanging="360"/>
      </w:pPr>
      <w:rPr>
        <w:rFonts w:ascii="Wingdings" w:hAnsi="Wingdings" w:hint="default"/>
        <w:color w:val="auto"/>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5D5727B5"/>
    <w:multiLevelType w:val="hybridMultilevel"/>
    <w:tmpl w:val="C178A81C"/>
    <w:lvl w:ilvl="0" w:tplc="B7A0042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B001F64"/>
    <w:multiLevelType w:val="hybridMultilevel"/>
    <w:tmpl w:val="CD1C5F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6D220055"/>
    <w:multiLevelType w:val="hybridMultilevel"/>
    <w:tmpl w:val="BE50A840"/>
    <w:lvl w:ilvl="0" w:tplc="E3642CFA">
      <w:start w:val="3"/>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9"/>
  </w:num>
  <w:num w:numId="13">
    <w:abstractNumId w:val="36"/>
  </w:num>
  <w:num w:numId="14">
    <w:abstractNumId w:val="11"/>
  </w:num>
  <w:num w:numId="15">
    <w:abstractNumId w:val="34"/>
  </w:num>
  <w:num w:numId="16">
    <w:abstractNumId w:val="22"/>
  </w:num>
  <w:num w:numId="17">
    <w:abstractNumId w:val="18"/>
  </w:num>
  <w:num w:numId="18">
    <w:abstractNumId w:val="38"/>
  </w:num>
  <w:num w:numId="19">
    <w:abstractNumId w:val="33"/>
  </w:num>
  <w:num w:numId="20">
    <w:abstractNumId w:val="32"/>
  </w:num>
  <w:num w:numId="21">
    <w:abstractNumId w:val="19"/>
  </w:num>
  <w:num w:numId="22">
    <w:abstractNumId w:val="26"/>
  </w:num>
  <w:num w:numId="23">
    <w:abstractNumId w:val="27"/>
  </w:num>
  <w:num w:numId="24">
    <w:abstractNumId w:val="39"/>
  </w:num>
  <w:num w:numId="25">
    <w:abstractNumId w:val="13"/>
  </w:num>
  <w:num w:numId="26">
    <w:abstractNumId w:val="28"/>
  </w:num>
  <w:num w:numId="27">
    <w:abstractNumId w:val="25"/>
  </w:num>
  <w:num w:numId="28">
    <w:abstractNumId w:val="37"/>
  </w:num>
  <w:num w:numId="29">
    <w:abstractNumId w:val="15"/>
  </w:num>
  <w:num w:numId="30">
    <w:abstractNumId w:val="35"/>
  </w:num>
  <w:num w:numId="31">
    <w:abstractNumId w:val="21"/>
  </w:num>
  <w:num w:numId="32">
    <w:abstractNumId w:val="17"/>
  </w:num>
  <w:num w:numId="33">
    <w:abstractNumId w:val="12"/>
  </w:num>
  <w:num w:numId="34">
    <w:abstractNumId w:val="23"/>
  </w:num>
  <w:num w:numId="35">
    <w:abstractNumId w:val="31"/>
  </w:num>
  <w:num w:numId="36">
    <w:abstractNumId w:val="20"/>
  </w:num>
  <w:num w:numId="37">
    <w:abstractNumId w:val="10"/>
  </w:num>
  <w:num w:numId="38">
    <w:abstractNumId w:val="24"/>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trackRevisions/>
  <w:defaultTabStop w:val="709"/>
  <w:hyphenationZone w:val="425"/>
  <w:characterSpacingControl w:val="doNotCompress"/>
  <w:hdrShapeDefaults>
    <o:shapedefaults v:ext="edit" spidmax="2050">
      <o:colormru v:ext="edit" colors="#943634,nav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2305"/>
    <w:rsid w:val="00002ABE"/>
    <w:rsid w:val="00007F00"/>
    <w:rsid w:val="00014706"/>
    <w:rsid w:val="00024467"/>
    <w:rsid w:val="00030A38"/>
    <w:rsid w:val="000312E0"/>
    <w:rsid w:val="00041CF3"/>
    <w:rsid w:val="000466C6"/>
    <w:rsid w:val="000524D3"/>
    <w:rsid w:val="00055D04"/>
    <w:rsid w:val="000604BD"/>
    <w:rsid w:val="0006432B"/>
    <w:rsid w:val="000670E0"/>
    <w:rsid w:val="00067F9B"/>
    <w:rsid w:val="00074BE0"/>
    <w:rsid w:val="000762E4"/>
    <w:rsid w:val="00080A39"/>
    <w:rsid w:val="000932BB"/>
    <w:rsid w:val="00093E52"/>
    <w:rsid w:val="00096CCC"/>
    <w:rsid w:val="000A13B0"/>
    <w:rsid w:val="000A255B"/>
    <w:rsid w:val="000A277F"/>
    <w:rsid w:val="000B276C"/>
    <w:rsid w:val="000B552A"/>
    <w:rsid w:val="000B74EB"/>
    <w:rsid w:val="000C0A4E"/>
    <w:rsid w:val="000C7560"/>
    <w:rsid w:val="000D3B45"/>
    <w:rsid w:val="000E57F7"/>
    <w:rsid w:val="000E5B04"/>
    <w:rsid w:val="000F20ED"/>
    <w:rsid w:val="000F390E"/>
    <w:rsid w:val="001071BD"/>
    <w:rsid w:val="00112F7A"/>
    <w:rsid w:val="00114082"/>
    <w:rsid w:val="0014044B"/>
    <w:rsid w:val="00143AAC"/>
    <w:rsid w:val="001444B4"/>
    <w:rsid w:val="0014697F"/>
    <w:rsid w:val="00146A3F"/>
    <w:rsid w:val="001503A0"/>
    <w:rsid w:val="00150714"/>
    <w:rsid w:val="00152B6D"/>
    <w:rsid w:val="00154699"/>
    <w:rsid w:val="00160B62"/>
    <w:rsid w:val="001653C4"/>
    <w:rsid w:val="001815B3"/>
    <w:rsid w:val="001951FE"/>
    <w:rsid w:val="00196609"/>
    <w:rsid w:val="001A53D6"/>
    <w:rsid w:val="001A68B2"/>
    <w:rsid w:val="001A72A8"/>
    <w:rsid w:val="001A7AC8"/>
    <w:rsid w:val="001B01A0"/>
    <w:rsid w:val="001B0381"/>
    <w:rsid w:val="001B6292"/>
    <w:rsid w:val="001B6A01"/>
    <w:rsid w:val="001C63E6"/>
    <w:rsid w:val="001D68D1"/>
    <w:rsid w:val="001D71EB"/>
    <w:rsid w:val="001E61E9"/>
    <w:rsid w:val="002110B0"/>
    <w:rsid w:val="00211782"/>
    <w:rsid w:val="00221CD3"/>
    <w:rsid w:val="00222350"/>
    <w:rsid w:val="002244AE"/>
    <w:rsid w:val="0023106A"/>
    <w:rsid w:val="00235245"/>
    <w:rsid w:val="00235671"/>
    <w:rsid w:val="002439B0"/>
    <w:rsid w:val="00247B4B"/>
    <w:rsid w:val="00252E1E"/>
    <w:rsid w:val="00264913"/>
    <w:rsid w:val="00270663"/>
    <w:rsid w:val="00271891"/>
    <w:rsid w:val="00272085"/>
    <w:rsid w:val="00276963"/>
    <w:rsid w:val="002806A5"/>
    <w:rsid w:val="00280BFF"/>
    <w:rsid w:val="002811A1"/>
    <w:rsid w:val="00290162"/>
    <w:rsid w:val="00293C9C"/>
    <w:rsid w:val="002964A6"/>
    <w:rsid w:val="002976E5"/>
    <w:rsid w:val="002A5D40"/>
    <w:rsid w:val="002B0E2D"/>
    <w:rsid w:val="002B7D2E"/>
    <w:rsid w:val="002C03DB"/>
    <w:rsid w:val="002C0BFE"/>
    <w:rsid w:val="002C127E"/>
    <w:rsid w:val="002C3623"/>
    <w:rsid w:val="002C6285"/>
    <w:rsid w:val="002C6DCB"/>
    <w:rsid w:val="002D184E"/>
    <w:rsid w:val="002D70F4"/>
    <w:rsid w:val="002E390B"/>
    <w:rsid w:val="002E6AC2"/>
    <w:rsid w:val="002F0ABA"/>
    <w:rsid w:val="00300954"/>
    <w:rsid w:val="0030160A"/>
    <w:rsid w:val="003033A3"/>
    <w:rsid w:val="003101C7"/>
    <w:rsid w:val="00321A70"/>
    <w:rsid w:val="003228E0"/>
    <w:rsid w:val="00325795"/>
    <w:rsid w:val="00326906"/>
    <w:rsid w:val="003313E5"/>
    <w:rsid w:val="00335D6C"/>
    <w:rsid w:val="003361A9"/>
    <w:rsid w:val="003379F8"/>
    <w:rsid w:val="0034020C"/>
    <w:rsid w:val="003460EA"/>
    <w:rsid w:val="003474CD"/>
    <w:rsid w:val="00347A23"/>
    <w:rsid w:val="003546DD"/>
    <w:rsid w:val="0036056C"/>
    <w:rsid w:val="0036182F"/>
    <w:rsid w:val="003708D9"/>
    <w:rsid w:val="003722D6"/>
    <w:rsid w:val="00373D24"/>
    <w:rsid w:val="0038155A"/>
    <w:rsid w:val="00391F75"/>
    <w:rsid w:val="0039335E"/>
    <w:rsid w:val="003B13DA"/>
    <w:rsid w:val="003C6AF1"/>
    <w:rsid w:val="003D09D2"/>
    <w:rsid w:val="003D0C98"/>
    <w:rsid w:val="003D0DC3"/>
    <w:rsid w:val="003D10E1"/>
    <w:rsid w:val="003D1808"/>
    <w:rsid w:val="003D360D"/>
    <w:rsid w:val="003D3DCD"/>
    <w:rsid w:val="003D58E4"/>
    <w:rsid w:val="003D67F6"/>
    <w:rsid w:val="003E41C9"/>
    <w:rsid w:val="003F62EC"/>
    <w:rsid w:val="003F66A1"/>
    <w:rsid w:val="004034F2"/>
    <w:rsid w:val="00417B29"/>
    <w:rsid w:val="00431FBD"/>
    <w:rsid w:val="004442AC"/>
    <w:rsid w:val="00446D18"/>
    <w:rsid w:val="004538F1"/>
    <w:rsid w:val="0046199C"/>
    <w:rsid w:val="00462015"/>
    <w:rsid w:val="004638C5"/>
    <w:rsid w:val="004712D2"/>
    <w:rsid w:val="00476B10"/>
    <w:rsid w:val="004827CF"/>
    <w:rsid w:val="00482BB9"/>
    <w:rsid w:val="00485888"/>
    <w:rsid w:val="00485DB6"/>
    <w:rsid w:val="0049370F"/>
    <w:rsid w:val="00493AF4"/>
    <w:rsid w:val="00494C94"/>
    <w:rsid w:val="004A2608"/>
    <w:rsid w:val="004A34B3"/>
    <w:rsid w:val="004B1A8D"/>
    <w:rsid w:val="004B239B"/>
    <w:rsid w:val="004B3B9B"/>
    <w:rsid w:val="004B52AF"/>
    <w:rsid w:val="004B6745"/>
    <w:rsid w:val="004B7022"/>
    <w:rsid w:val="004B7252"/>
    <w:rsid w:val="004C38F6"/>
    <w:rsid w:val="004D55D1"/>
    <w:rsid w:val="004F31A4"/>
    <w:rsid w:val="004F5CE2"/>
    <w:rsid w:val="004F73A4"/>
    <w:rsid w:val="00502E33"/>
    <w:rsid w:val="00505FCB"/>
    <w:rsid w:val="00507352"/>
    <w:rsid w:val="00510B46"/>
    <w:rsid w:val="00512A20"/>
    <w:rsid w:val="00514CA5"/>
    <w:rsid w:val="00516A4A"/>
    <w:rsid w:val="00517E1B"/>
    <w:rsid w:val="005242A0"/>
    <w:rsid w:val="005307E7"/>
    <w:rsid w:val="0053484C"/>
    <w:rsid w:val="00541985"/>
    <w:rsid w:val="005449C9"/>
    <w:rsid w:val="00547DA7"/>
    <w:rsid w:val="005504C6"/>
    <w:rsid w:val="0055257A"/>
    <w:rsid w:val="005553DA"/>
    <w:rsid w:val="005765DC"/>
    <w:rsid w:val="0057734B"/>
    <w:rsid w:val="00580AB3"/>
    <w:rsid w:val="00592BC1"/>
    <w:rsid w:val="00593080"/>
    <w:rsid w:val="0059652D"/>
    <w:rsid w:val="005A0E8D"/>
    <w:rsid w:val="005A6156"/>
    <w:rsid w:val="005B60FE"/>
    <w:rsid w:val="005C537A"/>
    <w:rsid w:val="005C73A5"/>
    <w:rsid w:val="005D3515"/>
    <w:rsid w:val="005D47A2"/>
    <w:rsid w:val="005E0DAA"/>
    <w:rsid w:val="005E238F"/>
    <w:rsid w:val="005F030D"/>
    <w:rsid w:val="005F4694"/>
    <w:rsid w:val="005F5419"/>
    <w:rsid w:val="005F6A44"/>
    <w:rsid w:val="005F751E"/>
    <w:rsid w:val="006009A1"/>
    <w:rsid w:val="00606BAF"/>
    <w:rsid w:val="00607513"/>
    <w:rsid w:val="006075DF"/>
    <w:rsid w:val="00607678"/>
    <w:rsid w:val="0062304E"/>
    <w:rsid w:val="006245BF"/>
    <w:rsid w:val="00626D62"/>
    <w:rsid w:val="00627B64"/>
    <w:rsid w:val="00642D61"/>
    <w:rsid w:val="00647646"/>
    <w:rsid w:val="0065238B"/>
    <w:rsid w:val="006547E4"/>
    <w:rsid w:val="006549A0"/>
    <w:rsid w:val="00661CBD"/>
    <w:rsid w:val="00666384"/>
    <w:rsid w:val="00667EBB"/>
    <w:rsid w:val="00675E81"/>
    <w:rsid w:val="00676ABB"/>
    <w:rsid w:val="00677DF9"/>
    <w:rsid w:val="006807D7"/>
    <w:rsid w:val="00683FCF"/>
    <w:rsid w:val="00686A0B"/>
    <w:rsid w:val="00686C0F"/>
    <w:rsid w:val="00690987"/>
    <w:rsid w:val="00690DA5"/>
    <w:rsid w:val="006A0166"/>
    <w:rsid w:val="006A3FD3"/>
    <w:rsid w:val="006B021F"/>
    <w:rsid w:val="006B04C3"/>
    <w:rsid w:val="006B16C1"/>
    <w:rsid w:val="006D1D66"/>
    <w:rsid w:val="006D7D74"/>
    <w:rsid w:val="006E26D1"/>
    <w:rsid w:val="006E4A6F"/>
    <w:rsid w:val="006F34A9"/>
    <w:rsid w:val="006F5721"/>
    <w:rsid w:val="00701420"/>
    <w:rsid w:val="00711C24"/>
    <w:rsid w:val="007121ED"/>
    <w:rsid w:val="00715AB6"/>
    <w:rsid w:val="00720223"/>
    <w:rsid w:val="007208A9"/>
    <w:rsid w:val="00723695"/>
    <w:rsid w:val="00733791"/>
    <w:rsid w:val="0073778E"/>
    <w:rsid w:val="0075041A"/>
    <w:rsid w:val="00750926"/>
    <w:rsid w:val="00752405"/>
    <w:rsid w:val="00757FD5"/>
    <w:rsid w:val="00760167"/>
    <w:rsid w:val="00767675"/>
    <w:rsid w:val="00774A4B"/>
    <w:rsid w:val="00776190"/>
    <w:rsid w:val="00783597"/>
    <w:rsid w:val="007861B1"/>
    <w:rsid w:val="00787FDB"/>
    <w:rsid w:val="00794774"/>
    <w:rsid w:val="00795D89"/>
    <w:rsid w:val="007A6AEF"/>
    <w:rsid w:val="007A7FD5"/>
    <w:rsid w:val="007B19AC"/>
    <w:rsid w:val="007B1F45"/>
    <w:rsid w:val="007B7127"/>
    <w:rsid w:val="007C00F5"/>
    <w:rsid w:val="007D098B"/>
    <w:rsid w:val="007D1A9E"/>
    <w:rsid w:val="007E691F"/>
    <w:rsid w:val="007F19E5"/>
    <w:rsid w:val="007F2035"/>
    <w:rsid w:val="007F2ECA"/>
    <w:rsid w:val="00810F94"/>
    <w:rsid w:val="008235D1"/>
    <w:rsid w:val="00823EF2"/>
    <w:rsid w:val="0082501D"/>
    <w:rsid w:val="00826C3A"/>
    <w:rsid w:val="0082702E"/>
    <w:rsid w:val="00835B14"/>
    <w:rsid w:val="00835EBE"/>
    <w:rsid w:val="00836799"/>
    <w:rsid w:val="00842AF7"/>
    <w:rsid w:val="00846AA2"/>
    <w:rsid w:val="00851B1F"/>
    <w:rsid w:val="00853805"/>
    <w:rsid w:val="00855C14"/>
    <w:rsid w:val="00862B9D"/>
    <w:rsid w:val="00864D4B"/>
    <w:rsid w:val="00873F39"/>
    <w:rsid w:val="00891D0F"/>
    <w:rsid w:val="0089626D"/>
    <w:rsid w:val="008A1950"/>
    <w:rsid w:val="008A439A"/>
    <w:rsid w:val="008B0945"/>
    <w:rsid w:val="008C1266"/>
    <w:rsid w:val="008C145E"/>
    <w:rsid w:val="008C20B7"/>
    <w:rsid w:val="008C2370"/>
    <w:rsid w:val="008C402F"/>
    <w:rsid w:val="008C6851"/>
    <w:rsid w:val="008C775A"/>
    <w:rsid w:val="008D4A07"/>
    <w:rsid w:val="008E6E45"/>
    <w:rsid w:val="008F4E67"/>
    <w:rsid w:val="00901885"/>
    <w:rsid w:val="00907C9C"/>
    <w:rsid w:val="00921059"/>
    <w:rsid w:val="0093379E"/>
    <w:rsid w:val="0094152E"/>
    <w:rsid w:val="00943F1E"/>
    <w:rsid w:val="00951872"/>
    <w:rsid w:val="009561BB"/>
    <w:rsid w:val="009605BE"/>
    <w:rsid w:val="0096237B"/>
    <w:rsid w:val="00971E3C"/>
    <w:rsid w:val="00977EE0"/>
    <w:rsid w:val="00992DEF"/>
    <w:rsid w:val="009979BA"/>
    <w:rsid w:val="009A4A36"/>
    <w:rsid w:val="009A636D"/>
    <w:rsid w:val="009A65A2"/>
    <w:rsid w:val="009B289A"/>
    <w:rsid w:val="009B6D8F"/>
    <w:rsid w:val="009C1437"/>
    <w:rsid w:val="009C30E7"/>
    <w:rsid w:val="009D3E2E"/>
    <w:rsid w:val="009D518B"/>
    <w:rsid w:val="009D6909"/>
    <w:rsid w:val="009D7796"/>
    <w:rsid w:val="009E23CF"/>
    <w:rsid w:val="009E7F3E"/>
    <w:rsid w:val="00A00AB2"/>
    <w:rsid w:val="00A07B89"/>
    <w:rsid w:val="00A14780"/>
    <w:rsid w:val="00A1790B"/>
    <w:rsid w:val="00A20842"/>
    <w:rsid w:val="00A2399B"/>
    <w:rsid w:val="00A23BA6"/>
    <w:rsid w:val="00A25D19"/>
    <w:rsid w:val="00A264EA"/>
    <w:rsid w:val="00A3086B"/>
    <w:rsid w:val="00A30C90"/>
    <w:rsid w:val="00A3217A"/>
    <w:rsid w:val="00A3553A"/>
    <w:rsid w:val="00A4005E"/>
    <w:rsid w:val="00A470F3"/>
    <w:rsid w:val="00A52EF9"/>
    <w:rsid w:val="00A60AB6"/>
    <w:rsid w:val="00A62F6C"/>
    <w:rsid w:val="00A64FEC"/>
    <w:rsid w:val="00A6566B"/>
    <w:rsid w:val="00A6637D"/>
    <w:rsid w:val="00A66D1E"/>
    <w:rsid w:val="00A70F09"/>
    <w:rsid w:val="00A81543"/>
    <w:rsid w:val="00A81BC4"/>
    <w:rsid w:val="00A8663D"/>
    <w:rsid w:val="00AA0D8D"/>
    <w:rsid w:val="00AA1E92"/>
    <w:rsid w:val="00AA361A"/>
    <w:rsid w:val="00AA7C7F"/>
    <w:rsid w:val="00AA7F79"/>
    <w:rsid w:val="00AB6E7A"/>
    <w:rsid w:val="00AC4321"/>
    <w:rsid w:val="00AD2366"/>
    <w:rsid w:val="00AD762D"/>
    <w:rsid w:val="00AE1E3C"/>
    <w:rsid w:val="00AF0054"/>
    <w:rsid w:val="00AF6229"/>
    <w:rsid w:val="00AF6F9C"/>
    <w:rsid w:val="00B01E59"/>
    <w:rsid w:val="00B0237D"/>
    <w:rsid w:val="00B10B16"/>
    <w:rsid w:val="00B13C2F"/>
    <w:rsid w:val="00B15DE5"/>
    <w:rsid w:val="00B2167B"/>
    <w:rsid w:val="00B23592"/>
    <w:rsid w:val="00B25DB1"/>
    <w:rsid w:val="00B35DF2"/>
    <w:rsid w:val="00B36879"/>
    <w:rsid w:val="00B419C0"/>
    <w:rsid w:val="00B455F1"/>
    <w:rsid w:val="00B502E8"/>
    <w:rsid w:val="00B50362"/>
    <w:rsid w:val="00B51887"/>
    <w:rsid w:val="00B6508E"/>
    <w:rsid w:val="00B66001"/>
    <w:rsid w:val="00B7703A"/>
    <w:rsid w:val="00B80D58"/>
    <w:rsid w:val="00B836C2"/>
    <w:rsid w:val="00B83BE8"/>
    <w:rsid w:val="00B84BCB"/>
    <w:rsid w:val="00B84D9D"/>
    <w:rsid w:val="00B929C3"/>
    <w:rsid w:val="00BA00E0"/>
    <w:rsid w:val="00BA0AD2"/>
    <w:rsid w:val="00BA387A"/>
    <w:rsid w:val="00BB449D"/>
    <w:rsid w:val="00BC0FED"/>
    <w:rsid w:val="00BD4B96"/>
    <w:rsid w:val="00BD663F"/>
    <w:rsid w:val="00BD7BD4"/>
    <w:rsid w:val="00BD7CF4"/>
    <w:rsid w:val="00BE181F"/>
    <w:rsid w:val="00BF1400"/>
    <w:rsid w:val="00BF5D6E"/>
    <w:rsid w:val="00C0043E"/>
    <w:rsid w:val="00C022F6"/>
    <w:rsid w:val="00C04095"/>
    <w:rsid w:val="00C1201A"/>
    <w:rsid w:val="00C1627B"/>
    <w:rsid w:val="00C262D1"/>
    <w:rsid w:val="00C26901"/>
    <w:rsid w:val="00C36BC8"/>
    <w:rsid w:val="00C44AAB"/>
    <w:rsid w:val="00C50CF2"/>
    <w:rsid w:val="00C50F45"/>
    <w:rsid w:val="00C549B2"/>
    <w:rsid w:val="00C57CC2"/>
    <w:rsid w:val="00C6428D"/>
    <w:rsid w:val="00C6561D"/>
    <w:rsid w:val="00C67AD8"/>
    <w:rsid w:val="00C757B2"/>
    <w:rsid w:val="00C77815"/>
    <w:rsid w:val="00C80148"/>
    <w:rsid w:val="00C825BD"/>
    <w:rsid w:val="00C92C7B"/>
    <w:rsid w:val="00C94510"/>
    <w:rsid w:val="00C97290"/>
    <w:rsid w:val="00CA2C95"/>
    <w:rsid w:val="00CB53F1"/>
    <w:rsid w:val="00CD3CFC"/>
    <w:rsid w:val="00CE1288"/>
    <w:rsid w:val="00CE2635"/>
    <w:rsid w:val="00CE4800"/>
    <w:rsid w:val="00CE67C4"/>
    <w:rsid w:val="00CE6BBB"/>
    <w:rsid w:val="00CF0299"/>
    <w:rsid w:val="00CF44B7"/>
    <w:rsid w:val="00D00A7F"/>
    <w:rsid w:val="00D1602B"/>
    <w:rsid w:val="00D219B7"/>
    <w:rsid w:val="00D3039E"/>
    <w:rsid w:val="00D30DE9"/>
    <w:rsid w:val="00D34A59"/>
    <w:rsid w:val="00D35165"/>
    <w:rsid w:val="00D36B38"/>
    <w:rsid w:val="00D4652F"/>
    <w:rsid w:val="00D5007E"/>
    <w:rsid w:val="00D501B2"/>
    <w:rsid w:val="00D511CD"/>
    <w:rsid w:val="00D63402"/>
    <w:rsid w:val="00D846A3"/>
    <w:rsid w:val="00D84D72"/>
    <w:rsid w:val="00D93DE2"/>
    <w:rsid w:val="00DA2C79"/>
    <w:rsid w:val="00DB0F31"/>
    <w:rsid w:val="00DC6C92"/>
    <w:rsid w:val="00DD7547"/>
    <w:rsid w:val="00DE09C6"/>
    <w:rsid w:val="00DE2CE6"/>
    <w:rsid w:val="00DE5832"/>
    <w:rsid w:val="00DF0840"/>
    <w:rsid w:val="00DF6520"/>
    <w:rsid w:val="00DF7CAE"/>
    <w:rsid w:val="00E00809"/>
    <w:rsid w:val="00E0394B"/>
    <w:rsid w:val="00E17726"/>
    <w:rsid w:val="00E17ABC"/>
    <w:rsid w:val="00E21CA3"/>
    <w:rsid w:val="00E25CB5"/>
    <w:rsid w:val="00E322CD"/>
    <w:rsid w:val="00E40B96"/>
    <w:rsid w:val="00E42633"/>
    <w:rsid w:val="00E51714"/>
    <w:rsid w:val="00E56789"/>
    <w:rsid w:val="00E618B7"/>
    <w:rsid w:val="00E62E65"/>
    <w:rsid w:val="00E65810"/>
    <w:rsid w:val="00E679CE"/>
    <w:rsid w:val="00E7122D"/>
    <w:rsid w:val="00E71AD1"/>
    <w:rsid w:val="00E75C31"/>
    <w:rsid w:val="00E81882"/>
    <w:rsid w:val="00E840F9"/>
    <w:rsid w:val="00E9735C"/>
    <w:rsid w:val="00EA4948"/>
    <w:rsid w:val="00EB40B1"/>
    <w:rsid w:val="00EB75DE"/>
    <w:rsid w:val="00ED00C8"/>
    <w:rsid w:val="00ED2DE9"/>
    <w:rsid w:val="00ED2DFA"/>
    <w:rsid w:val="00ED39C5"/>
    <w:rsid w:val="00ED6A78"/>
    <w:rsid w:val="00ED7518"/>
    <w:rsid w:val="00ED75C7"/>
    <w:rsid w:val="00EE0C0B"/>
    <w:rsid w:val="00EE3F7E"/>
    <w:rsid w:val="00EE452A"/>
    <w:rsid w:val="00EE615F"/>
    <w:rsid w:val="00EE7772"/>
    <w:rsid w:val="00EF2AA4"/>
    <w:rsid w:val="00EF30D6"/>
    <w:rsid w:val="00EF6450"/>
    <w:rsid w:val="00F031BC"/>
    <w:rsid w:val="00F0613D"/>
    <w:rsid w:val="00F10EE2"/>
    <w:rsid w:val="00F12B85"/>
    <w:rsid w:val="00F21348"/>
    <w:rsid w:val="00F26270"/>
    <w:rsid w:val="00F30930"/>
    <w:rsid w:val="00F317A3"/>
    <w:rsid w:val="00F34865"/>
    <w:rsid w:val="00F36E57"/>
    <w:rsid w:val="00F403E6"/>
    <w:rsid w:val="00F460D9"/>
    <w:rsid w:val="00F55871"/>
    <w:rsid w:val="00F5668E"/>
    <w:rsid w:val="00F576F9"/>
    <w:rsid w:val="00F60E83"/>
    <w:rsid w:val="00F61912"/>
    <w:rsid w:val="00F6469C"/>
    <w:rsid w:val="00F65C97"/>
    <w:rsid w:val="00F66FA6"/>
    <w:rsid w:val="00F671C0"/>
    <w:rsid w:val="00F7338C"/>
    <w:rsid w:val="00F75417"/>
    <w:rsid w:val="00F771D3"/>
    <w:rsid w:val="00F837B5"/>
    <w:rsid w:val="00F842B8"/>
    <w:rsid w:val="00F86291"/>
    <w:rsid w:val="00F90B39"/>
    <w:rsid w:val="00F94124"/>
    <w:rsid w:val="00FA2BA4"/>
    <w:rsid w:val="00FA6C77"/>
    <w:rsid w:val="00FB3E96"/>
    <w:rsid w:val="00FC0990"/>
    <w:rsid w:val="00FC41EB"/>
    <w:rsid w:val="00FC712A"/>
    <w:rsid w:val="00FD26A3"/>
    <w:rsid w:val="00FD3940"/>
    <w:rsid w:val="00FE01D2"/>
    <w:rsid w:val="00FE4CE4"/>
    <w:rsid w:val="00FF44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43634,navy"/>
    </o:shapedefaults>
    <o:shapelayout v:ext="edit">
      <o:idmap v:ext="edit" data="2"/>
    </o:shapelayout>
  </w:shapeDefaults>
  <w:decimalSymbol w:val="."/>
  <w:listSeparator w:val=","/>
  <w14:docId w14:val="310B1C5C"/>
  <w15:docId w15:val="{A9CAA2E8-4385-43E5-AB62-3A9B3002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2635"/>
    <w:pPr>
      <w:spacing w:before="120" w:after="120" w:line="276" w:lineRule="auto"/>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66001"/>
    <w:pPr>
      <w:keepNext/>
      <w:spacing w:before="40" w:after="0" w:line="240" w:lineRule="auto"/>
      <w:outlineLvl w:val="0"/>
    </w:pPr>
    <w:rPr>
      <w:rFonts w:ascii="Arial" w:hAnsi="Arial"/>
      <w:kern w:val="28"/>
      <w:sz w:val="28"/>
      <w:szCs w:val="28"/>
      <w:lang w:eastAsia="en-US"/>
    </w:rPr>
  </w:style>
  <w:style w:type="paragraph" w:styleId="berschrift2">
    <w:name w:val="heading 2"/>
    <w:basedOn w:val="Standard"/>
    <w:next w:val="Standard"/>
    <w:qFormat/>
    <w:rsid w:val="00977EE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77EE0"/>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977EE0"/>
    <w:pPr>
      <w:keepNext/>
      <w:spacing w:before="240" w:after="60"/>
      <w:outlineLvl w:val="3"/>
    </w:pPr>
    <w:rPr>
      <w:b/>
      <w:bCs/>
      <w:sz w:val="28"/>
      <w:szCs w:val="28"/>
    </w:rPr>
  </w:style>
  <w:style w:type="paragraph" w:styleId="berschrift5">
    <w:name w:val="heading 5"/>
    <w:basedOn w:val="Standard"/>
    <w:next w:val="Standard"/>
    <w:qFormat/>
    <w:rsid w:val="00977EE0"/>
    <w:pPr>
      <w:spacing w:before="240" w:after="60"/>
      <w:outlineLvl w:val="4"/>
    </w:pPr>
    <w:rPr>
      <w:b/>
      <w:bCs/>
      <w:i/>
      <w:iCs/>
      <w:sz w:val="26"/>
      <w:szCs w:val="26"/>
    </w:rPr>
  </w:style>
  <w:style w:type="paragraph" w:styleId="berschrift6">
    <w:name w:val="heading 6"/>
    <w:basedOn w:val="Standard"/>
    <w:next w:val="Standard"/>
    <w:qFormat/>
    <w:rsid w:val="00977EE0"/>
    <w:pPr>
      <w:spacing w:before="240" w:after="60"/>
      <w:outlineLvl w:val="5"/>
    </w:pPr>
    <w:rPr>
      <w:b/>
      <w:bCs/>
      <w:sz w:val="22"/>
    </w:rPr>
  </w:style>
  <w:style w:type="paragraph" w:styleId="berschrift7">
    <w:name w:val="heading 7"/>
    <w:basedOn w:val="Standard"/>
    <w:next w:val="Standard"/>
    <w:qFormat/>
    <w:rsid w:val="00977EE0"/>
    <w:pPr>
      <w:spacing w:before="240" w:after="60"/>
      <w:outlineLvl w:val="6"/>
    </w:pPr>
    <w:rPr>
      <w:szCs w:val="24"/>
    </w:rPr>
  </w:style>
  <w:style w:type="paragraph" w:styleId="berschrift8">
    <w:name w:val="heading 8"/>
    <w:basedOn w:val="Standard"/>
    <w:next w:val="Standard"/>
    <w:qFormat/>
    <w:rsid w:val="00977EE0"/>
    <w:pPr>
      <w:spacing w:before="240" w:after="60"/>
      <w:outlineLvl w:val="7"/>
    </w:pPr>
    <w:rPr>
      <w:i/>
      <w:iCs/>
      <w:szCs w:val="24"/>
    </w:rPr>
  </w:style>
  <w:style w:type="paragraph" w:styleId="berschrift9">
    <w:name w:val="heading 9"/>
    <w:basedOn w:val="Standard"/>
    <w:next w:val="Standard"/>
    <w:qFormat/>
    <w:rsid w:val="00977EE0"/>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line="240" w:lineRule="auto"/>
    </w:pPr>
    <w:rPr>
      <w:rFonts w:ascii="Futura Std Medium" w:hAnsi="Futura Std Medium"/>
      <w:sz w:val="20"/>
      <w:szCs w:val="20"/>
    </w:rPr>
  </w:style>
  <w:style w:type="character" w:customStyle="1" w:styleId="FunotentextZchn">
    <w:name w:val="Fußnotentext Zchn"/>
    <w:link w:val="Funotentext"/>
    <w:uiPriority w:val="99"/>
    <w:semiHidden/>
    <w:rsid w:val="00851B1F"/>
    <w:rPr>
      <w:sz w:val="20"/>
      <w:szCs w:val="20"/>
    </w:rPr>
  </w:style>
  <w:style w:type="character" w:styleId="Funotenzeichen">
    <w:name w:val="footnote reference"/>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832"/>
  </w:style>
  <w:style w:type="paragraph" w:styleId="Fuzeile">
    <w:name w:val="footer"/>
    <w:basedOn w:val="Standard"/>
    <w:link w:val="FuzeileZchn"/>
    <w:uiPriority w:val="99"/>
    <w:unhideWhenUsed/>
    <w:rsid w:val="009A636D"/>
    <w:pPr>
      <w:tabs>
        <w:tab w:val="center" w:pos="4536"/>
        <w:tab w:val="right" w:pos="9072"/>
      </w:tabs>
      <w:spacing w:after="0" w:line="240" w:lineRule="auto"/>
    </w:pPr>
    <w:rPr>
      <w:rFonts w:ascii="Futura Md" w:hAnsi="Futura Md"/>
      <w:sz w:val="20"/>
      <w:lang w:val="de-DE"/>
    </w:rPr>
  </w:style>
  <w:style w:type="character" w:customStyle="1" w:styleId="FuzeileZchn">
    <w:name w:val="Fußzeile Zchn"/>
    <w:link w:val="Fuzeile"/>
    <w:uiPriority w:val="99"/>
    <w:rsid w:val="009A636D"/>
    <w:rPr>
      <w:rFonts w:ascii="Futura Md" w:hAnsi="Futura Md"/>
      <w:szCs w:val="22"/>
      <w:lang w:val="de-DE" w:eastAsia="de-DE" w:bidi="ar-SA"/>
    </w:r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aliases w:val="Standard (Margin)"/>
    <w:basedOn w:val="Standard"/>
    <w:semiHidden/>
    <w:rsid w:val="00150714"/>
    <w:rPr>
      <w:rFonts w:ascii="Futura Bk" w:hAnsi="Futura Bk"/>
      <w:sz w:val="20"/>
      <w:szCs w:val="24"/>
    </w:rPr>
  </w:style>
  <w:style w:type="paragraph" w:customStyle="1" w:styleId="MenuPath">
    <w:name w:val="Menu Path"/>
    <w:basedOn w:val="Standard"/>
    <w:rsid w:val="00C262D1"/>
    <w:pPr>
      <w:autoSpaceDE w:val="0"/>
      <w:autoSpaceDN w:val="0"/>
      <w:adjustRightInd w:val="0"/>
      <w:spacing w:after="0" w:line="240" w:lineRule="auto"/>
      <w:ind w:left="113" w:hanging="113"/>
    </w:pPr>
    <w:rPr>
      <w:rFonts w:ascii="Arial" w:hAnsi="Arial" w:cs="Arial"/>
      <w:b/>
      <w:sz w:val="22"/>
    </w:rPr>
  </w:style>
  <w:style w:type="paragraph" w:customStyle="1" w:styleId="Graphic">
    <w:name w:val="Graphic"/>
    <w:basedOn w:val="Standard"/>
    <w:rsid w:val="00C262D1"/>
    <w:pPr>
      <w:spacing w:line="240" w:lineRule="auto"/>
      <w:jc w:val="center"/>
    </w:pPr>
  </w:style>
  <w:style w:type="paragraph" w:customStyle="1" w:styleId="Margin">
    <w:name w:val="Margin"/>
    <w:basedOn w:val="Standard"/>
    <w:rsid w:val="00B66001"/>
    <w:pPr>
      <w:spacing w:before="0" w:after="0" w:line="240" w:lineRule="auto"/>
      <w:jc w:val="right"/>
    </w:pPr>
    <w:rPr>
      <w:rFonts w:ascii="Arial" w:hAnsi="Arial"/>
      <w:sz w:val="16"/>
      <w:szCs w:val="16"/>
    </w:rPr>
  </w:style>
  <w:style w:type="character" w:styleId="Hyperlink">
    <w:name w:val="Hyperlink"/>
    <w:semiHidden/>
    <w:rsid w:val="002110B0"/>
    <w:rPr>
      <w:color w:val="0000FF"/>
      <w:u w:val="single"/>
    </w:rPr>
  </w:style>
  <w:style w:type="paragraph" w:customStyle="1" w:styleId="Note">
    <w:name w:val="Note"/>
    <w:basedOn w:val="Standard"/>
    <w:rsid w:val="00C262D1"/>
    <w:pPr>
      <w:spacing w:before="0" w:after="0" w:line="240" w:lineRule="auto"/>
    </w:p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link w:val="berschrift1"/>
    <w:rsid w:val="00B66001"/>
    <w:rPr>
      <w:rFonts w:ascii="Arial" w:hAnsi="Arial" w:cs="Arial"/>
      <w:kern w:val="28"/>
      <w:sz w:val="28"/>
      <w:szCs w:val="28"/>
      <w:lang w:val="en-US" w:eastAsia="en-US"/>
    </w:rPr>
  </w:style>
  <w:style w:type="paragraph" w:styleId="Aufzhlungszeichen">
    <w:name w:val="List Bullet"/>
    <w:basedOn w:val="Standard"/>
    <w:semiHidden/>
    <w:rsid w:val="00AA7C7F"/>
    <w:pPr>
      <w:numPr>
        <w:numId w:val="1"/>
      </w:numPr>
    </w:pPr>
  </w:style>
  <w:style w:type="numbering" w:styleId="111111">
    <w:name w:val="Outline List 2"/>
    <w:basedOn w:val="KeineListe"/>
    <w:semiHidden/>
    <w:rsid w:val="00977EE0"/>
    <w:pPr>
      <w:numPr>
        <w:numId w:val="37"/>
      </w:numPr>
    </w:pPr>
  </w:style>
  <w:style w:type="numbering" w:styleId="1ai">
    <w:name w:val="Outline List 1"/>
    <w:basedOn w:val="KeineListe"/>
    <w:semiHidden/>
    <w:rsid w:val="00977EE0"/>
    <w:pPr>
      <w:numPr>
        <w:numId w:val="38"/>
      </w:numPr>
    </w:pPr>
  </w:style>
  <w:style w:type="paragraph" w:styleId="Anrede">
    <w:name w:val="Salutation"/>
    <w:basedOn w:val="Standard"/>
    <w:next w:val="Standard"/>
    <w:semiHidden/>
    <w:rsid w:val="00977EE0"/>
  </w:style>
  <w:style w:type="numbering" w:styleId="ArtikelAbschnitt">
    <w:name w:val="Outline List 3"/>
    <w:basedOn w:val="KeineListe"/>
    <w:semiHidden/>
    <w:rsid w:val="00977EE0"/>
    <w:pPr>
      <w:numPr>
        <w:numId w:val="39"/>
      </w:numPr>
    </w:pPr>
  </w:style>
  <w:style w:type="paragraph" w:styleId="Aufzhlungszeichen2">
    <w:name w:val="List Bullet 2"/>
    <w:basedOn w:val="Standard"/>
    <w:semiHidden/>
    <w:rsid w:val="00977EE0"/>
    <w:pPr>
      <w:numPr>
        <w:numId w:val="2"/>
      </w:numPr>
    </w:pPr>
  </w:style>
  <w:style w:type="paragraph" w:styleId="Aufzhlungszeichen3">
    <w:name w:val="List Bullet 3"/>
    <w:basedOn w:val="Standard"/>
    <w:semiHidden/>
    <w:rsid w:val="00977EE0"/>
    <w:pPr>
      <w:numPr>
        <w:numId w:val="3"/>
      </w:numPr>
    </w:pPr>
  </w:style>
  <w:style w:type="paragraph" w:styleId="Aufzhlungszeichen4">
    <w:name w:val="List Bullet 4"/>
    <w:basedOn w:val="Standard"/>
    <w:semiHidden/>
    <w:rsid w:val="00977EE0"/>
    <w:pPr>
      <w:numPr>
        <w:numId w:val="4"/>
      </w:numPr>
    </w:pPr>
  </w:style>
  <w:style w:type="paragraph" w:styleId="Aufzhlungszeichen5">
    <w:name w:val="List Bullet 5"/>
    <w:basedOn w:val="Standard"/>
    <w:semiHidden/>
    <w:rsid w:val="00977EE0"/>
    <w:pPr>
      <w:numPr>
        <w:numId w:val="5"/>
      </w:numPr>
    </w:pPr>
  </w:style>
  <w:style w:type="character" w:styleId="BesuchterLink">
    <w:name w:val="FollowedHyperlink"/>
    <w:semiHidden/>
    <w:rsid w:val="00977EE0"/>
    <w:rPr>
      <w:color w:val="800080"/>
      <w:u w:val="single"/>
    </w:rPr>
  </w:style>
  <w:style w:type="paragraph" w:styleId="Blocktext">
    <w:name w:val="Block Text"/>
    <w:basedOn w:val="Standard"/>
    <w:semiHidden/>
    <w:rsid w:val="00977EE0"/>
    <w:pPr>
      <w:ind w:left="1440" w:right="1440"/>
    </w:pPr>
  </w:style>
  <w:style w:type="paragraph" w:styleId="Datum">
    <w:name w:val="Date"/>
    <w:basedOn w:val="Standard"/>
    <w:next w:val="Standard"/>
    <w:semiHidden/>
    <w:rsid w:val="00977EE0"/>
  </w:style>
  <w:style w:type="paragraph" w:styleId="E-Mail-Signatur">
    <w:name w:val="E-mail Signature"/>
    <w:basedOn w:val="Standard"/>
    <w:semiHidden/>
    <w:rsid w:val="00977EE0"/>
  </w:style>
  <w:style w:type="character" w:styleId="Fett">
    <w:name w:val="Strong"/>
    <w:qFormat/>
    <w:rsid w:val="001503A0"/>
    <w:rPr>
      <w:rFonts w:ascii="Times New Roman" w:hAnsi="Times New Roman"/>
      <w:b/>
      <w:bCs/>
    </w:rPr>
  </w:style>
  <w:style w:type="paragraph" w:styleId="Fu-Endnotenberschrift">
    <w:name w:val="Note Heading"/>
    <w:basedOn w:val="Standard"/>
    <w:next w:val="Standard"/>
    <w:semiHidden/>
    <w:rsid w:val="00977EE0"/>
  </w:style>
  <w:style w:type="paragraph" w:styleId="Gruformel">
    <w:name w:val="Closing"/>
    <w:basedOn w:val="Standard"/>
    <w:semiHidden/>
    <w:rsid w:val="00977EE0"/>
    <w:pPr>
      <w:ind w:left="4252"/>
    </w:pPr>
  </w:style>
  <w:style w:type="character" w:styleId="Hervorhebung">
    <w:name w:val="Emphasis"/>
    <w:qFormat/>
    <w:rsid w:val="001503A0"/>
    <w:rPr>
      <w:rFonts w:ascii="Times New Roman" w:hAnsi="Times New Roman"/>
      <w:i/>
      <w:iCs/>
    </w:rPr>
  </w:style>
  <w:style w:type="paragraph" w:styleId="HTMLAdresse">
    <w:name w:val="HTML Address"/>
    <w:basedOn w:val="Standard"/>
    <w:semiHidden/>
    <w:rsid w:val="00977EE0"/>
    <w:rPr>
      <w:i/>
      <w:iCs/>
    </w:rPr>
  </w:style>
  <w:style w:type="character" w:styleId="HTMLAkronym">
    <w:name w:val="HTML Acronym"/>
    <w:basedOn w:val="Absatz-Standardschriftart"/>
    <w:semiHidden/>
    <w:rsid w:val="00977EE0"/>
  </w:style>
  <w:style w:type="character" w:styleId="HTMLBeispiel">
    <w:name w:val="HTML Sample"/>
    <w:semiHidden/>
    <w:rsid w:val="00977EE0"/>
    <w:rPr>
      <w:rFonts w:ascii="Courier New" w:hAnsi="Courier New" w:cs="Courier New"/>
    </w:rPr>
  </w:style>
  <w:style w:type="character" w:styleId="HTMLCode">
    <w:name w:val="HTML Code"/>
    <w:semiHidden/>
    <w:rsid w:val="00977EE0"/>
    <w:rPr>
      <w:rFonts w:ascii="Courier New" w:hAnsi="Courier New" w:cs="Courier New"/>
      <w:sz w:val="20"/>
      <w:szCs w:val="20"/>
    </w:rPr>
  </w:style>
  <w:style w:type="character" w:styleId="HTMLDefinition">
    <w:name w:val="HTML Definition"/>
    <w:semiHidden/>
    <w:rsid w:val="00977EE0"/>
    <w:rPr>
      <w:i/>
      <w:iCs/>
    </w:rPr>
  </w:style>
  <w:style w:type="character" w:styleId="HTMLSchreibmaschine">
    <w:name w:val="HTML Typewriter"/>
    <w:semiHidden/>
    <w:rsid w:val="00977EE0"/>
    <w:rPr>
      <w:rFonts w:ascii="Courier New" w:hAnsi="Courier New" w:cs="Courier New"/>
      <w:sz w:val="20"/>
      <w:szCs w:val="20"/>
    </w:rPr>
  </w:style>
  <w:style w:type="character" w:styleId="HTMLTastatur">
    <w:name w:val="HTML Keyboard"/>
    <w:semiHidden/>
    <w:rsid w:val="00977EE0"/>
    <w:rPr>
      <w:rFonts w:ascii="Courier New" w:hAnsi="Courier New" w:cs="Courier New"/>
      <w:sz w:val="20"/>
      <w:szCs w:val="20"/>
    </w:rPr>
  </w:style>
  <w:style w:type="character" w:styleId="HTMLVariable">
    <w:name w:val="HTML Variable"/>
    <w:semiHidden/>
    <w:rsid w:val="00977EE0"/>
    <w:rPr>
      <w:i/>
      <w:iCs/>
    </w:rPr>
  </w:style>
  <w:style w:type="paragraph" w:styleId="HTMLVorformatiert">
    <w:name w:val="HTML Preformatted"/>
    <w:basedOn w:val="Standard"/>
    <w:link w:val="HTMLVorformatiertZchn"/>
    <w:uiPriority w:val="99"/>
    <w:semiHidden/>
    <w:rsid w:val="00977EE0"/>
    <w:rPr>
      <w:rFonts w:ascii="Courier New" w:hAnsi="Courier New" w:cs="Courier New"/>
      <w:sz w:val="20"/>
      <w:szCs w:val="20"/>
    </w:rPr>
  </w:style>
  <w:style w:type="character" w:styleId="HTMLZitat">
    <w:name w:val="HTML Cite"/>
    <w:semiHidden/>
    <w:rsid w:val="00977EE0"/>
    <w:rPr>
      <w:i/>
      <w:iCs/>
    </w:rPr>
  </w:style>
  <w:style w:type="paragraph" w:styleId="Liste">
    <w:name w:val="List"/>
    <w:basedOn w:val="Standard"/>
    <w:semiHidden/>
    <w:rsid w:val="00977EE0"/>
    <w:pPr>
      <w:ind w:left="283" w:hanging="283"/>
    </w:pPr>
  </w:style>
  <w:style w:type="paragraph" w:styleId="Liste2">
    <w:name w:val="List 2"/>
    <w:basedOn w:val="Standard"/>
    <w:semiHidden/>
    <w:rsid w:val="00977EE0"/>
    <w:pPr>
      <w:ind w:left="566" w:hanging="283"/>
    </w:pPr>
  </w:style>
  <w:style w:type="paragraph" w:styleId="Liste3">
    <w:name w:val="List 3"/>
    <w:basedOn w:val="Standard"/>
    <w:semiHidden/>
    <w:rsid w:val="00977EE0"/>
    <w:pPr>
      <w:ind w:left="849" w:hanging="283"/>
    </w:pPr>
  </w:style>
  <w:style w:type="paragraph" w:styleId="Liste4">
    <w:name w:val="List 4"/>
    <w:basedOn w:val="Standard"/>
    <w:semiHidden/>
    <w:rsid w:val="00977EE0"/>
    <w:pPr>
      <w:ind w:left="1132" w:hanging="283"/>
    </w:pPr>
  </w:style>
  <w:style w:type="paragraph" w:styleId="Liste5">
    <w:name w:val="List 5"/>
    <w:basedOn w:val="Standard"/>
    <w:semiHidden/>
    <w:rsid w:val="00977EE0"/>
    <w:pPr>
      <w:ind w:left="1415" w:hanging="283"/>
    </w:pPr>
  </w:style>
  <w:style w:type="paragraph" w:styleId="Listenfortsetzung">
    <w:name w:val="List Continue"/>
    <w:basedOn w:val="Standard"/>
    <w:semiHidden/>
    <w:rsid w:val="00977EE0"/>
    <w:pPr>
      <w:ind w:left="283"/>
    </w:pPr>
  </w:style>
  <w:style w:type="paragraph" w:styleId="Listenfortsetzung2">
    <w:name w:val="List Continue 2"/>
    <w:basedOn w:val="Standard"/>
    <w:semiHidden/>
    <w:rsid w:val="00977EE0"/>
    <w:pPr>
      <w:ind w:left="566"/>
    </w:pPr>
  </w:style>
  <w:style w:type="paragraph" w:styleId="Listenfortsetzung3">
    <w:name w:val="List Continue 3"/>
    <w:basedOn w:val="Standard"/>
    <w:semiHidden/>
    <w:rsid w:val="00977EE0"/>
    <w:pPr>
      <w:ind w:left="849"/>
    </w:pPr>
  </w:style>
  <w:style w:type="paragraph" w:styleId="Listenfortsetzung4">
    <w:name w:val="List Continue 4"/>
    <w:basedOn w:val="Standard"/>
    <w:semiHidden/>
    <w:rsid w:val="00977EE0"/>
    <w:pPr>
      <w:ind w:left="1132"/>
    </w:pPr>
  </w:style>
  <w:style w:type="paragraph" w:styleId="Listenfortsetzung5">
    <w:name w:val="List Continue 5"/>
    <w:basedOn w:val="Standard"/>
    <w:semiHidden/>
    <w:rsid w:val="00977EE0"/>
    <w:pPr>
      <w:ind w:left="1415"/>
    </w:pPr>
  </w:style>
  <w:style w:type="paragraph" w:styleId="Listennummer">
    <w:name w:val="List Number"/>
    <w:basedOn w:val="Standard"/>
    <w:semiHidden/>
    <w:rsid w:val="00977EE0"/>
    <w:pPr>
      <w:numPr>
        <w:numId w:val="6"/>
      </w:numPr>
    </w:pPr>
  </w:style>
  <w:style w:type="paragraph" w:styleId="Listennummer2">
    <w:name w:val="List Number 2"/>
    <w:basedOn w:val="Standard"/>
    <w:semiHidden/>
    <w:rsid w:val="00977EE0"/>
    <w:pPr>
      <w:numPr>
        <w:numId w:val="7"/>
      </w:numPr>
    </w:pPr>
  </w:style>
  <w:style w:type="paragraph" w:styleId="Listennummer3">
    <w:name w:val="List Number 3"/>
    <w:basedOn w:val="Standard"/>
    <w:semiHidden/>
    <w:rsid w:val="00977EE0"/>
    <w:pPr>
      <w:numPr>
        <w:numId w:val="8"/>
      </w:numPr>
    </w:pPr>
  </w:style>
  <w:style w:type="paragraph" w:styleId="Listennummer4">
    <w:name w:val="List Number 4"/>
    <w:basedOn w:val="Standard"/>
    <w:semiHidden/>
    <w:rsid w:val="00977EE0"/>
    <w:pPr>
      <w:numPr>
        <w:numId w:val="9"/>
      </w:numPr>
    </w:pPr>
  </w:style>
  <w:style w:type="paragraph" w:styleId="Listennummer5">
    <w:name w:val="List Number 5"/>
    <w:basedOn w:val="Standard"/>
    <w:semiHidden/>
    <w:rsid w:val="00977EE0"/>
    <w:pPr>
      <w:numPr>
        <w:numId w:val="10"/>
      </w:numPr>
    </w:pPr>
  </w:style>
  <w:style w:type="paragraph" w:styleId="Nachrichtenkopf">
    <w:name w:val="Message Header"/>
    <w:basedOn w:val="Standard"/>
    <w:semiHidden/>
    <w:rsid w:val="00977EE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77EE0"/>
    <w:rPr>
      <w:rFonts w:ascii="Courier New" w:hAnsi="Courier New" w:cs="Courier New"/>
      <w:sz w:val="20"/>
      <w:szCs w:val="20"/>
    </w:rPr>
  </w:style>
  <w:style w:type="character" w:styleId="Seitenzahl">
    <w:name w:val="page number"/>
    <w:basedOn w:val="Absatz-Standardschriftart"/>
    <w:semiHidden/>
    <w:rsid w:val="00977EE0"/>
  </w:style>
  <w:style w:type="paragraph" w:styleId="Standardeinzug">
    <w:name w:val="Normal Indent"/>
    <w:basedOn w:val="Standard"/>
    <w:semiHidden/>
    <w:rsid w:val="00977EE0"/>
    <w:pPr>
      <w:ind w:left="708"/>
    </w:pPr>
  </w:style>
  <w:style w:type="table" w:styleId="Tabelle3D-Effekt1">
    <w:name w:val="Table 3D effects 1"/>
    <w:basedOn w:val="NormaleTabelle"/>
    <w:semiHidden/>
    <w:rsid w:val="00977EE0"/>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77EE0"/>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77EE0"/>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77EE0"/>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77EE0"/>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77EE0"/>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77EE0"/>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77EE0"/>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77EE0"/>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77EE0"/>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77EE0"/>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77EE0"/>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77EE0"/>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77EE0"/>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77EE0"/>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77EE0"/>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77EE0"/>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77EE0"/>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77EE0"/>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77EE0"/>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77EE0"/>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77EE0"/>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77EE0"/>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77EE0"/>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77EE0"/>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77EE0"/>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77EE0"/>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77EE0"/>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77EE0"/>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77EE0"/>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77EE0"/>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77EE0"/>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77EE0"/>
  </w:style>
  <w:style w:type="paragraph" w:styleId="Textkrper2">
    <w:name w:val="Body Text 2"/>
    <w:basedOn w:val="Standard"/>
    <w:semiHidden/>
    <w:rsid w:val="00977EE0"/>
    <w:pPr>
      <w:spacing w:line="480" w:lineRule="auto"/>
    </w:pPr>
  </w:style>
  <w:style w:type="paragraph" w:styleId="Textkrper3">
    <w:name w:val="Body Text 3"/>
    <w:basedOn w:val="Standard"/>
    <w:semiHidden/>
    <w:rsid w:val="00977EE0"/>
    <w:rPr>
      <w:sz w:val="16"/>
      <w:szCs w:val="16"/>
    </w:rPr>
  </w:style>
  <w:style w:type="paragraph" w:styleId="Textkrper-Einzug2">
    <w:name w:val="Body Text Indent 2"/>
    <w:basedOn w:val="Standard"/>
    <w:semiHidden/>
    <w:rsid w:val="00977EE0"/>
    <w:pPr>
      <w:spacing w:line="480" w:lineRule="auto"/>
      <w:ind w:left="283"/>
    </w:pPr>
  </w:style>
  <w:style w:type="paragraph" w:styleId="Textkrper-Einzug3">
    <w:name w:val="Body Text Indent 3"/>
    <w:basedOn w:val="Standard"/>
    <w:semiHidden/>
    <w:rsid w:val="00977EE0"/>
    <w:pPr>
      <w:ind w:left="283"/>
    </w:pPr>
    <w:rPr>
      <w:sz w:val="16"/>
      <w:szCs w:val="16"/>
    </w:rPr>
  </w:style>
  <w:style w:type="paragraph" w:styleId="Textkrper-Erstzeileneinzug">
    <w:name w:val="Body Text First Indent"/>
    <w:basedOn w:val="Textkrper"/>
    <w:semiHidden/>
    <w:rsid w:val="00977EE0"/>
    <w:pPr>
      <w:ind w:firstLine="210"/>
    </w:pPr>
  </w:style>
  <w:style w:type="paragraph" w:styleId="Textkrper-Zeileneinzug">
    <w:name w:val="Body Text Indent"/>
    <w:basedOn w:val="Standard"/>
    <w:semiHidden/>
    <w:rsid w:val="00977EE0"/>
    <w:pPr>
      <w:ind w:left="283"/>
    </w:pPr>
  </w:style>
  <w:style w:type="paragraph" w:styleId="Textkrper-Erstzeileneinzug2">
    <w:name w:val="Body Text First Indent 2"/>
    <w:basedOn w:val="Textkrper-Zeileneinzug"/>
    <w:semiHidden/>
    <w:rsid w:val="00977EE0"/>
    <w:pPr>
      <w:ind w:firstLine="210"/>
    </w:pPr>
  </w:style>
  <w:style w:type="paragraph" w:styleId="Titel">
    <w:name w:val="Title"/>
    <w:basedOn w:val="Standard"/>
    <w:qFormat/>
    <w:rsid w:val="00977EE0"/>
    <w:pPr>
      <w:spacing w:before="240" w:after="60"/>
      <w:jc w:val="center"/>
      <w:outlineLvl w:val="0"/>
    </w:pPr>
    <w:rPr>
      <w:rFonts w:ascii="Arial" w:hAnsi="Arial" w:cs="Arial"/>
      <w:b/>
      <w:bCs/>
      <w:kern w:val="28"/>
      <w:sz w:val="32"/>
      <w:szCs w:val="32"/>
    </w:rPr>
  </w:style>
  <w:style w:type="paragraph" w:styleId="Umschlagabsenderadresse">
    <w:name w:val="envelope return"/>
    <w:basedOn w:val="Standard"/>
    <w:semiHidden/>
    <w:rsid w:val="00977EE0"/>
    <w:rPr>
      <w:rFonts w:ascii="Arial" w:hAnsi="Arial" w:cs="Arial"/>
      <w:sz w:val="20"/>
      <w:szCs w:val="20"/>
    </w:rPr>
  </w:style>
  <w:style w:type="paragraph" w:styleId="Umschlagadresse">
    <w:name w:val="envelope address"/>
    <w:basedOn w:val="Standard"/>
    <w:semiHidden/>
    <w:rsid w:val="00977EE0"/>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77EE0"/>
    <w:pPr>
      <w:ind w:left="4252"/>
    </w:pPr>
  </w:style>
  <w:style w:type="paragraph" w:styleId="Untertitel">
    <w:name w:val="Subtitle"/>
    <w:basedOn w:val="Standard"/>
    <w:qFormat/>
    <w:rsid w:val="00977EE0"/>
    <w:pPr>
      <w:spacing w:after="60"/>
      <w:jc w:val="center"/>
      <w:outlineLvl w:val="1"/>
    </w:pPr>
    <w:rPr>
      <w:rFonts w:ascii="Arial" w:hAnsi="Arial" w:cs="Arial"/>
      <w:szCs w:val="24"/>
    </w:rPr>
  </w:style>
  <w:style w:type="character" w:styleId="Zeilennummer">
    <w:name w:val="line number"/>
    <w:basedOn w:val="Absatz-Standardschriftart"/>
    <w:semiHidden/>
    <w:rsid w:val="00977EE0"/>
  </w:style>
  <w:style w:type="paragraph" w:customStyle="1" w:styleId="DescCover">
    <w:name w:val="Desc_Cover"/>
    <w:basedOn w:val="Standard"/>
    <w:rsid w:val="001503A0"/>
    <w:pPr>
      <w:spacing w:before="0" w:after="0" w:line="240" w:lineRule="auto"/>
      <w:jc w:val="right"/>
    </w:pPr>
    <w:rPr>
      <w:rFonts w:ascii="Arial" w:hAnsi="Arial" w:cs="FuturaStd-Book"/>
      <w:szCs w:val="24"/>
    </w:rPr>
  </w:style>
  <w:style w:type="paragraph" w:customStyle="1" w:styleId="Fuzeile1">
    <w:name w:val="Fußzeile1"/>
    <w:rsid w:val="001503A0"/>
    <w:pPr>
      <w:tabs>
        <w:tab w:val="right" w:pos="9360"/>
      </w:tabs>
    </w:pPr>
    <w:rPr>
      <w:rFonts w:ascii="Arial" w:hAnsi="Arial" w:cs="FuturaStd-Light"/>
      <w:sz w:val="18"/>
      <w:lang w:val="en-US"/>
    </w:rPr>
  </w:style>
  <w:style w:type="character" w:customStyle="1" w:styleId="HeaderChar1Zchn">
    <w:name w:val="Header Char1 Zchn"/>
    <w:aliases w:val="Header Char Char Zchn,Header Char1 Char Char Zchn,Header Char Char Char Char Zchn,Header Char Char Char Char Char Char1 Char Char Zchn,Header Char Char Char Char Char Char Char Char Char Char Zchn,Header Char Char1 Zchn Zchn"/>
    <w:rsid w:val="003D1808"/>
    <w:rPr>
      <w:rFonts w:ascii="Arial" w:hAnsi="Arial" w:cs="Arial"/>
      <w:sz w:val="24"/>
      <w:lang w:val="en-US" w:eastAsia="en-US" w:bidi="ar-SA"/>
    </w:rPr>
  </w:style>
  <w:style w:type="character" w:customStyle="1" w:styleId="longtext">
    <w:name w:val="long_text"/>
    <w:basedOn w:val="Absatz-Standardschriftart"/>
    <w:rsid w:val="003E41C9"/>
  </w:style>
  <w:style w:type="character" w:customStyle="1" w:styleId="mediumtext">
    <w:name w:val="medium_text"/>
    <w:basedOn w:val="Absatz-Standardschriftart"/>
    <w:rsid w:val="003E41C9"/>
  </w:style>
  <w:style w:type="character" w:customStyle="1" w:styleId="shorttext">
    <w:name w:val="short_text"/>
    <w:basedOn w:val="Absatz-Standardschriftart"/>
    <w:rsid w:val="003E41C9"/>
  </w:style>
  <w:style w:type="character" w:styleId="Kommentarzeichen">
    <w:name w:val="annotation reference"/>
    <w:basedOn w:val="Absatz-Standardschriftart"/>
    <w:uiPriority w:val="99"/>
    <w:semiHidden/>
    <w:unhideWhenUsed/>
    <w:rsid w:val="008C2370"/>
    <w:rPr>
      <w:sz w:val="16"/>
      <w:szCs w:val="16"/>
    </w:rPr>
  </w:style>
  <w:style w:type="paragraph" w:styleId="Kommentartext">
    <w:name w:val="annotation text"/>
    <w:basedOn w:val="Standard"/>
    <w:link w:val="KommentartextZchn"/>
    <w:uiPriority w:val="99"/>
    <w:semiHidden/>
    <w:unhideWhenUsed/>
    <w:rsid w:val="008C23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C2370"/>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8C2370"/>
    <w:rPr>
      <w:b/>
      <w:bCs/>
    </w:rPr>
  </w:style>
  <w:style w:type="character" w:customStyle="1" w:styleId="KommentarthemaZchn">
    <w:name w:val="Kommentarthema Zchn"/>
    <w:basedOn w:val="KommentartextZchn"/>
    <w:link w:val="Kommentarthema"/>
    <w:uiPriority w:val="99"/>
    <w:semiHidden/>
    <w:rsid w:val="008C2370"/>
    <w:rPr>
      <w:rFonts w:ascii="Times New Roman" w:hAnsi="Times New Roman"/>
      <w:b/>
      <w:bCs/>
      <w:lang w:val="en-US"/>
    </w:rPr>
  </w:style>
  <w:style w:type="paragraph" w:customStyle="1" w:styleId="Default">
    <w:name w:val="Default"/>
    <w:rsid w:val="005765DC"/>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541985"/>
    <w:pPr>
      <w:ind w:left="720"/>
      <w:contextualSpacing/>
    </w:pPr>
  </w:style>
  <w:style w:type="character" w:customStyle="1" w:styleId="y2iqfc">
    <w:name w:val="y2iqfc"/>
    <w:basedOn w:val="Absatz-Standardschriftart"/>
    <w:rsid w:val="00290162"/>
  </w:style>
  <w:style w:type="character" w:customStyle="1" w:styleId="HTMLVorformatiertZchn">
    <w:name w:val="HTML Vorformatiert Zchn"/>
    <w:basedOn w:val="Absatz-Standardschriftart"/>
    <w:link w:val="HTMLVorformatiert"/>
    <w:uiPriority w:val="99"/>
    <w:semiHidden/>
    <w:rsid w:val="00626D62"/>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8889">
      <w:bodyDiv w:val="1"/>
      <w:marLeft w:val="0"/>
      <w:marRight w:val="0"/>
      <w:marTop w:val="0"/>
      <w:marBottom w:val="0"/>
      <w:divBdr>
        <w:top w:val="none" w:sz="0" w:space="0" w:color="auto"/>
        <w:left w:val="none" w:sz="0" w:space="0" w:color="auto"/>
        <w:bottom w:val="none" w:sz="0" w:space="0" w:color="auto"/>
        <w:right w:val="none" w:sz="0" w:space="0" w:color="auto"/>
      </w:divBdr>
    </w:div>
    <w:div w:id="151676959">
      <w:bodyDiv w:val="1"/>
      <w:marLeft w:val="0"/>
      <w:marRight w:val="0"/>
      <w:marTop w:val="0"/>
      <w:marBottom w:val="0"/>
      <w:divBdr>
        <w:top w:val="none" w:sz="0" w:space="0" w:color="auto"/>
        <w:left w:val="none" w:sz="0" w:space="0" w:color="auto"/>
        <w:bottom w:val="none" w:sz="0" w:space="0" w:color="auto"/>
        <w:right w:val="none" w:sz="0" w:space="0" w:color="auto"/>
      </w:divBdr>
    </w:div>
    <w:div w:id="225335806">
      <w:bodyDiv w:val="1"/>
      <w:marLeft w:val="0"/>
      <w:marRight w:val="0"/>
      <w:marTop w:val="0"/>
      <w:marBottom w:val="0"/>
      <w:divBdr>
        <w:top w:val="none" w:sz="0" w:space="0" w:color="auto"/>
        <w:left w:val="none" w:sz="0" w:space="0" w:color="auto"/>
        <w:bottom w:val="none" w:sz="0" w:space="0" w:color="auto"/>
        <w:right w:val="none" w:sz="0" w:space="0" w:color="auto"/>
      </w:divBdr>
    </w:div>
    <w:div w:id="461383511">
      <w:bodyDiv w:val="1"/>
      <w:marLeft w:val="0"/>
      <w:marRight w:val="0"/>
      <w:marTop w:val="0"/>
      <w:marBottom w:val="0"/>
      <w:divBdr>
        <w:top w:val="none" w:sz="0" w:space="0" w:color="auto"/>
        <w:left w:val="none" w:sz="0" w:space="0" w:color="auto"/>
        <w:bottom w:val="none" w:sz="0" w:space="0" w:color="auto"/>
        <w:right w:val="none" w:sz="0" w:space="0" w:color="auto"/>
      </w:divBdr>
    </w:div>
    <w:div w:id="710770516">
      <w:bodyDiv w:val="1"/>
      <w:marLeft w:val="0"/>
      <w:marRight w:val="0"/>
      <w:marTop w:val="0"/>
      <w:marBottom w:val="0"/>
      <w:divBdr>
        <w:top w:val="none" w:sz="0" w:space="0" w:color="auto"/>
        <w:left w:val="none" w:sz="0" w:space="0" w:color="auto"/>
        <w:bottom w:val="none" w:sz="0" w:space="0" w:color="auto"/>
        <w:right w:val="none" w:sz="0" w:space="0" w:color="auto"/>
      </w:divBdr>
    </w:div>
    <w:div w:id="941038492">
      <w:bodyDiv w:val="1"/>
      <w:marLeft w:val="0"/>
      <w:marRight w:val="0"/>
      <w:marTop w:val="0"/>
      <w:marBottom w:val="0"/>
      <w:divBdr>
        <w:top w:val="none" w:sz="0" w:space="0" w:color="auto"/>
        <w:left w:val="none" w:sz="0" w:space="0" w:color="auto"/>
        <w:bottom w:val="none" w:sz="0" w:space="0" w:color="auto"/>
        <w:right w:val="none" w:sz="0" w:space="0" w:color="auto"/>
      </w:divBdr>
    </w:div>
    <w:div w:id="1166243736">
      <w:bodyDiv w:val="1"/>
      <w:marLeft w:val="0"/>
      <w:marRight w:val="0"/>
      <w:marTop w:val="0"/>
      <w:marBottom w:val="0"/>
      <w:divBdr>
        <w:top w:val="none" w:sz="0" w:space="0" w:color="auto"/>
        <w:left w:val="none" w:sz="0" w:space="0" w:color="auto"/>
        <w:bottom w:val="none" w:sz="0" w:space="0" w:color="auto"/>
        <w:right w:val="none" w:sz="0" w:space="0" w:color="auto"/>
      </w:divBdr>
    </w:div>
    <w:div w:id="1242643848">
      <w:bodyDiv w:val="1"/>
      <w:marLeft w:val="0"/>
      <w:marRight w:val="0"/>
      <w:marTop w:val="0"/>
      <w:marBottom w:val="0"/>
      <w:divBdr>
        <w:top w:val="none" w:sz="0" w:space="0" w:color="auto"/>
        <w:left w:val="none" w:sz="0" w:space="0" w:color="auto"/>
        <w:bottom w:val="none" w:sz="0" w:space="0" w:color="auto"/>
        <w:right w:val="none" w:sz="0" w:space="0" w:color="auto"/>
      </w:divBdr>
      <w:divsChild>
        <w:div w:id="1806653935">
          <w:marLeft w:val="0"/>
          <w:marRight w:val="0"/>
          <w:marTop w:val="0"/>
          <w:marBottom w:val="0"/>
          <w:divBdr>
            <w:top w:val="none" w:sz="0" w:space="0" w:color="auto"/>
            <w:left w:val="none" w:sz="0" w:space="0" w:color="auto"/>
            <w:bottom w:val="none" w:sz="0" w:space="0" w:color="auto"/>
            <w:right w:val="none" w:sz="0" w:space="0" w:color="auto"/>
          </w:divBdr>
        </w:div>
      </w:divsChild>
    </w:div>
    <w:div w:id="1317756826">
      <w:bodyDiv w:val="1"/>
      <w:marLeft w:val="0"/>
      <w:marRight w:val="0"/>
      <w:marTop w:val="0"/>
      <w:marBottom w:val="0"/>
      <w:divBdr>
        <w:top w:val="none" w:sz="0" w:space="0" w:color="auto"/>
        <w:left w:val="none" w:sz="0" w:space="0" w:color="auto"/>
        <w:bottom w:val="none" w:sz="0" w:space="0" w:color="auto"/>
        <w:right w:val="none" w:sz="0" w:space="0" w:color="auto"/>
      </w:divBdr>
    </w:div>
    <w:div w:id="1505170706">
      <w:bodyDiv w:val="1"/>
      <w:marLeft w:val="0"/>
      <w:marRight w:val="0"/>
      <w:marTop w:val="0"/>
      <w:marBottom w:val="0"/>
      <w:divBdr>
        <w:top w:val="none" w:sz="0" w:space="0" w:color="auto"/>
        <w:left w:val="none" w:sz="0" w:space="0" w:color="auto"/>
        <w:bottom w:val="none" w:sz="0" w:space="0" w:color="auto"/>
        <w:right w:val="none" w:sz="0" w:space="0" w:color="auto"/>
      </w:divBdr>
      <w:divsChild>
        <w:div w:id="1969578650">
          <w:marLeft w:val="0"/>
          <w:marRight w:val="0"/>
          <w:marTop w:val="0"/>
          <w:marBottom w:val="0"/>
          <w:divBdr>
            <w:top w:val="none" w:sz="0" w:space="0" w:color="auto"/>
            <w:left w:val="none" w:sz="0" w:space="0" w:color="auto"/>
            <w:bottom w:val="none" w:sz="0" w:space="0" w:color="auto"/>
            <w:right w:val="none" w:sz="0" w:space="0" w:color="auto"/>
          </w:divBdr>
        </w:div>
      </w:divsChild>
    </w:div>
    <w:div w:id="1512257275">
      <w:bodyDiv w:val="1"/>
      <w:marLeft w:val="0"/>
      <w:marRight w:val="0"/>
      <w:marTop w:val="0"/>
      <w:marBottom w:val="0"/>
      <w:divBdr>
        <w:top w:val="none" w:sz="0" w:space="0" w:color="auto"/>
        <w:left w:val="none" w:sz="0" w:space="0" w:color="auto"/>
        <w:bottom w:val="none" w:sz="0" w:space="0" w:color="auto"/>
        <w:right w:val="none" w:sz="0" w:space="0" w:color="auto"/>
      </w:divBdr>
    </w:div>
    <w:div w:id="1740251841">
      <w:bodyDiv w:val="1"/>
      <w:marLeft w:val="0"/>
      <w:marRight w:val="0"/>
      <w:marTop w:val="0"/>
      <w:marBottom w:val="0"/>
      <w:divBdr>
        <w:top w:val="none" w:sz="0" w:space="0" w:color="auto"/>
        <w:left w:val="none" w:sz="0" w:space="0" w:color="auto"/>
        <w:bottom w:val="none" w:sz="0" w:space="0" w:color="auto"/>
        <w:right w:val="none" w:sz="0" w:space="0" w:color="auto"/>
      </w:divBdr>
      <w:divsChild>
        <w:div w:id="1647583027">
          <w:marLeft w:val="0"/>
          <w:marRight w:val="0"/>
          <w:marTop w:val="0"/>
          <w:marBottom w:val="0"/>
          <w:divBdr>
            <w:top w:val="none" w:sz="0" w:space="0" w:color="auto"/>
            <w:left w:val="none" w:sz="0" w:space="0" w:color="auto"/>
            <w:bottom w:val="none" w:sz="0" w:space="0" w:color="auto"/>
            <w:right w:val="none" w:sz="0" w:space="0" w:color="auto"/>
          </w:divBdr>
        </w:div>
      </w:divsChild>
    </w:div>
    <w:div w:id="1892421656">
      <w:bodyDiv w:val="1"/>
      <w:marLeft w:val="0"/>
      <w:marRight w:val="0"/>
      <w:marTop w:val="0"/>
      <w:marBottom w:val="0"/>
      <w:divBdr>
        <w:top w:val="none" w:sz="0" w:space="0" w:color="auto"/>
        <w:left w:val="none" w:sz="0" w:space="0" w:color="auto"/>
        <w:bottom w:val="none" w:sz="0" w:space="0" w:color="auto"/>
        <w:right w:val="none" w:sz="0" w:space="0" w:color="auto"/>
      </w:divBdr>
    </w:div>
    <w:div w:id="19797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2.xml"/><Relationship Id="rId55"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2.xml"/><Relationship Id="rId56" Type="http://schemas.microsoft.com/office/2018/08/relationships/commentsExtensible" Target="commentsExtensi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1807</Words>
  <Characters>10304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Bas, Nilüfer Deniz</cp:lastModifiedBy>
  <cp:revision>4</cp:revision>
  <cp:lastPrinted>2008-06-07T16:09:00Z</cp:lastPrinted>
  <dcterms:created xsi:type="dcterms:W3CDTF">2022-07-11T15:07:00Z</dcterms:created>
  <dcterms:modified xsi:type="dcterms:W3CDTF">2022-08-11T11:57:00Z</dcterms:modified>
</cp:coreProperties>
</file>