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text" w:horzAnchor="margin" w:tblpY="1"/>
        <w:tblW w:w="9644" w:type="dxa"/>
        <w:tblLayout w:type="fixed"/>
        <w:tblLook w:val="01E0" w:firstRow="1" w:lastRow="1" w:firstColumn="1" w:lastColumn="1" w:noHBand="0" w:noVBand="0"/>
      </w:tblPr>
      <w:tblGrid>
        <w:gridCol w:w="1135"/>
        <w:gridCol w:w="6524"/>
        <w:gridCol w:w="1985"/>
      </w:tblGrid>
      <w:tr w:rsidR="0091153E" w:rsidRPr="004025FE" w14:paraId="22FD85CC" w14:textId="77777777" w:rsidTr="00C15E15">
        <w:trPr>
          <w:trHeight w:hRule="exact" w:val="850"/>
          <w:tblHeader/>
        </w:trPr>
        <w:tc>
          <w:tcPr>
            <w:tcW w:w="1134" w:type="dxa"/>
            <w:shd w:val="clear" w:color="auto" w:fill="auto"/>
          </w:tcPr>
          <w:p w14:paraId="54A4C5E8" w14:textId="77777777" w:rsidR="0091153E" w:rsidRPr="004025FE" w:rsidRDefault="002942BB" w:rsidP="00EE4BEE">
            <w:pPr>
              <w:spacing w:before="0"/>
              <w:jc w:val="right"/>
              <w:rPr>
                <w:lang w:val="de-DE"/>
              </w:rPr>
            </w:pPr>
            <w:r>
              <w:rPr>
                <w:noProof/>
                <w:lang w:val="de-DE"/>
              </w:rPr>
              <mc:AlternateContent>
                <mc:Choice Requires="wps">
                  <w:drawing>
                    <wp:inline distT="0" distB="0" distL="0" distR="0" wp14:anchorId="63680E05" wp14:editId="29EED1F9">
                      <wp:extent cx="265430" cy="247650"/>
                      <wp:effectExtent l="635" t="1270" r="635" b="0"/>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BEB2A" id="Rectangle 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" fillcolor="#090" stroked="f">
                      <w10:anchorlock/>
                    </v:rect>
                  </w:pict>
                </mc:Fallback>
              </mc:AlternateContent>
            </w:r>
          </w:p>
        </w:tc>
        <w:tc>
          <w:tcPr>
            <w:tcW w:w="8505" w:type="dxa"/>
            <w:gridSpan w:val="2"/>
            <w:shd w:val="clear" w:color="auto" w:fill="auto"/>
          </w:tcPr>
          <w:p w14:paraId="50493184" w14:textId="77777777" w:rsidR="0091153E" w:rsidRPr="00D46F2A" w:rsidRDefault="00121FDC" w:rsidP="00EE4BEE">
            <w:pPr>
              <w:pStyle w:val="Heading1"/>
            </w:pPr>
            <w:r w:rsidRPr="00D46F2A">
              <w:t xml:space="preserve">Solution: WM IV </w:t>
            </w:r>
            <w:r w:rsidR="00D46F2A" w:rsidRPr="00D46F2A">
              <w:t>Challenge</w:t>
            </w:r>
          </w:p>
        </w:tc>
      </w:tr>
      <w:tr w:rsidR="00445611" w:rsidRPr="00121FDC" w14:paraId="4D842BD0" w14:textId="77777777" w:rsidTr="00C15E15">
        <w:trPr>
          <w:trHeight w:hRule="exact" w:val="432"/>
          <w:tblHeader/>
        </w:trPr>
        <w:tc>
          <w:tcPr>
            <w:tcW w:w="9639" w:type="dxa"/>
            <w:gridSpan w:val="3"/>
            <w:shd w:val="clear" w:color="auto" w:fill="D9D9D9"/>
            <w:vAlign w:val="center"/>
          </w:tcPr>
          <w:p w14:paraId="7302ABB6" w14:textId="77777777" w:rsidR="00121FDC" w:rsidRPr="00262BDF" w:rsidRDefault="00121FDC" w:rsidP="00537C4B">
            <w:pPr>
              <w:tabs>
                <w:tab w:val="right" w:pos="9360"/>
              </w:tabs>
              <w:jc w:val="both"/>
            </w:pPr>
            <w:r w:rsidRPr="00262BDF">
              <w:rPr>
                <w:b/>
              </w:rPr>
              <w:t xml:space="preserve">Learning Objective </w:t>
            </w:r>
            <w:r w:rsidRPr="00262BDF">
              <w:t>Conduct a physical inventory in the warehouse management.</w:t>
            </w:r>
          </w:p>
          <w:p w14:paraId="488265B2" w14:textId="77777777" w:rsidR="00445611" w:rsidRPr="00121FDC" w:rsidRDefault="00445611" w:rsidP="00537C4B">
            <w:pPr>
              <w:jc w:val="both"/>
            </w:pPr>
          </w:p>
        </w:tc>
      </w:tr>
      <w:tr w:rsidR="00445611" w:rsidRPr="00121FDC" w14:paraId="0AF4D738" w14:textId="77777777" w:rsidTr="00C15E15">
        <w:trPr>
          <w:trHeight w:hRule="exact" w:val="272"/>
          <w:tblHeader/>
        </w:trPr>
        <w:tc>
          <w:tcPr>
            <w:tcW w:w="9639" w:type="dxa"/>
            <w:gridSpan w:val="3"/>
            <w:shd w:val="clear" w:color="auto" w:fill="auto"/>
            <w:vAlign w:val="center"/>
          </w:tcPr>
          <w:p w14:paraId="6291B5B5" w14:textId="77777777" w:rsidR="00445611" w:rsidRPr="00121FDC" w:rsidRDefault="00445611" w:rsidP="00537C4B">
            <w:pPr>
              <w:spacing w:before="0" w:after="0"/>
              <w:jc w:val="both"/>
              <w:rPr>
                <w:sz w:val="20"/>
              </w:rPr>
            </w:pPr>
          </w:p>
        </w:tc>
      </w:tr>
      <w:tr w:rsidR="0067296D" w:rsidRPr="004025FE" w14:paraId="15E34E1A" w14:textId="77777777" w:rsidTr="00C15E15">
        <w:trPr>
          <w:trHeight w:val="340"/>
          <w:tblHeader/>
        </w:trPr>
        <w:tc>
          <w:tcPr>
            <w:tcW w:w="7655" w:type="dxa"/>
            <w:gridSpan w:val="2"/>
            <w:tcBorders>
              <w:left w:val="single" w:sz="4" w:space="0" w:color="D9D9D9" w:themeColor="background1" w:themeShade="D9"/>
              <w:right w:val="single" w:sz="4" w:space="0" w:color="D9D9D9" w:themeColor="background1" w:themeShade="D9"/>
            </w:tcBorders>
            <w:shd w:val="clear" w:color="auto" w:fill="D9D9D9"/>
          </w:tcPr>
          <w:p w14:paraId="0F7748C4" w14:textId="77777777" w:rsidR="00CC4D47" w:rsidRPr="00262BDF" w:rsidRDefault="00CC4D47" w:rsidP="00537C4B">
            <w:pPr>
              <w:jc w:val="both"/>
            </w:pPr>
            <w:r w:rsidRPr="00262BDF">
              <w:t xml:space="preserve">You have successfully gone through the Case Study </w:t>
            </w:r>
            <w:r w:rsidRPr="00262BDF">
              <w:rPr>
                <w:i/>
              </w:rPr>
              <w:t>Warehouse Management IV.</w:t>
            </w:r>
            <w:r w:rsidRPr="00262BDF">
              <w:t xml:space="preserve"> Now you are able to demonstrate and to apply your knowledge. For this purpose, you should solve the following additional task on your own. </w:t>
            </w:r>
          </w:p>
          <w:p w14:paraId="6E2F43F8" w14:textId="77777777" w:rsidR="00CC4D47" w:rsidRPr="00262BDF" w:rsidRDefault="00CC4D47" w:rsidP="00537C4B">
            <w:pPr>
              <w:jc w:val="both"/>
            </w:pPr>
            <w:r w:rsidRPr="00262BDF">
              <w:rPr>
                <w:b/>
              </w:rPr>
              <w:t>Scenario</w:t>
            </w:r>
            <w:r w:rsidRPr="00262BDF">
              <w:t xml:space="preserve"> As a warehouse manager, you are in control of the necessary physical inventories within your warehouse. The San Diego warehouse applies the method of continuous inventory. In the course of this inventory, your aim is to check all storage locations of the storage type </w:t>
            </w:r>
            <w:r w:rsidRPr="00262BDF">
              <w:rPr>
                <w:i/>
              </w:rPr>
              <w:t>pallet storage</w:t>
            </w:r>
            <w:r w:rsidRPr="00262BDF">
              <w:t xml:space="preserve">. </w:t>
            </w:r>
          </w:p>
          <w:p w14:paraId="67B4403F" w14:textId="77777777" w:rsidR="00B67771" w:rsidRPr="00262BDF" w:rsidRDefault="00B67771" w:rsidP="00537C4B">
            <w:pPr>
              <w:jc w:val="both"/>
            </w:pPr>
            <w:r w:rsidRPr="00262BDF">
              <w:t xml:space="preserve">In the course of the </w:t>
            </w:r>
            <w:r>
              <w:t xml:space="preserve">physical </w:t>
            </w:r>
            <w:r w:rsidRPr="00262BDF">
              <w:t>inventory of the storage bin STBN-9-</w:t>
            </w:r>
            <w:r>
              <w:t>###, which is listed as empty, 120</w:t>
            </w:r>
            <w:r w:rsidRPr="00262BDF">
              <w:t xml:space="preserve"> units of your </w:t>
            </w:r>
            <w:r>
              <w:t>off-road helmets (</w:t>
            </w:r>
            <w:r w:rsidRPr="008C3B82">
              <w:rPr>
                <w:i/>
              </w:rPr>
              <w:t>OHMT1###)</w:t>
            </w:r>
            <w:r w:rsidRPr="00262BDF">
              <w:t xml:space="preserve"> are found</w:t>
            </w:r>
            <w:r>
              <w:t xml:space="preserve"> in storage location </w:t>
            </w:r>
            <w:r w:rsidRPr="008C3B82">
              <w:rPr>
                <w:i/>
              </w:rPr>
              <w:t>TG00</w:t>
            </w:r>
            <w:r w:rsidRPr="00262BDF">
              <w:t>. Strict investigations reveal</w:t>
            </w:r>
            <w:r>
              <w:t>ed</w:t>
            </w:r>
            <w:r w:rsidRPr="00262BDF">
              <w:t xml:space="preserve"> that they were </w:t>
            </w:r>
            <w:r>
              <w:t>part of the last delivery and were not entered into the system at all. The goods were also put away into the wrong</w:t>
            </w:r>
            <w:r w:rsidRPr="00262BDF">
              <w:t xml:space="preserve"> storage bin</w:t>
            </w:r>
            <w:r>
              <w:t>, as STBN-3-### would be the standard bin for them</w:t>
            </w:r>
            <w:r w:rsidRPr="00262BDF">
              <w:t xml:space="preserve">. </w:t>
            </w:r>
            <w:r>
              <w:t>Start this physical</w:t>
            </w:r>
            <w:r w:rsidRPr="00262BDF">
              <w:t xml:space="preserve"> inventory within the s</w:t>
            </w:r>
            <w:r>
              <w:t xml:space="preserve">ystem, add the count </w:t>
            </w:r>
            <w:r w:rsidRPr="00262BDF">
              <w:t xml:space="preserve">and clear it. </w:t>
            </w:r>
          </w:p>
          <w:p w14:paraId="0911B18B" w14:textId="77777777" w:rsidR="00B67771" w:rsidRPr="00262BDF" w:rsidRDefault="00B67771" w:rsidP="00537C4B">
            <w:pPr>
              <w:jc w:val="both"/>
            </w:pPr>
            <w:r>
              <w:t>T</w:t>
            </w:r>
            <w:r w:rsidRPr="00262BDF">
              <w:t>o reconcile the stocks, use a transportation</w:t>
            </w:r>
            <w:r>
              <w:t xml:space="preserve"> order in order to restore the 120</w:t>
            </w:r>
            <w:r w:rsidRPr="00262BDF">
              <w:t xml:space="preserve"> units from the storage bin STBN-9-### to the storage bin </w:t>
            </w:r>
            <w:r>
              <w:t>STBN-3</w:t>
            </w:r>
            <w:r w:rsidRPr="00262BDF">
              <w:t xml:space="preserve">-###. </w:t>
            </w:r>
          </w:p>
          <w:p w14:paraId="6DF1397C" w14:textId="0157E9E3" w:rsidR="00CC4D47" w:rsidRPr="00121FDC" w:rsidRDefault="00CC4D47" w:rsidP="00537C4B">
            <w:pPr>
              <w:jc w:val="both"/>
              <w:rPr>
                <w:b/>
                <w:szCs w:val="24"/>
              </w:rPr>
            </w:pPr>
            <w:r w:rsidRPr="00262BDF">
              <w:rPr>
                <w:b/>
              </w:rPr>
              <w:t>Task Information</w:t>
            </w:r>
            <w:r w:rsidRPr="00262BDF">
              <w:t xml:space="preserve"> You are free to use the Case Study </w:t>
            </w:r>
            <w:r w:rsidRPr="00262BDF">
              <w:rPr>
                <w:i/>
              </w:rPr>
              <w:t xml:space="preserve">Warehouse Management IV </w:t>
            </w:r>
            <w:r w:rsidRPr="00262BDF">
              <w:t>as an aid. It is however recommended to accomplish this advanced task without any help in order to thus put your acquired knowledge to a test.</w:t>
            </w:r>
          </w:p>
        </w:tc>
        <w:tc>
          <w:tcPr>
            <w:tcW w:w="1984" w:type="dxa"/>
            <w:tcBorders>
              <w:left w:val="single" w:sz="4" w:space="0" w:color="D9D9D9" w:themeColor="background1" w:themeShade="D9"/>
            </w:tcBorders>
          </w:tcPr>
          <w:p w14:paraId="5A374873" w14:textId="77777777" w:rsidR="0067296D" w:rsidRPr="00121FDC" w:rsidRDefault="0067296D" w:rsidP="00EE4BEE">
            <w:pPr>
              <w:pStyle w:val="Margin"/>
            </w:pPr>
          </w:p>
        </w:tc>
      </w:tr>
      <w:tr w:rsidR="003F0DFD" w:rsidRPr="004025FE" w14:paraId="63EB1D68" w14:textId="77777777" w:rsidTr="00C15E15">
        <w:trPr>
          <w:trHeight w:val="340"/>
          <w:tblHeader/>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4C36A565" w14:textId="77777777" w:rsidR="003F0DFD" w:rsidRPr="001C57F0" w:rsidRDefault="003F0DFD" w:rsidP="00537C4B">
            <w:pPr>
              <w:spacing w:before="0" w:after="0"/>
              <w:jc w:val="both"/>
            </w:pPr>
          </w:p>
        </w:tc>
        <w:tc>
          <w:tcPr>
            <w:tcW w:w="1984" w:type="dxa"/>
            <w:tcBorders>
              <w:left w:val="single" w:sz="4" w:space="0" w:color="D9D9D9" w:themeColor="background1" w:themeShade="D9"/>
            </w:tcBorders>
          </w:tcPr>
          <w:p w14:paraId="6773E37D" w14:textId="77777777" w:rsidR="003F0DFD" w:rsidRPr="00121FDC" w:rsidRDefault="003F0DFD" w:rsidP="00EE4BEE">
            <w:pPr>
              <w:pStyle w:val="Margin"/>
            </w:pPr>
          </w:p>
        </w:tc>
      </w:tr>
      <w:tr w:rsidR="003F0DFD" w:rsidRPr="004025FE" w14:paraId="78252261" w14:textId="77777777" w:rsidTr="00C15E15">
        <w:trPr>
          <w:trHeight w:val="340"/>
          <w:tblHeader/>
        </w:trPr>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31D7CE2C" w14:textId="5A292416" w:rsidR="003F0DFD" w:rsidRPr="003F0DFD" w:rsidRDefault="003F0DFD" w:rsidP="00537C4B">
            <w:pPr>
              <w:jc w:val="both"/>
              <w:rPr>
                <w:b/>
                <w:szCs w:val="24"/>
              </w:rPr>
            </w:pPr>
            <w:r w:rsidRPr="00121FDC">
              <w:rPr>
                <w:b/>
                <w:szCs w:val="24"/>
              </w:rPr>
              <w:t>Create and activate a physical inventory document</w:t>
            </w:r>
          </w:p>
        </w:tc>
        <w:tc>
          <w:tcPr>
            <w:tcW w:w="1984" w:type="dxa"/>
            <w:tcBorders>
              <w:left w:val="single" w:sz="4" w:space="0" w:color="D9D9D9" w:themeColor="background1" w:themeShade="D9"/>
            </w:tcBorders>
          </w:tcPr>
          <w:p w14:paraId="3F0D3132" w14:textId="77777777" w:rsidR="003F0DFD" w:rsidRPr="00121FDC" w:rsidRDefault="003F0DFD" w:rsidP="00EE4BEE">
            <w:pPr>
              <w:pStyle w:val="Margin"/>
            </w:pPr>
          </w:p>
        </w:tc>
      </w:tr>
      <w:tr w:rsidR="0067296D" w:rsidRPr="004025FE" w14:paraId="719D43DE" w14:textId="77777777" w:rsidTr="00C15E15">
        <w:trPr>
          <w:trHeight w:val="340"/>
          <w:tblHeader/>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4C380B9E" w14:textId="2AB1C6CF" w:rsidR="0067296D" w:rsidRPr="00121FDC" w:rsidRDefault="006504D4" w:rsidP="00537C4B">
            <w:pPr>
              <w:jc w:val="both"/>
              <w:rPr>
                <w:szCs w:val="24"/>
              </w:rPr>
            </w:pPr>
            <w:r w:rsidRPr="007D38FC">
              <w:t xml:space="preserve">To </w:t>
            </w:r>
            <w:r w:rsidRPr="001C57F0">
              <w:t>create a physical inventory document</w:t>
            </w:r>
            <w:r w:rsidRPr="007D38FC">
              <w:t xml:space="preserve">, use </w:t>
            </w:r>
            <w:r>
              <w:t xml:space="preserve">in the </w:t>
            </w:r>
            <w:r w:rsidRPr="00A435B1">
              <w:rPr>
                <w:i/>
              </w:rPr>
              <w:t>Warehouse Management</w:t>
            </w:r>
            <w:r>
              <w:t xml:space="preserve"> area on the </w:t>
            </w:r>
            <w:r>
              <w:rPr>
                <w:i/>
              </w:rPr>
              <w:t>Physical Inventory</w:t>
            </w:r>
            <w:r>
              <w:t xml:space="preserve"> page in the </w:t>
            </w:r>
            <w:r>
              <w:rPr>
                <w:rFonts w:cs="FuturaStd-Book"/>
                <w:i/>
              </w:rPr>
              <w:t>Warehouse Supervisor</w:t>
            </w:r>
            <w:r w:rsidRPr="003C39D2">
              <w:rPr>
                <w:rFonts w:cs="FuturaStd-Book"/>
              </w:rPr>
              <w:t xml:space="preserve"> </w:t>
            </w:r>
            <w:r>
              <w:t>role</w:t>
            </w:r>
            <w:r w:rsidRPr="007D38FC">
              <w:t xml:space="preserve"> </w:t>
            </w:r>
            <w:r>
              <w:t>the app</w:t>
            </w:r>
            <w:r w:rsidRPr="00D664BC">
              <w:rPr>
                <w:i/>
              </w:rPr>
              <w:t xml:space="preserve"> </w:t>
            </w:r>
            <w:r w:rsidRPr="001C57F0">
              <w:rPr>
                <w:i/>
              </w:rPr>
              <w:t>Carry out Continuous Inventory</w:t>
            </w:r>
            <w:r>
              <w:rPr>
                <w:i/>
              </w:rPr>
              <w:t>.</w:t>
            </w:r>
          </w:p>
        </w:tc>
        <w:tc>
          <w:tcPr>
            <w:tcW w:w="1984" w:type="dxa"/>
            <w:tcBorders>
              <w:left w:val="single" w:sz="4" w:space="0" w:color="D9D9D9" w:themeColor="background1" w:themeShade="D9"/>
            </w:tcBorders>
          </w:tcPr>
          <w:p w14:paraId="1D2293E0" w14:textId="77777777" w:rsidR="00E77897" w:rsidRPr="00121FDC" w:rsidRDefault="00E77897" w:rsidP="00EE4BEE">
            <w:pPr>
              <w:pStyle w:val="Margin"/>
            </w:pPr>
          </w:p>
          <w:p w14:paraId="528FCC4B" w14:textId="441033BB" w:rsidR="004E7D61" w:rsidRPr="004025FE" w:rsidRDefault="00C66FB1" w:rsidP="00EE4BEE">
            <w:pPr>
              <w:pStyle w:val="Margin"/>
              <w:rPr>
                <w:lang w:val="de-DE"/>
              </w:rPr>
            </w:pPr>
            <w:r>
              <w:rPr>
                <w:lang w:val="de-DE"/>
              </w:rPr>
              <w:t>Fiori App</w:t>
            </w:r>
          </w:p>
        </w:tc>
      </w:tr>
      <w:tr w:rsidR="006504D4" w:rsidRPr="004025FE" w14:paraId="25DDBDA2" w14:textId="77777777" w:rsidTr="00C15E15">
        <w:trPr>
          <w:trHeight w:val="340"/>
          <w:tblHeader/>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160CC095" w14:textId="53431A64" w:rsidR="006504D4" w:rsidRPr="001C57F0" w:rsidRDefault="006504D4" w:rsidP="006504D4">
            <w:pPr>
              <w:jc w:val="center"/>
            </w:pPr>
            <w:r>
              <w:rPr>
                <w:noProof/>
                <w:lang w:val="de-DE"/>
              </w:rPr>
              <w:drawing>
                <wp:inline distT="0" distB="0" distL="0" distR="0" wp14:anchorId="5058555B" wp14:editId="67CF5488">
                  <wp:extent cx="1562100" cy="1562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484" cy="1562484"/>
                          </a:xfrm>
                          <a:prstGeom prst="rect">
                            <a:avLst/>
                          </a:prstGeom>
                        </pic:spPr>
                      </pic:pic>
                    </a:graphicData>
                  </a:graphic>
                </wp:inline>
              </w:drawing>
            </w:r>
          </w:p>
        </w:tc>
        <w:tc>
          <w:tcPr>
            <w:tcW w:w="1984" w:type="dxa"/>
            <w:tcBorders>
              <w:left w:val="single" w:sz="4" w:space="0" w:color="D9D9D9" w:themeColor="background1" w:themeShade="D9"/>
            </w:tcBorders>
          </w:tcPr>
          <w:p w14:paraId="0244D64B" w14:textId="77777777" w:rsidR="006504D4" w:rsidRPr="00121FDC" w:rsidRDefault="006504D4" w:rsidP="00EE4BEE">
            <w:pPr>
              <w:pStyle w:val="Margin"/>
            </w:pPr>
          </w:p>
        </w:tc>
      </w:tr>
      <w:tr w:rsidR="0067296D" w:rsidRPr="00121FDC" w14:paraId="7E1CFCCC" w14:textId="77777777" w:rsidTr="00C15E15">
        <w:trPr>
          <w:trHeight w:val="340"/>
          <w:tblHeader/>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394187B2" w14:textId="3DB64131" w:rsidR="0067296D" w:rsidRPr="00537C4B" w:rsidRDefault="00121FDC" w:rsidP="006504D4">
            <w:pPr>
              <w:jc w:val="both"/>
              <w:rPr>
                <w:szCs w:val="24"/>
                <w:lang w:val="en-GB"/>
              </w:rPr>
            </w:pPr>
            <w:r w:rsidRPr="00262BDF">
              <w:t xml:space="preserve">In the screen </w:t>
            </w:r>
            <w:r w:rsidRPr="00262BDF">
              <w:rPr>
                <w:i/>
              </w:rPr>
              <w:t>Carry out Continuous Inventory</w:t>
            </w:r>
            <w:r w:rsidRPr="00262BDF">
              <w:t xml:space="preserve">, enter </w:t>
            </w:r>
            <w:r w:rsidRPr="00262BDF">
              <w:rPr>
                <w:b/>
              </w:rPr>
              <w:t>100</w:t>
            </w:r>
            <w:r w:rsidRPr="00262BDF">
              <w:t xml:space="preserve"> as Warehouse number, </w:t>
            </w:r>
            <w:r w:rsidRPr="00262BDF">
              <w:rPr>
                <w:b/>
              </w:rPr>
              <w:t>002</w:t>
            </w:r>
            <w:r w:rsidRPr="00262BDF">
              <w:t xml:space="preserve"> as Storage type, </w:t>
            </w:r>
            <w:r w:rsidRPr="00262BDF">
              <w:rPr>
                <w:b/>
              </w:rPr>
              <w:t>STBN-</w:t>
            </w:r>
            <w:r w:rsidRPr="00262BDF">
              <w:t xml:space="preserve">*-### (do not forget to replace ### with your number) as Storage bin and </w:t>
            </w:r>
            <w:r w:rsidR="00AD3985">
              <w:rPr>
                <w:b/>
              </w:rPr>
              <w:t>LEARN-</w:t>
            </w:r>
            <w:r w:rsidRPr="00262BDF">
              <w:t xml:space="preserve">### as Name of counter. </w:t>
            </w:r>
            <w:r w:rsidR="00B67771">
              <w:t xml:space="preserve">Also make sure that the value </w:t>
            </w:r>
            <w:r w:rsidR="00B67771" w:rsidRPr="00553A52">
              <w:rPr>
                <w:b/>
              </w:rPr>
              <w:t>Only bins not yet counted</w:t>
            </w:r>
            <w:r w:rsidR="00B67771">
              <w:t xml:space="preserve"> is not selected (this also displays storage bins from completed inventories).</w:t>
            </w:r>
            <w:r w:rsidR="00B67771" w:rsidRPr="00262BDF">
              <w:t xml:space="preserve"> </w:t>
            </w:r>
          </w:p>
        </w:tc>
        <w:tc>
          <w:tcPr>
            <w:tcW w:w="1984" w:type="dxa"/>
            <w:tcBorders>
              <w:left w:val="single" w:sz="4" w:space="0" w:color="D9D9D9" w:themeColor="background1" w:themeShade="D9"/>
            </w:tcBorders>
          </w:tcPr>
          <w:p w14:paraId="21FF8ECF" w14:textId="77777777" w:rsidR="0026377F" w:rsidRPr="008F3E71" w:rsidRDefault="0026377F" w:rsidP="00EE4BEE">
            <w:pPr>
              <w:pStyle w:val="Margin"/>
            </w:pPr>
          </w:p>
          <w:p w14:paraId="64165830" w14:textId="77777777" w:rsidR="008D4E38" w:rsidRPr="008F3E71" w:rsidRDefault="008D4E38" w:rsidP="00EE4BEE">
            <w:pPr>
              <w:pStyle w:val="Margin"/>
            </w:pPr>
            <w:r w:rsidRPr="008F3E71">
              <w:t>100</w:t>
            </w:r>
          </w:p>
          <w:p w14:paraId="48422418" w14:textId="77777777" w:rsidR="008D4E38" w:rsidRPr="008F3E71" w:rsidRDefault="008D4E38" w:rsidP="00EE4BEE">
            <w:pPr>
              <w:pStyle w:val="Margin"/>
            </w:pPr>
            <w:r w:rsidRPr="008F3E71">
              <w:t>002</w:t>
            </w:r>
          </w:p>
          <w:p w14:paraId="2C6F93D2" w14:textId="77777777" w:rsidR="008D4E38" w:rsidRPr="008F3E71" w:rsidRDefault="008D4E38" w:rsidP="00EE4BEE">
            <w:pPr>
              <w:pStyle w:val="Margin"/>
            </w:pPr>
            <w:r w:rsidRPr="008F3E71">
              <w:t>STBN-*-###</w:t>
            </w:r>
          </w:p>
          <w:p w14:paraId="27D15CD0" w14:textId="77777777" w:rsidR="00F26A23" w:rsidRPr="008F3E71" w:rsidRDefault="00AD3985" w:rsidP="00EE4BEE">
            <w:pPr>
              <w:pStyle w:val="Margin"/>
            </w:pPr>
            <w:r w:rsidRPr="008F3E71">
              <w:t>LEARN-</w:t>
            </w:r>
            <w:r w:rsidR="008D4E38" w:rsidRPr="008F3E71">
              <w:t>###</w:t>
            </w:r>
          </w:p>
          <w:p w14:paraId="25E2644A" w14:textId="3E5431F3" w:rsidR="00B67771" w:rsidRPr="00BB35CD" w:rsidRDefault="00D07A8B" w:rsidP="00B67771">
            <w:pPr>
              <w:pStyle w:val="Margin"/>
            </w:pPr>
            <w:r>
              <w:t>D</w:t>
            </w:r>
            <w:r w:rsidR="00B67771" w:rsidRPr="00BB35CD">
              <w:t>eselect only bins not yet counted</w:t>
            </w:r>
          </w:p>
          <w:p w14:paraId="4F86B6BB" w14:textId="719BBAF9" w:rsidR="00B67771" w:rsidRPr="008F3E71" w:rsidRDefault="00B67771" w:rsidP="00EE4BEE">
            <w:pPr>
              <w:pStyle w:val="Margin"/>
            </w:pPr>
          </w:p>
        </w:tc>
      </w:tr>
      <w:tr w:rsidR="006504D4" w:rsidRPr="00121FDC" w14:paraId="3007C5D0" w14:textId="77777777" w:rsidTr="00C15E15">
        <w:trPr>
          <w:trHeight w:val="340"/>
          <w:tblHeader/>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4B4C1C33" w14:textId="77D1E13A" w:rsidR="006504D4" w:rsidRPr="00262BDF" w:rsidRDefault="006504D4" w:rsidP="00CA69F9">
            <w:pPr>
              <w:jc w:val="both"/>
            </w:pPr>
            <w:r>
              <w:rPr>
                <w:lang w:val="de-DE"/>
              </w:rPr>
              <w:lastRenderedPageBreak/>
              <w:t xml:space="preserve">Confirm your entries with </w:t>
            </w:r>
            <w:r>
              <w:rPr>
                <w:noProof/>
                <w:lang w:val="de-DE"/>
              </w:rPr>
              <w:drawing>
                <wp:inline distT="0" distB="0" distL="0" distR="0" wp14:anchorId="49BA6CB3" wp14:editId="0FE8E7F8">
                  <wp:extent cx="600000" cy="247619"/>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00" cy="247619"/>
                          </a:xfrm>
                          <a:prstGeom prst="rect">
                            <a:avLst/>
                          </a:prstGeom>
                        </pic:spPr>
                      </pic:pic>
                    </a:graphicData>
                  </a:graphic>
                </wp:inline>
              </w:drawing>
            </w:r>
            <w:r>
              <w:rPr>
                <w:lang w:val="de-DE"/>
              </w:rPr>
              <w:t>.</w:t>
            </w:r>
          </w:p>
        </w:tc>
        <w:tc>
          <w:tcPr>
            <w:tcW w:w="1984" w:type="dxa"/>
            <w:tcBorders>
              <w:left w:val="single" w:sz="4" w:space="0" w:color="D9D9D9" w:themeColor="background1" w:themeShade="D9"/>
            </w:tcBorders>
          </w:tcPr>
          <w:p w14:paraId="41E2ACB0" w14:textId="77777777" w:rsidR="006504D4" w:rsidRPr="008F3E71" w:rsidRDefault="006504D4" w:rsidP="00EE4BEE">
            <w:pPr>
              <w:pStyle w:val="Margin"/>
            </w:pPr>
          </w:p>
        </w:tc>
      </w:tr>
      <w:tr w:rsidR="0067296D" w:rsidRPr="00121FDC" w14:paraId="3A55ADB4" w14:textId="77777777" w:rsidTr="00C15E15">
        <w:trPr>
          <w:trHeight w:val="340"/>
          <w:tblHeader/>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391B0849" w14:textId="053722FA" w:rsidR="0067296D" w:rsidRPr="00121FDC" w:rsidRDefault="006504D4" w:rsidP="00EE4BEE">
            <w:pPr>
              <w:jc w:val="center"/>
              <w:rPr>
                <w:szCs w:val="24"/>
                <w:lang w:val="de-DE"/>
              </w:rPr>
            </w:pPr>
            <w:r>
              <w:rPr>
                <w:noProof/>
                <w:lang w:val="de-DE"/>
              </w:rPr>
              <w:drawing>
                <wp:inline distT="0" distB="0" distL="0" distR="0" wp14:anchorId="2F458B0A" wp14:editId="19F3DDA5">
                  <wp:extent cx="4723130" cy="4352290"/>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130" cy="4352290"/>
                          </a:xfrm>
                          <a:prstGeom prst="rect">
                            <a:avLst/>
                          </a:prstGeom>
                        </pic:spPr>
                      </pic:pic>
                    </a:graphicData>
                  </a:graphic>
                </wp:inline>
              </w:drawing>
            </w:r>
          </w:p>
        </w:tc>
        <w:tc>
          <w:tcPr>
            <w:tcW w:w="1984" w:type="dxa"/>
            <w:tcBorders>
              <w:left w:val="single" w:sz="4" w:space="0" w:color="D9D9D9" w:themeColor="background1" w:themeShade="D9"/>
            </w:tcBorders>
          </w:tcPr>
          <w:p w14:paraId="5D199AD4" w14:textId="77777777" w:rsidR="0067296D" w:rsidRPr="00121FDC" w:rsidRDefault="0067296D" w:rsidP="00EE4BEE">
            <w:pPr>
              <w:pStyle w:val="Margin"/>
              <w:rPr>
                <w:lang w:val="de-DE"/>
              </w:rPr>
            </w:pPr>
          </w:p>
        </w:tc>
      </w:tr>
      <w:tr w:rsidR="0067296D" w:rsidRPr="0026377F" w14:paraId="363B938E" w14:textId="77777777" w:rsidTr="00C15E15">
        <w:trPr>
          <w:trHeight w:val="340"/>
          <w:tblHeader/>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3F5A172" w14:textId="77777777" w:rsidR="007A0FBD" w:rsidRPr="00121FDC" w:rsidRDefault="00121FDC" w:rsidP="00EE4BEE">
            <w:pPr>
              <w:jc w:val="both"/>
            </w:pPr>
            <w:r w:rsidRPr="00262BDF">
              <w:t xml:space="preserve">In the following screen, deselect all storage bins except for </w:t>
            </w:r>
            <w:r>
              <w:rPr>
                <w:b/>
              </w:rPr>
              <w:t>STBN-9</w:t>
            </w:r>
            <w:r w:rsidRPr="00262BDF">
              <w:rPr>
                <w:b/>
              </w:rPr>
              <w:t>-</w:t>
            </w:r>
            <w:r w:rsidRPr="00262BDF">
              <w:t>###.</w:t>
            </w:r>
          </w:p>
        </w:tc>
        <w:tc>
          <w:tcPr>
            <w:tcW w:w="1984" w:type="dxa"/>
            <w:tcBorders>
              <w:left w:val="single" w:sz="4" w:space="0" w:color="D9D9D9" w:themeColor="background1" w:themeShade="D9"/>
            </w:tcBorders>
          </w:tcPr>
          <w:p w14:paraId="013F37BC" w14:textId="77777777" w:rsidR="0026377F" w:rsidRPr="00121FDC" w:rsidRDefault="0026377F" w:rsidP="00EE4BEE">
            <w:pPr>
              <w:pStyle w:val="Margin"/>
            </w:pPr>
          </w:p>
          <w:p w14:paraId="7149C5F1" w14:textId="77777777" w:rsidR="00EE175A" w:rsidRPr="0026377F" w:rsidRDefault="008D4E38" w:rsidP="00EE4BEE">
            <w:pPr>
              <w:pStyle w:val="Margin"/>
              <w:rPr>
                <w:lang w:val="de-DE"/>
              </w:rPr>
            </w:pPr>
            <w:r w:rsidRPr="004C6367">
              <w:rPr>
                <w:lang w:val="de-DE"/>
              </w:rPr>
              <w:t>STBN-9-###</w:t>
            </w:r>
          </w:p>
        </w:tc>
      </w:tr>
      <w:tr w:rsidR="0026377F" w:rsidRPr="00D40B42" w14:paraId="441766ED" w14:textId="77777777" w:rsidTr="00C15E15">
        <w:trPr>
          <w:trHeight w:val="340"/>
          <w:tblHeader/>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26988E45" w14:textId="14FE0391" w:rsidR="008D4E38" w:rsidRPr="008268FA" w:rsidRDefault="006B1511" w:rsidP="00EE4BEE">
            <w:pPr>
              <w:jc w:val="center"/>
            </w:pPr>
            <w:r>
              <w:rPr>
                <w:noProof/>
                <w:lang w:val="de-DE"/>
              </w:rPr>
              <w:drawing>
                <wp:inline distT="0" distB="0" distL="0" distR="0" wp14:anchorId="6FDB9C27" wp14:editId="57027323">
                  <wp:extent cx="4723765" cy="312801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765" cy="3128010"/>
                          </a:xfrm>
                          <a:prstGeom prst="rect">
                            <a:avLst/>
                          </a:prstGeom>
                        </pic:spPr>
                      </pic:pic>
                    </a:graphicData>
                  </a:graphic>
                </wp:inline>
              </w:drawing>
            </w:r>
          </w:p>
        </w:tc>
        <w:tc>
          <w:tcPr>
            <w:tcW w:w="1984" w:type="dxa"/>
            <w:tcBorders>
              <w:left w:val="single" w:sz="4" w:space="0" w:color="D9D9D9" w:themeColor="background1" w:themeShade="D9"/>
            </w:tcBorders>
          </w:tcPr>
          <w:p w14:paraId="4596C52F" w14:textId="77777777" w:rsidR="0026377F" w:rsidRPr="0026377F" w:rsidRDefault="0026377F" w:rsidP="00EE4BEE">
            <w:pPr>
              <w:pStyle w:val="Margin"/>
              <w:rPr>
                <w:lang w:val="de-DE"/>
              </w:rPr>
            </w:pPr>
          </w:p>
        </w:tc>
      </w:tr>
      <w:tr w:rsidR="008268FA" w:rsidRPr="00D80BE2" w14:paraId="1300B09F" w14:textId="77777777" w:rsidTr="00C15E15">
        <w:trPr>
          <w:trHeight w:val="340"/>
          <w:tblHeader/>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50D47D8B" w14:textId="5BD5A7A7" w:rsidR="008268FA" w:rsidRPr="00D80BE2" w:rsidRDefault="00D80BE2" w:rsidP="009440AA">
            <w:pPr>
              <w:jc w:val="both"/>
            </w:pPr>
            <w:r w:rsidRPr="00262BDF">
              <w:lastRenderedPageBreak/>
              <w:t xml:space="preserve">Now </w:t>
            </w:r>
            <w:r w:rsidR="00A973B6">
              <w:t xml:space="preserve">click on </w:t>
            </w:r>
            <w:r w:rsidR="006504D4">
              <w:rPr>
                <w:noProof/>
                <w:lang w:val="de-DE"/>
              </w:rPr>
              <w:drawing>
                <wp:inline distT="0" distB="0" distL="0" distR="0" wp14:anchorId="2E8DA92E" wp14:editId="0BA018B0">
                  <wp:extent cx="247619" cy="247619"/>
                  <wp:effectExtent l="0" t="0" r="635"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19" cy="247619"/>
                          </a:xfrm>
                          <a:prstGeom prst="rect">
                            <a:avLst/>
                          </a:prstGeom>
                        </pic:spPr>
                      </pic:pic>
                    </a:graphicData>
                  </a:graphic>
                </wp:inline>
              </w:drawing>
            </w:r>
            <w:r w:rsidR="00A973B6">
              <w:t xml:space="preserve"> to </w:t>
            </w:r>
            <w:r w:rsidR="00CA69F9">
              <w:t xml:space="preserve">activate </w:t>
            </w:r>
            <w:r w:rsidRPr="00262BDF">
              <w:t xml:space="preserve">your selection and thus create a physical inventory document. Through this process, the selected storage bins are blocked against stock </w:t>
            </w:r>
            <w:proofErr w:type="spellStart"/>
            <w:r w:rsidRPr="00262BDF">
              <w:t>putaways</w:t>
            </w:r>
            <w:proofErr w:type="spellEnd"/>
            <w:r w:rsidRPr="00262BDF">
              <w:t xml:space="preserve"> and stock removals. </w:t>
            </w:r>
          </w:p>
        </w:tc>
        <w:tc>
          <w:tcPr>
            <w:tcW w:w="1984" w:type="dxa"/>
            <w:tcBorders>
              <w:left w:val="single" w:sz="4" w:space="0" w:color="D9D9D9" w:themeColor="background1" w:themeShade="D9"/>
            </w:tcBorders>
          </w:tcPr>
          <w:p w14:paraId="02E12979" w14:textId="77777777" w:rsidR="008268FA" w:rsidRPr="00D80BE2" w:rsidRDefault="008268FA" w:rsidP="00EE4BEE">
            <w:pPr>
              <w:pStyle w:val="Margin"/>
            </w:pPr>
          </w:p>
        </w:tc>
      </w:tr>
      <w:tr w:rsidR="003E22F2" w:rsidRPr="00D80BE2" w14:paraId="77BA0580" w14:textId="77777777" w:rsidTr="00C15E15">
        <w:trPr>
          <w:trHeight w:val="340"/>
          <w:tblHeader/>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1C8476F1" w14:textId="709B3C91" w:rsidR="003E22F2" w:rsidRPr="00D80BE2" w:rsidRDefault="006504D4" w:rsidP="009440AA">
            <w:pPr>
              <w:jc w:val="both"/>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0E6F85AF" wp14:editId="6768398D">
                  <wp:extent cx="571429" cy="276190"/>
                  <wp:effectExtent l="0" t="0" r="635"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20D3C85B" w14:textId="77777777" w:rsidR="003E22F2" w:rsidRPr="00D80BE2" w:rsidRDefault="003E22F2" w:rsidP="00EE4BEE">
            <w:pPr>
              <w:pStyle w:val="Margin"/>
            </w:pPr>
          </w:p>
        </w:tc>
      </w:tr>
      <w:tr w:rsidR="00EE258C" w:rsidRPr="004025FE" w14:paraId="65513F00"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D9D9D9"/>
          </w:tcPr>
          <w:p w14:paraId="3671F36A" w14:textId="77777777" w:rsidR="00EE258C" w:rsidRPr="006E7CAE" w:rsidRDefault="00121FDC" w:rsidP="009440AA">
            <w:pPr>
              <w:jc w:val="both"/>
              <w:rPr>
                <w:b/>
                <w:szCs w:val="24"/>
                <w:lang w:val="de-DE"/>
              </w:rPr>
            </w:pPr>
            <w:r w:rsidRPr="00121FDC">
              <w:rPr>
                <w:b/>
                <w:szCs w:val="24"/>
                <w:lang w:val="de-DE"/>
              </w:rPr>
              <w:t>Enter count results</w:t>
            </w:r>
          </w:p>
        </w:tc>
        <w:tc>
          <w:tcPr>
            <w:tcW w:w="1984" w:type="dxa"/>
            <w:tcBorders>
              <w:left w:val="single" w:sz="4" w:space="0" w:color="D9D9D9" w:themeColor="background1" w:themeShade="D9"/>
            </w:tcBorders>
          </w:tcPr>
          <w:p w14:paraId="4C940359" w14:textId="77777777" w:rsidR="00EE258C" w:rsidRPr="004025FE" w:rsidRDefault="00EE258C" w:rsidP="00EE4BEE">
            <w:pPr>
              <w:pStyle w:val="Margin"/>
              <w:rPr>
                <w:lang w:val="de-DE"/>
              </w:rPr>
            </w:pPr>
          </w:p>
        </w:tc>
      </w:tr>
      <w:tr w:rsidR="00EE258C" w:rsidRPr="004025FE" w14:paraId="54566A66"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78EAE2C0" w14:textId="2CEFC810" w:rsidR="00BB3C71" w:rsidRPr="006504D4" w:rsidRDefault="006504D4" w:rsidP="009440AA">
            <w:pPr>
              <w:jc w:val="both"/>
            </w:pPr>
            <w:r>
              <w:t>To</w:t>
            </w:r>
            <w:r w:rsidRPr="001C57F0">
              <w:t xml:space="preserve"> enter your count results</w:t>
            </w:r>
            <w:r w:rsidRPr="007D38FC">
              <w:t xml:space="preserve">, use </w:t>
            </w:r>
            <w:r>
              <w:t xml:space="preserve">in the </w:t>
            </w:r>
            <w:r w:rsidRPr="00A435B1">
              <w:rPr>
                <w:i/>
              </w:rPr>
              <w:t>Warehouse Management</w:t>
            </w:r>
            <w:r>
              <w:t xml:space="preserve"> area on the </w:t>
            </w:r>
            <w:r>
              <w:rPr>
                <w:i/>
              </w:rPr>
              <w:t>Physical Inventory</w:t>
            </w:r>
            <w:r>
              <w:t xml:space="preserve"> page in the </w:t>
            </w:r>
            <w:r>
              <w:rPr>
                <w:rFonts w:cs="FuturaStd-Book"/>
                <w:i/>
              </w:rPr>
              <w:t>Warehouse Employee</w:t>
            </w:r>
            <w:r w:rsidRPr="003C39D2">
              <w:rPr>
                <w:rFonts w:cs="FuturaStd-Book"/>
              </w:rPr>
              <w:t xml:space="preserve"> </w:t>
            </w:r>
            <w:r>
              <w:t>role</w:t>
            </w:r>
            <w:r w:rsidRPr="007D38FC">
              <w:t xml:space="preserve"> </w:t>
            </w:r>
            <w:r>
              <w:t>the app</w:t>
            </w:r>
            <w:r w:rsidRPr="001C57F0">
              <w:rPr>
                <w:i/>
              </w:rPr>
              <w:t xml:space="preserve"> Enter Inventory Count</w:t>
            </w:r>
            <w:r>
              <w:rPr>
                <w:i/>
              </w:rPr>
              <w:t>.</w:t>
            </w:r>
          </w:p>
        </w:tc>
        <w:tc>
          <w:tcPr>
            <w:tcW w:w="1984" w:type="dxa"/>
            <w:tcBorders>
              <w:left w:val="single" w:sz="4" w:space="0" w:color="D9D9D9" w:themeColor="background1" w:themeShade="D9"/>
            </w:tcBorders>
          </w:tcPr>
          <w:p w14:paraId="6609D456" w14:textId="77777777" w:rsidR="00BC6996" w:rsidRPr="00D80BE2" w:rsidRDefault="00BC6996" w:rsidP="00EE4BEE">
            <w:pPr>
              <w:pStyle w:val="Margin"/>
            </w:pPr>
          </w:p>
          <w:p w14:paraId="2223D95C" w14:textId="7B849AAC" w:rsidR="00812611" w:rsidRPr="004025FE" w:rsidRDefault="00C66FB1" w:rsidP="00EE4BEE">
            <w:pPr>
              <w:pStyle w:val="Margin"/>
              <w:rPr>
                <w:lang w:val="de-DE"/>
              </w:rPr>
            </w:pPr>
            <w:r>
              <w:rPr>
                <w:lang w:val="de-DE"/>
              </w:rPr>
              <w:t>Fiori App</w:t>
            </w:r>
          </w:p>
        </w:tc>
      </w:tr>
      <w:tr w:rsidR="006504D4" w:rsidRPr="004025FE" w14:paraId="600D2526"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211F55C8" w14:textId="4839A6F1" w:rsidR="006504D4" w:rsidRPr="001C57F0" w:rsidRDefault="006504D4" w:rsidP="006504D4">
            <w:pPr>
              <w:jc w:val="center"/>
            </w:pPr>
            <w:r>
              <w:rPr>
                <w:noProof/>
                <w:lang w:val="de-DE"/>
              </w:rPr>
              <w:drawing>
                <wp:inline distT="0" distB="0" distL="0" distR="0" wp14:anchorId="66C64204" wp14:editId="5EDF84D1">
                  <wp:extent cx="1532890" cy="1532890"/>
                  <wp:effectExtent l="0" t="0" r="0" b="0"/>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3266" cy="1533266"/>
                          </a:xfrm>
                          <a:prstGeom prst="rect">
                            <a:avLst/>
                          </a:prstGeom>
                        </pic:spPr>
                      </pic:pic>
                    </a:graphicData>
                  </a:graphic>
                </wp:inline>
              </w:drawing>
            </w:r>
          </w:p>
        </w:tc>
        <w:tc>
          <w:tcPr>
            <w:tcW w:w="1984" w:type="dxa"/>
            <w:tcBorders>
              <w:left w:val="single" w:sz="4" w:space="0" w:color="D9D9D9" w:themeColor="background1" w:themeShade="D9"/>
            </w:tcBorders>
          </w:tcPr>
          <w:p w14:paraId="4A2A9E71" w14:textId="77777777" w:rsidR="006504D4" w:rsidRPr="00D80BE2" w:rsidRDefault="006504D4" w:rsidP="00EE4BEE">
            <w:pPr>
              <w:pStyle w:val="Margin"/>
            </w:pPr>
          </w:p>
        </w:tc>
      </w:tr>
      <w:tr w:rsidR="00EE258C" w:rsidRPr="004025FE" w14:paraId="16D11A08"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123CABF1" w14:textId="580A14AD" w:rsidR="008D4E38" w:rsidRPr="00537C4B" w:rsidRDefault="006504D4" w:rsidP="00CA69F9">
            <w:pPr>
              <w:jc w:val="both"/>
              <w:rPr>
                <w:lang w:val="en-GB"/>
              </w:rPr>
            </w:pPr>
            <w:r w:rsidRPr="001C57F0">
              <w:t xml:space="preserve">In the screen </w:t>
            </w:r>
            <w:r w:rsidRPr="001C57F0">
              <w:rPr>
                <w:i/>
              </w:rPr>
              <w:t>Enter Inventory Count: Initial Screen</w:t>
            </w:r>
            <w:r w:rsidRPr="001C57F0">
              <w:t xml:space="preserve">, enter </w:t>
            </w:r>
            <w:r w:rsidRPr="001C57F0">
              <w:rPr>
                <w:b/>
              </w:rPr>
              <w:t>100</w:t>
            </w:r>
            <w:r w:rsidRPr="001C57F0">
              <w:t xml:space="preserve"> as Warehouse Number and </w:t>
            </w:r>
            <w:r w:rsidRPr="001C57F0">
              <w:rPr>
                <w:b/>
              </w:rPr>
              <w:t>today’s date</w:t>
            </w:r>
            <w:r w:rsidRPr="001C57F0">
              <w:t xml:space="preserve"> as Count date. Enter </w:t>
            </w:r>
            <w:r w:rsidRPr="001C57F0">
              <w:rPr>
                <w:b/>
              </w:rPr>
              <w:t>your</w:t>
            </w:r>
            <w:r w:rsidRPr="001C57F0">
              <w:t xml:space="preserve"> </w:t>
            </w:r>
            <w:r w:rsidRPr="001C57F0">
              <w:rPr>
                <w:b/>
              </w:rPr>
              <w:t xml:space="preserve">Inventory Record </w:t>
            </w:r>
            <w:r w:rsidRPr="001C57F0">
              <w:t>number</w:t>
            </w:r>
            <w:r w:rsidRPr="001C57F0">
              <w:rPr>
                <w:b/>
              </w:rPr>
              <w:t xml:space="preserve"> </w:t>
            </w:r>
            <w:r w:rsidRPr="001C57F0">
              <w:t>if it is not entered automatically. If you cannot remember your inventory record, please re-simulate the transaction of the previous step in order to find it.</w:t>
            </w:r>
            <w:r>
              <w:t xml:space="preserve"> Also</w:t>
            </w:r>
            <w:r w:rsidRPr="001C57F0">
              <w:t xml:space="preserve"> please enter </w:t>
            </w:r>
            <w:r w:rsidRPr="001C57F0">
              <w:rPr>
                <w:b/>
              </w:rPr>
              <w:t>LEARN-###</w:t>
            </w:r>
            <w:r w:rsidRPr="001C57F0">
              <w:t xml:space="preserve"> as name of counter</w:t>
            </w:r>
            <w:r>
              <w:t xml:space="preserve">. </w:t>
            </w:r>
            <w:r w:rsidRPr="001C57F0">
              <w:t>Press Enter to confirm your entries.</w:t>
            </w:r>
          </w:p>
        </w:tc>
        <w:tc>
          <w:tcPr>
            <w:tcW w:w="1984" w:type="dxa"/>
            <w:tcBorders>
              <w:left w:val="single" w:sz="4" w:space="0" w:color="D9D9D9" w:themeColor="background1" w:themeShade="D9"/>
            </w:tcBorders>
          </w:tcPr>
          <w:p w14:paraId="3C9CEAB5" w14:textId="77777777" w:rsidR="00EE258C" w:rsidRPr="001552CE" w:rsidRDefault="00EE258C" w:rsidP="00EE4BEE">
            <w:pPr>
              <w:pStyle w:val="Margin"/>
            </w:pPr>
          </w:p>
          <w:p w14:paraId="6AE4F765" w14:textId="77777777" w:rsidR="00D80BE2" w:rsidRPr="00262BDF" w:rsidRDefault="00D80BE2" w:rsidP="00EE4BEE">
            <w:pPr>
              <w:pStyle w:val="Margin"/>
            </w:pPr>
            <w:r w:rsidRPr="00262BDF">
              <w:t>100</w:t>
            </w:r>
          </w:p>
          <w:p w14:paraId="6CF3CF21" w14:textId="77777777" w:rsidR="00D80BE2" w:rsidRPr="00262BDF" w:rsidRDefault="00D80BE2" w:rsidP="00EE4BEE">
            <w:pPr>
              <w:pStyle w:val="Margin"/>
            </w:pPr>
            <w:r w:rsidRPr="00262BDF">
              <w:t>Inventory Record Number</w:t>
            </w:r>
          </w:p>
          <w:p w14:paraId="06A4AA3B" w14:textId="77777777" w:rsidR="00BC6996" w:rsidRDefault="00D80BE2" w:rsidP="006823AD">
            <w:pPr>
              <w:pStyle w:val="Margin"/>
            </w:pPr>
            <w:r>
              <w:t>Today’s date</w:t>
            </w:r>
          </w:p>
          <w:p w14:paraId="0698C43A" w14:textId="6FE8A528" w:rsidR="006504D4" w:rsidRDefault="006504D4" w:rsidP="006823AD">
            <w:pPr>
              <w:pStyle w:val="Margin"/>
            </w:pPr>
          </w:p>
          <w:p w14:paraId="4B14D462" w14:textId="77777777" w:rsidR="006504D4" w:rsidRDefault="006504D4" w:rsidP="006823AD">
            <w:pPr>
              <w:pStyle w:val="Margin"/>
            </w:pPr>
          </w:p>
          <w:p w14:paraId="605E257D" w14:textId="3F9588A9" w:rsidR="006504D4" w:rsidRPr="001552CE" w:rsidRDefault="006504D4" w:rsidP="006823AD">
            <w:pPr>
              <w:pStyle w:val="Margin"/>
            </w:pPr>
            <w:r>
              <w:t>LEARN-###</w:t>
            </w:r>
          </w:p>
        </w:tc>
      </w:tr>
      <w:tr w:rsidR="00BB3C71" w:rsidRPr="004025FE" w14:paraId="22971075"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6EE074C7" w14:textId="5D9CF8A8" w:rsidR="00BB3C71" w:rsidRPr="00BB3C71" w:rsidRDefault="006504D4" w:rsidP="00EE4BEE">
            <w:pPr>
              <w:tabs>
                <w:tab w:val="left" w:pos="300"/>
              </w:tabs>
              <w:jc w:val="center"/>
              <w:rPr>
                <w:lang w:val="de-DE"/>
              </w:rPr>
            </w:pPr>
            <w:r>
              <w:rPr>
                <w:noProof/>
                <w:lang w:val="de-DE"/>
              </w:rPr>
              <w:drawing>
                <wp:inline distT="0" distB="0" distL="0" distR="0" wp14:anchorId="69FC272F" wp14:editId="09783455">
                  <wp:extent cx="4723130" cy="2334260"/>
                  <wp:effectExtent l="0" t="0" r="1270" b="8890"/>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130" cy="2334260"/>
                          </a:xfrm>
                          <a:prstGeom prst="rect">
                            <a:avLst/>
                          </a:prstGeom>
                        </pic:spPr>
                      </pic:pic>
                    </a:graphicData>
                  </a:graphic>
                </wp:inline>
              </w:drawing>
            </w:r>
          </w:p>
        </w:tc>
        <w:tc>
          <w:tcPr>
            <w:tcW w:w="1984" w:type="dxa"/>
            <w:tcBorders>
              <w:left w:val="single" w:sz="4" w:space="0" w:color="D9D9D9" w:themeColor="background1" w:themeShade="D9"/>
            </w:tcBorders>
          </w:tcPr>
          <w:p w14:paraId="33ECE843" w14:textId="77777777" w:rsidR="00BB3C71" w:rsidRPr="004025FE" w:rsidRDefault="00BB3C71" w:rsidP="00EE4BEE">
            <w:pPr>
              <w:pStyle w:val="Margin"/>
              <w:rPr>
                <w:lang w:val="de-DE"/>
              </w:rPr>
            </w:pPr>
          </w:p>
        </w:tc>
      </w:tr>
      <w:tr w:rsidR="00BB3C71" w:rsidRPr="004025FE" w14:paraId="1866DF76"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59EBAD7B" w14:textId="6EBAA4EE" w:rsidR="00B67771" w:rsidRDefault="00B67771" w:rsidP="00B67771">
            <w:pPr>
              <w:jc w:val="both"/>
            </w:pPr>
            <w:r>
              <w:t xml:space="preserve">In </w:t>
            </w:r>
            <w:r w:rsidRPr="008E0193">
              <w:rPr>
                <w:i/>
              </w:rPr>
              <w:t>Enter Inventory Count</w:t>
            </w:r>
            <w:r>
              <w:rPr>
                <w:i/>
              </w:rPr>
              <w:t>:</w:t>
            </w:r>
            <w:r w:rsidRPr="008E0193">
              <w:rPr>
                <w:i/>
              </w:rPr>
              <w:t xml:space="preserve"> Overview</w:t>
            </w:r>
            <w:r>
              <w:t xml:space="preserve"> click on </w:t>
            </w:r>
            <w:r w:rsidR="006B1511">
              <w:rPr>
                <w:noProof/>
                <w:lang w:val="de-DE"/>
              </w:rPr>
              <w:drawing>
                <wp:inline distT="0" distB="0" distL="0" distR="0" wp14:anchorId="09563706" wp14:editId="2A1D44EA">
                  <wp:extent cx="708660" cy="263687"/>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4111" cy="265715"/>
                          </a:xfrm>
                          <a:prstGeom prst="rect">
                            <a:avLst/>
                          </a:prstGeom>
                        </pic:spPr>
                      </pic:pic>
                    </a:graphicData>
                  </a:graphic>
                </wp:inline>
              </w:drawing>
            </w:r>
            <w:r w:rsidRPr="008E0193">
              <w:t>.</w:t>
            </w:r>
            <w:r w:rsidR="00D07A8B">
              <w:t xml:space="preserve"> </w:t>
            </w:r>
            <w:r>
              <w:t xml:space="preserve">In </w:t>
            </w:r>
            <w:r w:rsidRPr="008E0193">
              <w:rPr>
                <w:i/>
              </w:rPr>
              <w:t>Enter Inventory Count: New Items</w:t>
            </w:r>
            <w:r>
              <w:t xml:space="preserve"> screen, enter </w:t>
            </w:r>
            <w:r w:rsidRPr="009E4211">
              <w:rPr>
                <w:b/>
              </w:rPr>
              <w:t>STBN-9-###</w:t>
            </w:r>
            <w:r>
              <w:t xml:space="preserve"> as Storage Bin, </w:t>
            </w:r>
            <w:r w:rsidRPr="009E4211">
              <w:rPr>
                <w:b/>
              </w:rPr>
              <w:t>OHMT1###</w:t>
            </w:r>
            <w:r>
              <w:t xml:space="preserve"> as Material, </w:t>
            </w:r>
            <w:r w:rsidRPr="009E4211">
              <w:rPr>
                <w:b/>
              </w:rPr>
              <w:t>SD00</w:t>
            </w:r>
            <w:r>
              <w:t xml:space="preserve"> as Plant, </w:t>
            </w:r>
            <w:r w:rsidRPr="009E4211">
              <w:rPr>
                <w:b/>
              </w:rPr>
              <w:t>120</w:t>
            </w:r>
            <w:r>
              <w:t xml:space="preserve"> as Counted quantity. Please enter </w:t>
            </w:r>
            <w:r w:rsidRPr="009E4211">
              <w:rPr>
                <w:b/>
              </w:rPr>
              <w:t>LEARN-###</w:t>
            </w:r>
            <w:r>
              <w:t xml:space="preserve"> as name of counter. </w:t>
            </w:r>
            <w:r w:rsidRPr="009E4211">
              <w:rPr>
                <w:b/>
              </w:rPr>
              <w:t>TG00</w:t>
            </w:r>
            <w:r>
              <w:t xml:space="preserve"> must be specified as Storage Location (</w:t>
            </w:r>
            <w:proofErr w:type="gramStart"/>
            <w:r>
              <w:t>cause</w:t>
            </w:r>
            <w:proofErr w:type="gramEnd"/>
            <w:r>
              <w:t xml:space="preserve"> off-road helmets are classified as trading goods). Then press </w:t>
            </w:r>
            <w:r w:rsidRPr="008E0193">
              <w:t>Enter.</w:t>
            </w:r>
          </w:p>
          <w:p w14:paraId="185F223C" w14:textId="3784748A" w:rsidR="00D80BE2" w:rsidRPr="006B1511" w:rsidRDefault="006B1511" w:rsidP="006B1511">
            <w:pPr>
              <w:jc w:val="center"/>
            </w:pPr>
            <w:r>
              <w:rPr>
                <w:noProof/>
                <w:lang w:val="de-DE"/>
              </w:rPr>
              <w:lastRenderedPageBreak/>
              <w:drawing>
                <wp:inline distT="0" distB="0" distL="0" distR="0" wp14:anchorId="16BE3606" wp14:editId="1A2B4B37">
                  <wp:extent cx="4723765" cy="1652270"/>
                  <wp:effectExtent l="0" t="0" r="635"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765" cy="1652270"/>
                          </a:xfrm>
                          <a:prstGeom prst="rect">
                            <a:avLst/>
                          </a:prstGeom>
                        </pic:spPr>
                      </pic:pic>
                    </a:graphicData>
                  </a:graphic>
                </wp:inline>
              </w:drawing>
            </w:r>
          </w:p>
        </w:tc>
        <w:tc>
          <w:tcPr>
            <w:tcW w:w="1984" w:type="dxa"/>
            <w:tcBorders>
              <w:left w:val="single" w:sz="4" w:space="0" w:color="D9D9D9" w:themeColor="background1" w:themeShade="D9"/>
            </w:tcBorders>
          </w:tcPr>
          <w:p w14:paraId="6E67B188" w14:textId="77777777" w:rsidR="00A25503" w:rsidRDefault="00A25503" w:rsidP="00EE4BEE">
            <w:pPr>
              <w:pStyle w:val="Margin"/>
              <w:rPr>
                <w:lang w:val="de-DE"/>
              </w:rPr>
            </w:pPr>
          </w:p>
          <w:p w14:paraId="7693E60B" w14:textId="77777777" w:rsidR="00B67771" w:rsidRPr="00E95FEE" w:rsidRDefault="00B67771" w:rsidP="00B67771">
            <w:pPr>
              <w:pStyle w:val="Margin"/>
            </w:pPr>
            <w:r w:rsidRPr="00E95FEE">
              <w:t>STBN-9-###</w:t>
            </w:r>
          </w:p>
          <w:p w14:paraId="22ED1DA6" w14:textId="77777777" w:rsidR="00B67771" w:rsidRPr="00E95FEE" w:rsidRDefault="00B67771" w:rsidP="00B67771">
            <w:pPr>
              <w:pStyle w:val="Margin"/>
            </w:pPr>
            <w:r w:rsidRPr="00E95FEE">
              <w:t>OHMT1###</w:t>
            </w:r>
          </w:p>
          <w:p w14:paraId="7D972146" w14:textId="77777777" w:rsidR="00B67771" w:rsidRPr="00E95FEE" w:rsidRDefault="00B67771" w:rsidP="00B67771">
            <w:pPr>
              <w:pStyle w:val="Margin"/>
            </w:pPr>
            <w:r w:rsidRPr="00E95FEE">
              <w:t>SD00</w:t>
            </w:r>
          </w:p>
          <w:p w14:paraId="29E46E92" w14:textId="77777777" w:rsidR="00B67771" w:rsidRPr="00E95FEE" w:rsidRDefault="00B67771" w:rsidP="00B67771">
            <w:pPr>
              <w:pStyle w:val="Margin"/>
            </w:pPr>
            <w:r w:rsidRPr="00E95FEE">
              <w:t>120</w:t>
            </w:r>
          </w:p>
          <w:p w14:paraId="3B729F7F" w14:textId="77777777" w:rsidR="00B67771" w:rsidRDefault="00B67771" w:rsidP="00B67771">
            <w:pPr>
              <w:pStyle w:val="Margin"/>
            </w:pPr>
            <w:r w:rsidRPr="00E95FEE">
              <w:t>LEARN-###</w:t>
            </w:r>
            <w:r w:rsidRPr="00E95FEE">
              <w:br/>
            </w:r>
            <w:r>
              <w:t>TG00</w:t>
            </w:r>
          </w:p>
          <w:p w14:paraId="7938F047" w14:textId="55DA5527" w:rsidR="00BB3C71" w:rsidRPr="004025FE" w:rsidRDefault="00BB3C71" w:rsidP="00EE4BEE">
            <w:pPr>
              <w:pStyle w:val="Margin"/>
              <w:rPr>
                <w:lang w:val="de-DE"/>
              </w:rPr>
            </w:pPr>
          </w:p>
        </w:tc>
      </w:tr>
      <w:tr w:rsidR="00BB3C71" w:rsidRPr="004025FE" w14:paraId="4D97869A"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3D977B86" w14:textId="3B90841A" w:rsidR="00BB3C71" w:rsidRPr="00D07A8B" w:rsidRDefault="00D07A8B" w:rsidP="009440AA">
            <w:pPr>
              <w:jc w:val="both"/>
            </w:pPr>
            <w:r w:rsidRPr="00644449">
              <w:t xml:space="preserve">A screen will open in which you will have to </w:t>
            </w:r>
            <w:r>
              <w:t xml:space="preserve">enter </w:t>
            </w:r>
            <w:r w:rsidRPr="00644449">
              <w:rPr>
                <w:b/>
              </w:rPr>
              <w:t>today’s date</w:t>
            </w:r>
            <w:r>
              <w:t xml:space="preserve"> as the </w:t>
            </w:r>
            <w:r w:rsidRPr="00644449">
              <w:rPr>
                <w:i/>
              </w:rPr>
              <w:t>goods receipt date</w:t>
            </w:r>
            <w:r>
              <w:t xml:space="preserve"> (GR Date) and </w:t>
            </w:r>
            <w:r w:rsidRPr="00644449">
              <w:t xml:space="preserve">confirm the </w:t>
            </w:r>
            <w:r>
              <w:t>value of the counted quantity</w:t>
            </w:r>
            <w:r w:rsidRPr="00644449">
              <w:t xml:space="preserve"> by pressing Enter.</w:t>
            </w:r>
          </w:p>
        </w:tc>
        <w:tc>
          <w:tcPr>
            <w:tcW w:w="1984" w:type="dxa"/>
            <w:tcBorders>
              <w:left w:val="single" w:sz="4" w:space="0" w:color="D9D9D9" w:themeColor="background1" w:themeShade="D9"/>
            </w:tcBorders>
          </w:tcPr>
          <w:p w14:paraId="5BEEB517" w14:textId="77777777" w:rsidR="00D07A8B" w:rsidRDefault="00D07A8B" w:rsidP="00D07A8B">
            <w:pPr>
              <w:pStyle w:val="Margin"/>
            </w:pPr>
          </w:p>
          <w:p w14:paraId="6E06132B" w14:textId="77777777" w:rsidR="00D07A8B" w:rsidRDefault="00D07A8B" w:rsidP="00D07A8B">
            <w:pPr>
              <w:pStyle w:val="Margin"/>
            </w:pPr>
            <w:r>
              <w:t>Today’s date</w:t>
            </w:r>
          </w:p>
          <w:p w14:paraId="7A1A3EF8" w14:textId="77777777" w:rsidR="00D07A8B" w:rsidRDefault="00D07A8B" w:rsidP="00D07A8B">
            <w:pPr>
              <w:pStyle w:val="Margin"/>
            </w:pPr>
          </w:p>
          <w:p w14:paraId="776A8C5B" w14:textId="77777777" w:rsidR="00812611" w:rsidRPr="00D07A8B" w:rsidRDefault="00812611" w:rsidP="00EE4BEE">
            <w:pPr>
              <w:pStyle w:val="Margin"/>
            </w:pPr>
          </w:p>
        </w:tc>
      </w:tr>
      <w:tr w:rsidR="006B1511" w:rsidRPr="004025FE" w14:paraId="3BE40CE1"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4709C995" w14:textId="77777777" w:rsidR="006B1511" w:rsidRDefault="006B1511" w:rsidP="009440AA">
            <w:pPr>
              <w:jc w:val="both"/>
            </w:pPr>
            <w:r>
              <w:t xml:space="preserve">You will </w:t>
            </w:r>
            <w:r w:rsidR="00C15E15">
              <w:t>receive the following message:</w:t>
            </w:r>
          </w:p>
          <w:p w14:paraId="3AEEE0CF" w14:textId="3744E1C7" w:rsidR="00C15E15" w:rsidRPr="00644449" w:rsidRDefault="00C15E15" w:rsidP="00C15E15">
            <w:pPr>
              <w:jc w:val="center"/>
            </w:pPr>
            <w:r>
              <w:rPr>
                <w:noProof/>
                <w:lang w:val="de-DE"/>
              </w:rPr>
              <w:drawing>
                <wp:inline distT="0" distB="0" distL="0" distR="0" wp14:anchorId="689660E3" wp14:editId="0D5B4CCE">
                  <wp:extent cx="1859280" cy="352503"/>
                  <wp:effectExtent l="0" t="0" r="762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1968" cy="358700"/>
                          </a:xfrm>
                          <a:prstGeom prst="rect">
                            <a:avLst/>
                          </a:prstGeom>
                        </pic:spPr>
                      </pic:pic>
                    </a:graphicData>
                  </a:graphic>
                </wp:inline>
              </w:drawing>
            </w:r>
          </w:p>
        </w:tc>
        <w:tc>
          <w:tcPr>
            <w:tcW w:w="1984" w:type="dxa"/>
            <w:tcBorders>
              <w:left w:val="single" w:sz="4" w:space="0" w:color="D9D9D9" w:themeColor="background1" w:themeShade="D9"/>
            </w:tcBorders>
          </w:tcPr>
          <w:p w14:paraId="793330CC" w14:textId="77777777" w:rsidR="006B1511" w:rsidRDefault="006B1511" w:rsidP="00D07A8B">
            <w:pPr>
              <w:pStyle w:val="Margin"/>
            </w:pPr>
          </w:p>
        </w:tc>
      </w:tr>
      <w:tr w:rsidR="00C15E15" w:rsidRPr="004025FE" w14:paraId="57103CF0"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004F4DD5" w14:textId="0DEB1F8E" w:rsidR="00C15E15" w:rsidRDefault="00C15E15" w:rsidP="009440AA">
            <w:pPr>
              <w:jc w:val="both"/>
            </w:pPr>
            <w:r>
              <w:t>Press Enter again.</w:t>
            </w:r>
          </w:p>
        </w:tc>
        <w:tc>
          <w:tcPr>
            <w:tcW w:w="1984" w:type="dxa"/>
            <w:tcBorders>
              <w:left w:val="single" w:sz="4" w:space="0" w:color="D9D9D9" w:themeColor="background1" w:themeShade="D9"/>
            </w:tcBorders>
          </w:tcPr>
          <w:p w14:paraId="7D69989A" w14:textId="77777777" w:rsidR="00C15E15" w:rsidRDefault="00C15E15" w:rsidP="00D07A8B">
            <w:pPr>
              <w:pStyle w:val="Margin"/>
            </w:pPr>
          </w:p>
        </w:tc>
      </w:tr>
      <w:tr w:rsidR="00D07A8B" w:rsidRPr="004025FE" w14:paraId="0134AB3F"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08150E52" w14:textId="3FB0D5E9" w:rsidR="00D07A8B" w:rsidRPr="00D07A8B" w:rsidRDefault="00D07A8B" w:rsidP="009440AA">
            <w:pPr>
              <w:jc w:val="both"/>
              <w:rPr>
                <w:i/>
              </w:rPr>
            </w:pPr>
            <w:r>
              <w:t xml:space="preserve">Afterwards you will be in the screen </w:t>
            </w:r>
            <w:r w:rsidRPr="00396891">
              <w:rPr>
                <w:i/>
              </w:rPr>
              <w:t>Enter Inventory Count: New Items</w:t>
            </w:r>
            <w:r>
              <w:t xml:space="preserve">. Click on </w:t>
            </w:r>
            <w:r w:rsidR="00C15E15">
              <w:rPr>
                <w:noProof/>
                <w:lang w:val="de-DE"/>
              </w:rPr>
              <w:drawing>
                <wp:inline distT="0" distB="0" distL="0" distR="0" wp14:anchorId="7E0B210F" wp14:editId="0933EC1B">
                  <wp:extent cx="701040" cy="267063"/>
                  <wp:effectExtent l="0" t="0" r="381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7987" cy="269710"/>
                          </a:xfrm>
                          <a:prstGeom prst="rect">
                            <a:avLst/>
                          </a:prstGeom>
                        </pic:spPr>
                      </pic:pic>
                    </a:graphicData>
                  </a:graphic>
                </wp:inline>
              </w:drawing>
            </w:r>
            <w:r>
              <w:t xml:space="preserve"> and you will get back to the </w:t>
            </w:r>
            <w:r w:rsidRPr="00396891">
              <w:rPr>
                <w:i/>
              </w:rPr>
              <w:t>Enter Inventory Count: Overview.</w:t>
            </w:r>
          </w:p>
        </w:tc>
        <w:tc>
          <w:tcPr>
            <w:tcW w:w="1984" w:type="dxa"/>
            <w:tcBorders>
              <w:left w:val="single" w:sz="4" w:space="0" w:color="D9D9D9" w:themeColor="background1" w:themeShade="D9"/>
            </w:tcBorders>
          </w:tcPr>
          <w:p w14:paraId="2AD324BA" w14:textId="77777777" w:rsidR="00D07A8B" w:rsidRDefault="00D07A8B" w:rsidP="00D07A8B">
            <w:pPr>
              <w:pStyle w:val="Margin"/>
            </w:pPr>
          </w:p>
        </w:tc>
      </w:tr>
      <w:tr w:rsidR="002B1CF7" w:rsidRPr="00D80BE2" w14:paraId="6F452DAB"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3B8CE8D0" w14:textId="77777777" w:rsidR="00374404" w:rsidRDefault="00374404" w:rsidP="009440AA">
            <w:pPr>
              <w:jc w:val="both"/>
            </w:pPr>
            <w:r>
              <w:t xml:space="preserve">For the materials already stored in the case study, enter the </w:t>
            </w:r>
            <w:r w:rsidRPr="0031770C">
              <w:rPr>
                <w:b/>
              </w:rPr>
              <w:t xml:space="preserve">same quantities </w:t>
            </w:r>
            <w:r>
              <w:t xml:space="preserve">as in the case study as </w:t>
            </w:r>
            <w:r>
              <w:rPr>
                <w:i/>
              </w:rPr>
              <w:t>C</w:t>
            </w:r>
            <w:r w:rsidRPr="0031770C">
              <w:rPr>
                <w:i/>
              </w:rPr>
              <w:t>ounted quantity</w:t>
            </w:r>
            <w:r>
              <w:rPr>
                <w:i/>
              </w:rPr>
              <w:t xml:space="preserve"> </w:t>
            </w:r>
            <w:r w:rsidRPr="0031770C">
              <w:t>(for ORMN1### enter 30, for ORWN1### enter 10</w:t>
            </w:r>
            <w:r>
              <w:rPr>
                <w:i/>
              </w:rPr>
              <w:t>)</w:t>
            </w:r>
            <w:r>
              <w:t xml:space="preserve">. Please also enter </w:t>
            </w:r>
            <w:r w:rsidRPr="0031770C">
              <w:rPr>
                <w:b/>
              </w:rPr>
              <w:t>LEARN-###</w:t>
            </w:r>
            <w:r>
              <w:t xml:space="preserve"> as name of counter for both positions.</w:t>
            </w:r>
          </w:p>
          <w:p w14:paraId="4913B26A" w14:textId="4EB00246" w:rsidR="00D80BE2" w:rsidRPr="00671560" w:rsidRDefault="00C15E15" w:rsidP="009440AA">
            <w:pPr>
              <w:jc w:val="center"/>
            </w:pPr>
            <w:r>
              <w:rPr>
                <w:noProof/>
                <w:lang w:val="de-DE"/>
              </w:rPr>
              <w:drawing>
                <wp:inline distT="0" distB="0" distL="0" distR="0" wp14:anchorId="515427F9" wp14:editId="248E4E8E">
                  <wp:extent cx="4723765" cy="2108835"/>
                  <wp:effectExtent l="0" t="0" r="635" b="571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3765" cy="2108835"/>
                          </a:xfrm>
                          <a:prstGeom prst="rect">
                            <a:avLst/>
                          </a:prstGeom>
                        </pic:spPr>
                      </pic:pic>
                    </a:graphicData>
                  </a:graphic>
                </wp:inline>
              </w:drawing>
            </w:r>
          </w:p>
        </w:tc>
        <w:tc>
          <w:tcPr>
            <w:tcW w:w="1984" w:type="dxa"/>
            <w:tcBorders>
              <w:left w:val="single" w:sz="4" w:space="0" w:color="D9D9D9" w:themeColor="background1" w:themeShade="D9"/>
            </w:tcBorders>
          </w:tcPr>
          <w:p w14:paraId="3DBBF414" w14:textId="77777777" w:rsidR="00D07A8B" w:rsidRDefault="00D07A8B" w:rsidP="00374404">
            <w:pPr>
              <w:pStyle w:val="Margin"/>
            </w:pPr>
          </w:p>
          <w:p w14:paraId="2562496C" w14:textId="77777777" w:rsidR="00374404" w:rsidRDefault="00374404" w:rsidP="00374404">
            <w:pPr>
              <w:pStyle w:val="Margin"/>
            </w:pPr>
            <w:r>
              <w:t>Same quantities</w:t>
            </w:r>
          </w:p>
          <w:p w14:paraId="46A78CB9" w14:textId="77777777" w:rsidR="00374404" w:rsidRDefault="00374404" w:rsidP="00374404">
            <w:pPr>
              <w:pStyle w:val="Margin"/>
            </w:pPr>
            <w:r>
              <w:t>30</w:t>
            </w:r>
          </w:p>
          <w:p w14:paraId="24CE82E7" w14:textId="77777777" w:rsidR="00374404" w:rsidRDefault="00374404" w:rsidP="00374404">
            <w:pPr>
              <w:pStyle w:val="Margin"/>
            </w:pPr>
            <w:r>
              <w:t>10</w:t>
            </w:r>
          </w:p>
          <w:p w14:paraId="2180AEC3" w14:textId="77777777" w:rsidR="00374404" w:rsidRDefault="00374404" w:rsidP="00374404">
            <w:pPr>
              <w:pStyle w:val="Margin"/>
            </w:pPr>
            <w:r>
              <w:t>LEARN-###</w:t>
            </w:r>
          </w:p>
          <w:p w14:paraId="05F50F8D" w14:textId="77777777" w:rsidR="00374404" w:rsidRDefault="00374404" w:rsidP="00374404">
            <w:pPr>
              <w:pStyle w:val="Margin"/>
            </w:pPr>
          </w:p>
          <w:p w14:paraId="13B058A3" w14:textId="77777777" w:rsidR="00374404" w:rsidRPr="00FC2B32" w:rsidRDefault="00374404" w:rsidP="00EE4BEE">
            <w:pPr>
              <w:pStyle w:val="Margin"/>
              <w:rPr>
                <w:highlight w:val="yellow"/>
              </w:rPr>
            </w:pPr>
          </w:p>
        </w:tc>
      </w:tr>
      <w:tr w:rsidR="00D80BE2" w:rsidRPr="00D80BE2" w14:paraId="3F317793"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4BF5EBC3" w14:textId="5F3B319E" w:rsidR="00D80BE2" w:rsidRPr="00671560" w:rsidRDefault="009440AA" w:rsidP="00EE4BEE">
            <w:pPr>
              <w:jc w:val="both"/>
            </w:pPr>
            <w:r>
              <w:rPr>
                <w:szCs w:val="24"/>
              </w:rPr>
              <w:t>Click on</w:t>
            </w:r>
            <w:r w:rsidR="00D80BE2" w:rsidRPr="00671560">
              <w:rPr>
                <w:szCs w:val="24"/>
              </w:rPr>
              <w:t xml:space="preserve"> </w:t>
            </w:r>
            <w:r w:rsidR="006504D4">
              <w:rPr>
                <w:noProof/>
                <w:lang w:val="de-DE"/>
              </w:rPr>
              <w:drawing>
                <wp:inline distT="0" distB="0" distL="0" distR="0" wp14:anchorId="0D6D588B" wp14:editId="36EA8E49">
                  <wp:extent cx="400000" cy="247619"/>
                  <wp:effectExtent l="0" t="0" r="63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00" cy="247619"/>
                          </a:xfrm>
                          <a:prstGeom prst="rect">
                            <a:avLst/>
                          </a:prstGeom>
                        </pic:spPr>
                      </pic:pic>
                    </a:graphicData>
                  </a:graphic>
                </wp:inline>
              </w:drawing>
            </w:r>
            <w:r w:rsidR="00D80BE2" w:rsidRPr="00671560">
              <w:rPr>
                <w:szCs w:val="24"/>
              </w:rPr>
              <w:t xml:space="preserve"> to update your physical inventory document with the count results. </w:t>
            </w:r>
          </w:p>
        </w:tc>
        <w:tc>
          <w:tcPr>
            <w:tcW w:w="1984" w:type="dxa"/>
            <w:tcBorders>
              <w:left w:val="single" w:sz="4" w:space="0" w:color="D9D9D9" w:themeColor="background1" w:themeShade="D9"/>
            </w:tcBorders>
          </w:tcPr>
          <w:p w14:paraId="34626E62" w14:textId="77777777" w:rsidR="00D80BE2" w:rsidRPr="006D54A0" w:rsidRDefault="00D80BE2" w:rsidP="00EE4BEE">
            <w:pPr>
              <w:pStyle w:val="Margin"/>
            </w:pPr>
          </w:p>
        </w:tc>
      </w:tr>
      <w:tr w:rsidR="00D80BE2" w:rsidRPr="00D80BE2" w14:paraId="398B1B84"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67C5114D" w14:textId="50C05916" w:rsidR="00D80BE2" w:rsidRPr="006D54A0" w:rsidRDefault="006504D4" w:rsidP="00EE4BEE">
            <w:pPr>
              <w:jc w:val="both"/>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7E26823F" wp14:editId="265FA240">
                  <wp:extent cx="571429" cy="276190"/>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0E359B15" w14:textId="77777777" w:rsidR="00D80BE2" w:rsidRPr="006D54A0" w:rsidRDefault="00D80BE2" w:rsidP="00EE4BEE">
            <w:pPr>
              <w:pStyle w:val="Margin"/>
            </w:pPr>
          </w:p>
        </w:tc>
      </w:tr>
      <w:tr w:rsidR="00D80BE2" w:rsidRPr="004025FE" w14:paraId="55667A10"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D9D9D9"/>
          </w:tcPr>
          <w:p w14:paraId="28AB7B35" w14:textId="77777777" w:rsidR="00D80BE2" w:rsidRPr="006D54A0" w:rsidRDefault="00D80BE2" w:rsidP="00EE4BEE">
            <w:pPr>
              <w:jc w:val="both"/>
              <w:rPr>
                <w:b/>
                <w:lang w:val="de-DE"/>
              </w:rPr>
            </w:pPr>
            <w:r w:rsidRPr="006D54A0">
              <w:rPr>
                <w:b/>
                <w:lang w:val="de-DE"/>
              </w:rPr>
              <w:t>Start recount</w:t>
            </w:r>
          </w:p>
        </w:tc>
        <w:tc>
          <w:tcPr>
            <w:tcW w:w="1984" w:type="dxa"/>
            <w:tcBorders>
              <w:left w:val="single" w:sz="4" w:space="0" w:color="D9D9D9" w:themeColor="background1" w:themeShade="D9"/>
            </w:tcBorders>
          </w:tcPr>
          <w:p w14:paraId="55A27B71" w14:textId="77777777" w:rsidR="00D80BE2" w:rsidRPr="006D54A0" w:rsidRDefault="00D80BE2" w:rsidP="00EE4BEE">
            <w:pPr>
              <w:pStyle w:val="Margin"/>
              <w:rPr>
                <w:lang w:val="de-DE"/>
              </w:rPr>
            </w:pPr>
          </w:p>
        </w:tc>
      </w:tr>
      <w:tr w:rsidR="00D80BE2" w:rsidRPr="004025FE" w14:paraId="21F1519E"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576593C0" w14:textId="6B76B1EE" w:rsidR="00D80BE2" w:rsidRPr="006D54A0" w:rsidRDefault="006504D4" w:rsidP="009440AA">
            <w:pPr>
              <w:jc w:val="both"/>
            </w:pPr>
            <w:r>
              <w:lastRenderedPageBreak/>
              <w:t>To</w:t>
            </w:r>
            <w:r w:rsidRPr="001C57F0">
              <w:t xml:space="preserve"> order to enter the recount</w:t>
            </w:r>
            <w:r w:rsidRPr="007D38FC">
              <w:t xml:space="preserve">, use </w:t>
            </w:r>
            <w:r>
              <w:t xml:space="preserve">in the </w:t>
            </w:r>
            <w:r w:rsidRPr="00A435B1">
              <w:rPr>
                <w:i/>
              </w:rPr>
              <w:t>Warehouse Management</w:t>
            </w:r>
            <w:r>
              <w:t xml:space="preserve"> area on the </w:t>
            </w:r>
            <w:r>
              <w:rPr>
                <w:i/>
              </w:rPr>
              <w:t>Physical Inventory</w:t>
            </w:r>
            <w:r>
              <w:t xml:space="preserve"> page in the </w:t>
            </w:r>
            <w:r>
              <w:rPr>
                <w:rFonts w:cs="FuturaStd-Book"/>
                <w:i/>
              </w:rPr>
              <w:t>Warehouse Supervisor</w:t>
            </w:r>
            <w:r w:rsidRPr="003C39D2">
              <w:rPr>
                <w:rFonts w:cs="FuturaStd-Book"/>
              </w:rPr>
              <w:t xml:space="preserve"> </w:t>
            </w:r>
            <w:r>
              <w:t>role</w:t>
            </w:r>
            <w:r w:rsidRPr="007D38FC">
              <w:t xml:space="preserve"> </w:t>
            </w:r>
            <w:r>
              <w:t>the app</w:t>
            </w:r>
            <w:r w:rsidRPr="001C57F0">
              <w:rPr>
                <w:i/>
              </w:rPr>
              <w:t xml:space="preserve"> Start recount</w:t>
            </w:r>
            <w:r>
              <w:rPr>
                <w:i/>
              </w:rPr>
              <w:t>.</w:t>
            </w:r>
          </w:p>
        </w:tc>
        <w:tc>
          <w:tcPr>
            <w:tcW w:w="1984" w:type="dxa"/>
            <w:tcBorders>
              <w:left w:val="single" w:sz="4" w:space="0" w:color="D9D9D9" w:themeColor="background1" w:themeShade="D9"/>
            </w:tcBorders>
          </w:tcPr>
          <w:p w14:paraId="6EE201B7" w14:textId="77777777" w:rsidR="00D80BE2" w:rsidRPr="006D54A0" w:rsidRDefault="00D80BE2" w:rsidP="00EE4BEE">
            <w:pPr>
              <w:pStyle w:val="Margin"/>
            </w:pPr>
          </w:p>
          <w:p w14:paraId="6F68C8EE" w14:textId="03DED337" w:rsidR="00D80BE2" w:rsidRPr="006D54A0" w:rsidRDefault="00C66FB1" w:rsidP="00EE4BEE">
            <w:pPr>
              <w:pStyle w:val="Margin"/>
              <w:rPr>
                <w:lang w:val="de-DE"/>
              </w:rPr>
            </w:pPr>
            <w:r>
              <w:rPr>
                <w:lang w:val="de-DE"/>
              </w:rPr>
              <w:t>Fiori App</w:t>
            </w:r>
          </w:p>
        </w:tc>
      </w:tr>
      <w:tr w:rsidR="006504D4" w:rsidRPr="004025FE" w14:paraId="54903E57"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1B3B71AF" w14:textId="47161CBE" w:rsidR="006504D4" w:rsidRPr="001C57F0" w:rsidRDefault="006504D4" w:rsidP="006504D4">
            <w:pPr>
              <w:jc w:val="center"/>
            </w:pPr>
            <w:r>
              <w:rPr>
                <w:noProof/>
                <w:lang w:val="de-DE"/>
              </w:rPr>
              <w:drawing>
                <wp:inline distT="0" distB="0" distL="0" distR="0" wp14:anchorId="36596D68" wp14:editId="1FC6F418">
                  <wp:extent cx="1532890" cy="1532890"/>
                  <wp:effectExtent l="0" t="0" r="0" b="0"/>
                  <wp:docPr id="125" name="Grafik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33266" cy="1533266"/>
                          </a:xfrm>
                          <a:prstGeom prst="rect">
                            <a:avLst/>
                          </a:prstGeom>
                        </pic:spPr>
                      </pic:pic>
                    </a:graphicData>
                  </a:graphic>
                </wp:inline>
              </w:drawing>
            </w:r>
          </w:p>
        </w:tc>
        <w:tc>
          <w:tcPr>
            <w:tcW w:w="1984" w:type="dxa"/>
            <w:tcBorders>
              <w:left w:val="single" w:sz="4" w:space="0" w:color="D9D9D9" w:themeColor="background1" w:themeShade="D9"/>
            </w:tcBorders>
          </w:tcPr>
          <w:p w14:paraId="528507FC" w14:textId="77777777" w:rsidR="006504D4" w:rsidRPr="006D54A0" w:rsidRDefault="006504D4" w:rsidP="00EE4BEE">
            <w:pPr>
              <w:pStyle w:val="Margin"/>
            </w:pPr>
          </w:p>
        </w:tc>
      </w:tr>
      <w:tr w:rsidR="00D80BE2" w:rsidRPr="004025FE" w14:paraId="6D0F8310"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41D4D751" w14:textId="3D06E0D7" w:rsidR="00D80BE2" w:rsidRPr="006D54A0" w:rsidRDefault="007923EF" w:rsidP="00E111ED">
            <w:pPr>
              <w:jc w:val="both"/>
              <w:rPr>
                <w:lang w:val="de-DE"/>
              </w:rPr>
            </w:pPr>
            <w:r w:rsidRPr="006D54A0">
              <w:t xml:space="preserve">In the screen </w:t>
            </w:r>
            <w:r w:rsidRPr="006D54A0">
              <w:rPr>
                <w:i/>
              </w:rPr>
              <w:t>Start Recount: Initial Screen</w:t>
            </w:r>
            <w:r w:rsidRPr="006D54A0">
              <w:t>,</w:t>
            </w:r>
            <w:r w:rsidR="00704BCA" w:rsidRPr="006D54A0">
              <w:t xml:space="preserve"> </w:t>
            </w:r>
            <w:r w:rsidRPr="006D54A0">
              <w:t xml:space="preserve">the number of </w:t>
            </w:r>
            <w:r w:rsidRPr="006D54A0">
              <w:rPr>
                <w:b/>
              </w:rPr>
              <w:t>your Inventory record</w:t>
            </w:r>
            <w:r w:rsidRPr="006D54A0">
              <w:t xml:space="preserve"> and </w:t>
            </w:r>
            <w:r w:rsidRPr="006D54A0">
              <w:rPr>
                <w:b/>
              </w:rPr>
              <w:t>100</w:t>
            </w:r>
            <w:r w:rsidRPr="006D54A0">
              <w:t xml:space="preserve"> as Warehouse Number should already be listed. If they are not listed, </w:t>
            </w:r>
            <w:r w:rsidR="00E111ED" w:rsidRPr="006D54A0">
              <w:t xml:space="preserve">please fill in the boxes. </w:t>
            </w:r>
            <w:r w:rsidR="009440AA">
              <w:t>Press</w:t>
            </w:r>
            <w:r w:rsidRPr="006D54A0">
              <w:t xml:space="preserve"> Enter.</w:t>
            </w:r>
          </w:p>
        </w:tc>
        <w:tc>
          <w:tcPr>
            <w:tcW w:w="1984" w:type="dxa"/>
            <w:tcBorders>
              <w:left w:val="single" w:sz="4" w:space="0" w:color="D9D9D9" w:themeColor="background1" w:themeShade="D9"/>
            </w:tcBorders>
          </w:tcPr>
          <w:p w14:paraId="1D550BC1" w14:textId="77777777" w:rsidR="00D80BE2" w:rsidRPr="006D54A0" w:rsidRDefault="00D80BE2" w:rsidP="00EE4BEE">
            <w:pPr>
              <w:pStyle w:val="Margin"/>
              <w:rPr>
                <w:lang w:val="de-DE"/>
              </w:rPr>
            </w:pPr>
          </w:p>
          <w:p w14:paraId="62B0AFF8" w14:textId="3F0CFEFC" w:rsidR="00E111ED" w:rsidRPr="006D54A0" w:rsidRDefault="00EC66F3" w:rsidP="00EE4BEE">
            <w:pPr>
              <w:pStyle w:val="Margin"/>
              <w:rPr>
                <w:lang w:val="de-DE"/>
              </w:rPr>
            </w:pPr>
            <w:r>
              <w:rPr>
                <w:lang w:val="de-DE"/>
              </w:rPr>
              <w:t>Y</w:t>
            </w:r>
            <w:r w:rsidR="00E111ED" w:rsidRPr="006D54A0">
              <w:rPr>
                <w:lang w:val="de-DE"/>
              </w:rPr>
              <w:t>our inventory record</w:t>
            </w:r>
          </w:p>
          <w:p w14:paraId="2F5BBA86" w14:textId="77777777" w:rsidR="00D80BE2" w:rsidRPr="006D54A0" w:rsidRDefault="00D80BE2" w:rsidP="00EE4BEE">
            <w:pPr>
              <w:pStyle w:val="Margin"/>
              <w:rPr>
                <w:lang w:val="de-DE"/>
              </w:rPr>
            </w:pPr>
            <w:r w:rsidRPr="006D54A0">
              <w:rPr>
                <w:lang w:val="de-DE"/>
              </w:rPr>
              <w:t>100</w:t>
            </w:r>
          </w:p>
        </w:tc>
      </w:tr>
      <w:tr w:rsidR="00D80BE2" w:rsidRPr="004025FE" w14:paraId="2DA44D18"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0723FB98" w14:textId="4D008AE5" w:rsidR="00D80BE2" w:rsidRPr="006D54A0" w:rsidRDefault="006504D4" w:rsidP="00EE4BEE">
            <w:pPr>
              <w:jc w:val="center"/>
            </w:pPr>
            <w:r>
              <w:rPr>
                <w:noProof/>
                <w:lang w:val="de-DE"/>
              </w:rPr>
              <w:drawing>
                <wp:inline distT="0" distB="0" distL="0" distR="0" wp14:anchorId="28DD5DE4" wp14:editId="4F67C07B">
                  <wp:extent cx="4723130" cy="1802765"/>
                  <wp:effectExtent l="0" t="0" r="1270" b="6985"/>
                  <wp:docPr id="128" name="Grafik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130" cy="1802765"/>
                          </a:xfrm>
                          <a:prstGeom prst="rect">
                            <a:avLst/>
                          </a:prstGeom>
                        </pic:spPr>
                      </pic:pic>
                    </a:graphicData>
                  </a:graphic>
                </wp:inline>
              </w:drawing>
            </w:r>
          </w:p>
        </w:tc>
        <w:tc>
          <w:tcPr>
            <w:tcW w:w="1984" w:type="dxa"/>
            <w:tcBorders>
              <w:left w:val="single" w:sz="4" w:space="0" w:color="D9D9D9" w:themeColor="background1" w:themeShade="D9"/>
            </w:tcBorders>
          </w:tcPr>
          <w:p w14:paraId="0A77B696" w14:textId="77777777" w:rsidR="00D80BE2" w:rsidRPr="006D54A0" w:rsidRDefault="00D80BE2" w:rsidP="00EE4BEE">
            <w:pPr>
              <w:pStyle w:val="Margin"/>
              <w:rPr>
                <w:lang w:val="de-DE"/>
              </w:rPr>
            </w:pPr>
          </w:p>
        </w:tc>
      </w:tr>
      <w:tr w:rsidR="00D80BE2" w:rsidRPr="004025FE" w14:paraId="1ED13511"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132E58D4" w14:textId="0DFFDCF6" w:rsidR="005454DB" w:rsidRPr="00D07A8B" w:rsidRDefault="007923EF" w:rsidP="00D07A8B">
            <w:pPr>
              <w:jc w:val="both"/>
            </w:pPr>
            <w:r w:rsidRPr="00262BDF">
              <w:t>Make sure that your storage bin STBN-</w:t>
            </w:r>
            <w:r>
              <w:t>9</w:t>
            </w:r>
            <w:r w:rsidRPr="00262BDF">
              <w:t>-### is selected for the recount and start it by clicking</w:t>
            </w:r>
            <w:r>
              <w:t xml:space="preserve"> </w:t>
            </w:r>
            <w:r w:rsidR="006504D4">
              <w:rPr>
                <w:noProof/>
                <w:lang w:val="de-DE"/>
              </w:rPr>
              <w:drawing>
                <wp:inline distT="0" distB="0" distL="0" distR="0" wp14:anchorId="2BCC6FBB" wp14:editId="5CE732C5">
                  <wp:extent cx="1019048" cy="247619"/>
                  <wp:effectExtent l="0" t="0" r="0" b="635"/>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19048" cy="247619"/>
                          </a:xfrm>
                          <a:prstGeom prst="rect">
                            <a:avLst/>
                          </a:prstGeom>
                        </pic:spPr>
                      </pic:pic>
                    </a:graphicData>
                  </a:graphic>
                </wp:inline>
              </w:drawing>
            </w:r>
            <w:r w:rsidRPr="00262BDF">
              <w:t>.</w:t>
            </w:r>
          </w:p>
        </w:tc>
        <w:tc>
          <w:tcPr>
            <w:tcW w:w="1984" w:type="dxa"/>
            <w:tcBorders>
              <w:left w:val="single" w:sz="4" w:space="0" w:color="D9D9D9" w:themeColor="background1" w:themeShade="D9"/>
            </w:tcBorders>
          </w:tcPr>
          <w:p w14:paraId="74127EF3" w14:textId="77777777" w:rsidR="00D80BE2" w:rsidRPr="007923EF" w:rsidRDefault="00D80BE2" w:rsidP="00EE4BEE">
            <w:pPr>
              <w:pStyle w:val="Margin"/>
            </w:pPr>
          </w:p>
          <w:p w14:paraId="049D2A7D" w14:textId="77777777" w:rsidR="00D80BE2" w:rsidRPr="007923EF" w:rsidRDefault="00D80BE2" w:rsidP="00EE4BEE">
            <w:pPr>
              <w:pStyle w:val="Margin"/>
            </w:pPr>
          </w:p>
          <w:p w14:paraId="1C73BAC7" w14:textId="77777777" w:rsidR="00D80BE2" w:rsidRDefault="00D80BE2" w:rsidP="00EE4BEE">
            <w:pPr>
              <w:pStyle w:val="Margin"/>
              <w:rPr>
                <w:lang w:val="de-DE"/>
              </w:rPr>
            </w:pPr>
            <w:r w:rsidRPr="004C6367">
              <w:rPr>
                <w:lang w:val="de-DE"/>
              </w:rPr>
              <w:t>STBN-9-###</w:t>
            </w:r>
          </w:p>
        </w:tc>
      </w:tr>
      <w:tr w:rsidR="00D07A8B" w:rsidRPr="007923EF" w14:paraId="48AA7265"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25A2EBA9" w14:textId="3BDBBCA3" w:rsidR="00D07A8B" w:rsidRPr="00CE2C5D" w:rsidRDefault="00C15E15" w:rsidP="00EE4BEE">
            <w:pPr>
              <w:jc w:val="both"/>
              <w:rPr>
                <w:szCs w:val="24"/>
              </w:rPr>
            </w:pPr>
            <w:r>
              <w:rPr>
                <w:noProof/>
                <w:lang w:val="de-DE"/>
              </w:rPr>
              <w:drawing>
                <wp:inline distT="0" distB="0" distL="0" distR="0" wp14:anchorId="77E087A9" wp14:editId="7BC16569">
                  <wp:extent cx="4723765" cy="2593975"/>
                  <wp:effectExtent l="0" t="0" r="63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3765" cy="2593975"/>
                          </a:xfrm>
                          <a:prstGeom prst="rect">
                            <a:avLst/>
                          </a:prstGeom>
                        </pic:spPr>
                      </pic:pic>
                    </a:graphicData>
                  </a:graphic>
                </wp:inline>
              </w:drawing>
            </w:r>
          </w:p>
        </w:tc>
        <w:tc>
          <w:tcPr>
            <w:tcW w:w="1984" w:type="dxa"/>
            <w:tcBorders>
              <w:left w:val="single" w:sz="4" w:space="0" w:color="D9D9D9" w:themeColor="background1" w:themeShade="D9"/>
            </w:tcBorders>
          </w:tcPr>
          <w:p w14:paraId="763775AD" w14:textId="77777777" w:rsidR="00D07A8B" w:rsidRPr="007923EF" w:rsidRDefault="00D07A8B" w:rsidP="00EE4BEE">
            <w:pPr>
              <w:pStyle w:val="Margin"/>
            </w:pPr>
          </w:p>
        </w:tc>
      </w:tr>
      <w:tr w:rsidR="00D80BE2" w:rsidRPr="007923EF" w14:paraId="5B4035E7"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7BDE087F" w14:textId="28BCAE85" w:rsidR="00D80BE2" w:rsidRPr="007923EF" w:rsidRDefault="006504D4" w:rsidP="00EE4BEE">
            <w:pPr>
              <w:jc w:val="both"/>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697FDA7D" wp14:editId="68EDD3C3">
                  <wp:extent cx="571429" cy="276190"/>
                  <wp:effectExtent l="0" t="0" r="63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0FF8EA46" w14:textId="77777777" w:rsidR="00D80BE2" w:rsidRPr="007923EF" w:rsidRDefault="00D80BE2" w:rsidP="00EE4BEE">
            <w:pPr>
              <w:pStyle w:val="Margin"/>
            </w:pPr>
          </w:p>
        </w:tc>
      </w:tr>
      <w:tr w:rsidR="00D80BE2" w:rsidRPr="004025FE" w14:paraId="1F58023F"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D9D9D9"/>
          </w:tcPr>
          <w:p w14:paraId="4960BAC8" w14:textId="790CCE8A" w:rsidR="00D80BE2" w:rsidRPr="002D47D2" w:rsidRDefault="00D80BE2" w:rsidP="00EE4BEE">
            <w:pPr>
              <w:jc w:val="both"/>
              <w:rPr>
                <w:b/>
              </w:rPr>
            </w:pPr>
            <w:r w:rsidRPr="002D47D2">
              <w:rPr>
                <w:b/>
              </w:rPr>
              <w:lastRenderedPageBreak/>
              <w:t>Enter recount</w:t>
            </w:r>
          </w:p>
        </w:tc>
        <w:tc>
          <w:tcPr>
            <w:tcW w:w="1984" w:type="dxa"/>
            <w:tcBorders>
              <w:left w:val="single" w:sz="4" w:space="0" w:color="D9D9D9" w:themeColor="background1" w:themeShade="D9"/>
            </w:tcBorders>
          </w:tcPr>
          <w:p w14:paraId="1EEA58A9" w14:textId="77777777" w:rsidR="00D80BE2" w:rsidRPr="002D47D2" w:rsidRDefault="00D80BE2" w:rsidP="00EE4BEE">
            <w:pPr>
              <w:pStyle w:val="Margin"/>
            </w:pPr>
          </w:p>
        </w:tc>
      </w:tr>
      <w:tr w:rsidR="00D80BE2" w:rsidRPr="004025FE" w14:paraId="7C5CF75C"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0E5ADCDE" w14:textId="7F5DED5B" w:rsidR="00D80BE2" w:rsidRPr="007923EF" w:rsidRDefault="006504D4" w:rsidP="009440AA">
            <w:pPr>
              <w:jc w:val="both"/>
            </w:pPr>
            <w:r>
              <w:t>To</w:t>
            </w:r>
            <w:r w:rsidRPr="001C57F0">
              <w:t xml:space="preserve"> enter the count result of the recount</w:t>
            </w:r>
            <w:r w:rsidRPr="007D38FC">
              <w:t xml:space="preserve">, use </w:t>
            </w:r>
            <w:r>
              <w:t xml:space="preserve">in the </w:t>
            </w:r>
            <w:r w:rsidRPr="00A435B1">
              <w:rPr>
                <w:i/>
              </w:rPr>
              <w:t>Warehouse Management</w:t>
            </w:r>
            <w:r>
              <w:t xml:space="preserve"> area on the </w:t>
            </w:r>
            <w:r>
              <w:rPr>
                <w:i/>
              </w:rPr>
              <w:t>Physical Inventory</w:t>
            </w:r>
            <w:r>
              <w:t xml:space="preserve"> page in the </w:t>
            </w:r>
            <w:r>
              <w:rPr>
                <w:rFonts w:cs="FuturaStd-Book"/>
                <w:i/>
              </w:rPr>
              <w:t>Warehouse Employee</w:t>
            </w:r>
            <w:r w:rsidRPr="003C39D2">
              <w:rPr>
                <w:rFonts w:cs="FuturaStd-Book"/>
              </w:rPr>
              <w:t xml:space="preserve"> </w:t>
            </w:r>
            <w:r>
              <w:t>role</w:t>
            </w:r>
            <w:r w:rsidRPr="007D38FC">
              <w:t xml:space="preserve"> </w:t>
            </w:r>
            <w:r>
              <w:t>the app</w:t>
            </w:r>
            <w:r w:rsidRPr="001C57F0">
              <w:rPr>
                <w:i/>
              </w:rPr>
              <w:t xml:space="preserve"> Enter Inventory Count</w:t>
            </w:r>
            <w:r>
              <w:rPr>
                <w:i/>
              </w:rPr>
              <w:t>.</w:t>
            </w:r>
          </w:p>
        </w:tc>
        <w:tc>
          <w:tcPr>
            <w:tcW w:w="1984" w:type="dxa"/>
            <w:tcBorders>
              <w:left w:val="single" w:sz="4" w:space="0" w:color="D9D9D9" w:themeColor="background1" w:themeShade="D9"/>
            </w:tcBorders>
          </w:tcPr>
          <w:p w14:paraId="4ED7EA0B" w14:textId="77777777" w:rsidR="00D80BE2" w:rsidRPr="007923EF" w:rsidRDefault="00D80BE2" w:rsidP="00EE4BEE">
            <w:pPr>
              <w:pStyle w:val="Margin"/>
            </w:pPr>
          </w:p>
          <w:p w14:paraId="4C3A8714" w14:textId="7632868F" w:rsidR="00D80BE2" w:rsidRPr="004025FE" w:rsidRDefault="00C66FB1" w:rsidP="00EE4BEE">
            <w:pPr>
              <w:pStyle w:val="Margin"/>
              <w:rPr>
                <w:lang w:val="de-DE"/>
              </w:rPr>
            </w:pPr>
            <w:r>
              <w:rPr>
                <w:lang w:val="de-DE"/>
              </w:rPr>
              <w:t>Fiori App</w:t>
            </w:r>
          </w:p>
        </w:tc>
      </w:tr>
      <w:tr w:rsidR="006504D4" w:rsidRPr="004025FE" w14:paraId="3961CA30"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7FF6D6B2" w14:textId="33180F8D" w:rsidR="006504D4" w:rsidRPr="001C57F0" w:rsidRDefault="006504D4" w:rsidP="006504D4">
            <w:pPr>
              <w:jc w:val="center"/>
            </w:pPr>
            <w:r>
              <w:rPr>
                <w:noProof/>
                <w:lang w:val="de-DE"/>
              </w:rPr>
              <w:drawing>
                <wp:inline distT="0" distB="0" distL="0" distR="0" wp14:anchorId="3D1973E8" wp14:editId="14806366">
                  <wp:extent cx="1514898" cy="1523362"/>
                  <wp:effectExtent l="0" t="0" r="0" b="1270"/>
                  <wp:docPr id="132" name="Grafik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30047" cy="1538595"/>
                          </a:xfrm>
                          <a:prstGeom prst="rect">
                            <a:avLst/>
                          </a:prstGeom>
                        </pic:spPr>
                      </pic:pic>
                    </a:graphicData>
                  </a:graphic>
                </wp:inline>
              </w:drawing>
            </w:r>
          </w:p>
        </w:tc>
        <w:tc>
          <w:tcPr>
            <w:tcW w:w="1984" w:type="dxa"/>
            <w:tcBorders>
              <w:left w:val="single" w:sz="4" w:space="0" w:color="D9D9D9" w:themeColor="background1" w:themeShade="D9"/>
            </w:tcBorders>
          </w:tcPr>
          <w:p w14:paraId="3B97609A" w14:textId="77777777" w:rsidR="006504D4" w:rsidRPr="007923EF" w:rsidRDefault="006504D4" w:rsidP="00EE4BEE">
            <w:pPr>
              <w:pStyle w:val="Margin"/>
            </w:pPr>
          </w:p>
        </w:tc>
      </w:tr>
      <w:tr w:rsidR="00D80BE2" w:rsidRPr="004025FE" w14:paraId="30751F10"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158A703F" w14:textId="77777777" w:rsidR="00D80BE2" w:rsidRPr="00704BCA" w:rsidRDefault="007923EF" w:rsidP="00E111ED">
            <w:pPr>
              <w:jc w:val="both"/>
              <w:rPr>
                <w:b/>
              </w:rPr>
            </w:pPr>
            <w:r w:rsidRPr="00262BDF">
              <w:t xml:space="preserve">In the screen </w:t>
            </w:r>
            <w:r w:rsidRPr="00262BDF">
              <w:rPr>
                <w:i/>
              </w:rPr>
              <w:t>Enter Inventory Count: Initial Screen</w:t>
            </w:r>
            <w:r w:rsidRPr="00262BDF">
              <w:t xml:space="preserve">, enter </w:t>
            </w:r>
            <w:r w:rsidRPr="00262BDF">
              <w:rPr>
                <w:b/>
              </w:rPr>
              <w:t>100</w:t>
            </w:r>
            <w:r w:rsidRPr="00262BDF">
              <w:t xml:space="preserve"> as Warehouse Number, </w:t>
            </w:r>
            <w:r w:rsidRPr="00262BDF">
              <w:rPr>
                <w:b/>
              </w:rPr>
              <w:t>1</w:t>
            </w:r>
            <w:r w:rsidRPr="00262BDF">
              <w:t xml:space="preserve"> as Recount version and </w:t>
            </w:r>
            <w:r w:rsidRPr="00262BDF">
              <w:rPr>
                <w:b/>
              </w:rPr>
              <w:t>today’s date</w:t>
            </w:r>
            <w:r w:rsidRPr="00262BDF">
              <w:t xml:space="preserve"> as Count date. Please enter your </w:t>
            </w:r>
            <w:r w:rsidRPr="00262BDF">
              <w:rPr>
                <w:b/>
              </w:rPr>
              <w:t>Inventory Record Number</w:t>
            </w:r>
            <w:r w:rsidRPr="00262BDF">
              <w:t xml:space="preserve"> if it is not </w:t>
            </w:r>
            <w:r w:rsidR="00704BCA">
              <w:t xml:space="preserve">already </w:t>
            </w:r>
            <w:r w:rsidRPr="00262BDF">
              <w:t>listed. C</w:t>
            </w:r>
            <w:r w:rsidR="00E111ED">
              <w:t>onfirm your entries by pressing</w:t>
            </w:r>
            <w:r w:rsidRPr="00262BDF">
              <w:t xml:space="preserve"> Enter.</w:t>
            </w:r>
          </w:p>
        </w:tc>
        <w:tc>
          <w:tcPr>
            <w:tcW w:w="1984" w:type="dxa"/>
            <w:tcBorders>
              <w:left w:val="single" w:sz="4" w:space="0" w:color="D9D9D9" w:themeColor="background1" w:themeShade="D9"/>
            </w:tcBorders>
          </w:tcPr>
          <w:p w14:paraId="7B00E30C" w14:textId="77777777" w:rsidR="00D80BE2" w:rsidRPr="001552CE" w:rsidRDefault="00D80BE2" w:rsidP="00EE4BEE">
            <w:pPr>
              <w:pStyle w:val="Margin"/>
            </w:pPr>
          </w:p>
          <w:p w14:paraId="6C132C1B" w14:textId="77777777" w:rsidR="007923EF" w:rsidRPr="00262BDF" w:rsidRDefault="007923EF" w:rsidP="00EE4BEE">
            <w:pPr>
              <w:pStyle w:val="Margin"/>
            </w:pPr>
            <w:r w:rsidRPr="00262BDF">
              <w:t>100</w:t>
            </w:r>
          </w:p>
          <w:p w14:paraId="3690059D" w14:textId="77777777" w:rsidR="007923EF" w:rsidRPr="00262BDF" w:rsidRDefault="007923EF" w:rsidP="00EE4BEE">
            <w:pPr>
              <w:pStyle w:val="Margin"/>
            </w:pPr>
            <w:r w:rsidRPr="00262BDF">
              <w:t>1</w:t>
            </w:r>
          </w:p>
          <w:p w14:paraId="4E3430F9" w14:textId="77777777" w:rsidR="007923EF" w:rsidRPr="00262BDF" w:rsidRDefault="007923EF" w:rsidP="00EE4BEE">
            <w:pPr>
              <w:pStyle w:val="Margin"/>
            </w:pPr>
            <w:r w:rsidRPr="00262BDF">
              <w:t>Today’s date</w:t>
            </w:r>
          </w:p>
          <w:p w14:paraId="4347B199" w14:textId="77777777" w:rsidR="00D80BE2" w:rsidRPr="001552CE" w:rsidRDefault="007923EF" w:rsidP="00EE4BEE">
            <w:pPr>
              <w:pStyle w:val="Margin"/>
            </w:pPr>
            <w:r w:rsidRPr="00262BDF">
              <w:t>Inventory Record Number</w:t>
            </w:r>
          </w:p>
        </w:tc>
      </w:tr>
      <w:tr w:rsidR="00D80BE2" w:rsidRPr="004025FE" w14:paraId="28533ACE"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5BD8E544" w14:textId="709EDCDD" w:rsidR="00D80BE2" w:rsidRPr="00C750F9" w:rsidRDefault="00311D04" w:rsidP="0084363E">
            <w:pPr>
              <w:tabs>
                <w:tab w:val="left" w:pos="3120"/>
              </w:tabs>
              <w:jc w:val="both"/>
              <w:rPr>
                <w:highlight w:val="yellow"/>
              </w:rPr>
            </w:pPr>
            <w:r w:rsidRPr="00C750F9">
              <w:t xml:space="preserve">In the screen </w:t>
            </w:r>
            <w:r w:rsidRPr="00C750F9">
              <w:rPr>
                <w:i/>
              </w:rPr>
              <w:t xml:space="preserve">Enter </w:t>
            </w:r>
            <w:r>
              <w:rPr>
                <w:i/>
              </w:rPr>
              <w:t xml:space="preserve">Inventory </w:t>
            </w:r>
            <w:r w:rsidRPr="00C750F9">
              <w:rPr>
                <w:i/>
              </w:rPr>
              <w:t>Count</w:t>
            </w:r>
            <w:r>
              <w:rPr>
                <w:i/>
              </w:rPr>
              <w:t>:</w:t>
            </w:r>
            <w:r w:rsidRPr="00C750F9">
              <w:rPr>
                <w:i/>
              </w:rPr>
              <w:t xml:space="preserve"> Overview</w:t>
            </w:r>
            <w:r w:rsidRPr="00C750F9">
              <w:t xml:space="preserve">, enter for </w:t>
            </w:r>
            <w:r>
              <w:t xml:space="preserve">your </w:t>
            </w:r>
            <w:r w:rsidRPr="00C750F9">
              <w:t>the Material</w:t>
            </w:r>
            <w:r>
              <w:t>s</w:t>
            </w:r>
            <w:r w:rsidRPr="00C750F9">
              <w:t xml:space="preserve"> </w:t>
            </w:r>
            <w:r>
              <w:rPr>
                <w:b/>
              </w:rPr>
              <w:t>OHMT</w:t>
            </w:r>
            <w:r w:rsidRPr="00C750F9">
              <w:rPr>
                <w:b/>
              </w:rPr>
              <w:t>1###</w:t>
            </w:r>
            <w:r>
              <w:rPr>
                <w:b/>
              </w:rPr>
              <w:t>, ORMN1###, ORWN1###</w:t>
            </w:r>
            <w:r w:rsidRPr="00C750F9">
              <w:t xml:space="preserve"> the same data</w:t>
            </w:r>
            <w:r w:rsidRPr="00262BDF">
              <w:t xml:space="preserve"> that was entered in the first count</w:t>
            </w:r>
            <w:r>
              <w:t>.</w:t>
            </w:r>
            <w:r w:rsidRPr="00262BDF">
              <w:t xml:space="preserve"> Please enter</w:t>
            </w:r>
            <w:r w:rsidRPr="00262BDF">
              <w:rPr>
                <w:b/>
              </w:rPr>
              <w:t xml:space="preserve"> </w:t>
            </w:r>
            <w:r>
              <w:rPr>
                <w:b/>
              </w:rPr>
              <w:t>LEARN</w:t>
            </w:r>
            <w:r w:rsidRPr="00262BDF">
              <w:rPr>
                <w:b/>
              </w:rPr>
              <w:t>-###</w:t>
            </w:r>
            <w:r>
              <w:t xml:space="preserve"> as Name of counter for the positions</w:t>
            </w:r>
            <w:r w:rsidRPr="00262BDF">
              <w:t>.</w:t>
            </w:r>
            <w:r>
              <w:t xml:space="preserve"> </w:t>
            </w:r>
            <w:r w:rsidR="00C750F9" w:rsidRPr="00262BDF">
              <w:t>Press Enter.</w:t>
            </w:r>
          </w:p>
        </w:tc>
        <w:tc>
          <w:tcPr>
            <w:tcW w:w="1984" w:type="dxa"/>
            <w:tcBorders>
              <w:left w:val="single" w:sz="4" w:space="0" w:color="D9D9D9" w:themeColor="background1" w:themeShade="D9"/>
            </w:tcBorders>
          </w:tcPr>
          <w:p w14:paraId="2AE049C8" w14:textId="77777777" w:rsidR="00D80BE2" w:rsidRPr="00C750F9" w:rsidRDefault="00D80BE2" w:rsidP="00EE4BEE">
            <w:pPr>
              <w:pStyle w:val="Margin"/>
              <w:rPr>
                <w:highlight w:val="yellow"/>
              </w:rPr>
            </w:pPr>
          </w:p>
          <w:p w14:paraId="797B3C98" w14:textId="77777777" w:rsidR="00D80BE2" w:rsidRPr="00C750F9" w:rsidRDefault="00D80BE2" w:rsidP="00EE4BEE">
            <w:pPr>
              <w:pStyle w:val="Margin"/>
              <w:rPr>
                <w:highlight w:val="yellow"/>
              </w:rPr>
            </w:pPr>
          </w:p>
          <w:p w14:paraId="07D0833E" w14:textId="44C75928" w:rsidR="00D80BE2" w:rsidRPr="004C6367" w:rsidRDefault="00311D04" w:rsidP="00EE4BEE">
            <w:pPr>
              <w:pStyle w:val="Margin"/>
              <w:rPr>
                <w:lang w:val="de-DE"/>
              </w:rPr>
            </w:pPr>
            <w:r>
              <w:rPr>
                <w:lang w:val="de-DE"/>
              </w:rPr>
              <w:t>120, 30, 10</w:t>
            </w:r>
          </w:p>
          <w:p w14:paraId="654783EA" w14:textId="77777777" w:rsidR="00D80BE2" w:rsidRPr="004C6367" w:rsidRDefault="00D80BE2" w:rsidP="00EE4BEE">
            <w:pPr>
              <w:pStyle w:val="Margin"/>
              <w:rPr>
                <w:lang w:val="de-DE"/>
              </w:rPr>
            </w:pPr>
          </w:p>
          <w:p w14:paraId="039C902A" w14:textId="75E73937" w:rsidR="00D80BE2" w:rsidRPr="008A3ABD" w:rsidRDefault="00AD3985" w:rsidP="00EE4BEE">
            <w:pPr>
              <w:pStyle w:val="Margin"/>
              <w:rPr>
                <w:highlight w:val="yellow"/>
                <w:lang w:val="de-DE"/>
              </w:rPr>
            </w:pPr>
            <w:r>
              <w:rPr>
                <w:lang w:val="de-DE"/>
              </w:rPr>
              <w:t>LEARN-</w:t>
            </w:r>
            <w:r w:rsidR="00D80BE2" w:rsidRPr="004C6367">
              <w:rPr>
                <w:lang w:val="de-DE"/>
              </w:rPr>
              <w:t>###</w:t>
            </w:r>
          </w:p>
        </w:tc>
      </w:tr>
      <w:tr w:rsidR="00D80BE2" w:rsidRPr="004025FE" w14:paraId="7CF94F55"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1C03B65F" w14:textId="6E9D04F0" w:rsidR="00D80BE2" w:rsidRPr="00D2431C" w:rsidRDefault="00406BDA" w:rsidP="00EE4BEE">
            <w:pPr>
              <w:tabs>
                <w:tab w:val="left" w:pos="3120"/>
              </w:tabs>
              <w:jc w:val="center"/>
              <w:rPr>
                <w:highlight w:val="yellow"/>
                <w:lang w:val="de-DE"/>
              </w:rPr>
            </w:pPr>
            <w:r>
              <w:rPr>
                <w:noProof/>
                <w:lang w:val="de-DE"/>
              </w:rPr>
              <w:drawing>
                <wp:inline distT="0" distB="0" distL="0" distR="0" wp14:anchorId="18D35E81" wp14:editId="7FDD4351">
                  <wp:extent cx="4726305" cy="1915795"/>
                  <wp:effectExtent l="0" t="0" r="0" b="825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6305" cy="1915795"/>
                          </a:xfrm>
                          <a:prstGeom prst="rect">
                            <a:avLst/>
                          </a:prstGeom>
                        </pic:spPr>
                      </pic:pic>
                    </a:graphicData>
                  </a:graphic>
                </wp:inline>
              </w:drawing>
            </w:r>
          </w:p>
        </w:tc>
        <w:tc>
          <w:tcPr>
            <w:tcW w:w="1984" w:type="dxa"/>
            <w:tcBorders>
              <w:left w:val="single" w:sz="4" w:space="0" w:color="D9D9D9" w:themeColor="background1" w:themeShade="D9"/>
            </w:tcBorders>
          </w:tcPr>
          <w:p w14:paraId="55782391" w14:textId="77777777" w:rsidR="00D80BE2" w:rsidRPr="004025FE" w:rsidRDefault="00D80BE2" w:rsidP="00EE4BEE">
            <w:pPr>
              <w:pStyle w:val="Margin"/>
              <w:rPr>
                <w:lang w:val="de-DE"/>
              </w:rPr>
            </w:pPr>
          </w:p>
        </w:tc>
      </w:tr>
      <w:tr w:rsidR="007923EF" w:rsidRPr="007923EF" w14:paraId="200DAF64"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03657209" w14:textId="1A4F432A" w:rsidR="007923EF" w:rsidRPr="007923EF" w:rsidRDefault="00C750F9" w:rsidP="00765534">
            <w:pPr>
              <w:tabs>
                <w:tab w:val="left" w:pos="3120"/>
              </w:tabs>
              <w:jc w:val="both"/>
            </w:pPr>
            <w:r>
              <w:t>A</w:t>
            </w:r>
            <w:r w:rsidR="007923EF" w:rsidRPr="00262BDF">
              <w:t xml:space="preserve"> new scr</w:t>
            </w:r>
            <w:r>
              <w:t>een that will open subsequently. Y</w:t>
            </w:r>
            <w:r w:rsidR="007923EF" w:rsidRPr="00262BDF">
              <w:t xml:space="preserve">ou have </w:t>
            </w:r>
            <w:r w:rsidR="00765534">
              <w:t>to confirm the data by pressing</w:t>
            </w:r>
            <w:r w:rsidR="007923EF" w:rsidRPr="00262BDF">
              <w:t xml:space="preserve"> Enter.</w:t>
            </w:r>
            <w:r w:rsidR="009426FD" w:rsidRPr="00262BDF">
              <w:rPr>
                <w:szCs w:val="24"/>
              </w:rPr>
              <w:t xml:space="preserve"> Click </w:t>
            </w:r>
            <w:r w:rsidR="006504D4">
              <w:rPr>
                <w:noProof/>
                <w:lang w:val="de-DE"/>
              </w:rPr>
              <w:drawing>
                <wp:inline distT="0" distB="0" distL="0" distR="0" wp14:anchorId="6DD064F1" wp14:editId="6EBD64B7">
                  <wp:extent cx="400000" cy="247619"/>
                  <wp:effectExtent l="0" t="0" r="635"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00" cy="247619"/>
                          </a:xfrm>
                          <a:prstGeom prst="rect">
                            <a:avLst/>
                          </a:prstGeom>
                        </pic:spPr>
                      </pic:pic>
                    </a:graphicData>
                  </a:graphic>
                </wp:inline>
              </w:drawing>
            </w:r>
            <w:r w:rsidR="009426FD" w:rsidRPr="00262BDF">
              <w:rPr>
                <w:szCs w:val="24"/>
              </w:rPr>
              <w:t xml:space="preserve"> in order to update your physical inventory document with the recount results.  </w:t>
            </w:r>
          </w:p>
        </w:tc>
        <w:tc>
          <w:tcPr>
            <w:tcW w:w="1984" w:type="dxa"/>
            <w:tcBorders>
              <w:left w:val="single" w:sz="4" w:space="0" w:color="D9D9D9" w:themeColor="background1" w:themeShade="D9"/>
            </w:tcBorders>
          </w:tcPr>
          <w:p w14:paraId="65D46403" w14:textId="77777777" w:rsidR="007923EF" w:rsidRPr="007923EF" w:rsidRDefault="007923EF" w:rsidP="00EE4BEE">
            <w:pPr>
              <w:pStyle w:val="Margin"/>
            </w:pPr>
          </w:p>
        </w:tc>
      </w:tr>
      <w:tr w:rsidR="007923EF" w:rsidRPr="007923EF" w14:paraId="5C7A6730"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2B36D14C" w14:textId="1B590088" w:rsidR="007923EF" w:rsidRPr="007923EF" w:rsidRDefault="006504D4" w:rsidP="00EE4BEE">
            <w:pPr>
              <w:tabs>
                <w:tab w:val="left" w:pos="3120"/>
              </w:tabs>
              <w:jc w:val="both"/>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40761FE6" wp14:editId="0EB280C4">
                  <wp:extent cx="571429" cy="276190"/>
                  <wp:effectExtent l="0" t="0" r="63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71080A27" w14:textId="77777777" w:rsidR="007923EF" w:rsidRPr="007923EF" w:rsidRDefault="007923EF" w:rsidP="00EE4BEE">
            <w:pPr>
              <w:pStyle w:val="Margin"/>
            </w:pPr>
          </w:p>
        </w:tc>
      </w:tr>
      <w:tr w:rsidR="00D80BE2" w:rsidRPr="004025FE" w14:paraId="466F0D70"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D9D9D9"/>
          </w:tcPr>
          <w:p w14:paraId="5ED5815D" w14:textId="77777777" w:rsidR="00D80BE2" w:rsidRPr="00121FDC" w:rsidRDefault="00D80BE2" w:rsidP="00EE4BEE">
            <w:pPr>
              <w:jc w:val="both"/>
              <w:rPr>
                <w:b/>
                <w:noProof/>
              </w:rPr>
            </w:pPr>
            <w:r w:rsidRPr="00121FDC">
              <w:rPr>
                <w:b/>
                <w:noProof/>
              </w:rPr>
              <w:t>Clear differences in the warehouse management</w:t>
            </w:r>
          </w:p>
        </w:tc>
        <w:tc>
          <w:tcPr>
            <w:tcW w:w="1984" w:type="dxa"/>
            <w:tcBorders>
              <w:left w:val="single" w:sz="4" w:space="0" w:color="D9D9D9" w:themeColor="background1" w:themeShade="D9"/>
            </w:tcBorders>
          </w:tcPr>
          <w:p w14:paraId="3FD0C053" w14:textId="77777777" w:rsidR="00D80BE2" w:rsidRPr="00121FDC" w:rsidRDefault="00D80BE2" w:rsidP="00EE4BEE">
            <w:pPr>
              <w:pStyle w:val="Margin"/>
            </w:pPr>
          </w:p>
        </w:tc>
      </w:tr>
      <w:tr w:rsidR="00D80BE2" w:rsidRPr="004025FE" w14:paraId="0DA75C0B"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2D6360FF" w14:textId="5D6097FA" w:rsidR="00D80BE2" w:rsidRPr="007923EF" w:rsidRDefault="006504D4" w:rsidP="009440AA">
            <w:pPr>
              <w:jc w:val="both"/>
              <w:rPr>
                <w:noProof/>
              </w:rPr>
            </w:pPr>
            <w:r>
              <w:t>To</w:t>
            </w:r>
            <w:r w:rsidRPr="001C57F0">
              <w:t xml:space="preserve"> order to clear the differences</w:t>
            </w:r>
            <w:r w:rsidRPr="007D38FC">
              <w:t xml:space="preserve">, use </w:t>
            </w:r>
            <w:r>
              <w:t xml:space="preserve">in the </w:t>
            </w:r>
            <w:r w:rsidRPr="00A435B1">
              <w:rPr>
                <w:i/>
              </w:rPr>
              <w:t>Warehouse Management</w:t>
            </w:r>
            <w:r>
              <w:t xml:space="preserve"> area on the </w:t>
            </w:r>
            <w:r>
              <w:rPr>
                <w:i/>
              </w:rPr>
              <w:t>Physical Inventory</w:t>
            </w:r>
            <w:r>
              <w:t xml:space="preserve"> page in the </w:t>
            </w:r>
            <w:r>
              <w:rPr>
                <w:rFonts w:cs="FuturaStd-Book"/>
                <w:i/>
              </w:rPr>
              <w:t>Warehouse Supervisor</w:t>
            </w:r>
            <w:r w:rsidRPr="003C39D2">
              <w:rPr>
                <w:rFonts w:cs="FuturaStd-Book"/>
              </w:rPr>
              <w:t xml:space="preserve"> </w:t>
            </w:r>
            <w:r>
              <w:t>role</w:t>
            </w:r>
            <w:r w:rsidRPr="007D38FC">
              <w:t xml:space="preserve"> </w:t>
            </w:r>
            <w:r>
              <w:t>the app</w:t>
            </w:r>
            <w:r w:rsidRPr="001C57F0">
              <w:rPr>
                <w:i/>
              </w:rPr>
              <w:t xml:space="preserve"> Clear Differences in WM</w:t>
            </w:r>
            <w:r>
              <w:rPr>
                <w:i/>
              </w:rPr>
              <w:t>.</w:t>
            </w:r>
          </w:p>
        </w:tc>
        <w:tc>
          <w:tcPr>
            <w:tcW w:w="1984" w:type="dxa"/>
            <w:tcBorders>
              <w:left w:val="single" w:sz="4" w:space="0" w:color="D9D9D9" w:themeColor="background1" w:themeShade="D9"/>
            </w:tcBorders>
          </w:tcPr>
          <w:p w14:paraId="588CF246" w14:textId="77777777" w:rsidR="00D80BE2" w:rsidRPr="007923EF" w:rsidRDefault="00D80BE2" w:rsidP="00EE4BEE">
            <w:pPr>
              <w:pStyle w:val="Margin"/>
            </w:pPr>
          </w:p>
          <w:p w14:paraId="323746E4" w14:textId="44618CA9" w:rsidR="00D80BE2" w:rsidRPr="004025FE" w:rsidRDefault="00C66FB1" w:rsidP="00EE4BEE">
            <w:pPr>
              <w:pStyle w:val="Margin"/>
              <w:rPr>
                <w:lang w:val="de-DE"/>
              </w:rPr>
            </w:pPr>
            <w:r>
              <w:rPr>
                <w:lang w:val="de-DE"/>
              </w:rPr>
              <w:t>Fiori App</w:t>
            </w:r>
          </w:p>
        </w:tc>
      </w:tr>
      <w:tr w:rsidR="006504D4" w:rsidRPr="004025FE" w14:paraId="1498235A"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6B822427" w14:textId="19A9B0D4" w:rsidR="006504D4" w:rsidRPr="001C57F0" w:rsidRDefault="006504D4" w:rsidP="006504D4">
            <w:pPr>
              <w:jc w:val="center"/>
            </w:pPr>
            <w:r>
              <w:rPr>
                <w:noProof/>
                <w:lang w:val="de-DE"/>
              </w:rPr>
              <w:lastRenderedPageBreak/>
              <w:drawing>
                <wp:inline distT="0" distB="0" distL="0" distR="0" wp14:anchorId="1DF18185" wp14:editId="55029040">
                  <wp:extent cx="1542415" cy="1542415"/>
                  <wp:effectExtent l="0" t="0" r="635"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42794" cy="1542794"/>
                          </a:xfrm>
                          <a:prstGeom prst="rect">
                            <a:avLst/>
                          </a:prstGeom>
                        </pic:spPr>
                      </pic:pic>
                    </a:graphicData>
                  </a:graphic>
                </wp:inline>
              </w:drawing>
            </w:r>
          </w:p>
        </w:tc>
        <w:tc>
          <w:tcPr>
            <w:tcW w:w="1984" w:type="dxa"/>
            <w:tcBorders>
              <w:left w:val="single" w:sz="4" w:space="0" w:color="D9D9D9" w:themeColor="background1" w:themeShade="D9"/>
            </w:tcBorders>
          </w:tcPr>
          <w:p w14:paraId="7AB1DDD5" w14:textId="77777777" w:rsidR="006504D4" w:rsidRPr="007923EF" w:rsidRDefault="006504D4" w:rsidP="00EE4BEE">
            <w:pPr>
              <w:pStyle w:val="Margin"/>
            </w:pPr>
          </w:p>
        </w:tc>
      </w:tr>
      <w:tr w:rsidR="00D80BE2" w:rsidRPr="004025FE" w14:paraId="6C33834F"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6882C2D9" w14:textId="77777777" w:rsidR="00D80BE2" w:rsidRPr="00765534" w:rsidRDefault="007923EF" w:rsidP="00765534">
            <w:pPr>
              <w:jc w:val="both"/>
            </w:pPr>
            <w:r w:rsidRPr="00262BDF">
              <w:t xml:space="preserve">In the screen </w:t>
            </w:r>
            <w:r w:rsidRPr="00262BDF">
              <w:rPr>
                <w:i/>
              </w:rPr>
              <w:t>Clear Differences in WM: Initial Screen</w:t>
            </w:r>
            <w:r w:rsidRPr="00262BDF">
              <w:t xml:space="preserve">, the Warehouse Number </w:t>
            </w:r>
            <w:r w:rsidRPr="00262BDF">
              <w:rPr>
                <w:b/>
              </w:rPr>
              <w:t>100</w:t>
            </w:r>
            <w:r w:rsidRPr="00262BDF">
              <w:t xml:space="preserve"> and the number of </w:t>
            </w:r>
            <w:r w:rsidRPr="00765534">
              <w:rPr>
                <w:b/>
              </w:rPr>
              <w:t>your</w:t>
            </w:r>
            <w:r w:rsidRPr="00262BDF">
              <w:t xml:space="preserve"> </w:t>
            </w:r>
            <w:r w:rsidRPr="00361E95">
              <w:rPr>
                <w:b/>
              </w:rPr>
              <w:t>Inventory record</w:t>
            </w:r>
            <w:r w:rsidRPr="00262BDF">
              <w:t xml:space="preserve"> should already be entered. If this is not the case, please e</w:t>
            </w:r>
            <w:r>
              <w:t xml:space="preserve">nter the corresponding figures. </w:t>
            </w:r>
            <w:r w:rsidR="002D47D2">
              <w:t>Press</w:t>
            </w:r>
            <w:r w:rsidRPr="00262BDF">
              <w:t xml:space="preserve"> </w:t>
            </w:r>
            <w:r w:rsidR="00765534">
              <w:t>Enter.</w:t>
            </w:r>
          </w:p>
        </w:tc>
        <w:tc>
          <w:tcPr>
            <w:tcW w:w="1984" w:type="dxa"/>
            <w:tcBorders>
              <w:left w:val="single" w:sz="4" w:space="0" w:color="D9D9D9" w:themeColor="background1" w:themeShade="D9"/>
            </w:tcBorders>
          </w:tcPr>
          <w:p w14:paraId="7B79E927" w14:textId="77777777" w:rsidR="00D80BE2" w:rsidRDefault="00D80BE2" w:rsidP="00EE4BEE">
            <w:pPr>
              <w:pStyle w:val="Margin"/>
              <w:rPr>
                <w:lang w:val="de-DE"/>
              </w:rPr>
            </w:pPr>
          </w:p>
          <w:p w14:paraId="0EF273B5" w14:textId="77777777" w:rsidR="00D80BE2" w:rsidRDefault="00D80BE2" w:rsidP="00EE4BEE">
            <w:pPr>
              <w:pStyle w:val="Margin"/>
              <w:rPr>
                <w:lang w:val="de-DE"/>
              </w:rPr>
            </w:pPr>
            <w:r w:rsidRPr="004C6367">
              <w:rPr>
                <w:lang w:val="de-DE"/>
              </w:rPr>
              <w:t>100</w:t>
            </w:r>
          </w:p>
          <w:p w14:paraId="064DA805" w14:textId="3CA60198" w:rsidR="00D80BE2" w:rsidRDefault="00765534" w:rsidP="006823AD">
            <w:pPr>
              <w:pStyle w:val="Margin"/>
              <w:rPr>
                <w:lang w:val="de-DE"/>
              </w:rPr>
            </w:pPr>
            <w:r>
              <w:rPr>
                <w:lang w:val="de-DE"/>
              </w:rPr>
              <w:t xml:space="preserve">Your </w:t>
            </w:r>
            <w:r w:rsidR="007923EF">
              <w:rPr>
                <w:lang w:val="de-DE"/>
              </w:rPr>
              <w:t>Inventory  Record</w:t>
            </w:r>
          </w:p>
        </w:tc>
      </w:tr>
      <w:tr w:rsidR="00765534" w:rsidRPr="004025FE" w14:paraId="2F3AA1A2" w14:textId="77777777" w:rsidTr="00C15E15">
        <w:trPr>
          <w:tblHeader/>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0F415015" w14:textId="10E1760E" w:rsidR="00765534" w:rsidRPr="00262BDF" w:rsidRDefault="006504D4" w:rsidP="00765534">
            <w:pPr>
              <w:jc w:val="center"/>
            </w:pPr>
            <w:r>
              <w:rPr>
                <w:noProof/>
                <w:lang w:val="de-DE"/>
              </w:rPr>
              <w:drawing>
                <wp:inline distT="0" distB="0" distL="0" distR="0" wp14:anchorId="347AB9FF" wp14:editId="633E4D57">
                  <wp:extent cx="4723130" cy="1868805"/>
                  <wp:effectExtent l="0" t="0" r="127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130" cy="1868805"/>
                          </a:xfrm>
                          <a:prstGeom prst="rect">
                            <a:avLst/>
                          </a:prstGeom>
                        </pic:spPr>
                      </pic:pic>
                    </a:graphicData>
                  </a:graphic>
                </wp:inline>
              </w:drawing>
            </w:r>
          </w:p>
        </w:tc>
        <w:tc>
          <w:tcPr>
            <w:tcW w:w="1984" w:type="dxa"/>
            <w:tcBorders>
              <w:left w:val="single" w:sz="4" w:space="0" w:color="D9D9D9" w:themeColor="background1" w:themeShade="D9"/>
            </w:tcBorders>
          </w:tcPr>
          <w:p w14:paraId="57A9FC23" w14:textId="77777777" w:rsidR="00765534" w:rsidRDefault="00765534" w:rsidP="00EE4BEE">
            <w:pPr>
              <w:pStyle w:val="Margin"/>
              <w:rPr>
                <w:lang w:val="de-DE"/>
              </w:rPr>
            </w:pPr>
          </w:p>
        </w:tc>
      </w:tr>
      <w:tr w:rsidR="00D80BE2" w:rsidRPr="004025FE" w14:paraId="6DAEB90D" w14:textId="77777777" w:rsidTr="00C15E15">
        <w:trPr>
          <w:trHeight w:val="690"/>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7757924C" w14:textId="555B22BF" w:rsidR="00D80BE2" w:rsidRPr="00EE4BEE" w:rsidRDefault="00EE4BEE" w:rsidP="00EE4BEE">
            <w:pPr>
              <w:jc w:val="both"/>
            </w:pPr>
            <w:r w:rsidRPr="00262BDF">
              <w:t xml:space="preserve">In the list of differences, select your storage bin </w:t>
            </w:r>
            <w:r>
              <w:rPr>
                <w:b/>
              </w:rPr>
              <w:t>STBN-9</w:t>
            </w:r>
            <w:r w:rsidRPr="00262BDF">
              <w:rPr>
                <w:b/>
              </w:rPr>
              <w:t>-###</w:t>
            </w:r>
            <w:r w:rsidRPr="00262BDF">
              <w:t xml:space="preserve">. </w:t>
            </w:r>
            <w:r>
              <w:t xml:space="preserve">Afterwards, </w:t>
            </w:r>
            <w:r w:rsidR="009440AA">
              <w:t>click on</w:t>
            </w:r>
            <w:r>
              <w:t xml:space="preserve"> </w:t>
            </w:r>
            <w:r w:rsidR="006504D4">
              <w:rPr>
                <w:noProof/>
                <w:lang w:val="de-DE"/>
              </w:rPr>
              <w:drawing>
                <wp:inline distT="0" distB="0" distL="0" distR="0" wp14:anchorId="364925C7" wp14:editId="2F3B0BAD">
                  <wp:extent cx="609524" cy="247619"/>
                  <wp:effectExtent l="0" t="0" r="635" b="63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9524" cy="247619"/>
                          </a:xfrm>
                          <a:prstGeom prst="rect">
                            <a:avLst/>
                          </a:prstGeom>
                        </pic:spPr>
                      </pic:pic>
                    </a:graphicData>
                  </a:graphic>
                </wp:inline>
              </w:drawing>
            </w:r>
            <w:r w:rsidRPr="00262BDF">
              <w:t>.</w:t>
            </w:r>
          </w:p>
        </w:tc>
        <w:tc>
          <w:tcPr>
            <w:tcW w:w="1984" w:type="dxa"/>
            <w:tcBorders>
              <w:left w:val="single" w:sz="4" w:space="0" w:color="D9D9D9" w:themeColor="background1" w:themeShade="D9"/>
            </w:tcBorders>
          </w:tcPr>
          <w:p w14:paraId="759474A1" w14:textId="77777777" w:rsidR="00EE4BEE" w:rsidRDefault="00EE4BEE" w:rsidP="00EE4BEE">
            <w:pPr>
              <w:pStyle w:val="Margin"/>
            </w:pPr>
          </w:p>
          <w:p w14:paraId="5B4B2A9D" w14:textId="77777777" w:rsidR="00D80BE2" w:rsidRPr="00EE4BEE" w:rsidRDefault="00EE4BEE" w:rsidP="00EE4BEE">
            <w:pPr>
              <w:pStyle w:val="Margin"/>
            </w:pPr>
            <w:r>
              <w:t>STBN-9</w:t>
            </w:r>
            <w:r w:rsidRPr="00262BDF">
              <w:t>-###</w:t>
            </w:r>
          </w:p>
        </w:tc>
      </w:tr>
      <w:tr w:rsidR="00EE4BEE" w:rsidRPr="004025FE" w14:paraId="78B7E5BB" w14:textId="77777777" w:rsidTr="00C15E15">
        <w:trPr>
          <w:trHeight w:val="4068"/>
        </w:trPr>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62FE16C4" w14:textId="04B8A66D" w:rsidR="00EE4BEE" w:rsidRPr="00262BDF" w:rsidRDefault="00406BDA" w:rsidP="00EE4BEE">
            <w:pPr>
              <w:jc w:val="center"/>
            </w:pPr>
            <w:r>
              <w:rPr>
                <w:noProof/>
                <w:lang w:val="de-DE"/>
              </w:rPr>
              <w:drawing>
                <wp:inline distT="0" distB="0" distL="0" distR="0" wp14:anchorId="3AD54E62" wp14:editId="242CD494">
                  <wp:extent cx="4726305" cy="261747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6305" cy="2617470"/>
                          </a:xfrm>
                          <a:prstGeom prst="rect">
                            <a:avLst/>
                          </a:prstGeom>
                        </pic:spPr>
                      </pic:pic>
                    </a:graphicData>
                  </a:graphic>
                </wp:inline>
              </w:drawing>
            </w:r>
          </w:p>
        </w:tc>
        <w:tc>
          <w:tcPr>
            <w:tcW w:w="1984" w:type="dxa"/>
            <w:tcBorders>
              <w:left w:val="single" w:sz="4" w:space="0" w:color="D9D9D9" w:themeColor="background1" w:themeShade="D9"/>
            </w:tcBorders>
          </w:tcPr>
          <w:p w14:paraId="48BC3E89" w14:textId="77777777" w:rsidR="00EE4BEE" w:rsidRDefault="00EE4BEE" w:rsidP="00EE4BEE">
            <w:pPr>
              <w:pStyle w:val="Margin"/>
              <w:rPr>
                <w:lang w:val="de-DE"/>
              </w:rPr>
            </w:pPr>
          </w:p>
        </w:tc>
      </w:tr>
      <w:tr w:rsidR="00D80BE2" w:rsidRPr="00EE4BEE" w14:paraId="41D9AC73" w14:textId="77777777" w:rsidTr="00C15E15">
        <w:tc>
          <w:tcPr>
            <w:tcW w:w="7655" w:type="dxa"/>
            <w:gridSpan w:val="2"/>
            <w:tcBorders>
              <w:left w:val="single" w:sz="4" w:space="0" w:color="D9D9D9" w:themeColor="background1" w:themeShade="D9"/>
              <w:right w:val="single" w:sz="4" w:space="0" w:color="D9D9D9" w:themeColor="background1" w:themeShade="D9"/>
            </w:tcBorders>
            <w:shd w:val="clear" w:color="auto" w:fill="FFFFFF"/>
          </w:tcPr>
          <w:p w14:paraId="41F54094" w14:textId="4DCA836F" w:rsidR="009426FD" w:rsidRPr="00EE4BEE" w:rsidRDefault="006504D4" w:rsidP="00EE4BEE">
            <w:pPr>
              <w:jc w:val="both"/>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6D210CDE" wp14:editId="27F78ECB">
                  <wp:extent cx="571429" cy="276190"/>
                  <wp:effectExtent l="0" t="0" r="63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78BB3B2A" w14:textId="77777777" w:rsidR="00D80BE2" w:rsidRPr="00EE4BEE" w:rsidRDefault="00D80BE2" w:rsidP="00EE4BEE">
            <w:pPr>
              <w:pStyle w:val="Margin"/>
            </w:pPr>
          </w:p>
        </w:tc>
      </w:tr>
    </w:tbl>
    <w:p w14:paraId="2311727E" w14:textId="77777777" w:rsidR="006504D4" w:rsidRDefault="006504D4">
      <w:r>
        <w:br w:type="page"/>
      </w:r>
    </w:p>
    <w:tbl>
      <w:tblPr>
        <w:tblpPr w:leftFromText="142" w:rightFromText="142" w:vertAnchor="text" w:horzAnchor="margin" w:tblpY="1"/>
        <w:tblW w:w="9639" w:type="dxa"/>
        <w:tblLayout w:type="fixed"/>
        <w:tblLook w:val="01E0" w:firstRow="1" w:lastRow="1" w:firstColumn="1" w:lastColumn="1" w:noHBand="0" w:noVBand="0"/>
      </w:tblPr>
      <w:tblGrid>
        <w:gridCol w:w="7655"/>
        <w:gridCol w:w="1984"/>
      </w:tblGrid>
      <w:tr w:rsidR="00D80BE2" w:rsidRPr="00121FDC" w14:paraId="079D79FE"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56B98AB9" w14:textId="0A6014FA" w:rsidR="00D80BE2" w:rsidRPr="00121FDC" w:rsidRDefault="00D80BE2" w:rsidP="00EE4BEE">
            <w:pPr>
              <w:tabs>
                <w:tab w:val="left" w:pos="2430"/>
              </w:tabs>
              <w:jc w:val="both"/>
              <w:rPr>
                <w:b/>
                <w:noProof/>
              </w:rPr>
            </w:pPr>
            <w:r w:rsidRPr="00121FDC">
              <w:rPr>
                <w:b/>
                <w:noProof/>
              </w:rPr>
              <w:lastRenderedPageBreak/>
              <w:t>Clear the differences in the inventory management</w:t>
            </w:r>
          </w:p>
        </w:tc>
        <w:tc>
          <w:tcPr>
            <w:tcW w:w="1984" w:type="dxa"/>
            <w:tcBorders>
              <w:left w:val="single" w:sz="4" w:space="0" w:color="D9D9D9" w:themeColor="background1" w:themeShade="D9"/>
            </w:tcBorders>
          </w:tcPr>
          <w:p w14:paraId="270BB7F8" w14:textId="77777777" w:rsidR="00D80BE2" w:rsidRPr="00121FDC" w:rsidRDefault="00D80BE2" w:rsidP="00EE4BEE">
            <w:pPr>
              <w:pStyle w:val="Margin"/>
            </w:pPr>
          </w:p>
        </w:tc>
      </w:tr>
      <w:tr w:rsidR="00D80BE2" w:rsidRPr="004025FE" w14:paraId="5E76BC71"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cPr>
          <w:p w14:paraId="3F5DB108" w14:textId="43A387CB" w:rsidR="00D80BE2" w:rsidRPr="00525A45" w:rsidRDefault="00AD24C7" w:rsidP="00525A45">
            <w:pPr>
              <w:jc w:val="both"/>
            </w:pPr>
            <w:r>
              <w:t>To</w:t>
            </w:r>
            <w:r w:rsidRPr="001C57F0">
              <w:t xml:space="preserve"> clear the differences in the inventory management</w:t>
            </w:r>
            <w:r w:rsidRPr="007D38FC">
              <w:t xml:space="preserve">, use </w:t>
            </w:r>
            <w:r>
              <w:t xml:space="preserve">in the </w:t>
            </w:r>
            <w:r w:rsidRPr="00A435B1">
              <w:rPr>
                <w:i/>
              </w:rPr>
              <w:t>Warehouse Management</w:t>
            </w:r>
            <w:r>
              <w:t xml:space="preserve"> area on the </w:t>
            </w:r>
            <w:r>
              <w:rPr>
                <w:i/>
              </w:rPr>
              <w:t>Physical Inventory</w:t>
            </w:r>
            <w:r>
              <w:t xml:space="preserve"> page in the </w:t>
            </w:r>
            <w:r>
              <w:rPr>
                <w:rFonts w:cs="FuturaStd-Book"/>
                <w:i/>
              </w:rPr>
              <w:t>Warehouse Supervisor</w:t>
            </w:r>
            <w:r w:rsidRPr="003C39D2">
              <w:rPr>
                <w:rFonts w:cs="FuturaStd-Book"/>
              </w:rPr>
              <w:t xml:space="preserve"> </w:t>
            </w:r>
            <w:r>
              <w:t>role</w:t>
            </w:r>
            <w:r w:rsidRPr="007D38FC">
              <w:t xml:space="preserve"> </w:t>
            </w:r>
            <w:r>
              <w:t>the app</w:t>
            </w:r>
            <w:r w:rsidRPr="001C57F0">
              <w:rPr>
                <w:i/>
              </w:rPr>
              <w:t xml:space="preserve"> Clear Differences in Inventory Management</w:t>
            </w:r>
            <w:r w:rsidRPr="001C57F0">
              <w:t>.</w:t>
            </w:r>
          </w:p>
        </w:tc>
        <w:tc>
          <w:tcPr>
            <w:tcW w:w="1984" w:type="dxa"/>
            <w:tcBorders>
              <w:left w:val="single" w:sz="4" w:space="0" w:color="D9D9D9" w:themeColor="background1" w:themeShade="D9"/>
            </w:tcBorders>
          </w:tcPr>
          <w:p w14:paraId="085D5CBF" w14:textId="77777777" w:rsidR="00D80BE2" w:rsidRPr="00EE4BEE" w:rsidRDefault="00D80BE2" w:rsidP="00EE4BEE">
            <w:pPr>
              <w:pStyle w:val="Margin"/>
            </w:pPr>
          </w:p>
          <w:p w14:paraId="00BBC0E4" w14:textId="2B855ED8" w:rsidR="00D80BE2" w:rsidRDefault="00C66FB1" w:rsidP="00EE4BEE">
            <w:pPr>
              <w:pStyle w:val="Margin"/>
              <w:rPr>
                <w:lang w:val="de-DE"/>
              </w:rPr>
            </w:pPr>
            <w:r>
              <w:rPr>
                <w:lang w:val="de-DE"/>
              </w:rPr>
              <w:t>Fiori App</w:t>
            </w:r>
          </w:p>
          <w:p w14:paraId="3DE39277" w14:textId="77777777" w:rsidR="00D80BE2" w:rsidRPr="00912267" w:rsidRDefault="00D80BE2" w:rsidP="00EE4BEE">
            <w:pPr>
              <w:pStyle w:val="Margin"/>
              <w:jc w:val="left"/>
              <w:rPr>
                <w:lang w:val="de-DE"/>
              </w:rPr>
            </w:pPr>
          </w:p>
        </w:tc>
      </w:tr>
      <w:tr w:rsidR="00525A45" w:rsidRPr="004025FE" w14:paraId="3426E847"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cPr>
          <w:p w14:paraId="3C5EF83B" w14:textId="7983E4F2" w:rsidR="00525A45" w:rsidRPr="001C57F0" w:rsidRDefault="00AD24C7" w:rsidP="00525A45">
            <w:pPr>
              <w:jc w:val="center"/>
            </w:pPr>
            <w:r>
              <w:rPr>
                <w:noProof/>
                <w:lang w:val="de-DE"/>
              </w:rPr>
              <w:drawing>
                <wp:inline distT="0" distB="0" distL="0" distR="0" wp14:anchorId="53F304EF" wp14:editId="2D1129C1">
                  <wp:extent cx="1513840" cy="1513840"/>
                  <wp:effectExtent l="0" t="0" r="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14212" cy="1514212"/>
                          </a:xfrm>
                          <a:prstGeom prst="rect">
                            <a:avLst/>
                          </a:prstGeom>
                        </pic:spPr>
                      </pic:pic>
                    </a:graphicData>
                  </a:graphic>
                </wp:inline>
              </w:drawing>
            </w:r>
          </w:p>
        </w:tc>
        <w:tc>
          <w:tcPr>
            <w:tcW w:w="1984" w:type="dxa"/>
            <w:tcBorders>
              <w:left w:val="single" w:sz="4" w:space="0" w:color="D9D9D9" w:themeColor="background1" w:themeShade="D9"/>
            </w:tcBorders>
          </w:tcPr>
          <w:p w14:paraId="2265BD96" w14:textId="77777777" w:rsidR="00525A45" w:rsidRPr="00EE4BEE" w:rsidRDefault="00525A45" w:rsidP="00EE4BEE">
            <w:pPr>
              <w:pStyle w:val="Margin"/>
            </w:pPr>
          </w:p>
        </w:tc>
      </w:tr>
      <w:tr w:rsidR="00D80BE2" w:rsidRPr="004025FE" w14:paraId="0D8ABCA9"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cPr>
          <w:p w14:paraId="0C281EDC" w14:textId="6D39FCDF" w:rsidR="00D80BE2" w:rsidRPr="00525A45" w:rsidRDefault="00EE4BEE" w:rsidP="00EE4BEE">
            <w:pPr>
              <w:jc w:val="both"/>
              <w:rPr>
                <w:szCs w:val="24"/>
              </w:rPr>
            </w:pPr>
            <w:r w:rsidRPr="00262BDF">
              <w:t xml:space="preserve">In the screen </w:t>
            </w:r>
            <w:r w:rsidRPr="00262BDF">
              <w:rPr>
                <w:i/>
              </w:rPr>
              <w:t>Clearing of Differences in Inventory Management</w:t>
            </w:r>
            <w:r w:rsidRPr="00262BDF">
              <w:t xml:space="preserve">, enter </w:t>
            </w:r>
            <w:r w:rsidRPr="00262BDF">
              <w:rPr>
                <w:b/>
              </w:rPr>
              <w:t>100</w:t>
            </w:r>
            <w:r w:rsidRPr="00262BDF">
              <w:t xml:space="preserve"> as Warehouse number and </w:t>
            </w:r>
            <w:r w:rsidRPr="00262BDF">
              <w:rPr>
                <w:b/>
              </w:rPr>
              <w:t>999</w:t>
            </w:r>
            <w:r w:rsidRPr="00262BDF">
              <w:t xml:space="preserve"> as Storage type. </w:t>
            </w:r>
            <w:r w:rsidR="009440AA">
              <w:t>Click on</w:t>
            </w:r>
            <w:r w:rsidRPr="00262BDF">
              <w:t xml:space="preserve"> </w:t>
            </w:r>
            <w:r w:rsidR="00AD24C7">
              <w:rPr>
                <w:noProof/>
                <w:lang w:val="de-DE"/>
              </w:rPr>
              <w:drawing>
                <wp:inline distT="0" distB="0" distL="0" distR="0" wp14:anchorId="17E8626E" wp14:editId="4914D7BF">
                  <wp:extent cx="600000" cy="247619"/>
                  <wp:effectExtent l="0" t="0" r="0" b="63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00" cy="247619"/>
                          </a:xfrm>
                          <a:prstGeom prst="rect">
                            <a:avLst/>
                          </a:prstGeom>
                        </pic:spPr>
                      </pic:pic>
                    </a:graphicData>
                  </a:graphic>
                </wp:inline>
              </w:drawing>
            </w:r>
            <w:r w:rsidR="00D80BE2" w:rsidRPr="00525A45">
              <w:t>.</w:t>
            </w:r>
          </w:p>
        </w:tc>
        <w:tc>
          <w:tcPr>
            <w:tcW w:w="1984" w:type="dxa"/>
            <w:tcBorders>
              <w:left w:val="single" w:sz="4" w:space="0" w:color="D9D9D9" w:themeColor="background1" w:themeShade="D9"/>
            </w:tcBorders>
          </w:tcPr>
          <w:p w14:paraId="7A348F4C" w14:textId="77777777" w:rsidR="00D80BE2" w:rsidRPr="00525A45" w:rsidRDefault="00D80BE2" w:rsidP="00EE4BEE">
            <w:pPr>
              <w:pStyle w:val="Margin"/>
            </w:pPr>
          </w:p>
          <w:p w14:paraId="4D6A4B59" w14:textId="77777777" w:rsidR="00D80BE2" w:rsidRPr="004C6367" w:rsidRDefault="00D80BE2" w:rsidP="00EE4BEE">
            <w:pPr>
              <w:pStyle w:val="Margin"/>
              <w:rPr>
                <w:lang w:val="de-DE"/>
              </w:rPr>
            </w:pPr>
            <w:r w:rsidRPr="004C6367">
              <w:rPr>
                <w:lang w:val="de-DE"/>
              </w:rPr>
              <w:t>100</w:t>
            </w:r>
          </w:p>
          <w:p w14:paraId="01D96F2D" w14:textId="77777777" w:rsidR="00D80BE2" w:rsidRPr="00912267" w:rsidRDefault="00D80BE2" w:rsidP="00EE4BEE">
            <w:pPr>
              <w:pStyle w:val="Margin"/>
              <w:rPr>
                <w:lang w:val="de-DE"/>
              </w:rPr>
            </w:pPr>
            <w:r w:rsidRPr="004C6367">
              <w:rPr>
                <w:lang w:val="de-DE"/>
              </w:rPr>
              <w:t>999</w:t>
            </w:r>
          </w:p>
        </w:tc>
      </w:tr>
      <w:tr w:rsidR="00EE4BEE" w:rsidRPr="004025FE" w14:paraId="3D853DEB"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cPr>
          <w:p w14:paraId="1E74526D" w14:textId="75343077" w:rsidR="00EE4BEE" w:rsidRPr="00262BDF" w:rsidRDefault="00AD24C7" w:rsidP="00A87E8A">
            <w:pPr>
              <w:jc w:val="center"/>
            </w:pPr>
            <w:r>
              <w:rPr>
                <w:noProof/>
                <w:lang w:val="de-DE"/>
              </w:rPr>
              <w:drawing>
                <wp:inline distT="0" distB="0" distL="0" distR="0" wp14:anchorId="6E342A02" wp14:editId="623C7467">
                  <wp:extent cx="4723130" cy="1412875"/>
                  <wp:effectExtent l="0" t="0" r="127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130" cy="1412875"/>
                          </a:xfrm>
                          <a:prstGeom prst="rect">
                            <a:avLst/>
                          </a:prstGeom>
                        </pic:spPr>
                      </pic:pic>
                    </a:graphicData>
                  </a:graphic>
                </wp:inline>
              </w:drawing>
            </w:r>
          </w:p>
        </w:tc>
        <w:tc>
          <w:tcPr>
            <w:tcW w:w="1984" w:type="dxa"/>
            <w:tcBorders>
              <w:left w:val="single" w:sz="4" w:space="0" w:color="D9D9D9" w:themeColor="background1" w:themeShade="D9"/>
            </w:tcBorders>
          </w:tcPr>
          <w:p w14:paraId="6F8ADE76" w14:textId="77777777" w:rsidR="00EE4BEE" w:rsidRDefault="00EE4BEE" w:rsidP="00EE4BEE">
            <w:pPr>
              <w:pStyle w:val="Margin"/>
              <w:rPr>
                <w:lang w:val="de-DE"/>
              </w:rPr>
            </w:pPr>
          </w:p>
        </w:tc>
      </w:tr>
      <w:tr w:rsidR="00EE4BEE" w:rsidRPr="004025FE" w14:paraId="4A53DB51"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cPr>
          <w:p w14:paraId="3BA52D53" w14:textId="6C6D5F57" w:rsidR="00EE4BEE" w:rsidRPr="00262BDF" w:rsidRDefault="00A87E8A" w:rsidP="00610C93">
            <w:pPr>
              <w:jc w:val="both"/>
            </w:pPr>
            <w:r w:rsidRPr="00262BDF">
              <w:t xml:space="preserve">In the screen </w:t>
            </w:r>
            <w:r w:rsidRPr="00262BDF">
              <w:rPr>
                <w:i/>
              </w:rPr>
              <w:t>List of Quants for Difference Posting in Inventory Management</w:t>
            </w:r>
            <w:r w:rsidRPr="00262BDF">
              <w:t xml:space="preserve">, select your Material </w:t>
            </w:r>
            <w:r w:rsidR="00610C93">
              <w:rPr>
                <w:b/>
              </w:rPr>
              <w:t>OHMT</w:t>
            </w:r>
            <w:r w:rsidR="00610C93" w:rsidRPr="00262BDF">
              <w:rPr>
                <w:b/>
              </w:rPr>
              <w:t>1</w:t>
            </w:r>
            <w:r w:rsidRPr="00262BDF">
              <w:rPr>
                <w:b/>
              </w:rPr>
              <w:t>###</w:t>
            </w:r>
            <w:r w:rsidRPr="00262BDF">
              <w:t xml:space="preserve">. Make sure that no other elements are selected. </w:t>
            </w:r>
          </w:p>
        </w:tc>
        <w:tc>
          <w:tcPr>
            <w:tcW w:w="1984" w:type="dxa"/>
            <w:tcBorders>
              <w:left w:val="single" w:sz="4" w:space="0" w:color="D9D9D9" w:themeColor="background1" w:themeShade="D9"/>
            </w:tcBorders>
          </w:tcPr>
          <w:p w14:paraId="4AC89188" w14:textId="77777777" w:rsidR="00A87E8A" w:rsidRPr="008F3E71" w:rsidRDefault="00A87E8A" w:rsidP="00EE4BEE">
            <w:pPr>
              <w:pStyle w:val="Margin"/>
            </w:pPr>
          </w:p>
          <w:p w14:paraId="0B83FA15" w14:textId="77777777" w:rsidR="00A87E8A" w:rsidRPr="008F3E71" w:rsidRDefault="00A87E8A" w:rsidP="00EE4BEE">
            <w:pPr>
              <w:pStyle w:val="Margin"/>
            </w:pPr>
          </w:p>
          <w:p w14:paraId="611DABC7" w14:textId="3AEF6DF0" w:rsidR="00EE4BEE" w:rsidRDefault="00610C93" w:rsidP="00EE4BEE">
            <w:pPr>
              <w:pStyle w:val="Margin"/>
              <w:rPr>
                <w:lang w:val="de-DE"/>
              </w:rPr>
            </w:pPr>
            <w:r>
              <w:rPr>
                <w:lang w:val="de-DE"/>
              </w:rPr>
              <w:t>OHMT</w:t>
            </w:r>
            <w:r w:rsidR="00A87E8A" w:rsidRPr="004C6367">
              <w:rPr>
                <w:lang w:val="de-DE"/>
              </w:rPr>
              <w:t>1###</w:t>
            </w:r>
          </w:p>
        </w:tc>
      </w:tr>
      <w:tr w:rsidR="00EE4BEE" w:rsidRPr="004025FE" w14:paraId="0DEC6F11"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cPr>
          <w:p w14:paraId="0E118D18" w14:textId="36A55904" w:rsidR="00EE4BEE" w:rsidRPr="00262BDF" w:rsidRDefault="00406BDA" w:rsidP="00A87E8A">
            <w:pPr>
              <w:jc w:val="center"/>
            </w:pPr>
            <w:r>
              <w:rPr>
                <w:noProof/>
                <w:lang w:val="de-DE"/>
              </w:rPr>
              <w:drawing>
                <wp:inline distT="0" distB="0" distL="0" distR="0" wp14:anchorId="0054BB2F" wp14:editId="4D9DAD8D">
                  <wp:extent cx="4723765" cy="1886585"/>
                  <wp:effectExtent l="0" t="0" r="63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3765" cy="1886585"/>
                          </a:xfrm>
                          <a:prstGeom prst="rect">
                            <a:avLst/>
                          </a:prstGeom>
                        </pic:spPr>
                      </pic:pic>
                    </a:graphicData>
                  </a:graphic>
                </wp:inline>
              </w:drawing>
            </w:r>
          </w:p>
        </w:tc>
        <w:tc>
          <w:tcPr>
            <w:tcW w:w="1984" w:type="dxa"/>
            <w:tcBorders>
              <w:left w:val="single" w:sz="4" w:space="0" w:color="D9D9D9" w:themeColor="background1" w:themeShade="D9"/>
            </w:tcBorders>
          </w:tcPr>
          <w:p w14:paraId="525E7CF4" w14:textId="77777777" w:rsidR="00EE4BEE" w:rsidRDefault="00EE4BEE" w:rsidP="00EE4BEE">
            <w:pPr>
              <w:pStyle w:val="Margin"/>
              <w:rPr>
                <w:lang w:val="de-DE"/>
              </w:rPr>
            </w:pPr>
          </w:p>
        </w:tc>
      </w:tr>
      <w:tr w:rsidR="00EE4BEE" w:rsidRPr="00A87E8A" w14:paraId="7D399FED"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cPr>
          <w:p w14:paraId="426D8B29" w14:textId="34D125D5" w:rsidR="00EE4BEE" w:rsidRPr="00A87E8A" w:rsidRDefault="00A87E8A" w:rsidP="009440AA">
            <w:pPr>
              <w:jc w:val="both"/>
              <w:rPr>
                <w:noProof/>
              </w:rPr>
            </w:pPr>
            <w:r w:rsidRPr="00A87E8A">
              <w:rPr>
                <w:noProof/>
              </w:rPr>
              <w:t>The following protocol appears after clicking</w:t>
            </w:r>
            <w:r w:rsidR="00EE4BEE" w:rsidRPr="00A87E8A">
              <w:rPr>
                <w:noProof/>
              </w:rPr>
              <w:t xml:space="preserve"> </w:t>
            </w:r>
            <w:r w:rsidR="00AD24C7">
              <w:rPr>
                <w:noProof/>
                <w:lang w:val="de-DE"/>
              </w:rPr>
              <w:drawing>
                <wp:inline distT="0" distB="0" distL="0" distR="0" wp14:anchorId="56A52E46" wp14:editId="19ED21BA">
                  <wp:extent cx="617220" cy="250013"/>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9750" cy="255088"/>
                          </a:xfrm>
                          <a:prstGeom prst="rect">
                            <a:avLst/>
                          </a:prstGeom>
                        </pic:spPr>
                      </pic:pic>
                    </a:graphicData>
                  </a:graphic>
                </wp:inline>
              </w:drawing>
            </w:r>
            <w:r>
              <w:rPr>
                <w:noProof/>
              </w:rPr>
              <w:t>.</w:t>
            </w:r>
          </w:p>
        </w:tc>
        <w:tc>
          <w:tcPr>
            <w:tcW w:w="1984" w:type="dxa"/>
            <w:tcBorders>
              <w:left w:val="single" w:sz="4" w:space="0" w:color="D9D9D9" w:themeColor="background1" w:themeShade="D9"/>
            </w:tcBorders>
          </w:tcPr>
          <w:p w14:paraId="7F806F45" w14:textId="77777777" w:rsidR="00EE4BEE" w:rsidRPr="00A87E8A" w:rsidRDefault="00EE4BEE" w:rsidP="00EE4BEE">
            <w:pPr>
              <w:pStyle w:val="Margin"/>
            </w:pPr>
          </w:p>
        </w:tc>
      </w:tr>
      <w:tr w:rsidR="00D80BE2" w:rsidRPr="004025FE" w14:paraId="0F5884BB"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cPr>
          <w:p w14:paraId="26B93CA9" w14:textId="1AB00DDE" w:rsidR="00D80BE2" w:rsidRDefault="00406BDA" w:rsidP="00A87E8A">
            <w:pPr>
              <w:jc w:val="center"/>
              <w:rPr>
                <w:szCs w:val="24"/>
                <w:lang w:val="de-DE"/>
              </w:rPr>
            </w:pPr>
            <w:r>
              <w:rPr>
                <w:noProof/>
                <w:lang w:val="de-DE"/>
              </w:rPr>
              <w:lastRenderedPageBreak/>
              <w:drawing>
                <wp:inline distT="0" distB="0" distL="0" distR="0" wp14:anchorId="6F10CBA5" wp14:editId="72617C83">
                  <wp:extent cx="4723765" cy="1406525"/>
                  <wp:effectExtent l="0" t="0" r="635" b="317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23765" cy="1406525"/>
                          </a:xfrm>
                          <a:prstGeom prst="rect">
                            <a:avLst/>
                          </a:prstGeom>
                        </pic:spPr>
                      </pic:pic>
                    </a:graphicData>
                  </a:graphic>
                </wp:inline>
              </w:drawing>
            </w:r>
          </w:p>
        </w:tc>
        <w:tc>
          <w:tcPr>
            <w:tcW w:w="1984" w:type="dxa"/>
            <w:tcBorders>
              <w:left w:val="single" w:sz="4" w:space="0" w:color="D9D9D9" w:themeColor="background1" w:themeShade="D9"/>
            </w:tcBorders>
          </w:tcPr>
          <w:p w14:paraId="2B58F916" w14:textId="77777777" w:rsidR="00D80BE2" w:rsidRPr="00912267" w:rsidRDefault="00D80BE2" w:rsidP="00A87E8A">
            <w:pPr>
              <w:pStyle w:val="Margin"/>
              <w:jc w:val="left"/>
              <w:rPr>
                <w:lang w:val="de-DE"/>
              </w:rPr>
            </w:pPr>
          </w:p>
        </w:tc>
      </w:tr>
      <w:tr w:rsidR="00D80BE2" w:rsidRPr="00A87E8A" w14:paraId="287D3DF2"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cPr>
          <w:p w14:paraId="51E8B533" w14:textId="72928D64" w:rsidR="00D80BE2" w:rsidRPr="00A87E8A" w:rsidRDefault="00AD24C7" w:rsidP="00EE4BEE">
            <w:pPr>
              <w:jc w:val="both"/>
              <w:rPr>
                <w:b/>
                <w:szCs w:val="24"/>
              </w:rPr>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7B47395A" wp14:editId="7670248F">
                  <wp:extent cx="571429" cy="276190"/>
                  <wp:effectExtent l="0" t="0" r="635"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677C595D" w14:textId="77777777" w:rsidR="00D80BE2" w:rsidRPr="00A87E8A" w:rsidRDefault="00D80BE2" w:rsidP="00EE4BEE">
            <w:pPr>
              <w:pStyle w:val="Margin"/>
            </w:pPr>
          </w:p>
        </w:tc>
      </w:tr>
      <w:tr w:rsidR="0087312D" w:rsidRPr="00A87E8A" w14:paraId="7CA23283"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7B73103B" w14:textId="2EC06F95" w:rsidR="0087312D" w:rsidRPr="00262BDF" w:rsidRDefault="0087312D" w:rsidP="00EE4BEE">
            <w:pPr>
              <w:jc w:val="both"/>
              <w:rPr>
                <w:szCs w:val="24"/>
              </w:rPr>
            </w:pPr>
            <w:r w:rsidRPr="00FD0D72">
              <w:rPr>
                <w:b/>
                <w:szCs w:val="24"/>
              </w:rPr>
              <w:t>Create transport</w:t>
            </w:r>
            <w:r>
              <w:rPr>
                <w:b/>
                <w:szCs w:val="24"/>
              </w:rPr>
              <w:t>ation</w:t>
            </w:r>
            <w:r w:rsidRPr="00FD0D72">
              <w:rPr>
                <w:b/>
                <w:szCs w:val="24"/>
              </w:rPr>
              <w:t xml:space="preserve"> </w:t>
            </w:r>
            <w:r>
              <w:rPr>
                <w:b/>
                <w:szCs w:val="24"/>
              </w:rPr>
              <w:t>order</w:t>
            </w:r>
            <w:r w:rsidRPr="00FD0D72">
              <w:rPr>
                <w:b/>
                <w:szCs w:val="24"/>
              </w:rPr>
              <w:t xml:space="preserve"> and </w:t>
            </w:r>
            <w:r>
              <w:rPr>
                <w:b/>
                <w:szCs w:val="24"/>
              </w:rPr>
              <w:t>restore</w:t>
            </w:r>
            <w:r w:rsidRPr="00FD0D72">
              <w:rPr>
                <w:b/>
                <w:szCs w:val="24"/>
              </w:rPr>
              <w:t xml:space="preserve"> material</w:t>
            </w:r>
          </w:p>
        </w:tc>
        <w:tc>
          <w:tcPr>
            <w:tcW w:w="1984" w:type="dxa"/>
            <w:tcBorders>
              <w:left w:val="single" w:sz="4" w:space="0" w:color="D9D9D9" w:themeColor="background1" w:themeShade="D9"/>
            </w:tcBorders>
          </w:tcPr>
          <w:p w14:paraId="08429030" w14:textId="77777777" w:rsidR="0087312D" w:rsidRPr="00A87E8A" w:rsidRDefault="0087312D" w:rsidP="00EE4BEE">
            <w:pPr>
              <w:pStyle w:val="Margin"/>
            </w:pPr>
          </w:p>
        </w:tc>
      </w:tr>
      <w:tr w:rsidR="00406BDA" w:rsidRPr="00A87E8A" w14:paraId="278A8105"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cPr>
          <w:p w14:paraId="504718F0" w14:textId="64A6D964" w:rsidR="00406BDA" w:rsidRDefault="00406BDA" w:rsidP="009440AA">
            <w:pPr>
              <w:jc w:val="both"/>
              <w:rPr>
                <w:szCs w:val="24"/>
              </w:rPr>
            </w:pPr>
            <w:r>
              <w:t>To</w:t>
            </w:r>
            <w:r w:rsidRPr="000A2D79">
              <w:rPr>
                <w:szCs w:val="24"/>
              </w:rPr>
              <w:t xml:space="preserve"> transfer the 120 </w:t>
            </w:r>
            <w:r>
              <w:rPr>
                <w:szCs w:val="24"/>
              </w:rPr>
              <w:t>Off Road Helmets</w:t>
            </w:r>
            <w:r w:rsidRPr="000A2D79">
              <w:rPr>
                <w:szCs w:val="24"/>
              </w:rPr>
              <w:t xml:space="preserve"> from storage bin STBN-9</w:t>
            </w:r>
            <w:r>
              <w:rPr>
                <w:szCs w:val="24"/>
              </w:rPr>
              <w:t>-#### to storage bin STBN-3-###</w:t>
            </w:r>
            <w:r w:rsidRPr="007D38FC">
              <w:t>,</w:t>
            </w:r>
            <w:r>
              <w:t xml:space="preserve"> </w:t>
            </w:r>
            <w:r w:rsidRPr="006849A1">
              <w:rPr>
                <w:szCs w:val="24"/>
              </w:rPr>
              <w:t xml:space="preserve">you </w:t>
            </w:r>
            <w:r>
              <w:rPr>
                <w:szCs w:val="24"/>
              </w:rPr>
              <w:t>must create</w:t>
            </w:r>
            <w:r w:rsidRPr="006849A1">
              <w:rPr>
                <w:szCs w:val="24"/>
              </w:rPr>
              <w:t xml:space="preserve"> a transportation </w:t>
            </w:r>
            <w:r>
              <w:rPr>
                <w:szCs w:val="24"/>
              </w:rPr>
              <w:t>order.</w:t>
            </w:r>
            <w:r w:rsidRPr="007D38FC">
              <w:t xml:space="preserve"> </w:t>
            </w:r>
            <w:r>
              <w:t>U</w:t>
            </w:r>
            <w:r w:rsidRPr="007D38FC">
              <w:t xml:space="preserve">se </w:t>
            </w:r>
            <w:r>
              <w:t xml:space="preserve">in the </w:t>
            </w:r>
            <w:r w:rsidRPr="00A435B1">
              <w:rPr>
                <w:i/>
              </w:rPr>
              <w:t>Warehouse Management</w:t>
            </w:r>
            <w:r>
              <w:t xml:space="preserve"> area on the </w:t>
            </w:r>
            <w:r>
              <w:rPr>
                <w:i/>
              </w:rPr>
              <w:t>Physical Inventory</w:t>
            </w:r>
            <w:r>
              <w:t xml:space="preserve"> page in the </w:t>
            </w:r>
            <w:r>
              <w:rPr>
                <w:rFonts w:cs="FuturaStd-Book"/>
                <w:i/>
              </w:rPr>
              <w:t>Warehouse Employee</w:t>
            </w:r>
            <w:r w:rsidRPr="003C39D2">
              <w:rPr>
                <w:rFonts w:cs="FuturaStd-Book"/>
              </w:rPr>
              <w:t xml:space="preserve"> </w:t>
            </w:r>
            <w:r>
              <w:t>role</w:t>
            </w:r>
            <w:r w:rsidRPr="007D38FC">
              <w:t xml:space="preserve"> </w:t>
            </w:r>
            <w:r>
              <w:t>the app</w:t>
            </w:r>
            <w:r w:rsidRPr="001C57F0">
              <w:rPr>
                <w:i/>
              </w:rPr>
              <w:t xml:space="preserve"> </w:t>
            </w:r>
            <w:r w:rsidRPr="008F3E71">
              <w:rPr>
                <w:i/>
                <w:szCs w:val="24"/>
              </w:rPr>
              <w:t>Stock Transfer</w:t>
            </w:r>
            <w:r w:rsidRPr="001C57F0">
              <w:t>.</w:t>
            </w:r>
          </w:p>
        </w:tc>
        <w:tc>
          <w:tcPr>
            <w:tcW w:w="1984" w:type="dxa"/>
            <w:tcBorders>
              <w:left w:val="single" w:sz="4" w:space="0" w:color="D9D9D9" w:themeColor="background1" w:themeShade="D9"/>
            </w:tcBorders>
          </w:tcPr>
          <w:p w14:paraId="667E4B5D" w14:textId="77777777" w:rsidR="00406BDA" w:rsidRDefault="00406BDA" w:rsidP="00406BDA">
            <w:pPr>
              <w:pStyle w:val="Margin"/>
            </w:pPr>
          </w:p>
          <w:p w14:paraId="66E4B1A4" w14:textId="2E2542BE" w:rsidR="00406BDA" w:rsidRDefault="00406BDA" w:rsidP="00406BDA">
            <w:pPr>
              <w:pStyle w:val="Margin"/>
            </w:pPr>
            <w:r>
              <w:t>Fiori App</w:t>
            </w:r>
          </w:p>
          <w:p w14:paraId="52948A4D" w14:textId="77777777" w:rsidR="00406BDA" w:rsidRDefault="00406BDA" w:rsidP="00525A45">
            <w:pPr>
              <w:pStyle w:val="Margin"/>
            </w:pPr>
          </w:p>
        </w:tc>
      </w:tr>
      <w:tr w:rsidR="00525A45" w:rsidRPr="00A87E8A" w14:paraId="0F9501DA"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cPr>
          <w:p w14:paraId="7BA5F193" w14:textId="0995E1E6" w:rsidR="00525A45" w:rsidRDefault="00406BDA" w:rsidP="00525A45">
            <w:pPr>
              <w:jc w:val="center"/>
              <w:rPr>
                <w:szCs w:val="24"/>
              </w:rPr>
            </w:pPr>
            <w:r>
              <w:rPr>
                <w:noProof/>
                <w:lang w:val="de-DE"/>
              </w:rPr>
              <w:drawing>
                <wp:inline distT="0" distB="0" distL="0" distR="0" wp14:anchorId="771160AE" wp14:editId="561C5CAC">
                  <wp:extent cx="1553845" cy="1553845"/>
                  <wp:effectExtent l="0" t="0" r="8255" b="825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54114" cy="1554114"/>
                          </a:xfrm>
                          <a:prstGeom prst="rect">
                            <a:avLst/>
                          </a:prstGeom>
                        </pic:spPr>
                      </pic:pic>
                    </a:graphicData>
                  </a:graphic>
                </wp:inline>
              </w:drawing>
            </w:r>
          </w:p>
        </w:tc>
        <w:tc>
          <w:tcPr>
            <w:tcW w:w="1984" w:type="dxa"/>
            <w:tcBorders>
              <w:left w:val="single" w:sz="4" w:space="0" w:color="D9D9D9" w:themeColor="background1" w:themeShade="D9"/>
            </w:tcBorders>
          </w:tcPr>
          <w:p w14:paraId="28318A57" w14:textId="77777777" w:rsidR="00525A45" w:rsidRDefault="00525A45" w:rsidP="00525A45">
            <w:pPr>
              <w:pStyle w:val="Margin"/>
            </w:pPr>
          </w:p>
        </w:tc>
      </w:tr>
      <w:tr w:rsidR="00525A45" w:rsidRPr="00A87E8A" w14:paraId="7EC747AE"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cPr>
          <w:p w14:paraId="15764BB3" w14:textId="0F1840EB" w:rsidR="00525A45" w:rsidRPr="000A2D79" w:rsidRDefault="00525A45" w:rsidP="009440AA">
            <w:pPr>
              <w:jc w:val="both"/>
              <w:rPr>
                <w:szCs w:val="24"/>
              </w:rPr>
            </w:pPr>
            <w:r w:rsidRPr="000A2D79">
              <w:rPr>
                <w:szCs w:val="24"/>
              </w:rPr>
              <w:t xml:space="preserve">In the </w:t>
            </w:r>
            <w:r w:rsidRPr="000A2D79">
              <w:rPr>
                <w:i/>
                <w:szCs w:val="24"/>
              </w:rPr>
              <w:t>Stock Transfer: Start</w:t>
            </w:r>
            <w:r>
              <w:rPr>
                <w:szCs w:val="24"/>
              </w:rPr>
              <w:t xml:space="preserve"> s</w:t>
            </w:r>
            <w:r w:rsidRPr="000A2D79">
              <w:rPr>
                <w:szCs w:val="24"/>
              </w:rPr>
              <w:t xml:space="preserve">creen, enter </w:t>
            </w:r>
            <w:r w:rsidRPr="000A2D79">
              <w:rPr>
                <w:b/>
                <w:szCs w:val="24"/>
              </w:rPr>
              <w:t>100</w:t>
            </w:r>
            <w:r w:rsidRPr="000A2D79">
              <w:rPr>
                <w:szCs w:val="24"/>
              </w:rPr>
              <w:t xml:space="preserve"> for the warehouse number, </w:t>
            </w:r>
            <w:r w:rsidRPr="000A2D79">
              <w:rPr>
                <w:b/>
                <w:szCs w:val="24"/>
              </w:rPr>
              <w:t>002</w:t>
            </w:r>
            <w:r w:rsidRPr="000A2D79">
              <w:rPr>
                <w:szCs w:val="24"/>
              </w:rPr>
              <w:t xml:space="preserve"> for the storage type and </w:t>
            </w:r>
            <w:r>
              <w:rPr>
                <w:b/>
                <w:szCs w:val="24"/>
              </w:rPr>
              <w:t>STBN*</w:t>
            </w:r>
            <w:r w:rsidRPr="000A2D79">
              <w:rPr>
                <w:b/>
                <w:szCs w:val="24"/>
              </w:rPr>
              <w:t>###</w:t>
            </w:r>
            <w:r w:rsidRPr="000A2D79">
              <w:rPr>
                <w:szCs w:val="24"/>
              </w:rPr>
              <w:t xml:space="preserve"> for the storage bin. Then click</w:t>
            </w:r>
            <w:r>
              <w:rPr>
                <w:szCs w:val="24"/>
              </w:rPr>
              <w:t xml:space="preserve"> </w:t>
            </w:r>
            <w:r w:rsidR="00406BDA">
              <w:rPr>
                <w:szCs w:val="24"/>
              </w:rPr>
              <w:t xml:space="preserve">on </w:t>
            </w:r>
            <w:r w:rsidR="00406BDA">
              <w:rPr>
                <w:noProof/>
                <w:lang w:val="de-DE"/>
              </w:rPr>
              <w:drawing>
                <wp:inline distT="0" distB="0" distL="0" distR="0" wp14:anchorId="04D0517C" wp14:editId="46D2BA9E">
                  <wp:extent cx="600000" cy="247619"/>
                  <wp:effectExtent l="0" t="0" r="0" b="63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00" cy="247619"/>
                          </a:xfrm>
                          <a:prstGeom prst="rect">
                            <a:avLst/>
                          </a:prstGeom>
                        </pic:spPr>
                      </pic:pic>
                    </a:graphicData>
                  </a:graphic>
                </wp:inline>
              </w:drawing>
            </w:r>
            <w:r>
              <w:rPr>
                <w:szCs w:val="24"/>
              </w:rPr>
              <w:t>.</w:t>
            </w:r>
          </w:p>
        </w:tc>
        <w:tc>
          <w:tcPr>
            <w:tcW w:w="1984" w:type="dxa"/>
            <w:tcBorders>
              <w:left w:val="single" w:sz="4" w:space="0" w:color="D9D9D9" w:themeColor="background1" w:themeShade="D9"/>
            </w:tcBorders>
          </w:tcPr>
          <w:p w14:paraId="7A4E1E66" w14:textId="77777777" w:rsidR="00525A45" w:rsidRDefault="00525A45" w:rsidP="00525A45">
            <w:pPr>
              <w:pStyle w:val="Margin"/>
            </w:pPr>
          </w:p>
          <w:p w14:paraId="21F13926" w14:textId="77777777" w:rsidR="00525A45" w:rsidRDefault="00525A45" w:rsidP="00525A45">
            <w:pPr>
              <w:pStyle w:val="Margin"/>
            </w:pPr>
            <w:r>
              <w:t>100</w:t>
            </w:r>
          </w:p>
          <w:p w14:paraId="3E2A37A7" w14:textId="77777777" w:rsidR="00525A45" w:rsidRDefault="00525A45" w:rsidP="00525A45">
            <w:pPr>
              <w:pStyle w:val="Margin"/>
            </w:pPr>
            <w:r>
              <w:t>002</w:t>
            </w:r>
          </w:p>
          <w:p w14:paraId="74A5DB21" w14:textId="77777777" w:rsidR="00525A45" w:rsidRDefault="00525A45" w:rsidP="00525A45">
            <w:pPr>
              <w:pStyle w:val="Margin"/>
            </w:pPr>
            <w:r>
              <w:t>STBN*###</w:t>
            </w:r>
          </w:p>
          <w:p w14:paraId="7642E139" w14:textId="77777777" w:rsidR="00525A45" w:rsidRDefault="00525A45" w:rsidP="0087312D">
            <w:pPr>
              <w:pStyle w:val="Margin"/>
            </w:pPr>
          </w:p>
        </w:tc>
      </w:tr>
      <w:tr w:rsidR="0087312D" w:rsidRPr="00A87E8A" w14:paraId="07933F2F"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cPr>
          <w:p w14:paraId="0D98C992" w14:textId="616F9E03" w:rsidR="0087312D" w:rsidRPr="00262BDF" w:rsidRDefault="00406BDA" w:rsidP="00EE4BEE">
            <w:pPr>
              <w:jc w:val="both"/>
              <w:rPr>
                <w:szCs w:val="24"/>
              </w:rPr>
            </w:pPr>
            <w:r>
              <w:rPr>
                <w:noProof/>
                <w:lang w:val="de-DE"/>
              </w:rPr>
              <w:drawing>
                <wp:inline distT="0" distB="0" distL="0" distR="0" wp14:anchorId="120DBA80" wp14:editId="33B87912">
                  <wp:extent cx="4723765" cy="1433195"/>
                  <wp:effectExtent l="0" t="0" r="63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23765" cy="1433195"/>
                          </a:xfrm>
                          <a:prstGeom prst="rect">
                            <a:avLst/>
                          </a:prstGeom>
                        </pic:spPr>
                      </pic:pic>
                    </a:graphicData>
                  </a:graphic>
                </wp:inline>
              </w:drawing>
            </w:r>
          </w:p>
        </w:tc>
        <w:tc>
          <w:tcPr>
            <w:tcW w:w="1984" w:type="dxa"/>
            <w:tcBorders>
              <w:left w:val="single" w:sz="4" w:space="0" w:color="D9D9D9" w:themeColor="background1" w:themeShade="D9"/>
            </w:tcBorders>
          </w:tcPr>
          <w:p w14:paraId="39798FED" w14:textId="77777777" w:rsidR="0087312D" w:rsidRPr="00A87E8A" w:rsidRDefault="0087312D" w:rsidP="00525A45">
            <w:pPr>
              <w:pStyle w:val="Margin"/>
            </w:pPr>
          </w:p>
        </w:tc>
      </w:tr>
      <w:tr w:rsidR="0087312D" w:rsidRPr="00A87E8A" w14:paraId="0D587FDC"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cPr>
          <w:p w14:paraId="3269496D" w14:textId="05E9F1B5" w:rsidR="0087312D" w:rsidRPr="00262BDF" w:rsidRDefault="0087312D" w:rsidP="00FA059B">
            <w:pPr>
              <w:jc w:val="both"/>
              <w:rPr>
                <w:szCs w:val="24"/>
              </w:rPr>
            </w:pPr>
            <w:r w:rsidRPr="0087312D">
              <w:rPr>
                <w:szCs w:val="24"/>
              </w:rPr>
              <w:t xml:space="preserve">Select your Off Road Helmets </w:t>
            </w:r>
            <w:r w:rsidRPr="0087312D">
              <w:rPr>
                <w:i/>
                <w:szCs w:val="24"/>
              </w:rPr>
              <w:t>OHMT1###</w:t>
            </w:r>
            <w:r w:rsidRPr="0087312D">
              <w:rPr>
                <w:szCs w:val="24"/>
              </w:rPr>
              <w:t xml:space="preserve"> in the view </w:t>
            </w:r>
            <w:r w:rsidRPr="0087312D">
              <w:rPr>
                <w:i/>
                <w:szCs w:val="24"/>
              </w:rPr>
              <w:t>Display Quant</w:t>
            </w:r>
            <w:r w:rsidR="00FA059B">
              <w:rPr>
                <w:szCs w:val="24"/>
              </w:rPr>
              <w:t xml:space="preserve">. Then </w:t>
            </w:r>
            <w:r w:rsidRPr="0087312D">
              <w:rPr>
                <w:szCs w:val="24"/>
              </w:rPr>
              <w:t xml:space="preserve">click on </w:t>
            </w:r>
            <w:r w:rsidR="00FA059B">
              <w:rPr>
                <w:noProof/>
                <w:lang w:val="de-DE"/>
              </w:rPr>
              <w:drawing>
                <wp:inline distT="0" distB="0" distL="0" distR="0" wp14:anchorId="40737064" wp14:editId="25105B3F">
                  <wp:extent cx="258663" cy="250825"/>
                  <wp:effectExtent l="0" t="0" r="8255"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2541" cy="254586"/>
                          </a:xfrm>
                          <a:prstGeom prst="rect">
                            <a:avLst/>
                          </a:prstGeom>
                        </pic:spPr>
                      </pic:pic>
                    </a:graphicData>
                  </a:graphic>
                </wp:inline>
              </w:drawing>
            </w:r>
            <w:r w:rsidR="00FA059B">
              <w:rPr>
                <w:szCs w:val="24"/>
              </w:rPr>
              <w:t xml:space="preserve"> (</w:t>
            </w:r>
            <w:r w:rsidRPr="0087312D">
              <w:rPr>
                <w:b/>
                <w:szCs w:val="24"/>
              </w:rPr>
              <w:t xml:space="preserve">Stock Transf. </w:t>
            </w:r>
            <w:proofErr w:type="spellStart"/>
            <w:r w:rsidRPr="0087312D">
              <w:rPr>
                <w:b/>
                <w:szCs w:val="24"/>
              </w:rPr>
              <w:t>Frgrnd</w:t>
            </w:r>
            <w:proofErr w:type="spellEnd"/>
            <w:r w:rsidR="00FA059B">
              <w:rPr>
                <w:b/>
                <w:szCs w:val="24"/>
              </w:rPr>
              <w:t>)</w:t>
            </w:r>
            <w:r w:rsidRPr="0087312D">
              <w:rPr>
                <w:szCs w:val="24"/>
              </w:rPr>
              <w:t>.</w:t>
            </w:r>
          </w:p>
        </w:tc>
        <w:tc>
          <w:tcPr>
            <w:tcW w:w="1984" w:type="dxa"/>
            <w:tcBorders>
              <w:left w:val="single" w:sz="4" w:space="0" w:color="D9D9D9" w:themeColor="background1" w:themeShade="D9"/>
            </w:tcBorders>
          </w:tcPr>
          <w:p w14:paraId="48335BCE" w14:textId="77777777" w:rsidR="0087312D" w:rsidRDefault="0087312D" w:rsidP="0087312D">
            <w:pPr>
              <w:pStyle w:val="Margin"/>
            </w:pPr>
          </w:p>
          <w:p w14:paraId="45751682" w14:textId="77777777" w:rsidR="0087312D" w:rsidRDefault="0087312D" w:rsidP="0087312D">
            <w:pPr>
              <w:pStyle w:val="Margin"/>
            </w:pPr>
          </w:p>
          <w:p w14:paraId="0C32A109" w14:textId="500AC838" w:rsidR="0087312D" w:rsidRPr="00A87E8A" w:rsidRDefault="0087312D" w:rsidP="00406BDA">
            <w:pPr>
              <w:pStyle w:val="Margin"/>
            </w:pPr>
            <w:r w:rsidRPr="0087312D">
              <w:t>Stock Transfer Foreground</w:t>
            </w:r>
          </w:p>
        </w:tc>
      </w:tr>
      <w:tr w:rsidR="00525A45" w:rsidRPr="00A87E8A" w14:paraId="75C4A606"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cPr>
          <w:p w14:paraId="249363FF" w14:textId="62908BE5" w:rsidR="00525A45" w:rsidRPr="0087312D" w:rsidRDefault="00406BDA" w:rsidP="0087312D">
            <w:pPr>
              <w:jc w:val="both"/>
              <w:rPr>
                <w:szCs w:val="24"/>
              </w:rPr>
            </w:pPr>
            <w:r>
              <w:rPr>
                <w:noProof/>
                <w:lang w:val="de-DE"/>
              </w:rPr>
              <w:lastRenderedPageBreak/>
              <w:drawing>
                <wp:inline distT="0" distB="0" distL="0" distR="0" wp14:anchorId="5E53C65A" wp14:editId="4EED55B1">
                  <wp:extent cx="4723765" cy="2576195"/>
                  <wp:effectExtent l="0" t="0" r="635"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23765" cy="2576195"/>
                          </a:xfrm>
                          <a:prstGeom prst="rect">
                            <a:avLst/>
                          </a:prstGeom>
                        </pic:spPr>
                      </pic:pic>
                    </a:graphicData>
                  </a:graphic>
                </wp:inline>
              </w:drawing>
            </w:r>
          </w:p>
        </w:tc>
        <w:tc>
          <w:tcPr>
            <w:tcW w:w="1984" w:type="dxa"/>
            <w:tcBorders>
              <w:left w:val="single" w:sz="4" w:space="0" w:color="D9D9D9" w:themeColor="background1" w:themeShade="D9"/>
            </w:tcBorders>
          </w:tcPr>
          <w:p w14:paraId="457006E0" w14:textId="77777777" w:rsidR="00525A45" w:rsidRDefault="00525A45" w:rsidP="0087312D">
            <w:pPr>
              <w:pStyle w:val="Margin"/>
            </w:pPr>
          </w:p>
        </w:tc>
      </w:tr>
      <w:tr w:rsidR="00525A45" w:rsidRPr="00121FDC" w14:paraId="515793DD"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hemeFill="background1"/>
          </w:tcPr>
          <w:p w14:paraId="70CA7B07" w14:textId="6CE4A116" w:rsidR="00525A45" w:rsidRPr="005F4FD9" w:rsidRDefault="00525A45" w:rsidP="009440AA">
            <w:pPr>
              <w:jc w:val="both"/>
              <w:rPr>
                <w:szCs w:val="24"/>
              </w:rPr>
            </w:pPr>
            <w:r w:rsidRPr="005F4FD9">
              <w:rPr>
                <w:szCs w:val="24"/>
              </w:rPr>
              <w:t xml:space="preserve">In the </w:t>
            </w:r>
            <w:r w:rsidRPr="005F4FD9">
              <w:rPr>
                <w:i/>
                <w:szCs w:val="24"/>
              </w:rPr>
              <w:t>Specify Destination Data</w:t>
            </w:r>
            <w:r w:rsidRPr="005F4FD9">
              <w:rPr>
                <w:szCs w:val="24"/>
              </w:rPr>
              <w:t xml:space="preserve"> pop-up window, enter </w:t>
            </w:r>
            <w:r w:rsidRPr="005F4FD9">
              <w:rPr>
                <w:b/>
                <w:szCs w:val="24"/>
              </w:rPr>
              <w:t>001</w:t>
            </w:r>
            <w:r w:rsidRPr="005F4FD9">
              <w:rPr>
                <w:szCs w:val="24"/>
              </w:rPr>
              <w:t xml:space="preserve"> for storage type and </w:t>
            </w:r>
            <w:r w:rsidRPr="005F4FD9">
              <w:rPr>
                <w:b/>
                <w:szCs w:val="24"/>
              </w:rPr>
              <w:t>STBN-3-###</w:t>
            </w:r>
            <w:r w:rsidRPr="005F4FD9">
              <w:rPr>
                <w:szCs w:val="24"/>
              </w:rPr>
              <w:t xml:space="preserve"> for storage bin. Select </w:t>
            </w:r>
            <w:r w:rsidRPr="005F4FD9">
              <w:rPr>
                <w:b/>
                <w:szCs w:val="24"/>
              </w:rPr>
              <w:t xml:space="preserve">Confirm </w:t>
            </w:r>
            <w:proofErr w:type="spellStart"/>
            <w:r w:rsidRPr="005F4FD9">
              <w:rPr>
                <w:b/>
                <w:szCs w:val="24"/>
              </w:rPr>
              <w:t>immed</w:t>
            </w:r>
            <w:proofErr w:type="spellEnd"/>
            <w:r w:rsidRPr="005F4FD9">
              <w:rPr>
                <w:szCs w:val="24"/>
              </w:rPr>
              <w:t xml:space="preserve">. Confirm your entry by clicking on </w:t>
            </w:r>
            <w:r w:rsidR="00FA059B">
              <w:rPr>
                <w:noProof/>
                <w:lang w:val="de-DE"/>
              </w:rPr>
              <w:drawing>
                <wp:inline distT="0" distB="0" distL="0" distR="0" wp14:anchorId="1A04C23B" wp14:editId="7961B3A4">
                  <wp:extent cx="495300" cy="222250"/>
                  <wp:effectExtent l="0" t="0" r="0" b="635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9258" cy="228513"/>
                          </a:xfrm>
                          <a:prstGeom prst="rect">
                            <a:avLst/>
                          </a:prstGeom>
                        </pic:spPr>
                      </pic:pic>
                    </a:graphicData>
                  </a:graphic>
                </wp:inline>
              </w:drawing>
            </w:r>
            <w:r w:rsidRPr="005F4FD9">
              <w:rPr>
                <w:szCs w:val="24"/>
              </w:rPr>
              <w:t>.</w:t>
            </w:r>
          </w:p>
        </w:tc>
        <w:tc>
          <w:tcPr>
            <w:tcW w:w="1984" w:type="dxa"/>
            <w:tcBorders>
              <w:left w:val="single" w:sz="4" w:space="0" w:color="D9D9D9" w:themeColor="background1" w:themeShade="D9"/>
            </w:tcBorders>
          </w:tcPr>
          <w:p w14:paraId="35549D0E" w14:textId="77777777" w:rsidR="00525A45" w:rsidRPr="008F3E71" w:rsidRDefault="00525A45" w:rsidP="00525A45">
            <w:pPr>
              <w:pStyle w:val="Margin"/>
            </w:pPr>
          </w:p>
          <w:p w14:paraId="0A1A055F" w14:textId="77777777" w:rsidR="00525A45" w:rsidRDefault="00525A45" w:rsidP="00525A45">
            <w:pPr>
              <w:pStyle w:val="Margin"/>
            </w:pPr>
            <w:r>
              <w:t>001</w:t>
            </w:r>
          </w:p>
          <w:p w14:paraId="234CB47A" w14:textId="77777777" w:rsidR="00525A45" w:rsidRDefault="00525A45" w:rsidP="00525A45">
            <w:pPr>
              <w:pStyle w:val="Margin"/>
            </w:pPr>
            <w:r>
              <w:t>STBN-3-###</w:t>
            </w:r>
          </w:p>
          <w:p w14:paraId="22DE9DC7" w14:textId="50B4712E" w:rsidR="00525A45" w:rsidRPr="008F3E71" w:rsidRDefault="00525A45" w:rsidP="00525A45">
            <w:pPr>
              <w:pStyle w:val="Margin"/>
            </w:pPr>
            <w:r>
              <w:t>Confirm immediately</w:t>
            </w:r>
          </w:p>
        </w:tc>
      </w:tr>
      <w:tr w:rsidR="00525A45" w:rsidRPr="00121FDC" w14:paraId="7B104700"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hemeFill="background1"/>
          </w:tcPr>
          <w:p w14:paraId="1764C5DB" w14:textId="069A8DD6" w:rsidR="00525A45" w:rsidRPr="005F4FD9" w:rsidRDefault="00FA059B" w:rsidP="00525A45">
            <w:pPr>
              <w:jc w:val="center"/>
              <w:rPr>
                <w:szCs w:val="24"/>
              </w:rPr>
            </w:pPr>
            <w:r>
              <w:rPr>
                <w:noProof/>
                <w:lang w:val="de-DE"/>
              </w:rPr>
              <w:drawing>
                <wp:inline distT="0" distB="0" distL="0" distR="0" wp14:anchorId="723FF500" wp14:editId="39A8D1E0">
                  <wp:extent cx="2778242" cy="3514725"/>
                  <wp:effectExtent l="0" t="0" r="3175"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81840" cy="3519277"/>
                          </a:xfrm>
                          <a:prstGeom prst="rect">
                            <a:avLst/>
                          </a:prstGeom>
                        </pic:spPr>
                      </pic:pic>
                    </a:graphicData>
                  </a:graphic>
                </wp:inline>
              </w:drawing>
            </w:r>
          </w:p>
        </w:tc>
        <w:tc>
          <w:tcPr>
            <w:tcW w:w="1984" w:type="dxa"/>
            <w:tcBorders>
              <w:left w:val="single" w:sz="4" w:space="0" w:color="D9D9D9" w:themeColor="background1" w:themeShade="D9"/>
            </w:tcBorders>
          </w:tcPr>
          <w:p w14:paraId="10071729" w14:textId="77777777" w:rsidR="00525A45" w:rsidRPr="008F3E71" w:rsidRDefault="00525A45" w:rsidP="00525A45">
            <w:pPr>
              <w:pStyle w:val="Margin"/>
            </w:pPr>
          </w:p>
        </w:tc>
      </w:tr>
      <w:tr w:rsidR="0087312D" w:rsidRPr="00121FDC" w14:paraId="000AC376"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hemeFill="background1"/>
          </w:tcPr>
          <w:p w14:paraId="3A130D0D" w14:textId="2AD9DAFF" w:rsidR="00C23629" w:rsidRPr="008F3E71" w:rsidRDefault="00C23629" w:rsidP="0076620B">
            <w:pPr>
              <w:jc w:val="both"/>
              <w:rPr>
                <w:szCs w:val="24"/>
              </w:rPr>
            </w:pPr>
            <w:r w:rsidRPr="00D60016">
              <w:rPr>
                <w:szCs w:val="24"/>
              </w:rPr>
              <w:t>Your transport</w:t>
            </w:r>
            <w:r>
              <w:rPr>
                <w:szCs w:val="24"/>
              </w:rPr>
              <w:t>ation order</w:t>
            </w:r>
            <w:r w:rsidRPr="00D60016">
              <w:rPr>
                <w:szCs w:val="24"/>
              </w:rPr>
              <w:t xml:space="preserve"> has been successfully created and executed.</w:t>
            </w:r>
          </w:p>
        </w:tc>
        <w:tc>
          <w:tcPr>
            <w:tcW w:w="1984" w:type="dxa"/>
            <w:tcBorders>
              <w:left w:val="single" w:sz="4" w:space="0" w:color="D9D9D9" w:themeColor="background1" w:themeShade="D9"/>
            </w:tcBorders>
          </w:tcPr>
          <w:p w14:paraId="325D2E91" w14:textId="4A0B7A03" w:rsidR="00C23629" w:rsidRDefault="00C23629" w:rsidP="00C23629">
            <w:pPr>
              <w:pStyle w:val="Margin"/>
            </w:pPr>
          </w:p>
          <w:p w14:paraId="07E890E1" w14:textId="77777777" w:rsidR="00C23629" w:rsidRPr="00525A45" w:rsidRDefault="00C23629" w:rsidP="00EE4BEE">
            <w:pPr>
              <w:pStyle w:val="Margin"/>
            </w:pPr>
          </w:p>
        </w:tc>
      </w:tr>
      <w:tr w:rsidR="00525A45" w:rsidRPr="00121FDC" w14:paraId="465BE2FC"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hemeFill="background1"/>
          </w:tcPr>
          <w:p w14:paraId="2C5C700E" w14:textId="6A5D09F7" w:rsidR="00525A45" w:rsidRDefault="00525A45" w:rsidP="008F3E71">
            <w:pPr>
              <w:jc w:val="center"/>
              <w:rPr>
                <w:szCs w:val="24"/>
              </w:rPr>
            </w:pPr>
            <w:r>
              <w:rPr>
                <w:noProof/>
                <w:lang w:val="de-DE"/>
              </w:rPr>
              <w:lastRenderedPageBreak/>
              <w:drawing>
                <wp:inline distT="0" distB="0" distL="0" distR="0" wp14:anchorId="0E544185" wp14:editId="467C706C">
                  <wp:extent cx="4558665" cy="1442720"/>
                  <wp:effectExtent l="0" t="0" r="0" b="5080"/>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45647" b="-1"/>
                          <a:stretch/>
                        </pic:blipFill>
                        <pic:spPr bwMode="auto">
                          <a:xfrm>
                            <a:off x="0" y="0"/>
                            <a:ext cx="4558665" cy="1442720"/>
                          </a:xfrm>
                          <a:prstGeom prst="rect">
                            <a:avLst/>
                          </a:prstGeom>
                          <a:ln>
                            <a:noFill/>
                          </a:ln>
                          <a:extLst>
                            <a:ext uri="{53640926-AAD7-44D8-BBD7-CCE9431645EC}">
                              <a14:shadowObscured xmlns:a14="http://schemas.microsoft.com/office/drawing/2010/main"/>
                            </a:ext>
                          </a:extLst>
                        </pic:spPr>
                      </pic:pic>
                    </a:graphicData>
                  </a:graphic>
                </wp:inline>
              </w:drawing>
            </w:r>
          </w:p>
        </w:tc>
        <w:tc>
          <w:tcPr>
            <w:tcW w:w="1984" w:type="dxa"/>
            <w:tcBorders>
              <w:left w:val="single" w:sz="4" w:space="0" w:color="D9D9D9" w:themeColor="background1" w:themeShade="D9"/>
            </w:tcBorders>
          </w:tcPr>
          <w:p w14:paraId="71438540" w14:textId="77777777" w:rsidR="00525A45" w:rsidRDefault="00525A45" w:rsidP="00C23629">
            <w:pPr>
              <w:pStyle w:val="Margin"/>
            </w:pPr>
          </w:p>
        </w:tc>
      </w:tr>
      <w:tr w:rsidR="00525A45" w:rsidRPr="00121FDC" w14:paraId="5A17F2F6"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hemeFill="background1"/>
          </w:tcPr>
          <w:p w14:paraId="76F95AD8" w14:textId="7848F887" w:rsidR="00525A45" w:rsidRDefault="0036117D" w:rsidP="0076620B">
            <w:pPr>
              <w:jc w:val="both"/>
              <w:rPr>
                <w:szCs w:val="24"/>
              </w:rPr>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22734E4D" wp14:editId="3C8FB22B">
                  <wp:extent cx="571429" cy="276190"/>
                  <wp:effectExtent l="0" t="0" r="63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571EF7DE" w14:textId="77777777" w:rsidR="00525A45" w:rsidRDefault="00525A45" w:rsidP="00C23629">
            <w:pPr>
              <w:pStyle w:val="Margin"/>
            </w:pPr>
          </w:p>
        </w:tc>
      </w:tr>
      <w:tr w:rsidR="00C23629" w:rsidRPr="00121FDC" w14:paraId="03B5628F"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54E2757" w14:textId="7D1A36D7" w:rsidR="00C23629" w:rsidRDefault="006C5F64" w:rsidP="0076620B">
            <w:pPr>
              <w:jc w:val="both"/>
              <w:rPr>
                <w:noProof/>
              </w:rPr>
            </w:pPr>
            <w:r w:rsidRPr="00BE0B1E">
              <w:rPr>
                <w:b/>
                <w:noProof/>
              </w:rPr>
              <w:t>N</w:t>
            </w:r>
            <w:r>
              <w:rPr>
                <w:b/>
                <w:noProof/>
              </w:rPr>
              <w:t>ote</w:t>
            </w:r>
            <w:r>
              <w:rPr>
                <w:noProof/>
              </w:rPr>
              <w:t xml:space="preserve"> </w:t>
            </w:r>
            <w:r w:rsidR="008B63C8">
              <w:rPr>
                <w:noProof/>
              </w:rPr>
              <w:t>You</w:t>
            </w:r>
            <w:r w:rsidR="00C23629" w:rsidRPr="00BE0B1E">
              <w:rPr>
                <w:noProof/>
              </w:rPr>
              <w:t xml:space="preserve"> can </w:t>
            </w:r>
            <w:r w:rsidR="00C23629">
              <w:rPr>
                <w:noProof/>
              </w:rPr>
              <w:t xml:space="preserve">use </w:t>
            </w:r>
            <w:r w:rsidR="0003379D">
              <w:rPr>
                <w:noProof/>
              </w:rPr>
              <w:t xml:space="preserve">App </w:t>
            </w:r>
            <w:r w:rsidR="0003379D" w:rsidRPr="008F3E71">
              <w:rPr>
                <w:i/>
                <w:noProof/>
              </w:rPr>
              <w:t>Run</w:t>
            </w:r>
            <w:r w:rsidR="00C23629" w:rsidRPr="008F3E71">
              <w:rPr>
                <w:i/>
                <w:noProof/>
              </w:rPr>
              <w:t xml:space="preserve"> </w:t>
            </w:r>
            <w:r w:rsidR="0003379D" w:rsidRPr="008F3E71">
              <w:rPr>
                <w:i/>
                <w:noProof/>
              </w:rPr>
              <w:t>Bin Status</w:t>
            </w:r>
            <w:bookmarkStart w:id="0" w:name="_GoBack"/>
            <w:bookmarkEnd w:id="0"/>
            <w:r w:rsidR="0003379D" w:rsidRPr="008F3E71">
              <w:rPr>
                <w:i/>
                <w:noProof/>
              </w:rPr>
              <w:t xml:space="preserve"> Report</w:t>
            </w:r>
            <w:r w:rsidR="0003379D">
              <w:rPr>
                <w:noProof/>
              </w:rPr>
              <w:t xml:space="preserve"> </w:t>
            </w:r>
            <w:r w:rsidR="00C23629">
              <w:rPr>
                <w:noProof/>
              </w:rPr>
              <w:t xml:space="preserve">to check your Bin Status Report. There all </w:t>
            </w:r>
            <w:r w:rsidR="00C23629" w:rsidRPr="00BE0B1E">
              <w:rPr>
                <w:i/>
                <w:noProof/>
              </w:rPr>
              <w:t>Off Road Helmets</w:t>
            </w:r>
            <w:r w:rsidR="00C23629">
              <w:rPr>
                <w:noProof/>
              </w:rPr>
              <w:t xml:space="preserve"> should be located on the Storage Bin STBN-3-###.</w:t>
            </w:r>
          </w:p>
          <w:p w14:paraId="39FB51D0" w14:textId="66F2603D" w:rsidR="00C23629" w:rsidRPr="008F3E71" w:rsidRDefault="00FA059B" w:rsidP="008F3E71">
            <w:pPr>
              <w:jc w:val="center"/>
              <w:rPr>
                <w:noProof/>
              </w:rPr>
            </w:pPr>
            <w:r>
              <w:rPr>
                <w:noProof/>
                <w:lang w:val="de-DE"/>
              </w:rPr>
              <w:drawing>
                <wp:inline distT="0" distB="0" distL="0" distR="0" wp14:anchorId="7B63034F" wp14:editId="2082F745">
                  <wp:extent cx="4723765" cy="3583305"/>
                  <wp:effectExtent l="0" t="0" r="635"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23765" cy="3583305"/>
                          </a:xfrm>
                          <a:prstGeom prst="rect">
                            <a:avLst/>
                          </a:prstGeom>
                        </pic:spPr>
                      </pic:pic>
                    </a:graphicData>
                  </a:graphic>
                </wp:inline>
              </w:drawing>
            </w:r>
          </w:p>
        </w:tc>
        <w:tc>
          <w:tcPr>
            <w:tcW w:w="1984" w:type="dxa"/>
            <w:tcBorders>
              <w:left w:val="single" w:sz="4" w:space="0" w:color="D9D9D9" w:themeColor="background1" w:themeShade="D9"/>
            </w:tcBorders>
          </w:tcPr>
          <w:p w14:paraId="797E7758" w14:textId="77777777" w:rsidR="00C23629" w:rsidRPr="008F3E71" w:rsidRDefault="00C23629" w:rsidP="00EE4BEE">
            <w:pPr>
              <w:pStyle w:val="Margin"/>
            </w:pPr>
          </w:p>
        </w:tc>
      </w:tr>
      <w:tr w:rsidR="00C23629" w:rsidRPr="00121FDC" w14:paraId="58D67A58"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FFFFFF" w:themeFill="background1"/>
          </w:tcPr>
          <w:p w14:paraId="029F90A6" w14:textId="77777777" w:rsidR="00C23629" w:rsidRPr="008F3E71" w:rsidRDefault="00C23629" w:rsidP="008F3E71">
            <w:pPr>
              <w:spacing w:before="0" w:after="0"/>
              <w:rPr>
                <w:noProof/>
                <w:sz w:val="16"/>
                <w:szCs w:val="16"/>
              </w:rPr>
            </w:pPr>
          </w:p>
        </w:tc>
        <w:tc>
          <w:tcPr>
            <w:tcW w:w="1984" w:type="dxa"/>
            <w:tcBorders>
              <w:left w:val="single" w:sz="4" w:space="0" w:color="D9D9D9" w:themeColor="background1" w:themeShade="D9"/>
            </w:tcBorders>
          </w:tcPr>
          <w:p w14:paraId="3E7CE7D4" w14:textId="77777777" w:rsidR="00C23629" w:rsidRPr="008F3E71" w:rsidRDefault="00C23629" w:rsidP="00EE4BEE">
            <w:pPr>
              <w:pStyle w:val="Margin"/>
            </w:pPr>
          </w:p>
        </w:tc>
      </w:tr>
      <w:tr w:rsidR="00D80BE2" w:rsidRPr="00121FDC" w14:paraId="0106C97C" w14:textId="77777777" w:rsidTr="006504D4">
        <w:tc>
          <w:tcPr>
            <w:tcW w:w="7655" w:type="dxa"/>
            <w:tcBorders>
              <w:left w:val="single" w:sz="4" w:space="0" w:color="D9D9D9" w:themeColor="background1" w:themeShade="D9"/>
              <w:right w:val="single" w:sz="4" w:space="0" w:color="D9D9D9" w:themeColor="background1" w:themeShade="D9"/>
            </w:tcBorders>
            <w:shd w:val="clear" w:color="auto" w:fill="D9D9D9"/>
          </w:tcPr>
          <w:p w14:paraId="67BE3BBD" w14:textId="77777777" w:rsidR="00D80BE2" w:rsidRPr="00BC5E83" w:rsidRDefault="002942BB" w:rsidP="00EE4BEE">
            <w:pPr>
              <w:jc w:val="right"/>
              <w:rPr>
                <w:b/>
                <w:lang w:val="de-DE"/>
              </w:rPr>
            </w:pPr>
            <w:r>
              <w:rPr>
                <w:noProof/>
                <w:lang w:val="de-DE"/>
              </w:rPr>
              <mc:AlternateContent>
                <mc:Choice Requires="wps">
                  <w:drawing>
                    <wp:inline distT="0" distB="0" distL="0" distR="0" wp14:anchorId="071ABD9A" wp14:editId="27E87A03">
                      <wp:extent cx="144145" cy="144145"/>
                      <wp:effectExtent l="11430" t="5715" r="6350" b="12065"/>
                      <wp:docPr id="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8B1E583" id="Rectangle 2"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ABYkUoHAIAADwEAAAOAAAAAAAAAAAAAAAAAC4CAABkcnMvZTJvRG9jLnhtbFBLAQItABQABgAI&#10;AAAAIQC5gPTB2AAAAAMBAAAPAAAAAAAAAAAAAAAAAHYEAABkcnMvZG93bnJldi54bWxQSwUGAAAA&#10;AAQABADzAAAAewUAAAAA&#10;">
                      <w10:anchorlock/>
                    </v:rect>
                  </w:pict>
                </mc:Fallback>
              </mc:AlternateContent>
            </w:r>
          </w:p>
        </w:tc>
        <w:tc>
          <w:tcPr>
            <w:tcW w:w="1984" w:type="dxa"/>
            <w:tcBorders>
              <w:left w:val="single" w:sz="4" w:space="0" w:color="D9D9D9" w:themeColor="background1" w:themeShade="D9"/>
            </w:tcBorders>
          </w:tcPr>
          <w:p w14:paraId="08069ECD" w14:textId="77777777" w:rsidR="00D80BE2" w:rsidRPr="004025FE" w:rsidRDefault="00D80BE2" w:rsidP="00EE4BEE">
            <w:pPr>
              <w:pStyle w:val="Margin"/>
              <w:rPr>
                <w:lang w:val="de-DE"/>
              </w:rPr>
            </w:pPr>
          </w:p>
        </w:tc>
      </w:tr>
    </w:tbl>
    <w:p w14:paraId="7C6C578F" w14:textId="77777777" w:rsidR="00BF438E" w:rsidRPr="00445611" w:rsidRDefault="00BF438E" w:rsidP="00445611">
      <w:pPr>
        <w:rPr>
          <w:lang w:val="de-DE"/>
        </w:rPr>
      </w:pPr>
    </w:p>
    <w:sectPr w:rsidR="00BF438E" w:rsidRPr="00445611" w:rsidSect="001B47C2">
      <w:headerReference w:type="even" r:id="rId45"/>
      <w:headerReference w:type="default" r:id="rId46"/>
      <w:footerReference w:type="even" r:id="rId47"/>
      <w:footerReference w:type="default" r:id="rId48"/>
      <w:headerReference w:type="first" r:id="rId49"/>
      <w:footerReference w:type="first" r:id="rId50"/>
      <w:pgSz w:w="11906" w:h="16838" w:code="9"/>
      <w:pgMar w:top="1618" w:right="1286" w:bottom="1078" w:left="1134" w:header="709" w:footer="128"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44CC5" w14:textId="77777777" w:rsidR="009B2865" w:rsidRDefault="009B2865" w:rsidP="00851B1F">
      <w:pPr>
        <w:spacing w:after="0"/>
      </w:pPr>
      <w:r>
        <w:separator/>
      </w:r>
    </w:p>
    <w:p w14:paraId="1121F0EC" w14:textId="77777777" w:rsidR="009B2865" w:rsidRDefault="009B2865"/>
  </w:endnote>
  <w:endnote w:type="continuationSeparator" w:id="0">
    <w:p w14:paraId="2FA74923" w14:textId="77777777" w:rsidR="009B2865" w:rsidRDefault="009B2865" w:rsidP="00851B1F">
      <w:pPr>
        <w:spacing w:after="0"/>
      </w:pPr>
      <w:r>
        <w:continuationSeparator/>
      </w:r>
    </w:p>
    <w:p w14:paraId="3FAD84AE" w14:textId="77777777" w:rsidR="009B2865" w:rsidRDefault="009B28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4E00D" w14:textId="77777777" w:rsidR="00980BBA" w:rsidRDefault="00980B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B92AB" w14:textId="5AA2B116" w:rsidR="006E0321" w:rsidRPr="002942BB" w:rsidRDefault="002942BB" w:rsidP="003E7B80">
    <w:pPr>
      <w:pStyle w:val="Fuzeile1"/>
      <w:tabs>
        <w:tab w:val="clear" w:pos="9360"/>
        <w:tab w:val="right" w:pos="9540"/>
      </w:tabs>
      <w:ind w:left="-112"/>
      <w:rPr>
        <w:rFonts w:cs="Arial"/>
        <w:szCs w:val="18"/>
      </w:rPr>
    </w:pPr>
    <w:r>
      <w:rPr>
        <w:rFonts w:cs="Arial"/>
        <w:noProof/>
        <w:szCs w:val="18"/>
        <w:lang w:val="de-DE"/>
      </w:rPr>
      <mc:AlternateContent>
        <mc:Choice Requires="wps">
          <w:drawing>
            <wp:anchor distT="0" distB="0" distL="114300" distR="114300" simplePos="0" relativeHeight="251659776" behindDoc="0" locked="0" layoutInCell="1" allowOverlap="1" wp14:anchorId="681B9439" wp14:editId="05123344">
              <wp:simplePos x="0" y="0"/>
              <wp:positionH relativeFrom="column">
                <wp:posOffset>-74295</wp:posOffset>
              </wp:positionH>
              <wp:positionV relativeFrom="paragraph">
                <wp:posOffset>-58420</wp:posOffset>
              </wp:positionV>
              <wp:extent cx="6120130" cy="635"/>
              <wp:effectExtent l="0" t="0" r="33020" b="3746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69A224" id="_x0000_t32" coordsize="21600,21600" o:spt="32" o:oned="t" path="m,l21600,21600e" filled="f">
              <v:path arrowok="t" fillok="f" o:connecttype="none"/>
              <o:lock v:ext="edit" shapetype="t"/>
            </v:shapetype>
            <v:shape id="AutoShape 17" o:spid="_x0000_s1026" type="#_x0000_t32" style="position:absolute;margin-left:-5.85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EUHIAIAAD4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"/>
          </w:pict>
        </mc:Fallback>
      </mc:AlternateContent>
    </w:r>
    <w:r w:rsidR="006E0321" w:rsidRPr="002942BB">
      <w:rPr>
        <w:rFonts w:cs="Arial"/>
        <w:szCs w:val="18"/>
      </w:rPr>
      <w:t xml:space="preserve">© </w:t>
    </w:r>
    <w:r w:rsidR="00980BBA" w:rsidRPr="002942BB">
      <w:rPr>
        <w:rFonts w:cs="Arial"/>
        <w:szCs w:val="18"/>
      </w:rPr>
      <w:t>SAP UCC Magdeburg</w:t>
    </w:r>
    <w:r w:rsidR="006E0321" w:rsidRPr="002942BB">
      <w:rPr>
        <w:rFonts w:cs="Arial"/>
        <w:szCs w:val="18"/>
      </w:rPr>
      <w:tab/>
      <w:t xml:space="preserve">Page </w:t>
    </w:r>
    <w:r w:rsidR="00371C33" w:rsidRPr="00F81119">
      <w:rPr>
        <w:rFonts w:cs="Arial"/>
        <w:szCs w:val="18"/>
        <w:lang w:val="de-DE"/>
      </w:rPr>
      <w:fldChar w:fldCharType="begin"/>
    </w:r>
    <w:r w:rsidR="006E0321" w:rsidRPr="002942BB">
      <w:rPr>
        <w:rFonts w:cs="Arial"/>
        <w:szCs w:val="18"/>
      </w:rPr>
      <w:instrText xml:space="preserve"> PAGE   \* MERGEFORMAT </w:instrText>
    </w:r>
    <w:r w:rsidR="00371C33" w:rsidRPr="00F81119">
      <w:rPr>
        <w:rFonts w:cs="Arial"/>
        <w:szCs w:val="18"/>
        <w:lang w:val="de-DE"/>
      </w:rPr>
      <w:fldChar w:fldCharType="separate"/>
    </w:r>
    <w:r w:rsidR="00FA059B">
      <w:rPr>
        <w:rFonts w:cs="Arial"/>
        <w:noProof/>
        <w:szCs w:val="18"/>
      </w:rPr>
      <w:t>11</w:t>
    </w:r>
    <w:r w:rsidR="00371C33" w:rsidRPr="00F81119">
      <w:rPr>
        <w:rFonts w:cs="Arial"/>
        <w:szCs w:val="18"/>
        <w:lang w:val="de-DE"/>
      </w:rPr>
      <w:fldChar w:fldCharType="end"/>
    </w:r>
  </w:p>
  <w:p w14:paraId="0E367E0B" w14:textId="77777777" w:rsidR="006E0321" w:rsidRPr="002942BB" w:rsidRDefault="006E0321" w:rsidP="00B56A3A">
    <w:pPr>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B8E76" w14:textId="77777777" w:rsidR="006E0321" w:rsidRPr="00F81119" w:rsidRDefault="006E0321" w:rsidP="003E7B80">
    <w:pPr>
      <w:pStyle w:val="Fuzeile1"/>
      <w:tabs>
        <w:tab w:val="clear" w:pos="9360"/>
        <w:tab w:val="right" w:pos="9900"/>
      </w:tabs>
      <w:rPr>
        <w:rFonts w:cs="Arial"/>
        <w:szCs w:val="18"/>
      </w:rPr>
    </w:pPr>
    <w:r w:rsidRPr="00B56A3A">
      <w:rPr>
        <w:rFonts w:cs="Arial"/>
        <w:b/>
        <w:sz w:val="20"/>
      </w:rPr>
      <w:tab/>
    </w:r>
    <w:r>
      <w:rPr>
        <w:rFonts w:cs="Arial"/>
        <w:szCs w:val="18"/>
      </w:rPr>
      <w:t>© SAP SE</w:t>
    </w:r>
  </w:p>
  <w:p w14:paraId="5E650215" w14:textId="77777777" w:rsidR="006E0321" w:rsidRDefault="006E0321">
    <w:pPr>
      <w:pStyle w:val="Footer"/>
      <w:rPr>
        <w:rFonts w:ascii="Arial" w:hAnsi="Arial" w:cs="Arial"/>
        <w:b/>
        <w:sz w:val="20"/>
        <w:szCs w:val="20"/>
        <w:lang w:val="de-DE"/>
      </w:rPr>
    </w:pPr>
  </w:p>
  <w:p w14:paraId="640DC8D4" w14:textId="77777777" w:rsidR="006E0321" w:rsidRPr="00B56A3A" w:rsidRDefault="006E0321">
    <w:pPr>
      <w:pStyle w:val="Footer"/>
      <w:rPr>
        <w:rFonts w:ascii="Arial" w:hAnsi="Arial" w:cs="Arial"/>
        <w:b/>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A3492" w14:textId="77777777" w:rsidR="009B2865" w:rsidRDefault="009B2865" w:rsidP="00851B1F">
      <w:pPr>
        <w:spacing w:after="0"/>
      </w:pPr>
      <w:r>
        <w:separator/>
      </w:r>
    </w:p>
    <w:p w14:paraId="047FA8EC" w14:textId="77777777" w:rsidR="009B2865" w:rsidRDefault="009B2865"/>
  </w:footnote>
  <w:footnote w:type="continuationSeparator" w:id="0">
    <w:p w14:paraId="3E0ED5E2" w14:textId="77777777" w:rsidR="009B2865" w:rsidRDefault="009B2865" w:rsidP="00851B1F">
      <w:pPr>
        <w:spacing w:after="0"/>
      </w:pPr>
      <w:r>
        <w:continuationSeparator/>
      </w:r>
    </w:p>
    <w:p w14:paraId="5A30192A" w14:textId="77777777" w:rsidR="009B2865" w:rsidRDefault="009B28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B3BD8" w14:textId="77777777" w:rsidR="00980BBA" w:rsidRDefault="00980B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B5045" w14:textId="77777777" w:rsidR="006E0321" w:rsidRDefault="002942BB">
    <w:pPr>
      <w:pStyle w:val="Header"/>
    </w:pPr>
    <w:r>
      <w:rPr>
        <w:noProof/>
        <w:lang w:val="de-DE"/>
      </w:rPr>
      <mc:AlternateContent>
        <mc:Choice Requires="wps">
          <w:drawing>
            <wp:anchor distT="0" distB="0" distL="114300" distR="114300" simplePos="0" relativeHeight="251656704" behindDoc="0" locked="0" layoutInCell="1" allowOverlap="1" wp14:anchorId="255BD4AA" wp14:editId="4EFA380D">
              <wp:simplePos x="0" y="0"/>
              <wp:positionH relativeFrom="column">
                <wp:posOffset>4229100</wp:posOffset>
              </wp:positionH>
              <wp:positionV relativeFrom="paragraph">
                <wp:posOffset>135890</wp:posOffset>
              </wp:positionV>
              <wp:extent cx="1828800" cy="342900"/>
              <wp:effectExtent l="0" t="0" r="0" b="0"/>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9AE62" w14:textId="77777777" w:rsidR="006E0321" w:rsidRPr="00403A6C" w:rsidRDefault="006E0321" w:rsidP="008A5EB6">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BD4AA" id="Rectangle 3" o:spid="_x0000_s1026"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CS20Be+AgAAzgUAAA4AAAAAAAAAAAAAAAAALgIAAGRycy9lMm9Eb2MueG1sUEsBAi0AFAAGAAgA&#10;AAAhAMPkyvbgAAAACQEAAA8AAAAAAAAAAAAAAAAAGAUAAGRycy9kb3ducmV2LnhtbFBLBQYAAAAA&#10;BAAEAPMAAAAlBgAAAAA=&#10;" filled="f" stroked="f">
              <v:fill opacity="0"/>
              <v:textbox>
                <w:txbxContent>
                  <w:p w14:paraId="7139AE62" w14:textId="77777777" w:rsidR="006E0321" w:rsidRPr="00403A6C" w:rsidRDefault="006E0321" w:rsidP="008A5EB6">
                    <w:pPr>
                      <w:pStyle w:val="DescCover"/>
                      <w:rPr>
                        <w:lang w:val="de-DE"/>
                      </w:rPr>
                    </w:pPr>
                    <w:r>
                      <w:rPr>
                        <w:lang w:val="de-DE"/>
                      </w:rPr>
                      <w:t>LECTURER NOTES</w:t>
                    </w:r>
                  </w:p>
                </w:txbxContent>
              </v:textbox>
            </v:rect>
          </w:pict>
        </mc:Fallback>
      </mc:AlternateContent>
    </w:r>
    <w:r>
      <w:rPr>
        <w:noProof/>
        <w:lang w:val="de-DE"/>
      </w:rPr>
      <mc:AlternateContent>
        <mc:Choice Requires="wps">
          <w:drawing>
            <wp:anchor distT="0" distB="0" distL="114300" distR="114300" simplePos="0" relativeHeight="251655680" behindDoc="0" locked="0" layoutInCell="1" allowOverlap="1" wp14:anchorId="704530B3" wp14:editId="296A2509">
              <wp:simplePos x="0" y="0"/>
              <wp:positionH relativeFrom="column">
                <wp:posOffset>6059805</wp:posOffset>
              </wp:positionH>
              <wp:positionV relativeFrom="paragraph">
                <wp:posOffset>136525</wp:posOffset>
              </wp:positionV>
              <wp:extent cx="784225" cy="247015"/>
              <wp:effectExtent l="0" t="0" r="0" b="635"/>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4F1B2"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" fillcolor="#090" stroked="f"/>
          </w:pict>
        </mc:Fallback>
      </mc:AlternateContent>
    </w:r>
  </w:p>
  <w:p w14:paraId="5DA32A47" w14:textId="77777777" w:rsidR="006E0321" w:rsidRDefault="006E03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E19A8" w14:textId="77777777" w:rsidR="006E0321" w:rsidRPr="00774A4B" w:rsidRDefault="002942BB">
    <w:pPr>
      <w:pStyle w:val="Header"/>
      <w:rPr>
        <w:color w:val="FF0000"/>
      </w:rPr>
    </w:pPr>
    <w:r>
      <w:rPr>
        <w:noProof/>
        <w:color w:val="FF0000"/>
        <w:lang w:val="de-DE"/>
      </w:rPr>
      <mc:AlternateContent>
        <mc:Choice Requires="wps">
          <w:drawing>
            <wp:anchor distT="0" distB="0" distL="114300" distR="114300" simplePos="0" relativeHeight="251658752" behindDoc="0" locked="0" layoutInCell="1" allowOverlap="1" wp14:anchorId="2645620A" wp14:editId="4ECEE529">
              <wp:simplePos x="0" y="0"/>
              <wp:positionH relativeFrom="column">
                <wp:posOffset>4229100</wp:posOffset>
              </wp:positionH>
              <wp:positionV relativeFrom="paragraph">
                <wp:posOffset>135890</wp:posOffset>
              </wp:positionV>
              <wp:extent cx="1828800" cy="342900"/>
              <wp:effectExtent l="0" t="0" r="0"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F20D3" w14:textId="77777777" w:rsidR="006E0321" w:rsidRPr="00403A6C" w:rsidRDefault="006E0321" w:rsidP="007543C9">
                          <w:pPr>
                            <w:pStyle w:val="DescCover"/>
                            <w:rPr>
                              <w:lang w:val="de-DE"/>
                            </w:rPr>
                          </w:pPr>
                          <w:r>
                            <w:rPr>
                              <w:lang w:val="de-DE"/>
                            </w:rPr>
                            <w:t>DOZENTENHINWEISE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5620A" id="Rectangle 11" o:spid="_x0000_s1027" style="position:absolute;margin-left:333pt;margin-top:10.7pt;width:2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u9wAIAANU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" filled="f" stroked="f">
              <v:fill opacity="0"/>
              <v:textbox>
                <w:txbxContent>
                  <w:p w14:paraId="5B3F20D3" w14:textId="77777777" w:rsidR="006E0321" w:rsidRPr="00403A6C" w:rsidRDefault="006E0321" w:rsidP="007543C9">
                    <w:pPr>
                      <w:pStyle w:val="DescCover"/>
                      <w:rPr>
                        <w:lang w:val="de-DE"/>
                      </w:rPr>
                    </w:pPr>
                    <w:r>
                      <w:rPr>
                        <w:lang w:val="de-DE"/>
                      </w:rPr>
                      <w:t>DOZENTENHINWEISE</w:t>
                    </w:r>
                  </w:p>
                </w:txbxContent>
              </v:textbox>
            </v:rect>
          </w:pict>
        </mc:Fallback>
      </mc:AlternateContent>
    </w:r>
    <w:r>
      <w:rPr>
        <w:noProof/>
        <w:color w:val="FF0000"/>
        <w:lang w:val="de-DE"/>
      </w:rPr>
      <mc:AlternateContent>
        <mc:Choice Requires="wps">
          <w:drawing>
            <wp:anchor distT="0" distB="0" distL="114300" distR="114300" simplePos="0" relativeHeight="251657728" behindDoc="0" locked="0" layoutInCell="1" allowOverlap="1" wp14:anchorId="723A3354" wp14:editId="3DD00AC3">
              <wp:simplePos x="0" y="0"/>
              <wp:positionH relativeFrom="column">
                <wp:posOffset>6059805</wp:posOffset>
              </wp:positionH>
              <wp:positionV relativeFrom="paragraph">
                <wp:posOffset>136525</wp:posOffset>
              </wp:positionV>
              <wp:extent cx="784225" cy="247015"/>
              <wp:effectExtent l="0" t="0" r="0" b="635"/>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431A62" id="Rectangle 10" o:spid="_x0000_s1026" style="position:absolute;margin-left:477.15pt;margin-top:10.75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" fillcolor="#09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81E82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408C0992"/>
    <w:multiLevelType w:val="hybridMultilevel"/>
    <w:tmpl w:val="C9E629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925E5E"/>
    <w:multiLevelType w:val="hybridMultilevel"/>
    <w:tmpl w:val="74C879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761E3923"/>
    <w:multiLevelType w:val="hybridMultilevel"/>
    <w:tmpl w:val="C9E629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72E0153"/>
    <w:multiLevelType w:val="multilevel"/>
    <w:tmpl w:val="04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25"/>
  </w:num>
  <w:num w:numId="14">
    <w:abstractNumId w:val="20"/>
  </w:num>
  <w:num w:numId="15">
    <w:abstractNumId w:val="22"/>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17"/>
  </w:num>
  <w:num w:numId="20">
    <w:abstractNumId w:val="10"/>
  </w:num>
  <w:num w:numId="21">
    <w:abstractNumId w:val="19"/>
  </w:num>
  <w:num w:numId="22">
    <w:abstractNumId w:val="21"/>
  </w:num>
  <w:num w:numId="23">
    <w:abstractNumId w:val="11"/>
  </w:num>
  <w:num w:numId="24">
    <w:abstractNumId w:val="12"/>
  </w:num>
  <w:num w:numId="25">
    <w:abstractNumId w:val="18"/>
  </w:num>
  <w:num w:numId="26">
    <w:abstractNumId w:val="1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20"/>
  <w:displayHorizontalDrawingGridEvery w:val="2"/>
  <w:characterSpacingControl w:val="doNotCompress"/>
  <w:hdrShapeDefaults>
    <o:shapedefaults v:ext="edit" spidmax="16385">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A39"/>
    <w:rsid w:val="000004EC"/>
    <w:rsid w:val="000016F9"/>
    <w:rsid w:val="000031E9"/>
    <w:rsid w:val="00004676"/>
    <w:rsid w:val="00005E6F"/>
    <w:rsid w:val="0000733F"/>
    <w:rsid w:val="00007F00"/>
    <w:rsid w:val="000102B6"/>
    <w:rsid w:val="0001034C"/>
    <w:rsid w:val="00012AF9"/>
    <w:rsid w:val="0001491A"/>
    <w:rsid w:val="00015183"/>
    <w:rsid w:val="00017167"/>
    <w:rsid w:val="00024467"/>
    <w:rsid w:val="000245AF"/>
    <w:rsid w:val="000251E2"/>
    <w:rsid w:val="00026003"/>
    <w:rsid w:val="000269B3"/>
    <w:rsid w:val="00026CC2"/>
    <w:rsid w:val="0003064A"/>
    <w:rsid w:val="00030B58"/>
    <w:rsid w:val="000312E7"/>
    <w:rsid w:val="0003379D"/>
    <w:rsid w:val="00033BD9"/>
    <w:rsid w:val="00034014"/>
    <w:rsid w:val="000353D4"/>
    <w:rsid w:val="00036E44"/>
    <w:rsid w:val="00040FB0"/>
    <w:rsid w:val="00041083"/>
    <w:rsid w:val="000410D2"/>
    <w:rsid w:val="00041CF3"/>
    <w:rsid w:val="0004367D"/>
    <w:rsid w:val="0004661A"/>
    <w:rsid w:val="00052E6C"/>
    <w:rsid w:val="00054D38"/>
    <w:rsid w:val="000610B7"/>
    <w:rsid w:val="0006234D"/>
    <w:rsid w:val="0006295D"/>
    <w:rsid w:val="00063D8D"/>
    <w:rsid w:val="00066508"/>
    <w:rsid w:val="00067480"/>
    <w:rsid w:val="000732CC"/>
    <w:rsid w:val="00074D76"/>
    <w:rsid w:val="00075DB3"/>
    <w:rsid w:val="00080A39"/>
    <w:rsid w:val="0008582F"/>
    <w:rsid w:val="00087221"/>
    <w:rsid w:val="00090414"/>
    <w:rsid w:val="00092498"/>
    <w:rsid w:val="000928BB"/>
    <w:rsid w:val="00095338"/>
    <w:rsid w:val="000A199C"/>
    <w:rsid w:val="000A1CF0"/>
    <w:rsid w:val="000A2DE3"/>
    <w:rsid w:val="000A319D"/>
    <w:rsid w:val="000A6F75"/>
    <w:rsid w:val="000A7BE1"/>
    <w:rsid w:val="000B3195"/>
    <w:rsid w:val="000B3654"/>
    <w:rsid w:val="000B4036"/>
    <w:rsid w:val="000B61D8"/>
    <w:rsid w:val="000B7C65"/>
    <w:rsid w:val="000C0799"/>
    <w:rsid w:val="000C0D5F"/>
    <w:rsid w:val="000C0FA6"/>
    <w:rsid w:val="000C1F39"/>
    <w:rsid w:val="000C43D3"/>
    <w:rsid w:val="000C4C59"/>
    <w:rsid w:val="000C7013"/>
    <w:rsid w:val="000C7D9D"/>
    <w:rsid w:val="000D0975"/>
    <w:rsid w:val="000D22DE"/>
    <w:rsid w:val="000D26EE"/>
    <w:rsid w:val="000D27C7"/>
    <w:rsid w:val="000D43DF"/>
    <w:rsid w:val="000D5C8D"/>
    <w:rsid w:val="000D7A57"/>
    <w:rsid w:val="000D7D0D"/>
    <w:rsid w:val="000E0741"/>
    <w:rsid w:val="000E1FEE"/>
    <w:rsid w:val="000E4317"/>
    <w:rsid w:val="000E4D6C"/>
    <w:rsid w:val="000E57F7"/>
    <w:rsid w:val="000E7DCA"/>
    <w:rsid w:val="000F0E74"/>
    <w:rsid w:val="000F1A46"/>
    <w:rsid w:val="000F2ACF"/>
    <w:rsid w:val="000F390E"/>
    <w:rsid w:val="000F6C1F"/>
    <w:rsid w:val="000F7884"/>
    <w:rsid w:val="00101359"/>
    <w:rsid w:val="00103498"/>
    <w:rsid w:val="0010469A"/>
    <w:rsid w:val="00105465"/>
    <w:rsid w:val="001060C5"/>
    <w:rsid w:val="0010775E"/>
    <w:rsid w:val="00107CFD"/>
    <w:rsid w:val="00110441"/>
    <w:rsid w:val="00110A09"/>
    <w:rsid w:val="001115FD"/>
    <w:rsid w:val="001121BA"/>
    <w:rsid w:val="001127AF"/>
    <w:rsid w:val="0011285A"/>
    <w:rsid w:val="00114822"/>
    <w:rsid w:val="00115328"/>
    <w:rsid w:val="001201A7"/>
    <w:rsid w:val="001203D8"/>
    <w:rsid w:val="00121FDC"/>
    <w:rsid w:val="00124A60"/>
    <w:rsid w:val="00125026"/>
    <w:rsid w:val="001271B2"/>
    <w:rsid w:val="001330C4"/>
    <w:rsid w:val="00134699"/>
    <w:rsid w:val="001379B7"/>
    <w:rsid w:val="00143720"/>
    <w:rsid w:val="00143AAC"/>
    <w:rsid w:val="00144065"/>
    <w:rsid w:val="00147725"/>
    <w:rsid w:val="001513C2"/>
    <w:rsid w:val="0015194F"/>
    <w:rsid w:val="00152EE8"/>
    <w:rsid w:val="00154729"/>
    <w:rsid w:val="00154816"/>
    <w:rsid w:val="001548AE"/>
    <w:rsid w:val="00154A6A"/>
    <w:rsid w:val="001552CE"/>
    <w:rsid w:val="00164B23"/>
    <w:rsid w:val="00164C30"/>
    <w:rsid w:val="001653C4"/>
    <w:rsid w:val="001671DA"/>
    <w:rsid w:val="00167B05"/>
    <w:rsid w:val="00170872"/>
    <w:rsid w:val="001720A7"/>
    <w:rsid w:val="00173D23"/>
    <w:rsid w:val="00174CA9"/>
    <w:rsid w:val="00175787"/>
    <w:rsid w:val="00180988"/>
    <w:rsid w:val="00182A92"/>
    <w:rsid w:val="00184769"/>
    <w:rsid w:val="0018556C"/>
    <w:rsid w:val="001857CD"/>
    <w:rsid w:val="00185C17"/>
    <w:rsid w:val="0019085B"/>
    <w:rsid w:val="001959F2"/>
    <w:rsid w:val="00195EA0"/>
    <w:rsid w:val="00197707"/>
    <w:rsid w:val="001A1475"/>
    <w:rsid w:val="001A3D78"/>
    <w:rsid w:val="001A42AF"/>
    <w:rsid w:val="001A4D15"/>
    <w:rsid w:val="001A56C9"/>
    <w:rsid w:val="001A606B"/>
    <w:rsid w:val="001A6687"/>
    <w:rsid w:val="001A6770"/>
    <w:rsid w:val="001B01A0"/>
    <w:rsid w:val="001B0381"/>
    <w:rsid w:val="001B2451"/>
    <w:rsid w:val="001B3772"/>
    <w:rsid w:val="001B47C2"/>
    <w:rsid w:val="001B64DE"/>
    <w:rsid w:val="001B70E5"/>
    <w:rsid w:val="001B7F96"/>
    <w:rsid w:val="001C4418"/>
    <w:rsid w:val="001C7CE5"/>
    <w:rsid w:val="001D00FD"/>
    <w:rsid w:val="001D046D"/>
    <w:rsid w:val="001D05F7"/>
    <w:rsid w:val="001D56B5"/>
    <w:rsid w:val="001D584B"/>
    <w:rsid w:val="001E2012"/>
    <w:rsid w:val="001F2D20"/>
    <w:rsid w:val="001F33C4"/>
    <w:rsid w:val="001F497C"/>
    <w:rsid w:val="001F5EED"/>
    <w:rsid w:val="00200EFA"/>
    <w:rsid w:val="002012F6"/>
    <w:rsid w:val="00203326"/>
    <w:rsid w:val="00203DDE"/>
    <w:rsid w:val="002047EC"/>
    <w:rsid w:val="00204C71"/>
    <w:rsid w:val="00204FF5"/>
    <w:rsid w:val="00205289"/>
    <w:rsid w:val="00206320"/>
    <w:rsid w:val="00206CB9"/>
    <w:rsid w:val="002128F6"/>
    <w:rsid w:val="0021526D"/>
    <w:rsid w:val="00215CF9"/>
    <w:rsid w:val="002179AF"/>
    <w:rsid w:val="00221976"/>
    <w:rsid w:val="0022223C"/>
    <w:rsid w:val="00223092"/>
    <w:rsid w:val="00224DA1"/>
    <w:rsid w:val="00225C36"/>
    <w:rsid w:val="00225D67"/>
    <w:rsid w:val="00231984"/>
    <w:rsid w:val="00232321"/>
    <w:rsid w:val="00233145"/>
    <w:rsid w:val="002332D3"/>
    <w:rsid w:val="00235B47"/>
    <w:rsid w:val="002362CA"/>
    <w:rsid w:val="00237B9D"/>
    <w:rsid w:val="00241D47"/>
    <w:rsid w:val="00244186"/>
    <w:rsid w:val="00245739"/>
    <w:rsid w:val="00245F38"/>
    <w:rsid w:val="00252581"/>
    <w:rsid w:val="00252BEA"/>
    <w:rsid w:val="00254E55"/>
    <w:rsid w:val="00254FCD"/>
    <w:rsid w:val="00255902"/>
    <w:rsid w:val="00256162"/>
    <w:rsid w:val="002607E3"/>
    <w:rsid w:val="0026369D"/>
    <w:rsid w:val="0026377F"/>
    <w:rsid w:val="00264894"/>
    <w:rsid w:val="00266800"/>
    <w:rsid w:val="00267E29"/>
    <w:rsid w:val="00271B60"/>
    <w:rsid w:val="00276FAC"/>
    <w:rsid w:val="00277001"/>
    <w:rsid w:val="002803D2"/>
    <w:rsid w:val="00280BFF"/>
    <w:rsid w:val="00281294"/>
    <w:rsid w:val="00284912"/>
    <w:rsid w:val="00286535"/>
    <w:rsid w:val="00286922"/>
    <w:rsid w:val="00287780"/>
    <w:rsid w:val="00290259"/>
    <w:rsid w:val="002914E6"/>
    <w:rsid w:val="00293C9C"/>
    <w:rsid w:val="002942A4"/>
    <w:rsid w:val="002942BB"/>
    <w:rsid w:val="00294832"/>
    <w:rsid w:val="00295C0A"/>
    <w:rsid w:val="00297F23"/>
    <w:rsid w:val="002A031B"/>
    <w:rsid w:val="002A3CA9"/>
    <w:rsid w:val="002A7B43"/>
    <w:rsid w:val="002B0663"/>
    <w:rsid w:val="002B1CF7"/>
    <w:rsid w:val="002B59BE"/>
    <w:rsid w:val="002B5A42"/>
    <w:rsid w:val="002C02B3"/>
    <w:rsid w:val="002C29A2"/>
    <w:rsid w:val="002C300B"/>
    <w:rsid w:val="002C4715"/>
    <w:rsid w:val="002C56A1"/>
    <w:rsid w:val="002C6285"/>
    <w:rsid w:val="002D0307"/>
    <w:rsid w:val="002D3F50"/>
    <w:rsid w:val="002D47D2"/>
    <w:rsid w:val="002D5C89"/>
    <w:rsid w:val="002D763B"/>
    <w:rsid w:val="002E0729"/>
    <w:rsid w:val="002E1B15"/>
    <w:rsid w:val="002E2365"/>
    <w:rsid w:val="002E3A30"/>
    <w:rsid w:val="002E4CD1"/>
    <w:rsid w:val="002E569D"/>
    <w:rsid w:val="002F1DE5"/>
    <w:rsid w:val="002F57E1"/>
    <w:rsid w:val="0030160A"/>
    <w:rsid w:val="0030234F"/>
    <w:rsid w:val="00302895"/>
    <w:rsid w:val="00303A17"/>
    <w:rsid w:val="003057B9"/>
    <w:rsid w:val="00305DB4"/>
    <w:rsid w:val="00311D04"/>
    <w:rsid w:val="00314E27"/>
    <w:rsid w:val="00315BB0"/>
    <w:rsid w:val="0031613D"/>
    <w:rsid w:val="00320E1E"/>
    <w:rsid w:val="00324621"/>
    <w:rsid w:val="00333244"/>
    <w:rsid w:val="0033361C"/>
    <w:rsid w:val="003340BE"/>
    <w:rsid w:val="003340D2"/>
    <w:rsid w:val="003379F8"/>
    <w:rsid w:val="00342624"/>
    <w:rsid w:val="00350338"/>
    <w:rsid w:val="00351124"/>
    <w:rsid w:val="00353F65"/>
    <w:rsid w:val="00354B55"/>
    <w:rsid w:val="00354D0E"/>
    <w:rsid w:val="00355A87"/>
    <w:rsid w:val="00356CF5"/>
    <w:rsid w:val="00360301"/>
    <w:rsid w:val="0036117D"/>
    <w:rsid w:val="0036168D"/>
    <w:rsid w:val="00363034"/>
    <w:rsid w:val="00367BC8"/>
    <w:rsid w:val="00371801"/>
    <w:rsid w:val="00371C33"/>
    <w:rsid w:val="00372695"/>
    <w:rsid w:val="00373134"/>
    <w:rsid w:val="0037325F"/>
    <w:rsid w:val="003732F3"/>
    <w:rsid w:val="00374404"/>
    <w:rsid w:val="00374749"/>
    <w:rsid w:val="00377AF7"/>
    <w:rsid w:val="00381BD1"/>
    <w:rsid w:val="00381D79"/>
    <w:rsid w:val="003823D6"/>
    <w:rsid w:val="003826FB"/>
    <w:rsid w:val="003844A3"/>
    <w:rsid w:val="00384AEA"/>
    <w:rsid w:val="00385454"/>
    <w:rsid w:val="003863EA"/>
    <w:rsid w:val="00386BAC"/>
    <w:rsid w:val="0039488C"/>
    <w:rsid w:val="00396281"/>
    <w:rsid w:val="00396EBA"/>
    <w:rsid w:val="00396F9D"/>
    <w:rsid w:val="00397D69"/>
    <w:rsid w:val="003A0D8A"/>
    <w:rsid w:val="003A11F0"/>
    <w:rsid w:val="003A1356"/>
    <w:rsid w:val="003A2E2C"/>
    <w:rsid w:val="003A3B3B"/>
    <w:rsid w:val="003A5417"/>
    <w:rsid w:val="003B0336"/>
    <w:rsid w:val="003B0E90"/>
    <w:rsid w:val="003B13DA"/>
    <w:rsid w:val="003B531C"/>
    <w:rsid w:val="003C0134"/>
    <w:rsid w:val="003C4232"/>
    <w:rsid w:val="003C6FE3"/>
    <w:rsid w:val="003D09D2"/>
    <w:rsid w:val="003D10E1"/>
    <w:rsid w:val="003D1A77"/>
    <w:rsid w:val="003D1AEC"/>
    <w:rsid w:val="003D2156"/>
    <w:rsid w:val="003D2581"/>
    <w:rsid w:val="003D2E4A"/>
    <w:rsid w:val="003D335E"/>
    <w:rsid w:val="003D382C"/>
    <w:rsid w:val="003D53AA"/>
    <w:rsid w:val="003D7802"/>
    <w:rsid w:val="003E1CDA"/>
    <w:rsid w:val="003E22F2"/>
    <w:rsid w:val="003E7B80"/>
    <w:rsid w:val="003F0DFD"/>
    <w:rsid w:val="003F1C7B"/>
    <w:rsid w:val="003F22D8"/>
    <w:rsid w:val="003F47FA"/>
    <w:rsid w:val="003F567F"/>
    <w:rsid w:val="003F5BB1"/>
    <w:rsid w:val="003F5E8E"/>
    <w:rsid w:val="003F62EC"/>
    <w:rsid w:val="003F6FB4"/>
    <w:rsid w:val="003F7629"/>
    <w:rsid w:val="003F7901"/>
    <w:rsid w:val="004005F1"/>
    <w:rsid w:val="00400B1E"/>
    <w:rsid w:val="004025FE"/>
    <w:rsid w:val="004034F2"/>
    <w:rsid w:val="00403A6C"/>
    <w:rsid w:val="00406851"/>
    <w:rsid w:val="00406BDA"/>
    <w:rsid w:val="00410B30"/>
    <w:rsid w:val="00413A54"/>
    <w:rsid w:val="004147C9"/>
    <w:rsid w:val="00414A2E"/>
    <w:rsid w:val="0041740C"/>
    <w:rsid w:val="0042014C"/>
    <w:rsid w:val="004213D5"/>
    <w:rsid w:val="00421E5E"/>
    <w:rsid w:val="00424708"/>
    <w:rsid w:val="00425133"/>
    <w:rsid w:val="004252AE"/>
    <w:rsid w:val="0043057C"/>
    <w:rsid w:val="00440C5C"/>
    <w:rsid w:val="00445611"/>
    <w:rsid w:val="00446937"/>
    <w:rsid w:val="00452300"/>
    <w:rsid w:val="004526B6"/>
    <w:rsid w:val="00452AEA"/>
    <w:rsid w:val="00453DD8"/>
    <w:rsid w:val="00457FBA"/>
    <w:rsid w:val="00466466"/>
    <w:rsid w:val="00470FE9"/>
    <w:rsid w:val="004714F2"/>
    <w:rsid w:val="00471A72"/>
    <w:rsid w:val="004734AD"/>
    <w:rsid w:val="00476189"/>
    <w:rsid w:val="004821BF"/>
    <w:rsid w:val="00483C33"/>
    <w:rsid w:val="004877FA"/>
    <w:rsid w:val="004924B0"/>
    <w:rsid w:val="00494E9D"/>
    <w:rsid w:val="004972FC"/>
    <w:rsid w:val="004A0A25"/>
    <w:rsid w:val="004A0F97"/>
    <w:rsid w:val="004A1C8E"/>
    <w:rsid w:val="004A23A6"/>
    <w:rsid w:val="004A2608"/>
    <w:rsid w:val="004A5EDF"/>
    <w:rsid w:val="004A6194"/>
    <w:rsid w:val="004A6985"/>
    <w:rsid w:val="004B2D28"/>
    <w:rsid w:val="004B427E"/>
    <w:rsid w:val="004B4E2E"/>
    <w:rsid w:val="004B659F"/>
    <w:rsid w:val="004B7FE5"/>
    <w:rsid w:val="004C046D"/>
    <w:rsid w:val="004C13DA"/>
    <w:rsid w:val="004C198D"/>
    <w:rsid w:val="004C3565"/>
    <w:rsid w:val="004C5E1A"/>
    <w:rsid w:val="004C7D3E"/>
    <w:rsid w:val="004D5BEE"/>
    <w:rsid w:val="004D6ED2"/>
    <w:rsid w:val="004E082E"/>
    <w:rsid w:val="004E168B"/>
    <w:rsid w:val="004E1868"/>
    <w:rsid w:val="004E4897"/>
    <w:rsid w:val="004E693C"/>
    <w:rsid w:val="004E7D61"/>
    <w:rsid w:val="004F0183"/>
    <w:rsid w:val="004F09FC"/>
    <w:rsid w:val="004F31CB"/>
    <w:rsid w:val="004F39EC"/>
    <w:rsid w:val="00500A3C"/>
    <w:rsid w:val="00504DE7"/>
    <w:rsid w:val="00506F85"/>
    <w:rsid w:val="005071A4"/>
    <w:rsid w:val="0050765A"/>
    <w:rsid w:val="00511B84"/>
    <w:rsid w:val="0051210D"/>
    <w:rsid w:val="00514CA5"/>
    <w:rsid w:val="0051620D"/>
    <w:rsid w:val="0051784A"/>
    <w:rsid w:val="0052010E"/>
    <w:rsid w:val="00520CBE"/>
    <w:rsid w:val="00523FAD"/>
    <w:rsid w:val="00525471"/>
    <w:rsid w:val="00525A45"/>
    <w:rsid w:val="00525F41"/>
    <w:rsid w:val="005323F0"/>
    <w:rsid w:val="00533AB2"/>
    <w:rsid w:val="005346A2"/>
    <w:rsid w:val="00534A01"/>
    <w:rsid w:val="00535837"/>
    <w:rsid w:val="00535F70"/>
    <w:rsid w:val="00536625"/>
    <w:rsid w:val="005369B6"/>
    <w:rsid w:val="00537C4B"/>
    <w:rsid w:val="005449C9"/>
    <w:rsid w:val="005454DB"/>
    <w:rsid w:val="00546164"/>
    <w:rsid w:val="005512D3"/>
    <w:rsid w:val="005512F3"/>
    <w:rsid w:val="00552525"/>
    <w:rsid w:val="00552966"/>
    <w:rsid w:val="005531D1"/>
    <w:rsid w:val="0055536C"/>
    <w:rsid w:val="005659B6"/>
    <w:rsid w:val="00566758"/>
    <w:rsid w:val="005674F4"/>
    <w:rsid w:val="0057190A"/>
    <w:rsid w:val="00572274"/>
    <w:rsid w:val="005723AF"/>
    <w:rsid w:val="00574E73"/>
    <w:rsid w:val="00575048"/>
    <w:rsid w:val="005750A7"/>
    <w:rsid w:val="00575B57"/>
    <w:rsid w:val="00582719"/>
    <w:rsid w:val="00583360"/>
    <w:rsid w:val="0058402B"/>
    <w:rsid w:val="005859D4"/>
    <w:rsid w:val="00591C9A"/>
    <w:rsid w:val="0059268B"/>
    <w:rsid w:val="00593ED1"/>
    <w:rsid w:val="0059623E"/>
    <w:rsid w:val="0059642B"/>
    <w:rsid w:val="0059652D"/>
    <w:rsid w:val="005A04FA"/>
    <w:rsid w:val="005A3222"/>
    <w:rsid w:val="005A45A7"/>
    <w:rsid w:val="005A5A88"/>
    <w:rsid w:val="005A7B2B"/>
    <w:rsid w:val="005B521B"/>
    <w:rsid w:val="005B6F88"/>
    <w:rsid w:val="005B7833"/>
    <w:rsid w:val="005C13FF"/>
    <w:rsid w:val="005C3FEB"/>
    <w:rsid w:val="005C578C"/>
    <w:rsid w:val="005C5A95"/>
    <w:rsid w:val="005D1259"/>
    <w:rsid w:val="005D3515"/>
    <w:rsid w:val="005D371B"/>
    <w:rsid w:val="005D37DA"/>
    <w:rsid w:val="005D4D48"/>
    <w:rsid w:val="005D5D4D"/>
    <w:rsid w:val="005D7B29"/>
    <w:rsid w:val="005E0102"/>
    <w:rsid w:val="005E0675"/>
    <w:rsid w:val="005E0935"/>
    <w:rsid w:val="005E238F"/>
    <w:rsid w:val="005E34E8"/>
    <w:rsid w:val="005E763D"/>
    <w:rsid w:val="005E787B"/>
    <w:rsid w:val="005F0F83"/>
    <w:rsid w:val="005F1384"/>
    <w:rsid w:val="005F13F9"/>
    <w:rsid w:val="005F7A86"/>
    <w:rsid w:val="00601688"/>
    <w:rsid w:val="00601B55"/>
    <w:rsid w:val="00606F97"/>
    <w:rsid w:val="00607BF0"/>
    <w:rsid w:val="00610C85"/>
    <w:rsid w:val="00610C93"/>
    <w:rsid w:val="00610EEC"/>
    <w:rsid w:val="00613283"/>
    <w:rsid w:val="0061390D"/>
    <w:rsid w:val="006147C6"/>
    <w:rsid w:val="006171E5"/>
    <w:rsid w:val="006216FC"/>
    <w:rsid w:val="00622B46"/>
    <w:rsid w:val="00626824"/>
    <w:rsid w:val="00630FB3"/>
    <w:rsid w:val="0063136D"/>
    <w:rsid w:val="00631927"/>
    <w:rsid w:val="006351AE"/>
    <w:rsid w:val="00635C37"/>
    <w:rsid w:val="00636246"/>
    <w:rsid w:val="0063718D"/>
    <w:rsid w:val="00643604"/>
    <w:rsid w:val="00646AD4"/>
    <w:rsid w:val="00647646"/>
    <w:rsid w:val="00647899"/>
    <w:rsid w:val="006504D4"/>
    <w:rsid w:val="00657E16"/>
    <w:rsid w:val="006638F3"/>
    <w:rsid w:val="0066392A"/>
    <w:rsid w:val="00665DC8"/>
    <w:rsid w:val="006705AA"/>
    <w:rsid w:val="00671560"/>
    <w:rsid w:val="00671FF6"/>
    <w:rsid w:val="0067296D"/>
    <w:rsid w:val="00673344"/>
    <w:rsid w:val="006733E3"/>
    <w:rsid w:val="00673CC3"/>
    <w:rsid w:val="00675A5F"/>
    <w:rsid w:val="006768C0"/>
    <w:rsid w:val="00677C20"/>
    <w:rsid w:val="006823AD"/>
    <w:rsid w:val="00682EC2"/>
    <w:rsid w:val="006849A1"/>
    <w:rsid w:val="0068500B"/>
    <w:rsid w:val="006850F7"/>
    <w:rsid w:val="006862F1"/>
    <w:rsid w:val="00686357"/>
    <w:rsid w:val="00686C0F"/>
    <w:rsid w:val="00687E45"/>
    <w:rsid w:val="006900FD"/>
    <w:rsid w:val="0069030A"/>
    <w:rsid w:val="0069063C"/>
    <w:rsid w:val="00690DA5"/>
    <w:rsid w:val="00692F91"/>
    <w:rsid w:val="00694FEF"/>
    <w:rsid w:val="00696FE8"/>
    <w:rsid w:val="006A10C5"/>
    <w:rsid w:val="006A2406"/>
    <w:rsid w:val="006A2A40"/>
    <w:rsid w:val="006A2C33"/>
    <w:rsid w:val="006A37B6"/>
    <w:rsid w:val="006A524E"/>
    <w:rsid w:val="006A5D7E"/>
    <w:rsid w:val="006A5FA5"/>
    <w:rsid w:val="006B1511"/>
    <w:rsid w:val="006B21E2"/>
    <w:rsid w:val="006B33CE"/>
    <w:rsid w:val="006B518A"/>
    <w:rsid w:val="006B6647"/>
    <w:rsid w:val="006B6898"/>
    <w:rsid w:val="006C02F8"/>
    <w:rsid w:val="006C074B"/>
    <w:rsid w:val="006C1342"/>
    <w:rsid w:val="006C3F72"/>
    <w:rsid w:val="006C5BA5"/>
    <w:rsid w:val="006C5F64"/>
    <w:rsid w:val="006C664F"/>
    <w:rsid w:val="006D0A41"/>
    <w:rsid w:val="006D2CC4"/>
    <w:rsid w:val="006D54A0"/>
    <w:rsid w:val="006D75F1"/>
    <w:rsid w:val="006D768B"/>
    <w:rsid w:val="006E0321"/>
    <w:rsid w:val="006E14DF"/>
    <w:rsid w:val="006E2074"/>
    <w:rsid w:val="006E3D36"/>
    <w:rsid w:val="006E61DA"/>
    <w:rsid w:val="006E7CAE"/>
    <w:rsid w:val="006F023E"/>
    <w:rsid w:val="006F090E"/>
    <w:rsid w:val="006F134B"/>
    <w:rsid w:val="006F32CA"/>
    <w:rsid w:val="006F5037"/>
    <w:rsid w:val="006F521E"/>
    <w:rsid w:val="006F5826"/>
    <w:rsid w:val="006F6E20"/>
    <w:rsid w:val="006F736D"/>
    <w:rsid w:val="006F7AE6"/>
    <w:rsid w:val="0070026E"/>
    <w:rsid w:val="00700C3A"/>
    <w:rsid w:val="00701E83"/>
    <w:rsid w:val="00702E5E"/>
    <w:rsid w:val="007049B7"/>
    <w:rsid w:val="00704BCA"/>
    <w:rsid w:val="007112E7"/>
    <w:rsid w:val="00711939"/>
    <w:rsid w:val="00714D2E"/>
    <w:rsid w:val="0071583E"/>
    <w:rsid w:val="00716B76"/>
    <w:rsid w:val="00720CC4"/>
    <w:rsid w:val="0072390A"/>
    <w:rsid w:val="00723B96"/>
    <w:rsid w:val="00725B75"/>
    <w:rsid w:val="00732075"/>
    <w:rsid w:val="00733090"/>
    <w:rsid w:val="00733791"/>
    <w:rsid w:val="00736253"/>
    <w:rsid w:val="00740C83"/>
    <w:rsid w:val="00742012"/>
    <w:rsid w:val="00743A42"/>
    <w:rsid w:val="0074411C"/>
    <w:rsid w:val="00746E8A"/>
    <w:rsid w:val="00753D3F"/>
    <w:rsid w:val="007543C9"/>
    <w:rsid w:val="00754410"/>
    <w:rsid w:val="00761F4A"/>
    <w:rsid w:val="00762010"/>
    <w:rsid w:val="007645E5"/>
    <w:rsid w:val="00765534"/>
    <w:rsid w:val="0076620B"/>
    <w:rsid w:val="0076634E"/>
    <w:rsid w:val="00772C1B"/>
    <w:rsid w:val="00774A4B"/>
    <w:rsid w:val="00774ED6"/>
    <w:rsid w:val="0077505D"/>
    <w:rsid w:val="00775A34"/>
    <w:rsid w:val="0078135A"/>
    <w:rsid w:val="007833D4"/>
    <w:rsid w:val="00785567"/>
    <w:rsid w:val="0079107F"/>
    <w:rsid w:val="007923EF"/>
    <w:rsid w:val="00793D01"/>
    <w:rsid w:val="00794964"/>
    <w:rsid w:val="00794C7E"/>
    <w:rsid w:val="00795647"/>
    <w:rsid w:val="0079664B"/>
    <w:rsid w:val="0079758A"/>
    <w:rsid w:val="00797702"/>
    <w:rsid w:val="007A0864"/>
    <w:rsid w:val="007A0ADA"/>
    <w:rsid w:val="007A0FBD"/>
    <w:rsid w:val="007A1241"/>
    <w:rsid w:val="007A36FB"/>
    <w:rsid w:val="007A3705"/>
    <w:rsid w:val="007A3E01"/>
    <w:rsid w:val="007A74F5"/>
    <w:rsid w:val="007A7FD5"/>
    <w:rsid w:val="007B1C01"/>
    <w:rsid w:val="007B2DA9"/>
    <w:rsid w:val="007B49EB"/>
    <w:rsid w:val="007B5B8F"/>
    <w:rsid w:val="007B7458"/>
    <w:rsid w:val="007C00F5"/>
    <w:rsid w:val="007C0399"/>
    <w:rsid w:val="007C1B13"/>
    <w:rsid w:val="007C2701"/>
    <w:rsid w:val="007C37B2"/>
    <w:rsid w:val="007C5537"/>
    <w:rsid w:val="007C5C71"/>
    <w:rsid w:val="007C7B66"/>
    <w:rsid w:val="007D173C"/>
    <w:rsid w:val="007D3169"/>
    <w:rsid w:val="007E061A"/>
    <w:rsid w:val="007E0D77"/>
    <w:rsid w:val="007E44DA"/>
    <w:rsid w:val="007E46F9"/>
    <w:rsid w:val="007E6D6E"/>
    <w:rsid w:val="007E786A"/>
    <w:rsid w:val="007F170E"/>
    <w:rsid w:val="007F1759"/>
    <w:rsid w:val="007F2ECA"/>
    <w:rsid w:val="007F3EB4"/>
    <w:rsid w:val="00800199"/>
    <w:rsid w:val="00801A0D"/>
    <w:rsid w:val="0080308C"/>
    <w:rsid w:val="0080422D"/>
    <w:rsid w:val="0080473A"/>
    <w:rsid w:val="00807A83"/>
    <w:rsid w:val="00810B2B"/>
    <w:rsid w:val="008121CC"/>
    <w:rsid w:val="00812469"/>
    <w:rsid w:val="00812611"/>
    <w:rsid w:val="00812BA5"/>
    <w:rsid w:val="008130EF"/>
    <w:rsid w:val="00814DBA"/>
    <w:rsid w:val="00815292"/>
    <w:rsid w:val="00817874"/>
    <w:rsid w:val="00820527"/>
    <w:rsid w:val="008235D1"/>
    <w:rsid w:val="00825695"/>
    <w:rsid w:val="008261E7"/>
    <w:rsid w:val="0082675F"/>
    <w:rsid w:val="008268FA"/>
    <w:rsid w:val="0083054D"/>
    <w:rsid w:val="0083109A"/>
    <w:rsid w:val="00831378"/>
    <w:rsid w:val="00835EBE"/>
    <w:rsid w:val="00836553"/>
    <w:rsid w:val="0083658E"/>
    <w:rsid w:val="008365D4"/>
    <w:rsid w:val="00836799"/>
    <w:rsid w:val="00836FD1"/>
    <w:rsid w:val="00837F7A"/>
    <w:rsid w:val="00841667"/>
    <w:rsid w:val="0084264D"/>
    <w:rsid w:val="0084363E"/>
    <w:rsid w:val="00843BA6"/>
    <w:rsid w:val="008443A3"/>
    <w:rsid w:val="00845A54"/>
    <w:rsid w:val="008476AC"/>
    <w:rsid w:val="00850614"/>
    <w:rsid w:val="00851B1F"/>
    <w:rsid w:val="00855870"/>
    <w:rsid w:val="00857BC9"/>
    <w:rsid w:val="00860C27"/>
    <w:rsid w:val="00860F01"/>
    <w:rsid w:val="0086270B"/>
    <w:rsid w:val="00862D0C"/>
    <w:rsid w:val="008668C3"/>
    <w:rsid w:val="00870030"/>
    <w:rsid w:val="00871B00"/>
    <w:rsid w:val="0087312D"/>
    <w:rsid w:val="0088383E"/>
    <w:rsid w:val="00884BBD"/>
    <w:rsid w:val="00886E25"/>
    <w:rsid w:val="00886EB8"/>
    <w:rsid w:val="008901A8"/>
    <w:rsid w:val="00892120"/>
    <w:rsid w:val="00893101"/>
    <w:rsid w:val="0089383B"/>
    <w:rsid w:val="00893CCF"/>
    <w:rsid w:val="00894398"/>
    <w:rsid w:val="00897472"/>
    <w:rsid w:val="008A1867"/>
    <w:rsid w:val="008A190E"/>
    <w:rsid w:val="008A1B4E"/>
    <w:rsid w:val="008A3172"/>
    <w:rsid w:val="008A4D53"/>
    <w:rsid w:val="008A5EB6"/>
    <w:rsid w:val="008B0C49"/>
    <w:rsid w:val="008B40F4"/>
    <w:rsid w:val="008B4E5A"/>
    <w:rsid w:val="008B63C8"/>
    <w:rsid w:val="008B6EB5"/>
    <w:rsid w:val="008B7698"/>
    <w:rsid w:val="008B7976"/>
    <w:rsid w:val="008C356B"/>
    <w:rsid w:val="008C4B8D"/>
    <w:rsid w:val="008C5667"/>
    <w:rsid w:val="008C67F6"/>
    <w:rsid w:val="008D1621"/>
    <w:rsid w:val="008D2CE7"/>
    <w:rsid w:val="008D2E7B"/>
    <w:rsid w:val="008D4E38"/>
    <w:rsid w:val="008E0676"/>
    <w:rsid w:val="008E0AD1"/>
    <w:rsid w:val="008E1E2F"/>
    <w:rsid w:val="008E3742"/>
    <w:rsid w:val="008E3CE8"/>
    <w:rsid w:val="008E5109"/>
    <w:rsid w:val="008E5D08"/>
    <w:rsid w:val="008E5D7E"/>
    <w:rsid w:val="008E6E45"/>
    <w:rsid w:val="008E7EA1"/>
    <w:rsid w:val="008F0B70"/>
    <w:rsid w:val="008F288F"/>
    <w:rsid w:val="008F28E8"/>
    <w:rsid w:val="008F3C00"/>
    <w:rsid w:val="008F3E71"/>
    <w:rsid w:val="008F5820"/>
    <w:rsid w:val="008F5F71"/>
    <w:rsid w:val="0090092D"/>
    <w:rsid w:val="0090184F"/>
    <w:rsid w:val="00901D04"/>
    <w:rsid w:val="009044EE"/>
    <w:rsid w:val="009061F2"/>
    <w:rsid w:val="0090794D"/>
    <w:rsid w:val="00907C9C"/>
    <w:rsid w:val="0091153E"/>
    <w:rsid w:val="00914263"/>
    <w:rsid w:val="00915E82"/>
    <w:rsid w:val="009173BB"/>
    <w:rsid w:val="00921059"/>
    <w:rsid w:val="009242F1"/>
    <w:rsid w:val="00925EE6"/>
    <w:rsid w:val="00925FB7"/>
    <w:rsid w:val="00927C06"/>
    <w:rsid w:val="00930824"/>
    <w:rsid w:val="00930A6E"/>
    <w:rsid w:val="0093167E"/>
    <w:rsid w:val="009322B4"/>
    <w:rsid w:val="00934FA3"/>
    <w:rsid w:val="0093533E"/>
    <w:rsid w:val="00936D37"/>
    <w:rsid w:val="00937108"/>
    <w:rsid w:val="00940476"/>
    <w:rsid w:val="009426FD"/>
    <w:rsid w:val="009440A8"/>
    <w:rsid w:val="009440AA"/>
    <w:rsid w:val="00944800"/>
    <w:rsid w:val="00945FAF"/>
    <w:rsid w:val="009462D7"/>
    <w:rsid w:val="00950516"/>
    <w:rsid w:val="009511F0"/>
    <w:rsid w:val="00952A3F"/>
    <w:rsid w:val="00952E15"/>
    <w:rsid w:val="00953210"/>
    <w:rsid w:val="00954AA3"/>
    <w:rsid w:val="00955D2B"/>
    <w:rsid w:val="009562F9"/>
    <w:rsid w:val="009565F9"/>
    <w:rsid w:val="009577B1"/>
    <w:rsid w:val="00957855"/>
    <w:rsid w:val="0096156B"/>
    <w:rsid w:val="009640CD"/>
    <w:rsid w:val="009641DE"/>
    <w:rsid w:val="009641E4"/>
    <w:rsid w:val="00970641"/>
    <w:rsid w:val="00974738"/>
    <w:rsid w:val="00974760"/>
    <w:rsid w:val="00980BBA"/>
    <w:rsid w:val="00981804"/>
    <w:rsid w:val="00983A8E"/>
    <w:rsid w:val="0098484B"/>
    <w:rsid w:val="009855EA"/>
    <w:rsid w:val="009863BE"/>
    <w:rsid w:val="00986719"/>
    <w:rsid w:val="009874AE"/>
    <w:rsid w:val="00987526"/>
    <w:rsid w:val="009906B9"/>
    <w:rsid w:val="00991BFF"/>
    <w:rsid w:val="00992DEF"/>
    <w:rsid w:val="009939AD"/>
    <w:rsid w:val="00993AF3"/>
    <w:rsid w:val="00994F68"/>
    <w:rsid w:val="00995D48"/>
    <w:rsid w:val="009961E9"/>
    <w:rsid w:val="00997F03"/>
    <w:rsid w:val="009A0ED6"/>
    <w:rsid w:val="009A39E4"/>
    <w:rsid w:val="009A4A36"/>
    <w:rsid w:val="009A523C"/>
    <w:rsid w:val="009B2865"/>
    <w:rsid w:val="009B3323"/>
    <w:rsid w:val="009B569F"/>
    <w:rsid w:val="009B7CB2"/>
    <w:rsid w:val="009B7F8C"/>
    <w:rsid w:val="009C2A01"/>
    <w:rsid w:val="009C30E7"/>
    <w:rsid w:val="009C33EB"/>
    <w:rsid w:val="009C5435"/>
    <w:rsid w:val="009C54CA"/>
    <w:rsid w:val="009C5D35"/>
    <w:rsid w:val="009C6957"/>
    <w:rsid w:val="009C69CC"/>
    <w:rsid w:val="009D2FF6"/>
    <w:rsid w:val="009D310C"/>
    <w:rsid w:val="009D516D"/>
    <w:rsid w:val="009D5681"/>
    <w:rsid w:val="009E3D3F"/>
    <w:rsid w:val="009E49BE"/>
    <w:rsid w:val="009F4E83"/>
    <w:rsid w:val="009F70B8"/>
    <w:rsid w:val="00A01587"/>
    <w:rsid w:val="00A02B3B"/>
    <w:rsid w:val="00A052E8"/>
    <w:rsid w:val="00A073DE"/>
    <w:rsid w:val="00A10980"/>
    <w:rsid w:val="00A11E96"/>
    <w:rsid w:val="00A14522"/>
    <w:rsid w:val="00A23BAC"/>
    <w:rsid w:val="00A25503"/>
    <w:rsid w:val="00A2563F"/>
    <w:rsid w:val="00A257EB"/>
    <w:rsid w:val="00A26329"/>
    <w:rsid w:val="00A30BD7"/>
    <w:rsid w:val="00A32DFB"/>
    <w:rsid w:val="00A34C45"/>
    <w:rsid w:val="00A36B5E"/>
    <w:rsid w:val="00A40114"/>
    <w:rsid w:val="00A403FA"/>
    <w:rsid w:val="00A42758"/>
    <w:rsid w:val="00A43371"/>
    <w:rsid w:val="00A46001"/>
    <w:rsid w:val="00A46FF0"/>
    <w:rsid w:val="00A470F3"/>
    <w:rsid w:val="00A5242C"/>
    <w:rsid w:val="00A52D95"/>
    <w:rsid w:val="00A52EF9"/>
    <w:rsid w:val="00A53488"/>
    <w:rsid w:val="00A54BBA"/>
    <w:rsid w:val="00A57D74"/>
    <w:rsid w:val="00A608A0"/>
    <w:rsid w:val="00A60AB6"/>
    <w:rsid w:val="00A63090"/>
    <w:rsid w:val="00A63FF4"/>
    <w:rsid w:val="00A66267"/>
    <w:rsid w:val="00A671A9"/>
    <w:rsid w:val="00A7089C"/>
    <w:rsid w:val="00A70D9C"/>
    <w:rsid w:val="00A72B20"/>
    <w:rsid w:val="00A73CC2"/>
    <w:rsid w:val="00A81290"/>
    <w:rsid w:val="00A816DF"/>
    <w:rsid w:val="00A81F1A"/>
    <w:rsid w:val="00A81FE7"/>
    <w:rsid w:val="00A82BC0"/>
    <w:rsid w:val="00A86474"/>
    <w:rsid w:val="00A87E8A"/>
    <w:rsid w:val="00A90C78"/>
    <w:rsid w:val="00A9210B"/>
    <w:rsid w:val="00A92196"/>
    <w:rsid w:val="00A92750"/>
    <w:rsid w:val="00A93016"/>
    <w:rsid w:val="00A93DF6"/>
    <w:rsid w:val="00A973B6"/>
    <w:rsid w:val="00AA00F3"/>
    <w:rsid w:val="00AA0D8D"/>
    <w:rsid w:val="00AA147C"/>
    <w:rsid w:val="00AA4125"/>
    <w:rsid w:val="00AA5B4B"/>
    <w:rsid w:val="00AA677C"/>
    <w:rsid w:val="00AB138B"/>
    <w:rsid w:val="00AB1FF1"/>
    <w:rsid w:val="00AB606B"/>
    <w:rsid w:val="00AB6566"/>
    <w:rsid w:val="00AB7132"/>
    <w:rsid w:val="00AB79D2"/>
    <w:rsid w:val="00AC08D8"/>
    <w:rsid w:val="00AC0A84"/>
    <w:rsid w:val="00AC33BF"/>
    <w:rsid w:val="00AC34E6"/>
    <w:rsid w:val="00AC4321"/>
    <w:rsid w:val="00AC6EC8"/>
    <w:rsid w:val="00AC74AD"/>
    <w:rsid w:val="00AD2498"/>
    <w:rsid w:val="00AD24C7"/>
    <w:rsid w:val="00AD308D"/>
    <w:rsid w:val="00AD3985"/>
    <w:rsid w:val="00AD4431"/>
    <w:rsid w:val="00AD5289"/>
    <w:rsid w:val="00AD6C0C"/>
    <w:rsid w:val="00AE1E3C"/>
    <w:rsid w:val="00AE2210"/>
    <w:rsid w:val="00AE3B9A"/>
    <w:rsid w:val="00AE3EE2"/>
    <w:rsid w:val="00AE41A5"/>
    <w:rsid w:val="00AE5EEF"/>
    <w:rsid w:val="00AF0A27"/>
    <w:rsid w:val="00AF20ED"/>
    <w:rsid w:val="00AF36A4"/>
    <w:rsid w:val="00AF4298"/>
    <w:rsid w:val="00B02507"/>
    <w:rsid w:val="00B04562"/>
    <w:rsid w:val="00B05D45"/>
    <w:rsid w:val="00B06DAB"/>
    <w:rsid w:val="00B07868"/>
    <w:rsid w:val="00B07CB6"/>
    <w:rsid w:val="00B101C6"/>
    <w:rsid w:val="00B11E16"/>
    <w:rsid w:val="00B1266B"/>
    <w:rsid w:val="00B14C53"/>
    <w:rsid w:val="00B17A1E"/>
    <w:rsid w:val="00B24095"/>
    <w:rsid w:val="00B24D7B"/>
    <w:rsid w:val="00B30457"/>
    <w:rsid w:val="00B3151B"/>
    <w:rsid w:val="00B348AF"/>
    <w:rsid w:val="00B34E4E"/>
    <w:rsid w:val="00B35200"/>
    <w:rsid w:val="00B36AC2"/>
    <w:rsid w:val="00B4063A"/>
    <w:rsid w:val="00B427E0"/>
    <w:rsid w:val="00B43BA1"/>
    <w:rsid w:val="00B43D76"/>
    <w:rsid w:val="00B455F1"/>
    <w:rsid w:val="00B463A8"/>
    <w:rsid w:val="00B464BB"/>
    <w:rsid w:val="00B5136F"/>
    <w:rsid w:val="00B53B90"/>
    <w:rsid w:val="00B54692"/>
    <w:rsid w:val="00B55123"/>
    <w:rsid w:val="00B56A3A"/>
    <w:rsid w:val="00B57670"/>
    <w:rsid w:val="00B61D51"/>
    <w:rsid w:val="00B634A1"/>
    <w:rsid w:val="00B64489"/>
    <w:rsid w:val="00B64624"/>
    <w:rsid w:val="00B646B1"/>
    <w:rsid w:val="00B64955"/>
    <w:rsid w:val="00B6701D"/>
    <w:rsid w:val="00B67225"/>
    <w:rsid w:val="00B67771"/>
    <w:rsid w:val="00B67B50"/>
    <w:rsid w:val="00B700BD"/>
    <w:rsid w:val="00B70CC7"/>
    <w:rsid w:val="00B7174F"/>
    <w:rsid w:val="00B71B40"/>
    <w:rsid w:val="00B723B6"/>
    <w:rsid w:val="00B72B9D"/>
    <w:rsid w:val="00B7388D"/>
    <w:rsid w:val="00B80486"/>
    <w:rsid w:val="00B82B4F"/>
    <w:rsid w:val="00B82CD5"/>
    <w:rsid w:val="00B8533C"/>
    <w:rsid w:val="00B86876"/>
    <w:rsid w:val="00B9180D"/>
    <w:rsid w:val="00B92DFC"/>
    <w:rsid w:val="00B93371"/>
    <w:rsid w:val="00B93478"/>
    <w:rsid w:val="00B946C1"/>
    <w:rsid w:val="00B952CA"/>
    <w:rsid w:val="00BA1757"/>
    <w:rsid w:val="00BA3949"/>
    <w:rsid w:val="00BB20EF"/>
    <w:rsid w:val="00BB3C71"/>
    <w:rsid w:val="00BB449D"/>
    <w:rsid w:val="00BB4748"/>
    <w:rsid w:val="00BB63D7"/>
    <w:rsid w:val="00BB7FA3"/>
    <w:rsid w:val="00BC02DA"/>
    <w:rsid w:val="00BC10E0"/>
    <w:rsid w:val="00BC13D9"/>
    <w:rsid w:val="00BC31DE"/>
    <w:rsid w:val="00BC56E4"/>
    <w:rsid w:val="00BC5E83"/>
    <w:rsid w:val="00BC6996"/>
    <w:rsid w:val="00BC783F"/>
    <w:rsid w:val="00BD0032"/>
    <w:rsid w:val="00BD03B8"/>
    <w:rsid w:val="00BD03F2"/>
    <w:rsid w:val="00BD1AA5"/>
    <w:rsid w:val="00BD31F0"/>
    <w:rsid w:val="00BD54F3"/>
    <w:rsid w:val="00BD6352"/>
    <w:rsid w:val="00BE3432"/>
    <w:rsid w:val="00BE3F49"/>
    <w:rsid w:val="00BE3F9F"/>
    <w:rsid w:val="00BE496D"/>
    <w:rsid w:val="00BE49D3"/>
    <w:rsid w:val="00BE654D"/>
    <w:rsid w:val="00BF358C"/>
    <w:rsid w:val="00BF438E"/>
    <w:rsid w:val="00BF5514"/>
    <w:rsid w:val="00BF5CD2"/>
    <w:rsid w:val="00C00545"/>
    <w:rsid w:val="00C016B1"/>
    <w:rsid w:val="00C03F99"/>
    <w:rsid w:val="00C0473E"/>
    <w:rsid w:val="00C05C05"/>
    <w:rsid w:val="00C05F86"/>
    <w:rsid w:val="00C1162F"/>
    <w:rsid w:val="00C1253F"/>
    <w:rsid w:val="00C15E15"/>
    <w:rsid w:val="00C229C3"/>
    <w:rsid w:val="00C23629"/>
    <w:rsid w:val="00C254E5"/>
    <w:rsid w:val="00C26901"/>
    <w:rsid w:val="00C30EC5"/>
    <w:rsid w:val="00C326A5"/>
    <w:rsid w:val="00C330AB"/>
    <w:rsid w:val="00C36CF3"/>
    <w:rsid w:val="00C36DFB"/>
    <w:rsid w:val="00C4048D"/>
    <w:rsid w:val="00C43197"/>
    <w:rsid w:val="00C44BD0"/>
    <w:rsid w:val="00C45C69"/>
    <w:rsid w:val="00C4654C"/>
    <w:rsid w:val="00C46CD1"/>
    <w:rsid w:val="00C507C5"/>
    <w:rsid w:val="00C50CF2"/>
    <w:rsid w:val="00C50F45"/>
    <w:rsid w:val="00C51A3A"/>
    <w:rsid w:val="00C53B66"/>
    <w:rsid w:val="00C566A3"/>
    <w:rsid w:val="00C57069"/>
    <w:rsid w:val="00C574F1"/>
    <w:rsid w:val="00C57956"/>
    <w:rsid w:val="00C6042F"/>
    <w:rsid w:val="00C607B7"/>
    <w:rsid w:val="00C63301"/>
    <w:rsid w:val="00C6428D"/>
    <w:rsid w:val="00C64813"/>
    <w:rsid w:val="00C66A4F"/>
    <w:rsid w:val="00C66FB1"/>
    <w:rsid w:val="00C67600"/>
    <w:rsid w:val="00C70848"/>
    <w:rsid w:val="00C70B16"/>
    <w:rsid w:val="00C718F8"/>
    <w:rsid w:val="00C73116"/>
    <w:rsid w:val="00C750F9"/>
    <w:rsid w:val="00C75C1E"/>
    <w:rsid w:val="00C77DF9"/>
    <w:rsid w:val="00C80167"/>
    <w:rsid w:val="00C808A6"/>
    <w:rsid w:val="00C815CD"/>
    <w:rsid w:val="00C8268A"/>
    <w:rsid w:val="00C828E7"/>
    <w:rsid w:val="00C85630"/>
    <w:rsid w:val="00C86AD1"/>
    <w:rsid w:val="00C9059C"/>
    <w:rsid w:val="00C91ADC"/>
    <w:rsid w:val="00C92712"/>
    <w:rsid w:val="00C92C7B"/>
    <w:rsid w:val="00C949B1"/>
    <w:rsid w:val="00C94A22"/>
    <w:rsid w:val="00C95C3A"/>
    <w:rsid w:val="00C97000"/>
    <w:rsid w:val="00C9759C"/>
    <w:rsid w:val="00CA104F"/>
    <w:rsid w:val="00CA2C88"/>
    <w:rsid w:val="00CA375C"/>
    <w:rsid w:val="00CA6544"/>
    <w:rsid w:val="00CA66DC"/>
    <w:rsid w:val="00CA69F9"/>
    <w:rsid w:val="00CB0161"/>
    <w:rsid w:val="00CB57D2"/>
    <w:rsid w:val="00CB78BF"/>
    <w:rsid w:val="00CB7DFA"/>
    <w:rsid w:val="00CB7F35"/>
    <w:rsid w:val="00CC09B5"/>
    <w:rsid w:val="00CC0ED7"/>
    <w:rsid w:val="00CC4D47"/>
    <w:rsid w:val="00CC798C"/>
    <w:rsid w:val="00CD09E1"/>
    <w:rsid w:val="00CD1C30"/>
    <w:rsid w:val="00CD1EB6"/>
    <w:rsid w:val="00CD25CB"/>
    <w:rsid w:val="00CD27EE"/>
    <w:rsid w:val="00CD2806"/>
    <w:rsid w:val="00CD4A1E"/>
    <w:rsid w:val="00CD570A"/>
    <w:rsid w:val="00CD5E73"/>
    <w:rsid w:val="00CE3F76"/>
    <w:rsid w:val="00CE47C5"/>
    <w:rsid w:val="00CE6BBB"/>
    <w:rsid w:val="00CE7E0E"/>
    <w:rsid w:val="00CF318A"/>
    <w:rsid w:val="00CF3E1B"/>
    <w:rsid w:val="00CF5A32"/>
    <w:rsid w:val="00CF6934"/>
    <w:rsid w:val="00CF7FA4"/>
    <w:rsid w:val="00D0238E"/>
    <w:rsid w:val="00D075E7"/>
    <w:rsid w:val="00D07A8B"/>
    <w:rsid w:val="00D10F5C"/>
    <w:rsid w:val="00D11E15"/>
    <w:rsid w:val="00D123D0"/>
    <w:rsid w:val="00D15B5A"/>
    <w:rsid w:val="00D16376"/>
    <w:rsid w:val="00D16B7B"/>
    <w:rsid w:val="00D2077F"/>
    <w:rsid w:val="00D219B7"/>
    <w:rsid w:val="00D23923"/>
    <w:rsid w:val="00D24317"/>
    <w:rsid w:val="00D2431C"/>
    <w:rsid w:val="00D24B51"/>
    <w:rsid w:val="00D24EA8"/>
    <w:rsid w:val="00D267AE"/>
    <w:rsid w:val="00D27E2E"/>
    <w:rsid w:val="00D3142E"/>
    <w:rsid w:val="00D352E5"/>
    <w:rsid w:val="00D36B38"/>
    <w:rsid w:val="00D378D2"/>
    <w:rsid w:val="00D37F9A"/>
    <w:rsid w:val="00D4081A"/>
    <w:rsid w:val="00D40B42"/>
    <w:rsid w:val="00D41795"/>
    <w:rsid w:val="00D43507"/>
    <w:rsid w:val="00D46F2A"/>
    <w:rsid w:val="00D47A58"/>
    <w:rsid w:val="00D5007E"/>
    <w:rsid w:val="00D50713"/>
    <w:rsid w:val="00D523D8"/>
    <w:rsid w:val="00D53245"/>
    <w:rsid w:val="00D53B64"/>
    <w:rsid w:val="00D562DB"/>
    <w:rsid w:val="00D564A3"/>
    <w:rsid w:val="00D56BB8"/>
    <w:rsid w:val="00D57199"/>
    <w:rsid w:val="00D57A54"/>
    <w:rsid w:val="00D605EF"/>
    <w:rsid w:val="00D71213"/>
    <w:rsid w:val="00D713EE"/>
    <w:rsid w:val="00D72132"/>
    <w:rsid w:val="00D7473F"/>
    <w:rsid w:val="00D767B7"/>
    <w:rsid w:val="00D80BE2"/>
    <w:rsid w:val="00D8341B"/>
    <w:rsid w:val="00D87202"/>
    <w:rsid w:val="00D90117"/>
    <w:rsid w:val="00D90CA8"/>
    <w:rsid w:val="00D919E1"/>
    <w:rsid w:val="00D91A24"/>
    <w:rsid w:val="00D93D03"/>
    <w:rsid w:val="00D941B5"/>
    <w:rsid w:val="00D94835"/>
    <w:rsid w:val="00D94E32"/>
    <w:rsid w:val="00D95ACF"/>
    <w:rsid w:val="00DA1125"/>
    <w:rsid w:val="00DA1281"/>
    <w:rsid w:val="00DA1425"/>
    <w:rsid w:val="00DA1637"/>
    <w:rsid w:val="00DA2BE6"/>
    <w:rsid w:val="00DA3ADA"/>
    <w:rsid w:val="00DA65A8"/>
    <w:rsid w:val="00DA6C3F"/>
    <w:rsid w:val="00DA6FC3"/>
    <w:rsid w:val="00DB0F31"/>
    <w:rsid w:val="00DB438F"/>
    <w:rsid w:val="00DB51B7"/>
    <w:rsid w:val="00DB7FE1"/>
    <w:rsid w:val="00DC3ADD"/>
    <w:rsid w:val="00DC4E0E"/>
    <w:rsid w:val="00DC53A8"/>
    <w:rsid w:val="00DC72C5"/>
    <w:rsid w:val="00DD1E10"/>
    <w:rsid w:val="00DD6905"/>
    <w:rsid w:val="00DE0B50"/>
    <w:rsid w:val="00DE3896"/>
    <w:rsid w:val="00DE5747"/>
    <w:rsid w:val="00DE5832"/>
    <w:rsid w:val="00DE781E"/>
    <w:rsid w:val="00DE7923"/>
    <w:rsid w:val="00DF3BFA"/>
    <w:rsid w:val="00DF4481"/>
    <w:rsid w:val="00DF4EFE"/>
    <w:rsid w:val="00DF568C"/>
    <w:rsid w:val="00DF56A1"/>
    <w:rsid w:val="00DF5CA4"/>
    <w:rsid w:val="00E005E3"/>
    <w:rsid w:val="00E01827"/>
    <w:rsid w:val="00E03B61"/>
    <w:rsid w:val="00E111B0"/>
    <w:rsid w:val="00E111ED"/>
    <w:rsid w:val="00E1668C"/>
    <w:rsid w:val="00E20320"/>
    <w:rsid w:val="00E20507"/>
    <w:rsid w:val="00E21B66"/>
    <w:rsid w:val="00E224FF"/>
    <w:rsid w:val="00E22E22"/>
    <w:rsid w:val="00E245B4"/>
    <w:rsid w:val="00E279D1"/>
    <w:rsid w:val="00E30219"/>
    <w:rsid w:val="00E3357F"/>
    <w:rsid w:val="00E355D6"/>
    <w:rsid w:val="00E35FED"/>
    <w:rsid w:val="00E36099"/>
    <w:rsid w:val="00E36258"/>
    <w:rsid w:val="00E364DD"/>
    <w:rsid w:val="00E37772"/>
    <w:rsid w:val="00E40C9E"/>
    <w:rsid w:val="00E41246"/>
    <w:rsid w:val="00E42115"/>
    <w:rsid w:val="00E424B4"/>
    <w:rsid w:val="00E45FDA"/>
    <w:rsid w:val="00E50B37"/>
    <w:rsid w:val="00E51C9D"/>
    <w:rsid w:val="00E52DBB"/>
    <w:rsid w:val="00E55243"/>
    <w:rsid w:val="00E57E7C"/>
    <w:rsid w:val="00E63471"/>
    <w:rsid w:val="00E6363C"/>
    <w:rsid w:val="00E63CC1"/>
    <w:rsid w:val="00E64FE7"/>
    <w:rsid w:val="00E6616C"/>
    <w:rsid w:val="00E66771"/>
    <w:rsid w:val="00E66D37"/>
    <w:rsid w:val="00E67FA9"/>
    <w:rsid w:val="00E77897"/>
    <w:rsid w:val="00E836FA"/>
    <w:rsid w:val="00E8398B"/>
    <w:rsid w:val="00E83EBF"/>
    <w:rsid w:val="00E8484C"/>
    <w:rsid w:val="00E87372"/>
    <w:rsid w:val="00E878A3"/>
    <w:rsid w:val="00E9002A"/>
    <w:rsid w:val="00E913F8"/>
    <w:rsid w:val="00E91539"/>
    <w:rsid w:val="00E93EA5"/>
    <w:rsid w:val="00E94040"/>
    <w:rsid w:val="00E942B7"/>
    <w:rsid w:val="00E95835"/>
    <w:rsid w:val="00E96552"/>
    <w:rsid w:val="00E9678D"/>
    <w:rsid w:val="00E97A08"/>
    <w:rsid w:val="00E97C82"/>
    <w:rsid w:val="00EA0F11"/>
    <w:rsid w:val="00EB0233"/>
    <w:rsid w:val="00EB13D6"/>
    <w:rsid w:val="00EB37B1"/>
    <w:rsid w:val="00EB574A"/>
    <w:rsid w:val="00EC0D22"/>
    <w:rsid w:val="00EC1DA5"/>
    <w:rsid w:val="00EC2BCD"/>
    <w:rsid w:val="00EC4D58"/>
    <w:rsid w:val="00EC52B7"/>
    <w:rsid w:val="00EC66F3"/>
    <w:rsid w:val="00EC71A3"/>
    <w:rsid w:val="00EC7BEA"/>
    <w:rsid w:val="00ED00C8"/>
    <w:rsid w:val="00ED0205"/>
    <w:rsid w:val="00ED34A8"/>
    <w:rsid w:val="00ED3CE6"/>
    <w:rsid w:val="00ED3F45"/>
    <w:rsid w:val="00ED688D"/>
    <w:rsid w:val="00EE175A"/>
    <w:rsid w:val="00EE240C"/>
    <w:rsid w:val="00EE258C"/>
    <w:rsid w:val="00EE27B1"/>
    <w:rsid w:val="00EE2A84"/>
    <w:rsid w:val="00EE2C50"/>
    <w:rsid w:val="00EE4BEE"/>
    <w:rsid w:val="00EE5F3D"/>
    <w:rsid w:val="00EE6F1F"/>
    <w:rsid w:val="00EF1D66"/>
    <w:rsid w:val="00EF2AA4"/>
    <w:rsid w:val="00EF30B5"/>
    <w:rsid w:val="00EF6484"/>
    <w:rsid w:val="00EF6FB1"/>
    <w:rsid w:val="00EF7DE5"/>
    <w:rsid w:val="00F01814"/>
    <w:rsid w:val="00F0251D"/>
    <w:rsid w:val="00F02583"/>
    <w:rsid w:val="00F03616"/>
    <w:rsid w:val="00F05691"/>
    <w:rsid w:val="00F05F72"/>
    <w:rsid w:val="00F06718"/>
    <w:rsid w:val="00F06738"/>
    <w:rsid w:val="00F10AAD"/>
    <w:rsid w:val="00F11B04"/>
    <w:rsid w:val="00F12B85"/>
    <w:rsid w:val="00F13492"/>
    <w:rsid w:val="00F13593"/>
    <w:rsid w:val="00F15304"/>
    <w:rsid w:val="00F15D14"/>
    <w:rsid w:val="00F16795"/>
    <w:rsid w:val="00F2052C"/>
    <w:rsid w:val="00F209FA"/>
    <w:rsid w:val="00F21F9A"/>
    <w:rsid w:val="00F25F70"/>
    <w:rsid w:val="00F26A23"/>
    <w:rsid w:val="00F36AA0"/>
    <w:rsid w:val="00F42B27"/>
    <w:rsid w:val="00F45D13"/>
    <w:rsid w:val="00F46A89"/>
    <w:rsid w:val="00F54FCE"/>
    <w:rsid w:val="00F61E49"/>
    <w:rsid w:val="00F62337"/>
    <w:rsid w:val="00F65282"/>
    <w:rsid w:val="00F671C0"/>
    <w:rsid w:val="00F71C14"/>
    <w:rsid w:val="00F7702B"/>
    <w:rsid w:val="00F800B1"/>
    <w:rsid w:val="00F81119"/>
    <w:rsid w:val="00F83C07"/>
    <w:rsid w:val="00F842B8"/>
    <w:rsid w:val="00F86148"/>
    <w:rsid w:val="00F93423"/>
    <w:rsid w:val="00F941FF"/>
    <w:rsid w:val="00FA059B"/>
    <w:rsid w:val="00FA175A"/>
    <w:rsid w:val="00FA3474"/>
    <w:rsid w:val="00FA4AB7"/>
    <w:rsid w:val="00FA4E05"/>
    <w:rsid w:val="00FA5C77"/>
    <w:rsid w:val="00FA6989"/>
    <w:rsid w:val="00FA7E85"/>
    <w:rsid w:val="00FB0EC1"/>
    <w:rsid w:val="00FB1E3F"/>
    <w:rsid w:val="00FB3B05"/>
    <w:rsid w:val="00FB52CC"/>
    <w:rsid w:val="00FB66E9"/>
    <w:rsid w:val="00FC126C"/>
    <w:rsid w:val="00FC2B32"/>
    <w:rsid w:val="00FC2F6D"/>
    <w:rsid w:val="00FC3EDF"/>
    <w:rsid w:val="00FC5AE8"/>
    <w:rsid w:val="00FC5B57"/>
    <w:rsid w:val="00FC77A7"/>
    <w:rsid w:val="00FD0D4D"/>
    <w:rsid w:val="00FD0F55"/>
    <w:rsid w:val="00FD192F"/>
    <w:rsid w:val="00FD3E2B"/>
    <w:rsid w:val="00FD41BA"/>
    <w:rsid w:val="00FE0132"/>
    <w:rsid w:val="00FE3747"/>
    <w:rsid w:val="00FE4474"/>
    <w:rsid w:val="00FE5E06"/>
    <w:rsid w:val="00FE6737"/>
    <w:rsid w:val="00FF02C2"/>
    <w:rsid w:val="00FF0406"/>
    <w:rsid w:val="00FF1385"/>
    <w:rsid w:val="00FF1627"/>
    <w:rsid w:val="00FF3ACF"/>
    <w:rsid w:val="00FF6333"/>
    <w:rsid w:val="00FF69BE"/>
    <w:rsid w:val="00FF73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colormru v:ext="edit" colors="navy,#d8d8d8,#943634"/>
    </o:shapedefaults>
    <o:shapelayout v:ext="edit">
      <o:idmap v:ext="edit" data="1"/>
    </o:shapelayout>
  </w:shapeDefaults>
  <w:decimalSymbol w:val=","/>
  <w:listSeparator w:val=","/>
  <w14:docId w14:val="171579F4"/>
  <w15:docId w15:val="{04323902-2B0F-4613-939B-1AC149BE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B80"/>
    <w:pPr>
      <w:spacing w:before="120" w:after="120"/>
    </w:pPr>
    <w:rPr>
      <w:rFonts w:ascii="Times New Roman" w:hAnsi="Times New Roman"/>
      <w:sz w:val="24"/>
      <w:szCs w:val="22"/>
      <w:lang w:val="en-US"/>
    </w:rPr>
  </w:style>
  <w:style w:type="paragraph" w:styleId="Heading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Normal"/>
    <w:next w:val="Normal"/>
    <w:link w:val="Heading1Char1"/>
    <w:qFormat/>
    <w:rsid w:val="00B30457"/>
    <w:pPr>
      <w:keepNext/>
      <w:spacing w:before="40" w:after="0"/>
      <w:outlineLvl w:val="0"/>
    </w:pPr>
    <w:rPr>
      <w:rFonts w:ascii="Arial" w:hAnsi="Arial" w:cs="Arial"/>
      <w:kern w:val="28"/>
      <w:sz w:val="28"/>
      <w:szCs w:val="28"/>
      <w:lang w:eastAsia="en-US"/>
    </w:rPr>
  </w:style>
  <w:style w:type="paragraph" w:styleId="Heading2">
    <w:name w:val="heading 2"/>
    <w:next w:val="Normal"/>
    <w:qFormat/>
    <w:rsid w:val="000C7013"/>
    <w:pPr>
      <w:keepNext/>
      <w:spacing w:before="120" w:after="60"/>
      <w:outlineLvl w:val="1"/>
    </w:pPr>
    <w:rPr>
      <w:rFonts w:ascii="Arial" w:hAnsi="Arial" w:cs="Arial"/>
      <w:b/>
      <w:bCs/>
      <w:i/>
      <w:iCs/>
      <w:sz w:val="24"/>
      <w:szCs w:val="28"/>
      <w:lang w:val="en-US"/>
    </w:rPr>
  </w:style>
  <w:style w:type="paragraph" w:styleId="Heading3">
    <w:name w:val="heading 3"/>
    <w:basedOn w:val="Normal"/>
    <w:next w:val="Normal"/>
    <w:qFormat/>
    <w:rsid w:val="00AB6566"/>
    <w:pPr>
      <w:keepNext/>
      <w:spacing w:before="240" w:after="60"/>
      <w:outlineLvl w:val="2"/>
    </w:pPr>
    <w:rPr>
      <w:rFonts w:ascii="Arial" w:hAnsi="Arial" w:cs="Arial"/>
      <w:b/>
      <w:bCs/>
      <w:sz w:val="26"/>
      <w:szCs w:val="26"/>
    </w:rPr>
  </w:style>
  <w:style w:type="paragraph" w:styleId="Heading4">
    <w:name w:val="heading 4"/>
    <w:basedOn w:val="Normal"/>
    <w:next w:val="Normal"/>
    <w:qFormat/>
    <w:rsid w:val="00AB6566"/>
    <w:pPr>
      <w:keepNext/>
      <w:spacing w:before="240" w:after="60"/>
      <w:outlineLvl w:val="3"/>
    </w:pPr>
    <w:rPr>
      <w:b/>
      <w:bCs/>
      <w:sz w:val="28"/>
      <w:szCs w:val="28"/>
    </w:rPr>
  </w:style>
  <w:style w:type="paragraph" w:styleId="Heading5">
    <w:name w:val="heading 5"/>
    <w:basedOn w:val="Normal"/>
    <w:next w:val="Normal"/>
    <w:qFormat/>
    <w:rsid w:val="00AB6566"/>
    <w:pPr>
      <w:spacing w:before="240" w:after="60"/>
      <w:outlineLvl w:val="4"/>
    </w:pPr>
    <w:rPr>
      <w:b/>
      <w:bCs/>
      <w:i/>
      <w:iCs/>
      <w:sz w:val="26"/>
      <w:szCs w:val="26"/>
    </w:rPr>
  </w:style>
  <w:style w:type="paragraph" w:styleId="Heading6">
    <w:name w:val="heading 6"/>
    <w:basedOn w:val="Normal"/>
    <w:next w:val="Normal"/>
    <w:qFormat/>
    <w:rsid w:val="00AB6566"/>
    <w:pPr>
      <w:spacing w:before="240" w:after="60"/>
      <w:outlineLvl w:val="5"/>
    </w:pPr>
    <w:rPr>
      <w:b/>
      <w:bCs/>
    </w:rPr>
  </w:style>
  <w:style w:type="paragraph" w:styleId="Heading7">
    <w:name w:val="heading 7"/>
    <w:basedOn w:val="Normal"/>
    <w:next w:val="Normal"/>
    <w:qFormat/>
    <w:rsid w:val="00AB6566"/>
    <w:pPr>
      <w:spacing w:before="240" w:after="60"/>
      <w:outlineLvl w:val="6"/>
    </w:pPr>
    <w:rPr>
      <w:szCs w:val="24"/>
    </w:rPr>
  </w:style>
  <w:style w:type="paragraph" w:styleId="Heading8">
    <w:name w:val="heading 8"/>
    <w:basedOn w:val="Normal"/>
    <w:next w:val="Normal"/>
    <w:qFormat/>
    <w:rsid w:val="00AB6566"/>
    <w:pPr>
      <w:spacing w:before="240" w:after="60"/>
      <w:outlineLvl w:val="7"/>
    </w:pPr>
    <w:rPr>
      <w:i/>
      <w:iCs/>
      <w:szCs w:val="24"/>
    </w:rPr>
  </w:style>
  <w:style w:type="paragraph" w:styleId="Heading9">
    <w:name w:val="heading 9"/>
    <w:basedOn w:val="Normal"/>
    <w:next w:val="Normal"/>
    <w:qFormat/>
    <w:rsid w:val="00AB656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059"/>
    <w:pPr>
      <w:spacing w:after="0"/>
    </w:pPr>
    <w:rPr>
      <w:rFonts w:ascii="Tahoma" w:hAnsi="Tahoma"/>
      <w:sz w:val="16"/>
      <w:szCs w:val="16"/>
    </w:rPr>
  </w:style>
  <w:style w:type="character" w:customStyle="1" w:styleId="BalloonTextChar">
    <w:name w:val="Balloon Text Char"/>
    <w:link w:val="BalloonText"/>
    <w:uiPriority w:val="99"/>
    <w:semiHidden/>
    <w:rsid w:val="00921059"/>
    <w:rPr>
      <w:rFonts w:ascii="Tahoma" w:hAnsi="Tahoma" w:cs="Tahoma"/>
      <w:sz w:val="16"/>
      <w:szCs w:val="16"/>
    </w:rPr>
  </w:style>
  <w:style w:type="paragraph" w:styleId="FootnoteText">
    <w:name w:val="footnote text"/>
    <w:basedOn w:val="Normal"/>
    <w:link w:val="FootnoteTextChar"/>
    <w:uiPriority w:val="99"/>
    <w:semiHidden/>
    <w:unhideWhenUsed/>
    <w:rsid w:val="00851B1F"/>
    <w:pPr>
      <w:spacing w:after="0"/>
    </w:pPr>
    <w:rPr>
      <w:rFonts w:ascii="Futura Std Medium" w:hAnsi="Futura Std Medium"/>
      <w:sz w:val="20"/>
      <w:szCs w:val="20"/>
    </w:rPr>
  </w:style>
  <w:style w:type="character" w:customStyle="1" w:styleId="FootnoteTextChar">
    <w:name w:val="Footnote Text Char"/>
    <w:link w:val="FootnoteText"/>
    <w:uiPriority w:val="99"/>
    <w:semiHidden/>
    <w:rsid w:val="00851B1F"/>
    <w:rPr>
      <w:sz w:val="20"/>
      <w:szCs w:val="20"/>
    </w:rPr>
  </w:style>
  <w:style w:type="character" w:styleId="FootnoteReference">
    <w:name w:val="footnote reference"/>
    <w:uiPriority w:val="99"/>
    <w:semiHidden/>
    <w:unhideWhenUsed/>
    <w:rsid w:val="00851B1F"/>
    <w:rPr>
      <w:vertAlign w:val="superscript"/>
    </w:rPr>
  </w:style>
  <w:style w:type="paragraph" w:styleId="Header">
    <w:name w:val="header"/>
    <w:basedOn w:val="Normal"/>
    <w:link w:val="HeaderChar"/>
    <w:uiPriority w:val="99"/>
    <w:unhideWhenUsed/>
    <w:rsid w:val="00DE5832"/>
    <w:pPr>
      <w:tabs>
        <w:tab w:val="center" w:pos="4536"/>
        <w:tab w:val="right" w:pos="9072"/>
      </w:tabs>
      <w:spacing w:after="0"/>
    </w:pPr>
  </w:style>
  <w:style w:type="character" w:customStyle="1" w:styleId="HeaderChar">
    <w:name w:val="Header Char"/>
    <w:basedOn w:val="DefaultParagraphFont"/>
    <w:link w:val="Header"/>
    <w:uiPriority w:val="99"/>
    <w:rsid w:val="00DE5832"/>
  </w:style>
  <w:style w:type="paragraph" w:styleId="NoteHeading">
    <w:name w:val="Note Heading"/>
    <w:basedOn w:val="Normal"/>
    <w:next w:val="Normal"/>
    <w:semiHidden/>
    <w:rsid w:val="00C57956"/>
  </w:style>
  <w:style w:type="paragraph" w:styleId="Footer">
    <w:name w:val="footer"/>
    <w:basedOn w:val="Normal"/>
    <w:semiHidden/>
    <w:rsid w:val="00C57956"/>
    <w:pPr>
      <w:tabs>
        <w:tab w:val="center" w:pos="4536"/>
        <w:tab w:val="right" w:pos="9072"/>
      </w:tabs>
    </w:pPr>
  </w:style>
  <w:style w:type="table" w:styleId="TableGrid">
    <w:name w:val="Table Grid"/>
    <w:basedOn w:val="TableNormal"/>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3E7B80"/>
    <w:pPr>
      <w:tabs>
        <w:tab w:val="right" w:pos="9360"/>
      </w:tabs>
    </w:pPr>
    <w:rPr>
      <w:rFonts w:ascii="Arial" w:hAnsi="Arial" w:cs="FuturaStd-Light"/>
      <w:sz w:val="18"/>
      <w:lang w:val="en-US"/>
    </w:rPr>
  </w:style>
  <w:style w:type="paragraph" w:styleId="TOC2">
    <w:name w:val="toc 2"/>
    <w:basedOn w:val="Normal"/>
    <w:next w:val="Normal"/>
    <w:autoRedefine/>
    <w:uiPriority w:val="39"/>
    <w:semiHidden/>
    <w:qFormat/>
    <w:rsid w:val="00DA1281"/>
    <w:pPr>
      <w:ind w:left="240"/>
    </w:pPr>
  </w:style>
  <w:style w:type="paragraph" w:customStyle="1" w:styleId="Margin">
    <w:name w:val="Margin"/>
    <w:basedOn w:val="Normal"/>
    <w:rsid w:val="003E7B80"/>
    <w:pPr>
      <w:spacing w:before="0" w:after="0"/>
      <w:jc w:val="right"/>
    </w:pPr>
    <w:rPr>
      <w:rFonts w:ascii="Arial" w:hAnsi="Arial"/>
      <w:sz w:val="16"/>
      <w:szCs w:val="16"/>
    </w:rPr>
  </w:style>
  <w:style w:type="character" w:customStyle="1" w:styleId="Heading1Char1">
    <w:name w:val="Heading 1 Char1"/>
    <w:aliases w:val="Heading 1 Char Char1,Heading 1 Char1 Char1 Char,Heading 1 Char Char Char1 Char,Heading 1 Char2 Char1 Char Char Char,Heading 1 Char1 Char1 Char1 Char Char Char,Heading 1 Char Char Char Char Char1 Char Char,Heading 1 Char Char Char"/>
    <w:link w:val="Heading1"/>
    <w:rsid w:val="00B30457"/>
    <w:rPr>
      <w:rFonts w:ascii="Arial" w:hAnsi="Arial" w:cs="Arial"/>
      <w:kern w:val="28"/>
      <w:sz w:val="28"/>
      <w:szCs w:val="28"/>
      <w:lang w:val="en-US" w:eastAsia="en-US" w:bidi="ar-SA"/>
    </w:rPr>
  </w:style>
  <w:style w:type="paragraph" w:customStyle="1" w:styleId="Text1Cover">
    <w:name w:val="Text1_Cover"/>
    <w:rsid w:val="003E7B80"/>
    <w:pPr>
      <w:spacing w:before="240" w:line="360" w:lineRule="atLeast"/>
      <w:ind w:left="3544"/>
    </w:pPr>
    <w:rPr>
      <w:rFonts w:ascii="Arial" w:hAnsi="Arial"/>
      <w:sz w:val="22"/>
      <w:szCs w:val="22"/>
      <w:lang w:val="en-US"/>
    </w:rPr>
  </w:style>
  <w:style w:type="paragraph" w:customStyle="1" w:styleId="Heading1Cover">
    <w:name w:val="Heading1_Cover"/>
    <w:rsid w:val="003E7B80"/>
    <w:pPr>
      <w:tabs>
        <w:tab w:val="left" w:pos="8833"/>
      </w:tabs>
      <w:ind w:left="3544"/>
    </w:pPr>
    <w:rPr>
      <w:rFonts w:ascii="Arial" w:hAnsi="Arial"/>
      <w:b/>
      <w:sz w:val="52"/>
      <w:szCs w:val="52"/>
      <w:lang w:val="en-US"/>
    </w:rPr>
  </w:style>
  <w:style w:type="paragraph" w:customStyle="1" w:styleId="Text2Cover">
    <w:name w:val="Text2_Cover"/>
    <w:rsid w:val="003E7B80"/>
    <w:pPr>
      <w:autoSpaceDE w:val="0"/>
      <w:autoSpaceDN w:val="0"/>
      <w:adjustRightInd w:val="0"/>
    </w:pPr>
    <w:rPr>
      <w:rFonts w:ascii="Arial" w:hAnsi="Arial" w:cs="FuturaStd-Heavy"/>
      <w:bCs/>
      <w:szCs w:val="22"/>
      <w:lang w:val="en-US"/>
    </w:rPr>
  </w:style>
  <w:style w:type="paragraph" w:customStyle="1" w:styleId="Heading2Cover">
    <w:name w:val="Heading2_Cover"/>
    <w:basedOn w:val="Normal"/>
    <w:rsid w:val="003E7B80"/>
    <w:pPr>
      <w:autoSpaceDE w:val="0"/>
      <w:autoSpaceDN w:val="0"/>
      <w:adjustRightInd w:val="0"/>
      <w:spacing w:before="0" w:after="60"/>
    </w:pPr>
    <w:rPr>
      <w:rFonts w:ascii="Arial" w:hAnsi="Arial" w:cs="Futura-Bold"/>
      <w:b/>
      <w:bCs/>
      <w:color w:val="082105"/>
      <w:szCs w:val="24"/>
    </w:rPr>
  </w:style>
  <w:style w:type="numbering" w:styleId="111111">
    <w:name w:val="Outline List 2"/>
    <w:basedOn w:val="NoList"/>
    <w:semiHidden/>
    <w:rsid w:val="00AB6566"/>
    <w:pPr>
      <w:numPr>
        <w:numId w:val="11"/>
      </w:numPr>
    </w:pPr>
  </w:style>
  <w:style w:type="paragraph" w:customStyle="1" w:styleId="DescCover">
    <w:name w:val="Desc_Cover"/>
    <w:basedOn w:val="Normal"/>
    <w:rsid w:val="003E7B80"/>
    <w:pPr>
      <w:spacing w:before="0" w:after="0"/>
      <w:jc w:val="right"/>
    </w:pPr>
    <w:rPr>
      <w:rFonts w:ascii="Arial" w:hAnsi="Arial" w:cs="FuturaStd-Book"/>
      <w:szCs w:val="24"/>
    </w:rPr>
  </w:style>
  <w:style w:type="numbering" w:styleId="1ai">
    <w:name w:val="Outline List 1"/>
    <w:basedOn w:val="NoList"/>
    <w:semiHidden/>
    <w:rsid w:val="00AB6566"/>
    <w:pPr>
      <w:numPr>
        <w:numId w:val="12"/>
      </w:numPr>
    </w:pPr>
  </w:style>
  <w:style w:type="paragraph" w:styleId="Salutation">
    <w:name w:val="Salutation"/>
    <w:basedOn w:val="Normal"/>
    <w:next w:val="Normal"/>
    <w:semiHidden/>
    <w:rsid w:val="00AB6566"/>
  </w:style>
  <w:style w:type="numbering" w:styleId="ArticleSection">
    <w:name w:val="Outline List 3"/>
    <w:basedOn w:val="NoList"/>
    <w:semiHidden/>
    <w:rsid w:val="00AB6566"/>
    <w:pPr>
      <w:numPr>
        <w:numId w:val="13"/>
      </w:numPr>
    </w:pPr>
  </w:style>
  <w:style w:type="paragraph" w:styleId="ListBullet">
    <w:name w:val="List Bullet"/>
    <w:basedOn w:val="Normal"/>
    <w:semiHidden/>
    <w:rsid w:val="00AB6566"/>
    <w:pPr>
      <w:numPr>
        <w:numId w:val="1"/>
      </w:numPr>
    </w:pPr>
  </w:style>
  <w:style w:type="paragraph" w:styleId="ListBullet2">
    <w:name w:val="List Bullet 2"/>
    <w:basedOn w:val="Normal"/>
    <w:semiHidden/>
    <w:rsid w:val="00AB6566"/>
    <w:pPr>
      <w:numPr>
        <w:numId w:val="2"/>
      </w:numPr>
    </w:pPr>
  </w:style>
  <w:style w:type="paragraph" w:styleId="ListBullet3">
    <w:name w:val="List Bullet 3"/>
    <w:basedOn w:val="Normal"/>
    <w:semiHidden/>
    <w:rsid w:val="00AB6566"/>
    <w:pPr>
      <w:numPr>
        <w:numId w:val="3"/>
      </w:numPr>
    </w:pPr>
  </w:style>
  <w:style w:type="paragraph" w:styleId="ListBullet4">
    <w:name w:val="List Bullet 4"/>
    <w:basedOn w:val="Normal"/>
    <w:semiHidden/>
    <w:rsid w:val="00AB6566"/>
    <w:pPr>
      <w:numPr>
        <w:numId w:val="4"/>
      </w:numPr>
    </w:pPr>
  </w:style>
  <w:style w:type="paragraph" w:styleId="ListBullet5">
    <w:name w:val="List Bullet 5"/>
    <w:basedOn w:val="Normal"/>
    <w:semiHidden/>
    <w:rsid w:val="00AB6566"/>
    <w:pPr>
      <w:numPr>
        <w:numId w:val="5"/>
      </w:numPr>
    </w:pPr>
  </w:style>
  <w:style w:type="character" w:styleId="FollowedHyperlink">
    <w:name w:val="FollowedHyperlink"/>
    <w:semiHidden/>
    <w:rsid w:val="00AB6566"/>
    <w:rPr>
      <w:color w:val="800080"/>
      <w:u w:val="single"/>
    </w:rPr>
  </w:style>
  <w:style w:type="paragraph" w:styleId="BlockText">
    <w:name w:val="Block Text"/>
    <w:basedOn w:val="Normal"/>
    <w:semiHidden/>
    <w:rsid w:val="00AB6566"/>
    <w:pPr>
      <w:ind w:left="1440" w:right="1440"/>
    </w:pPr>
  </w:style>
  <w:style w:type="paragraph" w:styleId="Date">
    <w:name w:val="Date"/>
    <w:basedOn w:val="Normal"/>
    <w:next w:val="Normal"/>
    <w:semiHidden/>
    <w:rsid w:val="00AB6566"/>
  </w:style>
  <w:style w:type="paragraph" w:styleId="E-mailSignature">
    <w:name w:val="E-mail Signature"/>
    <w:basedOn w:val="Normal"/>
    <w:semiHidden/>
    <w:rsid w:val="00AB6566"/>
  </w:style>
  <w:style w:type="character" w:styleId="Strong">
    <w:name w:val="Strong"/>
    <w:qFormat/>
    <w:rsid w:val="003E7B80"/>
    <w:rPr>
      <w:rFonts w:ascii="Times New Roman" w:hAnsi="Times New Roman"/>
      <w:b/>
      <w:bCs/>
    </w:rPr>
  </w:style>
  <w:style w:type="paragraph" w:styleId="Closing">
    <w:name w:val="Closing"/>
    <w:basedOn w:val="Normal"/>
    <w:semiHidden/>
    <w:rsid w:val="00AB6566"/>
    <w:pPr>
      <w:ind w:left="4252"/>
    </w:pPr>
  </w:style>
  <w:style w:type="character" w:styleId="Emphasis">
    <w:name w:val="Emphasis"/>
    <w:qFormat/>
    <w:rsid w:val="003E7B80"/>
    <w:rPr>
      <w:rFonts w:ascii="Times New Roman" w:hAnsi="Times New Roman"/>
      <w:i/>
      <w:iCs/>
    </w:rPr>
  </w:style>
  <w:style w:type="paragraph" w:styleId="HTMLAddress">
    <w:name w:val="HTML Address"/>
    <w:basedOn w:val="Normal"/>
    <w:semiHidden/>
    <w:rsid w:val="00AB6566"/>
    <w:rPr>
      <w:i/>
      <w:iCs/>
    </w:rPr>
  </w:style>
  <w:style w:type="character" w:styleId="HTMLAcronym">
    <w:name w:val="HTML Acronym"/>
    <w:basedOn w:val="DefaultParagraphFont"/>
    <w:semiHidden/>
    <w:rsid w:val="00AB6566"/>
  </w:style>
  <w:style w:type="character" w:styleId="HTMLSample">
    <w:name w:val="HTML Sample"/>
    <w:semiHidden/>
    <w:rsid w:val="00AB6566"/>
    <w:rPr>
      <w:rFonts w:ascii="Courier New" w:hAnsi="Courier New" w:cs="Courier New"/>
    </w:rPr>
  </w:style>
  <w:style w:type="character" w:styleId="HTMLCode">
    <w:name w:val="HTML Code"/>
    <w:semiHidden/>
    <w:rsid w:val="00AB6566"/>
    <w:rPr>
      <w:rFonts w:ascii="Courier New" w:hAnsi="Courier New" w:cs="Courier New"/>
      <w:sz w:val="20"/>
      <w:szCs w:val="20"/>
    </w:rPr>
  </w:style>
  <w:style w:type="character" w:styleId="HTMLDefinition">
    <w:name w:val="HTML Definition"/>
    <w:semiHidden/>
    <w:rsid w:val="00AB6566"/>
    <w:rPr>
      <w:i/>
      <w:iCs/>
    </w:rPr>
  </w:style>
  <w:style w:type="character" w:styleId="HTMLTypewriter">
    <w:name w:val="HTML Typewriter"/>
    <w:semiHidden/>
    <w:rsid w:val="00AB6566"/>
    <w:rPr>
      <w:rFonts w:ascii="Courier New" w:hAnsi="Courier New" w:cs="Courier New"/>
      <w:sz w:val="20"/>
      <w:szCs w:val="20"/>
    </w:rPr>
  </w:style>
  <w:style w:type="character" w:styleId="HTMLKeyboard">
    <w:name w:val="HTML Keyboard"/>
    <w:semiHidden/>
    <w:rsid w:val="00AB6566"/>
    <w:rPr>
      <w:rFonts w:ascii="Courier New" w:hAnsi="Courier New" w:cs="Courier New"/>
      <w:sz w:val="20"/>
      <w:szCs w:val="20"/>
    </w:rPr>
  </w:style>
  <w:style w:type="character" w:styleId="HTMLVariable">
    <w:name w:val="HTML Variable"/>
    <w:semiHidden/>
    <w:rsid w:val="00AB6566"/>
    <w:rPr>
      <w:i/>
      <w:iCs/>
    </w:rPr>
  </w:style>
  <w:style w:type="paragraph" w:styleId="HTMLPreformatted">
    <w:name w:val="HTML Preformatted"/>
    <w:basedOn w:val="Normal"/>
    <w:semiHidden/>
    <w:rsid w:val="00AB6566"/>
    <w:rPr>
      <w:rFonts w:ascii="Courier New" w:hAnsi="Courier New" w:cs="Courier New"/>
      <w:sz w:val="20"/>
      <w:szCs w:val="20"/>
    </w:rPr>
  </w:style>
  <w:style w:type="character" w:styleId="HTMLCite">
    <w:name w:val="HTML Cite"/>
    <w:semiHidden/>
    <w:rsid w:val="00AB6566"/>
    <w:rPr>
      <w:i/>
      <w:iCs/>
    </w:rPr>
  </w:style>
  <w:style w:type="character" w:styleId="Hyperlink">
    <w:name w:val="Hyperlink"/>
    <w:uiPriority w:val="99"/>
    <w:rsid w:val="00AB6566"/>
    <w:rPr>
      <w:color w:val="0000FF"/>
      <w:u w:val="single"/>
    </w:rPr>
  </w:style>
  <w:style w:type="paragraph" w:styleId="List">
    <w:name w:val="List"/>
    <w:basedOn w:val="Normal"/>
    <w:semiHidden/>
    <w:rsid w:val="00AB6566"/>
    <w:pPr>
      <w:ind w:left="283" w:hanging="283"/>
    </w:pPr>
  </w:style>
  <w:style w:type="paragraph" w:styleId="List2">
    <w:name w:val="List 2"/>
    <w:basedOn w:val="Normal"/>
    <w:semiHidden/>
    <w:rsid w:val="00AB6566"/>
    <w:pPr>
      <w:ind w:left="566" w:hanging="283"/>
    </w:pPr>
  </w:style>
  <w:style w:type="paragraph" w:styleId="List3">
    <w:name w:val="List 3"/>
    <w:basedOn w:val="Normal"/>
    <w:semiHidden/>
    <w:rsid w:val="00AB6566"/>
    <w:pPr>
      <w:ind w:left="849" w:hanging="283"/>
    </w:pPr>
  </w:style>
  <w:style w:type="paragraph" w:styleId="List4">
    <w:name w:val="List 4"/>
    <w:basedOn w:val="Normal"/>
    <w:semiHidden/>
    <w:rsid w:val="00AB6566"/>
    <w:pPr>
      <w:ind w:left="1132" w:hanging="283"/>
    </w:pPr>
  </w:style>
  <w:style w:type="paragraph" w:styleId="List5">
    <w:name w:val="List 5"/>
    <w:basedOn w:val="Normal"/>
    <w:semiHidden/>
    <w:rsid w:val="00AB6566"/>
    <w:pPr>
      <w:ind w:left="1415" w:hanging="283"/>
    </w:pPr>
  </w:style>
  <w:style w:type="paragraph" w:styleId="ListContinue">
    <w:name w:val="List Continue"/>
    <w:basedOn w:val="Normal"/>
    <w:semiHidden/>
    <w:rsid w:val="00AB6566"/>
    <w:pPr>
      <w:ind w:left="283"/>
    </w:pPr>
  </w:style>
  <w:style w:type="paragraph" w:styleId="ListContinue2">
    <w:name w:val="List Continue 2"/>
    <w:basedOn w:val="Normal"/>
    <w:semiHidden/>
    <w:rsid w:val="00AB6566"/>
    <w:pPr>
      <w:ind w:left="566"/>
    </w:pPr>
  </w:style>
  <w:style w:type="paragraph" w:styleId="ListContinue3">
    <w:name w:val="List Continue 3"/>
    <w:basedOn w:val="Normal"/>
    <w:semiHidden/>
    <w:rsid w:val="00AB6566"/>
    <w:pPr>
      <w:ind w:left="849"/>
    </w:pPr>
  </w:style>
  <w:style w:type="paragraph" w:styleId="ListContinue4">
    <w:name w:val="List Continue 4"/>
    <w:basedOn w:val="Normal"/>
    <w:semiHidden/>
    <w:rsid w:val="00AB6566"/>
    <w:pPr>
      <w:ind w:left="1132"/>
    </w:pPr>
  </w:style>
  <w:style w:type="paragraph" w:styleId="ListContinue5">
    <w:name w:val="List Continue 5"/>
    <w:basedOn w:val="Normal"/>
    <w:semiHidden/>
    <w:rsid w:val="00AB6566"/>
    <w:pPr>
      <w:ind w:left="1415"/>
    </w:pPr>
  </w:style>
  <w:style w:type="paragraph" w:styleId="ListNumber">
    <w:name w:val="List Number"/>
    <w:basedOn w:val="Normal"/>
    <w:semiHidden/>
    <w:rsid w:val="00AB6566"/>
    <w:pPr>
      <w:numPr>
        <w:numId w:val="6"/>
      </w:numPr>
    </w:pPr>
  </w:style>
  <w:style w:type="paragraph" w:styleId="ListNumber2">
    <w:name w:val="List Number 2"/>
    <w:basedOn w:val="Normal"/>
    <w:semiHidden/>
    <w:rsid w:val="00AB6566"/>
    <w:pPr>
      <w:numPr>
        <w:numId w:val="7"/>
      </w:numPr>
    </w:pPr>
  </w:style>
  <w:style w:type="paragraph" w:styleId="ListNumber3">
    <w:name w:val="List Number 3"/>
    <w:basedOn w:val="Normal"/>
    <w:semiHidden/>
    <w:rsid w:val="00AB6566"/>
    <w:pPr>
      <w:numPr>
        <w:numId w:val="8"/>
      </w:numPr>
    </w:pPr>
  </w:style>
  <w:style w:type="paragraph" w:styleId="ListNumber4">
    <w:name w:val="List Number 4"/>
    <w:basedOn w:val="Normal"/>
    <w:semiHidden/>
    <w:rsid w:val="00AB6566"/>
    <w:pPr>
      <w:numPr>
        <w:numId w:val="9"/>
      </w:numPr>
    </w:pPr>
  </w:style>
  <w:style w:type="paragraph" w:styleId="ListNumber5">
    <w:name w:val="List Number 5"/>
    <w:basedOn w:val="Normal"/>
    <w:semiHidden/>
    <w:rsid w:val="00AB6566"/>
    <w:pPr>
      <w:numPr>
        <w:numId w:val="10"/>
      </w:numPr>
    </w:pPr>
  </w:style>
  <w:style w:type="paragraph" w:styleId="MessageHeader">
    <w:name w:val="Message Header"/>
    <w:basedOn w:val="Normal"/>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PlainText">
    <w:name w:val="Plain Text"/>
    <w:basedOn w:val="Normal"/>
    <w:semiHidden/>
    <w:rsid w:val="00AB6566"/>
    <w:rPr>
      <w:rFonts w:ascii="Courier New" w:hAnsi="Courier New" w:cs="Courier New"/>
      <w:sz w:val="20"/>
      <w:szCs w:val="20"/>
    </w:rPr>
  </w:style>
  <w:style w:type="paragraph" w:styleId="NormalWeb">
    <w:name w:val="Normal (Web)"/>
    <w:basedOn w:val="Normal"/>
    <w:semiHidden/>
    <w:rsid w:val="00AB6566"/>
    <w:rPr>
      <w:szCs w:val="24"/>
    </w:rPr>
  </w:style>
  <w:style w:type="paragraph" w:styleId="NormalIndent">
    <w:name w:val="Normal Indent"/>
    <w:basedOn w:val="Normal"/>
    <w:semiHidden/>
    <w:rsid w:val="00AB6566"/>
    <w:pPr>
      <w:ind w:left="708"/>
    </w:pPr>
  </w:style>
  <w:style w:type="table" w:styleId="Table3Deffects1">
    <w:name w:val="Table 3D effects 1"/>
    <w:basedOn w:val="TableNormal"/>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AB6566"/>
  </w:style>
  <w:style w:type="paragraph" w:styleId="BodyText2">
    <w:name w:val="Body Text 2"/>
    <w:basedOn w:val="Normal"/>
    <w:semiHidden/>
    <w:rsid w:val="00AB6566"/>
    <w:pPr>
      <w:spacing w:line="480" w:lineRule="auto"/>
    </w:pPr>
  </w:style>
  <w:style w:type="paragraph" w:styleId="BodyText3">
    <w:name w:val="Body Text 3"/>
    <w:basedOn w:val="Normal"/>
    <w:semiHidden/>
    <w:rsid w:val="00AB6566"/>
    <w:rPr>
      <w:sz w:val="16"/>
      <w:szCs w:val="16"/>
    </w:rPr>
  </w:style>
  <w:style w:type="paragraph" w:styleId="BodyTextIndent2">
    <w:name w:val="Body Text Indent 2"/>
    <w:basedOn w:val="Normal"/>
    <w:semiHidden/>
    <w:rsid w:val="00AB6566"/>
    <w:pPr>
      <w:spacing w:line="480" w:lineRule="auto"/>
      <w:ind w:left="283"/>
    </w:pPr>
  </w:style>
  <w:style w:type="paragraph" w:styleId="BodyTextIndent3">
    <w:name w:val="Body Text Indent 3"/>
    <w:basedOn w:val="Normal"/>
    <w:semiHidden/>
    <w:rsid w:val="00AB6566"/>
    <w:pPr>
      <w:ind w:left="283"/>
    </w:pPr>
    <w:rPr>
      <w:sz w:val="16"/>
      <w:szCs w:val="16"/>
    </w:rPr>
  </w:style>
  <w:style w:type="paragraph" w:styleId="BodyTextFirstIndent">
    <w:name w:val="Body Text First Indent"/>
    <w:basedOn w:val="BodyText"/>
    <w:semiHidden/>
    <w:rsid w:val="00AB6566"/>
    <w:pPr>
      <w:ind w:firstLine="210"/>
    </w:pPr>
  </w:style>
  <w:style w:type="paragraph" w:styleId="BodyTextIndent">
    <w:name w:val="Body Text Indent"/>
    <w:basedOn w:val="Normal"/>
    <w:semiHidden/>
    <w:rsid w:val="00AB6566"/>
    <w:pPr>
      <w:ind w:left="283"/>
    </w:pPr>
  </w:style>
  <w:style w:type="paragraph" w:styleId="BodyTextFirstIndent2">
    <w:name w:val="Body Text First Indent 2"/>
    <w:basedOn w:val="BodyTextIndent"/>
    <w:semiHidden/>
    <w:rsid w:val="00AB6566"/>
    <w:pPr>
      <w:ind w:firstLine="210"/>
    </w:pPr>
  </w:style>
  <w:style w:type="paragraph" w:styleId="EnvelopeReturn">
    <w:name w:val="envelope return"/>
    <w:basedOn w:val="Normal"/>
    <w:semiHidden/>
    <w:rsid w:val="00AB6566"/>
    <w:rPr>
      <w:rFonts w:ascii="Arial" w:hAnsi="Arial" w:cs="Arial"/>
      <w:sz w:val="20"/>
      <w:szCs w:val="20"/>
    </w:rPr>
  </w:style>
  <w:style w:type="paragraph" w:styleId="EnvelopeAddress">
    <w:name w:val="envelope address"/>
    <w:basedOn w:val="Normal"/>
    <w:semiHidden/>
    <w:rsid w:val="00AB6566"/>
    <w:pPr>
      <w:framePr w:w="4320" w:h="2160" w:hRule="exact" w:hSpace="141" w:wrap="auto" w:hAnchor="page" w:xAlign="center" w:yAlign="bottom"/>
      <w:ind w:left="1"/>
    </w:pPr>
    <w:rPr>
      <w:rFonts w:ascii="Arial" w:hAnsi="Arial" w:cs="Arial"/>
      <w:szCs w:val="24"/>
    </w:rPr>
  </w:style>
  <w:style w:type="paragraph" w:styleId="Signature">
    <w:name w:val="Signature"/>
    <w:basedOn w:val="Normal"/>
    <w:semiHidden/>
    <w:rsid w:val="00AB6566"/>
    <w:pPr>
      <w:ind w:left="4252"/>
    </w:pPr>
  </w:style>
  <w:style w:type="paragraph" w:styleId="Subtitle">
    <w:name w:val="Subtitle"/>
    <w:basedOn w:val="Normal"/>
    <w:qFormat/>
    <w:rsid w:val="00AB6566"/>
    <w:pPr>
      <w:spacing w:after="60"/>
      <w:jc w:val="center"/>
      <w:outlineLvl w:val="1"/>
    </w:pPr>
    <w:rPr>
      <w:rFonts w:ascii="Arial" w:hAnsi="Arial" w:cs="Arial"/>
      <w:szCs w:val="24"/>
    </w:rPr>
  </w:style>
  <w:style w:type="character" w:styleId="PageNumber">
    <w:name w:val="page number"/>
    <w:basedOn w:val="DefaultParagraphFont"/>
    <w:semiHidden/>
    <w:rsid w:val="00B67B50"/>
  </w:style>
  <w:style w:type="paragraph" w:styleId="Title">
    <w:name w:val="Title"/>
    <w:basedOn w:val="Normal"/>
    <w:qFormat/>
    <w:rsid w:val="00B67B50"/>
    <w:pPr>
      <w:spacing w:before="240" w:after="60"/>
      <w:jc w:val="center"/>
      <w:outlineLvl w:val="0"/>
    </w:pPr>
    <w:rPr>
      <w:rFonts w:ascii="Arial" w:hAnsi="Arial" w:cs="Arial"/>
      <w:b/>
      <w:bCs/>
      <w:kern w:val="28"/>
      <w:sz w:val="32"/>
      <w:szCs w:val="32"/>
    </w:rPr>
  </w:style>
  <w:style w:type="character" w:styleId="LineNumber">
    <w:name w:val="line number"/>
    <w:basedOn w:val="DefaultParagraphFont"/>
    <w:semiHidden/>
    <w:rsid w:val="00B67B50"/>
  </w:style>
  <w:style w:type="paragraph" w:styleId="TOC1">
    <w:name w:val="toc 1"/>
    <w:basedOn w:val="Normal"/>
    <w:next w:val="Normal"/>
    <w:autoRedefine/>
    <w:uiPriority w:val="39"/>
    <w:qFormat/>
    <w:rsid w:val="00B9180D"/>
    <w:pPr>
      <w:tabs>
        <w:tab w:val="right" w:leader="dot" w:pos="8756"/>
      </w:tabs>
    </w:pPr>
  </w:style>
  <w:style w:type="paragraph" w:styleId="Caption">
    <w:name w:val="caption"/>
    <w:basedOn w:val="Index8"/>
    <w:next w:val="Normal"/>
    <w:qFormat/>
    <w:rsid w:val="003E7B80"/>
    <w:pPr>
      <w:spacing w:before="0" w:after="0"/>
    </w:pPr>
    <w:rPr>
      <w:rFonts w:ascii="Arial" w:hAnsi="Arial"/>
      <w:b/>
      <w:bCs/>
      <w:sz w:val="18"/>
      <w:szCs w:val="20"/>
    </w:rPr>
  </w:style>
  <w:style w:type="character" w:customStyle="1" w:styleId="shorttext">
    <w:name w:val="short_text"/>
    <w:basedOn w:val="DefaultParagraphFont"/>
    <w:rsid w:val="00EB13D6"/>
  </w:style>
  <w:style w:type="paragraph" w:styleId="Index8">
    <w:name w:val="index 8"/>
    <w:basedOn w:val="Normal"/>
    <w:next w:val="Normal"/>
    <w:autoRedefine/>
    <w:semiHidden/>
    <w:rsid w:val="008365D4"/>
    <w:pPr>
      <w:ind w:left="1920" w:hanging="240"/>
    </w:pPr>
  </w:style>
  <w:style w:type="paragraph" w:styleId="TOCHeading">
    <w:name w:val="TOC Heading"/>
    <w:basedOn w:val="Heading1"/>
    <w:next w:val="Normal"/>
    <w:uiPriority w:val="39"/>
    <w:semiHidden/>
    <w:unhideWhenUsed/>
    <w:qFormat/>
    <w:rsid w:val="000B4036"/>
    <w:pPr>
      <w:keepLines/>
      <w:spacing w:before="480" w:line="276" w:lineRule="auto"/>
      <w:outlineLvl w:val="9"/>
    </w:pPr>
    <w:rPr>
      <w:rFonts w:ascii="Cambria" w:hAnsi="Cambria" w:cs="Times New Roman"/>
      <w:b/>
      <w:bCs/>
      <w:color w:val="365F91"/>
      <w:kern w:val="0"/>
      <w:lang w:val="de-DE"/>
    </w:rPr>
  </w:style>
  <w:style w:type="paragraph" w:customStyle="1" w:styleId="MenuPath">
    <w:name w:val="Menu Path"/>
    <w:basedOn w:val="Normal"/>
    <w:rsid w:val="007E786A"/>
    <w:pPr>
      <w:autoSpaceDE w:val="0"/>
      <w:autoSpaceDN w:val="0"/>
      <w:adjustRightInd w:val="0"/>
      <w:ind w:left="113" w:hanging="113"/>
      <w:contextualSpacing/>
    </w:pPr>
    <w:rPr>
      <w:rFonts w:ascii="Arial" w:hAnsi="Arial" w:cs="Arial"/>
      <w:b/>
      <w:sz w:val="22"/>
    </w:rPr>
  </w:style>
  <w:style w:type="paragraph" w:customStyle="1" w:styleId="Graphic">
    <w:name w:val="Graphic"/>
    <w:basedOn w:val="Normal"/>
    <w:rsid w:val="00233145"/>
    <w:pPr>
      <w:jc w:val="center"/>
    </w:pPr>
  </w:style>
  <w:style w:type="character" w:customStyle="1" w:styleId="mediumtext">
    <w:name w:val="medium_text"/>
    <w:basedOn w:val="DefaultParagraphFont"/>
    <w:rsid w:val="00EB13D6"/>
  </w:style>
  <w:style w:type="character" w:customStyle="1" w:styleId="longtext">
    <w:name w:val="long_text"/>
    <w:basedOn w:val="DefaultParagraphFont"/>
    <w:rsid w:val="002362CA"/>
  </w:style>
  <w:style w:type="paragraph" w:styleId="TOC3">
    <w:name w:val="toc 3"/>
    <w:basedOn w:val="Normal"/>
    <w:next w:val="Normal"/>
    <w:autoRedefine/>
    <w:uiPriority w:val="39"/>
    <w:unhideWhenUsed/>
    <w:qFormat/>
    <w:rsid w:val="000B4036"/>
    <w:pPr>
      <w:spacing w:before="0" w:after="100" w:line="276" w:lineRule="auto"/>
      <w:ind w:left="440"/>
    </w:pPr>
    <w:rPr>
      <w:rFonts w:ascii="Calibri" w:hAnsi="Calibri"/>
      <w:sz w:val="22"/>
      <w:lang w:val="de-DE" w:eastAsia="en-US"/>
    </w:rPr>
  </w:style>
  <w:style w:type="character" w:styleId="CommentReference">
    <w:name w:val="annotation reference"/>
    <w:uiPriority w:val="99"/>
    <w:semiHidden/>
    <w:unhideWhenUsed/>
    <w:rsid w:val="00536625"/>
    <w:rPr>
      <w:sz w:val="16"/>
      <w:szCs w:val="16"/>
    </w:rPr>
  </w:style>
  <w:style w:type="paragraph" w:styleId="CommentText">
    <w:name w:val="annotation text"/>
    <w:basedOn w:val="Normal"/>
    <w:link w:val="CommentTextChar"/>
    <w:uiPriority w:val="99"/>
    <w:semiHidden/>
    <w:unhideWhenUsed/>
    <w:rsid w:val="00536625"/>
    <w:rPr>
      <w:sz w:val="20"/>
      <w:szCs w:val="20"/>
    </w:rPr>
  </w:style>
  <w:style w:type="character" w:customStyle="1" w:styleId="CommentTextChar">
    <w:name w:val="Comment Text Char"/>
    <w:link w:val="CommentText"/>
    <w:uiPriority w:val="99"/>
    <w:semiHidden/>
    <w:rsid w:val="00536625"/>
    <w:rPr>
      <w:rFonts w:ascii="Times New Roman" w:hAnsi="Times New Roman"/>
      <w:lang w:val="en-US"/>
    </w:rPr>
  </w:style>
  <w:style w:type="paragraph" w:styleId="CommentSubject">
    <w:name w:val="annotation subject"/>
    <w:basedOn w:val="CommentText"/>
    <w:next w:val="CommentText"/>
    <w:link w:val="CommentSubjectChar"/>
    <w:uiPriority w:val="99"/>
    <w:semiHidden/>
    <w:unhideWhenUsed/>
    <w:rsid w:val="00536625"/>
    <w:rPr>
      <w:b/>
      <w:bCs/>
    </w:rPr>
  </w:style>
  <w:style w:type="character" w:customStyle="1" w:styleId="CommentSubjectChar">
    <w:name w:val="Comment Subject Char"/>
    <w:link w:val="CommentSubject"/>
    <w:uiPriority w:val="99"/>
    <w:semiHidden/>
    <w:rsid w:val="00536625"/>
    <w:rPr>
      <w:rFonts w:ascii="Times New Roman" w:hAnsi="Times New Roman"/>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2.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81F03-29FD-48D1-A1CC-9A78A71D5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1253</Words>
  <Characters>7147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 UCC Magdeburg</dc:creator>
  <cp:lastModifiedBy>Timothy Pranata</cp:lastModifiedBy>
  <cp:revision>18</cp:revision>
  <cp:lastPrinted>2011-07-28T08:40:00Z</cp:lastPrinted>
  <dcterms:created xsi:type="dcterms:W3CDTF">2019-03-11T07:42:00Z</dcterms:created>
  <dcterms:modified xsi:type="dcterms:W3CDTF">2022-08-16T15:48:00Z</dcterms:modified>
</cp:coreProperties>
</file>