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A6C6" w14:textId="77777777" w:rsidR="00EC3D23" w:rsidRDefault="00EC3D23">
      <w:pPr>
        <w:spacing w:before="1200"/>
      </w:pPr>
    </w:p>
    <w:p w14:paraId="39A6AB3C" w14:textId="77777777" w:rsidR="00EC3D23" w:rsidRDefault="00000000">
      <w:pPr>
        <w:spacing w:after="200"/>
        <w:jc w:val="center"/>
      </w:pPr>
      <w:r>
        <w:rPr>
          <w:rFonts w:ascii="Calibri" w:eastAsia="Calibri" w:hAnsi="Calibri" w:cs="Calibri"/>
          <w:b/>
          <w:bCs/>
          <w:color w:val="2563A8"/>
          <w:sz w:val="52"/>
          <w:szCs w:val="52"/>
        </w:rPr>
        <w:t>Plan d'apprentissage RAG local</w:t>
      </w:r>
    </w:p>
    <w:p w14:paraId="4A03E434" w14:textId="77777777" w:rsidR="00EC3D23" w:rsidRDefault="00000000">
      <w:pPr>
        <w:spacing w:after="80"/>
        <w:jc w:val="center"/>
      </w:pPr>
      <w:r>
        <w:rPr>
          <w:rFonts w:ascii="Calibri" w:eastAsia="Calibri" w:hAnsi="Calibri" w:cs="Calibri"/>
          <w:i/>
          <w:iCs/>
          <w:color w:val="595959"/>
          <w:sz w:val="28"/>
          <w:szCs w:val="28"/>
        </w:rPr>
        <w:t>De zéro à un pipeline RAG d'entreprise opérationnel</w:t>
      </w:r>
    </w:p>
    <w:p w14:paraId="12567CB4" w14:textId="77777777" w:rsidR="00EC3D23" w:rsidRDefault="00000000">
      <w:pPr>
        <w:spacing w:after="400"/>
        <w:jc w:val="center"/>
      </w:pPr>
      <w:r>
        <w:rPr>
          <w:rFonts w:ascii="Calibri" w:eastAsia="Calibri" w:hAnsi="Calibri" w:cs="Calibri"/>
          <w:i/>
          <w:iCs/>
          <w:color w:val="595959"/>
          <w:sz w:val="24"/>
          <w:szCs w:val="24"/>
        </w:rPr>
        <w:t xml:space="preserve">Validé en </w:t>
      </w:r>
      <w:proofErr w:type="spellStart"/>
      <w:r>
        <w:rPr>
          <w:rFonts w:ascii="Calibri" w:eastAsia="Calibri" w:hAnsi="Calibri" w:cs="Calibri"/>
          <w:i/>
          <w:iCs/>
          <w:color w:val="595959"/>
          <w:sz w:val="24"/>
          <w:szCs w:val="24"/>
        </w:rPr>
        <w:t>lab</w:t>
      </w:r>
      <w:proofErr w:type="spellEnd"/>
      <w:r>
        <w:rPr>
          <w:rFonts w:ascii="Calibri" w:eastAsia="Calibri" w:hAnsi="Calibri" w:cs="Calibri"/>
          <w:i/>
          <w:iCs/>
          <w:color w:val="595959"/>
          <w:sz w:val="24"/>
          <w:szCs w:val="24"/>
        </w:rPr>
        <w:t xml:space="preserve"> sur matériel CPU sans GPU</w:t>
      </w:r>
    </w:p>
    <w:p w14:paraId="1AFAC8C1" w14:textId="77777777" w:rsidR="00EC3D23" w:rsidRDefault="00000000">
      <w:pPr>
        <w:spacing w:after="80"/>
        <w:jc w:val="center"/>
      </w:pPr>
      <w:r>
        <w:rPr>
          <w:rFonts w:ascii="Calibri" w:eastAsia="Calibri" w:hAnsi="Calibri" w:cs="Calibri"/>
          <w:color w:val="595959"/>
          <w:sz w:val="22"/>
          <w:szCs w:val="22"/>
        </w:rPr>
        <w:t>Architecture : LABO-G9 (</w:t>
      </w:r>
      <w:proofErr w:type="spellStart"/>
      <w:r>
        <w:rPr>
          <w:rFonts w:ascii="Calibri" w:eastAsia="Calibri" w:hAnsi="Calibri" w:cs="Calibri"/>
          <w:color w:val="595959"/>
          <w:sz w:val="22"/>
          <w:szCs w:val="22"/>
        </w:rPr>
        <w:t>Ollama</w:t>
      </w:r>
      <w:proofErr w:type="spellEnd"/>
      <w:r>
        <w:rPr>
          <w:rFonts w:ascii="Calibri" w:eastAsia="Calibri" w:hAnsi="Calibri" w:cs="Calibri"/>
          <w:color w:val="595959"/>
          <w:sz w:val="22"/>
          <w:szCs w:val="22"/>
        </w:rPr>
        <w:t>, Windows) + VM-RAG-LAB (Ubuntu 26.04, Docker Compose)</w:t>
      </w:r>
    </w:p>
    <w:p w14:paraId="21F452E8" w14:textId="77777777" w:rsidR="00EC3D23" w:rsidRDefault="00000000">
      <w:pPr>
        <w:spacing w:after="600"/>
        <w:jc w:val="center"/>
      </w:pPr>
      <w:r>
        <w:rPr>
          <w:rFonts w:ascii="Calibri" w:eastAsia="Calibri" w:hAnsi="Calibri" w:cs="Calibri"/>
          <w:color w:val="595959"/>
          <w:sz w:val="22"/>
          <w:szCs w:val="22"/>
        </w:rPr>
        <w:t>DoIt4Everyone   |   Septembre 2026</w:t>
      </w:r>
    </w:p>
    <w:p w14:paraId="351D4A00" w14:textId="77777777" w:rsidR="00EC3D23" w:rsidRDefault="00000000">
      <w:pPr>
        <w:jc w:val="center"/>
      </w:pPr>
      <w:r>
        <w:rPr>
          <w:rFonts w:ascii="Calibri" w:eastAsia="Calibri" w:hAnsi="Calibri" w:cs="Calibri"/>
          <w:i/>
          <w:iCs/>
          <w:color w:val="595959"/>
          <w:sz w:val="22"/>
          <w:szCs w:val="22"/>
        </w:rPr>
        <w:t xml:space="preserve">Ce plan documente l'apprentissage progressif d'un pipeline RAG complet, tel qu'il a été construit et validé en lab. La progression est linéaire : chaque phase s'appuie sur la précédente. Durée estimée : 18 à 22 semaines à raison de 4 à 6 heures par semaine. Les phases 1 à 12 sont entièrement validées en </w:t>
      </w:r>
      <w:proofErr w:type="spellStart"/>
      <w:r>
        <w:rPr>
          <w:rFonts w:ascii="Calibri" w:eastAsia="Calibri" w:hAnsi="Calibri" w:cs="Calibri"/>
          <w:i/>
          <w:iCs/>
          <w:color w:val="595959"/>
          <w:sz w:val="22"/>
          <w:szCs w:val="22"/>
        </w:rPr>
        <w:t>lab</w:t>
      </w:r>
      <w:proofErr w:type="spellEnd"/>
      <w:r>
        <w:rPr>
          <w:rFonts w:ascii="Calibri" w:eastAsia="Calibri" w:hAnsi="Calibri" w:cs="Calibri"/>
          <w:i/>
          <w:iCs/>
          <w:color w:val="595959"/>
          <w:sz w:val="22"/>
          <w:szCs w:val="22"/>
        </w:rPr>
        <w:t xml:space="preserve"> sur CPU. Les phases 13 et 14 nécessitent un tenant Microsoft 365 actif et sont en cours de validation.</w:t>
      </w:r>
    </w:p>
    <w:p w14:paraId="3FACB2EC" w14:textId="77777777" w:rsidR="00EC3D23" w:rsidRDefault="00000000">
      <w:r>
        <w:br w:type="page"/>
      </w:r>
    </w:p>
    <w:p w14:paraId="5F58E82A" w14:textId="77777777" w:rsidR="00EC3D23" w:rsidRDefault="00000000">
      <w:pPr>
        <w:pStyle w:val="Titre1"/>
        <w:jc w:val="center"/>
      </w:pPr>
      <w:r>
        <w:lastRenderedPageBreak/>
        <w:t>1. Architecture cible et prérequis</w:t>
      </w:r>
    </w:p>
    <w:p w14:paraId="70CF8AB1" w14:textId="77777777" w:rsidR="00EC3D23" w:rsidRDefault="00000000">
      <w:pPr>
        <w:pStyle w:val="Titre2"/>
        <w:spacing w:before="320" w:after="120"/>
      </w:pPr>
      <w:r>
        <w:t>1.1 Environnement de travail</w:t>
      </w:r>
    </w:p>
    <w:p w14:paraId="650896AB" w14:textId="77777777" w:rsidR="00EC3D23" w:rsidRDefault="00000000">
      <w:pPr>
        <w:spacing w:before="80" w:after="80"/>
      </w:pPr>
      <w:r>
        <w:rPr>
          <w:rFonts w:ascii="Calibri" w:eastAsia="Calibri" w:hAnsi="Calibri" w:cs="Calibri"/>
          <w:sz w:val="22"/>
          <w:szCs w:val="22"/>
        </w:rPr>
        <w:t xml:space="preserve">L'apprentissage se fait dans une configuration qui reproduit ce qu'un client PME aurait en production :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sur le serveur Windows, pipeline RAG dans une VM Linux séparée, communication réseau entre les deux.</w:t>
      </w:r>
    </w:p>
    <w:p w14:paraId="15890D64" w14:textId="77777777" w:rsidR="00EC3D23" w:rsidRDefault="00EC3D23">
      <w:pPr>
        <w:spacing w:before="80" w:after="80"/>
      </w:pP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2800"/>
        <w:gridCol w:w="3600"/>
      </w:tblGrid>
      <w:tr w:rsidR="00EC3D23" w14:paraId="425B5411" w14:textId="77777777">
        <w:tblPrEx>
          <w:tblCellMar>
            <w:top w:w="0" w:type="dxa"/>
            <w:bottom w:w="0" w:type="dxa"/>
          </w:tblCellMar>
        </w:tblPrEx>
        <w:tc>
          <w:tcPr>
            <w:tcW w:w="2800" w:type="dxa"/>
            <w:shd w:val="clear" w:color="auto" w:fill="2563A8"/>
            <w:tcMar>
              <w:top w:w="80" w:type="dxa"/>
              <w:left w:w="120" w:type="dxa"/>
              <w:bottom w:w="80" w:type="dxa"/>
              <w:right w:w="120" w:type="dxa"/>
            </w:tcMar>
            <w:vAlign w:val="center"/>
          </w:tcPr>
          <w:p w14:paraId="45D3850D" w14:textId="77777777" w:rsidR="00EC3D23" w:rsidRDefault="00000000">
            <w:pPr>
              <w:spacing w:before="60" w:after="60"/>
            </w:pPr>
            <w:r>
              <w:rPr>
                <w:rFonts w:ascii="Calibri" w:eastAsia="Calibri" w:hAnsi="Calibri" w:cs="Calibri"/>
                <w:b/>
                <w:bCs/>
                <w:color w:val="FFFFFF"/>
              </w:rPr>
              <w:t>Composant</w:t>
            </w:r>
          </w:p>
        </w:tc>
        <w:tc>
          <w:tcPr>
            <w:tcW w:w="2800" w:type="dxa"/>
            <w:shd w:val="clear" w:color="auto" w:fill="2563A8"/>
            <w:tcMar>
              <w:top w:w="80" w:type="dxa"/>
              <w:left w:w="120" w:type="dxa"/>
              <w:bottom w:w="80" w:type="dxa"/>
              <w:right w:w="120" w:type="dxa"/>
            </w:tcMar>
            <w:vAlign w:val="center"/>
          </w:tcPr>
          <w:p w14:paraId="5EA427C0" w14:textId="77777777" w:rsidR="00EC3D23" w:rsidRDefault="00000000">
            <w:pPr>
              <w:spacing w:before="60" w:after="60"/>
            </w:pPr>
            <w:r>
              <w:rPr>
                <w:rFonts w:ascii="Calibri" w:eastAsia="Calibri" w:hAnsi="Calibri" w:cs="Calibri"/>
                <w:b/>
                <w:bCs/>
                <w:color w:val="FFFFFF"/>
              </w:rPr>
              <w:t>Emplacement</w:t>
            </w:r>
          </w:p>
        </w:tc>
        <w:tc>
          <w:tcPr>
            <w:tcW w:w="3600" w:type="dxa"/>
            <w:shd w:val="clear" w:color="auto" w:fill="2563A8"/>
            <w:tcMar>
              <w:top w:w="80" w:type="dxa"/>
              <w:left w:w="120" w:type="dxa"/>
              <w:bottom w:w="80" w:type="dxa"/>
              <w:right w:w="120" w:type="dxa"/>
            </w:tcMar>
            <w:vAlign w:val="center"/>
          </w:tcPr>
          <w:p w14:paraId="5A95DD65" w14:textId="77777777" w:rsidR="00EC3D23" w:rsidRDefault="00000000">
            <w:pPr>
              <w:spacing w:before="60" w:after="60"/>
            </w:pPr>
            <w:r>
              <w:rPr>
                <w:rFonts w:ascii="Calibri" w:eastAsia="Calibri" w:hAnsi="Calibri" w:cs="Calibri"/>
                <w:b/>
                <w:bCs/>
                <w:color w:val="FFFFFF"/>
              </w:rPr>
              <w:t>Rôle</w:t>
            </w:r>
          </w:p>
        </w:tc>
      </w:tr>
      <w:tr w:rsidR="00EC3D23" w14:paraId="40B50077"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44B4EAFD" w14:textId="77777777" w:rsidR="00EC3D23" w:rsidRDefault="00000000">
            <w:pPr>
              <w:spacing w:before="60" w:after="60"/>
            </w:pPr>
            <w:proofErr w:type="spellStart"/>
            <w:r>
              <w:rPr>
                <w:rFonts w:ascii="Calibri" w:eastAsia="Calibri" w:hAnsi="Calibri" w:cs="Calibri"/>
                <w:color w:val="000000"/>
              </w:rPr>
              <w:t>Ollama</w:t>
            </w:r>
            <w:proofErr w:type="spellEnd"/>
            <w:r>
              <w:rPr>
                <w:rFonts w:ascii="Calibri" w:eastAsia="Calibri" w:hAnsi="Calibri" w:cs="Calibri"/>
                <w:color w:val="000000"/>
              </w:rPr>
              <w:t xml:space="preserve"> (inférence LLM)</w:t>
            </w:r>
          </w:p>
        </w:tc>
        <w:tc>
          <w:tcPr>
            <w:tcW w:w="2800" w:type="dxa"/>
            <w:shd w:val="clear" w:color="auto" w:fill="FFFFFF"/>
            <w:tcMar>
              <w:top w:w="80" w:type="dxa"/>
              <w:left w:w="120" w:type="dxa"/>
              <w:bottom w:w="80" w:type="dxa"/>
              <w:right w:w="120" w:type="dxa"/>
            </w:tcMar>
            <w:vAlign w:val="center"/>
          </w:tcPr>
          <w:p w14:paraId="6BA7CB71" w14:textId="77777777" w:rsidR="00EC3D23" w:rsidRDefault="00000000">
            <w:pPr>
              <w:spacing w:before="60" w:after="60"/>
            </w:pPr>
            <w:r>
              <w:rPr>
                <w:rFonts w:ascii="Calibri" w:eastAsia="Calibri" w:hAnsi="Calibri" w:cs="Calibri"/>
                <w:color w:val="000000"/>
              </w:rPr>
              <w:t>LABO-G9, Windows, port 11434</w:t>
            </w:r>
          </w:p>
        </w:tc>
        <w:tc>
          <w:tcPr>
            <w:tcW w:w="3600" w:type="dxa"/>
            <w:shd w:val="clear" w:color="auto" w:fill="FFFFFF"/>
            <w:tcMar>
              <w:top w:w="80" w:type="dxa"/>
              <w:left w:w="120" w:type="dxa"/>
              <w:bottom w:w="80" w:type="dxa"/>
              <w:right w:w="120" w:type="dxa"/>
            </w:tcMar>
            <w:vAlign w:val="center"/>
          </w:tcPr>
          <w:p w14:paraId="1F349E98" w14:textId="77777777" w:rsidR="00EC3D23" w:rsidRDefault="00000000">
            <w:pPr>
              <w:spacing w:before="60" w:after="60"/>
            </w:pPr>
            <w:r>
              <w:rPr>
                <w:rFonts w:ascii="Calibri" w:eastAsia="Calibri" w:hAnsi="Calibri" w:cs="Calibri"/>
                <w:color w:val="000000"/>
              </w:rPr>
              <w:t xml:space="preserve">Serveur LLM : génération de texte et </w:t>
            </w:r>
            <w:proofErr w:type="spellStart"/>
            <w:r>
              <w:rPr>
                <w:rFonts w:ascii="Calibri" w:eastAsia="Calibri" w:hAnsi="Calibri" w:cs="Calibri"/>
                <w:color w:val="000000"/>
              </w:rPr>
              <w:t>embeddings</w:t>
            </w:r>
            <w:proofErr w:type="spellEnd"/>
          </w:p>
        </w:tc>
      </w:tr>
      <w:tr w:rsidR="00EC3D23" w14:paraId="540EF26B"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7ADFA780" w14:textId="77777777" w:rsidR="00EC3D23" w:rsidRDefault="00000000">
            <w:pPr>
              <w:spacing w:before="60" w:after="60"/>
            </w:pPr>
            <w:proofErr w:type="spellStart"/>
            <w:proofErr w:type="gramStart"/>
            <w:r>
              <w:rPr>
                <w:rFonts w:ascii="Calibri" w:eastAsia="Calibri" w:hAnsi="Calibri" w:cs="Calibri"/>
                <w:color w:val="000000"/>
              </w:rPr>
              <w:t>nomic</w:t>
            </w:r>
            <w:proofErr w:type="gramEnd"/>
            <w:r>
              <w:rPr>
                <w:rFonts w:ascii="Calibri" w:eastAsia="Calibri" w:hAnsi="Calibri" w:cs="Calibri"/>
                <w:color w:val="000000"/>
              </w:rPr>
              <w:t>-embed-text</w:t>
            </w:r>
            <w:proofErr w:type="spellEnd"/>
          </w:p>
        </w:tc>
        <w:tc>
          <w:tcPr>
            <w:tcW w:w="2800" w:type="dxa"/>
            <w:shd w:val="clear" w:color="auto" w:fill="FFFFFF"/>
            <w:tcMar>
              <w:top w:w="80" w:type="dxa"/>
              <w:left w:w="120" w:type="dxa"/>
              <w:bottom w:w="80" w:type="dxa"/>
              <w:right w:w="120" w:type="dxa"/>
            </w:tcMar>
            <w:vAlign w:val="center"/>
          </w:tcPr>
          <w:p w14:paraId="7129C445" w14:textId="77777777" w:rsidR="00EC3D23" w:rsidRDefault="00000000">
            <w:pPr>
              <w:spacing w:before="60" w:after="60"/>
            </w:pPr>
            <w:proofErr w:type="spellStart"/>
            <w:r>
              <w:rPr>
                <w:rFonts w:ascii="Calibri" w:eastAsia="Calibri" w:hAnsi="Calibri" w:cs="Calibri"/>
                <w:color w:val="000000"/>
              </w:rPr>
              <w:t>Ollama</w:t>
            </w:r>
            <w:proofErr w:type="spellEnd"/>
            <w:r>
              <w:rPr>
                <w:rFonts w:ascii="Calibri" w:eastAsia="Calibri" w:hAnsi="Calibri" w:cs="Calibri"/>
                <w:color w:val="000000"/>
              </w:rPr>
              <w:t xml:space="preserve"> sur LABO-G9</w:t>
            </w:r>
          </w:p>
        </w:tc>
        <w:tc>
          <w:tcPr>
            <w:tcW w:w="3600" w:type="dxa"/>
            <w:shd w:val="clear" w:color="auto" w:fill="FFFFFF"/>
            <w:tcMar>
              <w:top w:w="80" w:type="dxa"/>
              <w:left w:w="120" w:type="dxa"/>
              <w:bottom w:w="80" w:type="dxa"/>
              <w:right w:w="120" w:type="dxa"/>
            </w:tcMar>
            <w:vAlign w:val="center"/>
          </w:tcPr>
          <w:p w14:paraId="6A5B851F" w14:textId="77777777" w:rsidR="00EC3D23" w:rsidRDefault="00000000">
            <w:pPr>
              <w:spacing w:before="60" w:after="60"/>
            </w:pPr>
            <w:r>
              <w:rPr>
                <w:rFonts w:ascii="Calibri" w:eastAsia="Calibri" w:hAnsi="Calibri" w:cs="Calibri"/>
                <w:color w:val="000000"/>
              </w:rPr>
              <w:t>Modèle d'</w:t>
            </w:r>
            <w:proofErr w:type="spellStart"/>
            <w:r>
              <w:rPr>
                <w:rFonts w:ascii="Calibri" w:eastAsia="Calibri" w:hAnsi="Calibri" w:cs="Calibri"/>
                <w:color w:val="000000"/>
              </w:rPr>
              <w:t>embedding</w:t>
            </w:r>
            <w:proofErr w:type="spellEnd"/>
            <w:r>
              <w:rPr>
                <w:rFonts w:ascii="Calibri" w:eastAsia="Calibri" w:hAnsi="Calibri" w:cs="Calibri"/>
                <w:color w:val="000000"/>
              </w:rPr>
              <w:t xml:space="preserve"> (vectorisation des </w:t>
            </w:r>
            <w:proofErr w:type="spellStart"/>
            <w:r>
              <w:rPr>
                <w:rFonts w:ascii="Calibri" w:eastAsia="Calibri" w:hAnsi="Calibri" w:cs="Calibri"/>
                <w:color w:val="000000"/>
              </w:rPr>
              <w:t>chunks</w:t>
            </w:r>
            <w:proofErr w:type="spellEnd"/>
            <w:r>
              <w:rPr>
                <w:rFonts w:ascii="Calibri" w:eastAsia="Calibri" w:hAnsi="Calibri" w:cs="Calibri"/>
                <w:color w:val="000000"/>
              </w:rPr>
              <w:t>)</w:t>
            </w:r>
          </w:p>
        </w:tc>
      </w:tr>
      <w:tr w:rsidR="00EC3D23" w14:paraId="1227F8ED"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5C76CBE2" w14:textId="77777777" w:rsidR="00EC3D23" w:rsidRDefault="00000000">
            <w:pPr>
              <w:spacing w:before="60" w:after="60"/>
            </w:pPr>
            <w:proofErr w:type="gramStart"/>
            <w:r>
              <w:rPr>
                <w:rFonts w:ascii="Calibri" w:eastAsia="Calibri" w:hAnsi="Calibri" w:cs="Calibri"/>
                <w:color w:val="000000"/>
              </w:rPr>
              <w:t>qwen</w:t>
            </w:r>
            <w:proofErr w:type="gramEnd"/>
            <w:r>
              <w:rPr>
                <w:rFonts w:ascii="Calibri" w:eastAsia="Calibri" w:hAnsi="Calibri" w:cs="Calibri"/>
                <w:color w:val="000000"/>
              </w:rPr>
              <w:t>2.</w:t>
            </w:r>
            <w:proofErr w:type="gramStart"/>
            <w:r>
              <w:rPr>
                <w:rFonts w:ascii="Calibri" w:eastAsia="Calibri" w:hAnsi="Calibri" w:cs="Calibri"/>
                <w:color w:val="000000"/>
              </w:rPr>
              <w:t>5:</w:t>
            </w:r>
            <w:proofErr w:type="gramEnd"/>
            <w:r>
              <w:rPr>
                <w:rFonts w:ascii="Calibri" w:eastAsia="Calibri" w:hAnsi="Calibri" w:cs="Calibri"/>
                <w:color w:val="000000"/>
              </w:rPr>
              <w:t>14b</w:t>
            </w:r>
          </w:p>
        </w:tc>
        <w:tc>
          <w:tcPr>
            <w:tcW w:w="2800" w:type="dxa"/>
            <w:shd w:val="clear" w:color="auto" w:fill="FFFFFF"/>
            <w:tcMar>
              <w:top w:w="80" w:type="dxa"/>
              <w:left w:w="120" w:type="dxa"/>
              <w:bottom w:w="80" w:type="dxa"/>
              <w:right w:w="120" w:type="dxa"/>
            </w:tcMar>
            <w:vAlign w:val="center"/>
          </w:tcPr>
          <w:p w14:paraId="54789536" w14:textId="77777777" w:rsidR="00EC3D23" w:rsidRDefault="00000000">
            <w:pPr>
              <w:spacing w:before="60" w:after="60"/>
            </w:pPr>
            <w:proofErr w:type="spellStart"/>
            <w:r>
              <w:rPr>
                <w:rFonts w:ascii="Calibri" w:eastAsia="Calibri" w:hAnsi="Calibri" w:cs="Calibri"/>
                <w:color w:val="000000"/>
              </w:rPr>
              <w:t>Ollama</w:t>
            </w:r>
            <w:proofErr w:type="spellEnd"/>
            <w:r>
              <w:rPr>
                <w:rFonts w:ascii="Calibri" w:eastAsia="Calibri" w:hAnsi="Calibri" w:cs="Calibri"/>
                <w:color w:val="000000"/>
              </w:rPr>
              <w:t xml:space="preserve"> sur LABO-G9</w:t>
            </w:r>
          </w:p>
        </w:tc>
        <w:tc>
          <w:tcPr>
            <w:tcW w:w="3600" w:type="dxa"/>
            <w:shd w:val="clear" w:color="auto" w:fill="FFFFFF"/>
            <w:tcMar>
              <w:top w:w="80" w:type="dxa"/>
              <w:left w:w="120" w:type="dxa"/>
              <w:bottom w:w="80" w:type="dxa"/>
              <w:right w:w="120" w:type="dxa"/>
            </w:tcMar>
            <w:vAlign w:val="center"/>
          </w:tcPr>
          <w:p w14:paraId="310118FA" w14:textId="77777777" w:rsidR="00EC3D23" w:rsidRDefault="00000000">
            <w:pPr>
              <w:spacing w:before="60" w:after="60"/>
            </w:pPr>
            <w:r>
              <w:rPr>
                <w:rFonts w:ascii="Calibri" w:eastAsia="Calibri" w:hAnsi="Calibri" w:cs="Calibri"/>
                <w:color w:val="000000"/>
              </w:rPr>
              <w:t>LLM principal de la stack validée</w:t>
            </w:r>
          </w:p>
        </w:tc>
      </w:tr>
      <w:tr w:rsidR="00EC3D23" w14:paraId="602EB454"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2285683A" w14:textId="77777777" w:rsidR="00EC3D23" w:rsidRDefault="00000000">
            <w:pPr>
              <w:spacing w:before="60" w:after="60"/>
            </w:pPr>
            <w:proofErr w:type="gramStart"/>
            <w:r>
              <w:rPr>
                <w:rFonts w:ascii="Calibri" w:eastAsia="Calibri" w:hAnsi="Calibri" w:cs="Calibri"/>
                <w:color w:val="000000"/>
              </w:rPr>
              <w:t>qwen3:</w:t>
            </w:r>
            <w:proofErr w:type="gramEnd"/>
            <w:r>
              <w:rPr>
                <w:rFonts w:ascii="Calibri" w:eastAsia="Calibri" w:hAnsi="Calibri" w:cs="Calibri"/>
                <w:color w:val="000000"/>
              </w:rPr>
              <w:t>4b</w:t>
            </w:r>
          </w:p>
        </w:tc>
        <w:tc>
          <w:tcPr>
            <w:tcW w:w="2800" w:type="dxa"/>
            <w:shd w:val="clear" w:color="auto" w:fill="FFFFFF"/>
            <w:tcMar>
              <w:top w:w="80" w:type="dxa"/>
              <w:left w:w="120" w:type="dxa"/>
              <w:bottom w:w="80" w:type="dxa"/>
              <w:right w:w="120" w:type="dxa"/>
            </w:tcMar>
            <w:vAlign w:val="center"/>
          </w:tcPr>
          <w:p w14:paraId="72FC4186" w14:textId="77777777" w:rsidR="00EC3D23" w:rsidRDefault="00000000">
            <w:pPr>
              <w:spacing w:before="60" w:after="60"/>
            </w:pPr>
            <w:proofErr w:type="spellStart"/>
            <w:r>
              <w:rPr>
                <w:rFonts w:ascii="Calibri" w:eastAsia="Calibri" w:hAnsi="Calibri" w:cs="Calibri"/>
                <w:color w:val="000000"/>
              </w:rPr>
              <w:t>Ollama</w:t>
            </w:r>
            <w:proofErr w:type="spellEnd"/>
            <w:r>
              <w:rPr>
                <w:rFonts w:ascii="Calibri" w:eastAsia="Calibri" w:hAnsi="Calibri" w:cs="Calibri"/>
                <w:color w:val="000000"/>
              </w:rPr>
              <w:t xml:space="preserve"> sur LABO-G9</w:t>
            </w:r>
          </w:p>
        </w:tc>
        <w:tc>
          <w:tcPr>
            <w:tcW w:w="3600" w:type="dxa"/>
            <w:shd w:val="clear" w:color="auto" w:fill="FFFFFF"/>
            <w:tcMar>
              <w:top w:w="80" w:type="dxa"/>
              <w:left w:w="120" w:type="dxa"/>
              <w:bottom w:w="80" w:type="dxa"/>
              <w:right w:w="120" w:type="dxa"/>
            </w:tcMar>
            <w:vAlign w:val="center"/>
          </w:tcPr>
          <w:p w14:paraId="526AA452" w14:textId="77777777" w:rsidR="00EC3D23" w:rsidRDefault="00000000">
            <w:pPr>
              <w:spacing w:before="60" w:after="60"/>
            </w:pPr>
            <w:r>
              <w:rPr>
                <w:rFonts w:ascii="Calibri" w:eastAsia="Calibri" w:hAnsi="Calibri" w:cs="Calibri"/>
                <w:color w:val="000000"/>
              </w:rPr>
              <w:t xml:space="preserve">Modèle juge pour le </w:t>
            </w:r>
            <w:proofErr w:type="spellStart"/>
            <w:r>
              <w:rPr>
                <w:rFonts w:ascii="Calibri" w:eastAsia="Calibri" w:hAnsi="Calibri" w:cs="Calibri"/>
                <w:color w:val="000000"/>
              </w:rPr>
              <w:t>groundedness</w:t>
            </w:r>
            <w:proofErr w:type="spellEnd"/>
            <w:r>
              <w:rPr>
                <w:rFonts w:ascii="Calibri" w:eastAsia="Calibri" w:hAnsi="Calibri" w:cs="Calibri"/>
                <w:color w:val="000000"/>
              </w:rPr>
              <w:t xml:space="preserve"> check</w:t>
            </w:r>
          </w:p>
        </w:tc>
      </w:tr>
      <w:tr w:rsidR="00EC3D23" w14:paraId="2B57DBC7"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7AC8F2D9" w14:textId="77777777" w:rsidR="00EC3D23" w:rsidRDefault="00000000">
            <w:pPr>
              <w:spacing w:before="60" w:after="60"/>
            </w:pPr>
            <w:r>
              <w:rPr>
                <w:rFonts w:ascii="Calibri" w:eastAsia="Calibri" w:hAnsi="Calibri" w:cs="Calibri"/>
                <w:color w:val="000000"/>
              </w:rPr>
              <w:t>VM-RAG-LAB</w:t>
            </w:r>
          </w:p>
        </w:tc>
        <w:tc>
          <w:tcPr>
            <w:tcW w:w="2800" w:type="dxa"/>
            <w:shd w:val="clear" w:color="auto" w:fill="FFFFFF"/>
            <w:tcMar>
              <w:top w:w="80" w:type="dxa"/>
              <w:left w:w="120" w:type="dxa"/>
              <w:bottom w:w="80" w:type="dxa"/>
              <w:right w:w="120" w:type="dxa"/>
            </w:tcMar>
            <w:vAlign w:val="center"/>
          </w:tcPr>
          <w:p w14:paraId="0A196419" w14:textId="77777777" w:rsidR="00EC3D23" w:rsidRDefault="00000000">
            <w:pPr>
              <w:spacing w:before="60" w:after="60"/>
            </w:pPr>
            <w:r>
              <w:rPr>
                <w:rFonts w:ascii="Calibri" w:eastAsia="Calibri" w:hAnsi="Calibri" w:cs="Calibri"/>
                <w:color w:val="000000"/>
              </w:rPr>
              <w:t>VMware Workstation sur LABO-G9</w:t>
            </w:r>
          </w:p>
        </w:tc>
        <w:tc>
          <w:tcPr>
            <w:tcW w:w="3600" w:type="dxa"/>
            <w:shd w:val="clear" w:color="auto" w:fill="FFFFFF"/>
            <w:tcMar>
              <w:top w:w="80" w:type="dxa"/>
              <w:left w:w="120" w:type="dxa"/>
              <w:bottom w:w="80" w:type="dxa"/>
              <w:right w:w="120" w:type="dxa"/>
            </w:tcMar>
            <w:vAlign w:val="center"/>
          </w:tcPr>
          <w:p w14:paraId="0B21D0E7" w14:textId="77777777" w:rsidR="00EC3D23" w:rsidRDefault="00000000">
            <w:pPr>
              <w:spacing w:before="60" w:after="60"/>
            </w:pPr>
            <w:r>
              <w:rPr>
                <w:rFonts w:ascii="Calibri" w:eastAsia="Calibri" w:hAnsi="Calibri" w:cs="Calibri"/>
                <w:color w:val="000000"/>
              </w:rPr>
              <w:t>Ubuntu Server 26.04 LTS, stack Docker Compose</w:t>
            </w:r>
          </w:p>
        </w:tc>
      </w:tr>
      <w:tr w:rsidR="00EC3D23" w14:paraId="44C3DC7B"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64971B10" w14:textId="77777777" w:rsidR="00EC3D23" w:rsidRDefault="00000000">
            <w:pPr>
              <w:spacing w:before="60" w:after="60"/>
            </w:pPr>
            <w:proofErr w:type="spellStart"/>
            <w:r>
              <w:rPr>
                <w:rFonts w:ascii="Calibri" w:eastAsia="Calibri" w:hAnsi="Calibri" w:cs="Calibri"/>
                <w:color w:val="000000"/>
              </w:rPr>
              <w:t>Qdrant</w:t>
            </w:r>
            <w:proofErr w:type="spellEnd"/>
          </w:p>
        </w:tc>
        <w:tc>
          <w:tcPr>
            <w:tcW w:w="2800" w:type="dxa"/>
            <w:shd w:val="clear" w:color="auto" w:fill="FFFFFF"/>
            <w:tcMar>
              <w:top w:w="80" w:type="dxa"/>
              <w:left w:w="120" w:type="dxa"/>
              <w:bottom w:w="80" w:type="dxa"/>
              <w:right w:w="120" w:type="dxa"/>
            </w:tcMar>
            <w:vAlign w:val="center"/>
          </w:tcPr>
          <w:p w14:paraId="13F61061" w14:textId="77777777" w:rsidR="00EC3D23" w:rsidRDefault="00000000">
            <w:pPr>
              <w:spacing w:before="60" w:after="60"/>
            </w:pPr>
            <w:r>
              <w:rPr>
                <w:rFonts w:ascii="Calibri" w:eastAsia="Calibri" w:hAnsi="Calibri" w:cs="Calibri"/>
                <w:color w:val="000000"/>
              </w:rPr>
              <w:t>Conteneur Docker dans VM-RAG-LAB</w:t>
            </w:r>
          </w:p>
        </w:tc>
        <w:tc>
          <w:tcPr>
            <w:tcW w:w="3600" w:type="dxa"/>
            <w:shd w:val="clear" w:color="auto" w:fill="FFFFFF"/>
            <w:tcMar>
              <w:top w:w="80" w:type="dxa"/>
              <w:left w:w="120" w:type="dxa"/>
              <w:bottom w:w="80" w:type="dxa"/>
              <w:right w:w="120" w:type="dxa"/>
            </w:tcMar>
            <w:vAlign w:val="center"/>
          </w:tcPr>
          <w:p w14:paraId="61DF0B5D" w14:textId="77777777" w:rsidR="00EC3D23" w:rsidRDefault="00000000">
            <w:pPr>
              <w:spacing w:before="60" w:after="60"/>
            </w:pPr>
            <w:proofErr w:type="spellStart"/>
            <w:r>
              <w:rPr>
                <w:rFonts w:ascii="Calibri" w:eastAsia="Calibri" w:hAnsi="Calibri" w:cs="Calibri"/>
                <w:color w:val="000000"/>
              </w:rPr>
              <w:t>Vector</w:t>
            </w:r>
            <w:proofErr w:type="spellEnd"/>
            <w:r>
              <w:rPr>
                <w:rFonts w:ascii="Calibri" w:eastAsia="Calibri" w:hAnsi="Calibri" w:cs="Calibri"/>
                <w:color w:val="000000"/>
              </w:rPr>
              <w:t xml:space="preserve"> store : </w:t>
            </w:r>
            <w:proofErr w:type="spellStart"/>
            <w:r>
              <w:rPr>
                <w:rFonts w:ascii="Calibri" w:eastAsia="Calibri" w:hAnsi="Calibri" w:cs="Calibri"/>
                <w:color w:val="000000"/>
              </w:rPr>
              <w:t>embeddings</w:t>
            </w:r>
            <w:proofErr w:type="spellEnd"/>
            <w:r>
              <w:rPr>
                <w:rFonts w:ascii="Calibri" w:eastAsia="Calibri" w:hAnsi="Calibri" w:cs="Calibri"/>
                <w:color w:val="000000"/>
              </w:rPr>
              <w:t xml:space="preserve"> et métadonnées ACL</w:t>
            </w:r>
          </w:p>
        </w:tc>
      </w:tr>
      <w:tr w:rsidR="00EC3D23" w14:paraId="4A626A1B"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28EE3187" w14:textId="77777777" w:rsidR="00EC3D23" w:rsidRDefault="00000000">
            <w:pPr>
              <w:spacing w:before="60" w:after="60"/>
            </w:pPr>
            <w:r>
              <w:rPr>
                <w:rFonts w:ascii="Calibri" w:eastAsia="Calibri" w:hAnsi="Calibri" w:cs="Calibri"/>
                <w:color w:val="000000"/>
              </w:rPr>
              <w:t xml:space="preserve">RAG API </w:t>
            </w:r>
            <w:proofErr w:type="spellStart"/>
            <w:r>
              <w:rPr>
                <w:rFonts w:ascii="Calibri" w:eastAsia="Calibri" w:hAnsi="Calibri" w:cs="Calibri"/>
                <w:color w:val="000000"/>
              </w:rPr>
              <w:t>FastAPI</w:t>
            </w:r>
            <w:proofErr w:type="spellEnd"/>
          </w:p>
        </w:tc>
        <w:tc>
          <w:tcPr>
            <w:tcW w:w="2800" w:type="dxa"/>
            <w:shd w:val="clear" w:color="auto" w:fill="FFFFFF"/>
            <w:tcMar>
              <w:top w:w="80" w:type="dxa"/>
              <w:left w:w="120" w:type="dxa"/>
              <w:bottom w:w="80" w:type="dxa"/>
              <w:right w:w="120" w:type="dxa"/>
            </w:tcMar>
            <w:vAlign w:val="center"/>
          </w:tcPr>
          <w:p w14:paraId="54EECF86" w14:textId="77777777" w:rsidR="00EC3D23" w:rsidRDefault="00000000">
            <w:pPr>
              <w:spacing w:before="60" w:after="60"/>
            </w:pPr>
            <w:r>
              <w:rPr>
                <w:rFonts w:ascii="Calibri" w:eastAsia="Calibri" w:hAnsi="Calibri" w:cs="Calibri"/>
                <w:color w:val="000000"/>
              </w:rPr>
              <w:t>Conteneur Docker dans VM-RAG-LAB</w:t>
            </w:r>
          </w:p>
        </w:tc>
        <w:tc>
          <w:tcPr>
            <w:tcW w:w="3600" w:type="dxa"/>
            <w:shd w:val="clear" w:color="auto" w:fill="FFFFFF"/>
            <w:tcMar>
              <w:top w:w="80" w:type="dxa"/>
              <w:left w:w="120" w:type="dxa"/>
              <w:bottom w:w="80" w:type="dxa"/>
              <w:right w:w="120" w:type="dxa"/>
            </w:tcMar>
            <w:vAlign w:val="center"/>
          </w:tcPr>
          <w:p w14:paraId="689C2C75" w14:textId="77777777" w:rsidR="00EC3D23" w:rsidRDefault="00000000">
            <w:pPr>
              <w:spacing w:before="60" w:after="60"/>
            </w:pPr>
            <w:r>
              <w:rPr>
                <w:rFonts w:ascii="Calibri" w:eastAsia="Calibri" w:hAnsi="Calibri" w:cs="Calibri"/>
                <w:color w:val="000000"/>
              </w:rPr>
              <w:t xml:space="preserve">API de </w:t>
            </w:r>
            <w:proofErr w:type="spellStart"/>
            <w:r>
              <w:rPr>
                <w:rFonts w:ascii="Calibri" w:eastAsia="Calibri" w:hAnsi="Calibri" w:cs="Calibri"/>
                <w:color w:val="000000"/>
              </w:rPr>
              <w:t>retrieval</w:t>
            </w:r>
            <w:proofErr w:type="spellEnd"/>
            <w:r>
              <w:rPr>
                <w:rFonts w:ascii="Calibri" w:eastAsia="Calibri" w:hAnsi="Calibri" w:cs="Calibri"/>
                <w:color w:val="000000"/>
              </w:rPr>
              <w:t xml:space="preserve">, génération et journalisation </w:t>
            </w:r>
            <w:proofErr w:type="spellStart"/>
            <w:r>
              <w:rPr>
                <w:rFonts w:ascii="Calibri" w:eastAsia="Calibri" w:hAnsi="Calibri" w:cs="Calibri"/>
                <w:color w:val="000000"/>
              </w:rPr>
              <w:t>nLPD</w:t>
            </w:r>
            <w:proofErr w:type="spellEnd"/>
          </w:p>
        </w:tc>
      </w:tr>
      <w:tr w:rsidR="00EC3D23" w14:paraId="363CD17A"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3C8D7356" w14:textId="77777777" w:rsidR="00EC3D23" w:rsidRDefault="00000000">
            <w:pPr>
              <w:spacing w:before="60" w:after="60"/>
            </w:pPr>
            <w:r>
              <w:rPr>
                <w:rFonts w:ascii="Calibri" w:eastAsia="Calibri" w:hAnsi="Calibri" w:cs="Calibri"/>
                <w:color w:val="000000"/>
              </w:rPr>
              <w:t xml:space="preserve">Open </w:t>
            </w:r>
            <w:proofErr w:type="spellStart"/>
            <w:r>
              <w:rPr>
                <w:rFonts w:ascii="Calibri" w:eastAsia="Calibri" w:hAnsi="Calibri" w:cs="Calibri"/>
                <w:color w:val="000000"/>
              </w:rPr>
              <w:t>WebUI</w:t>
            </w:r>
            <w:proofErr w:type="spellEnd"/>
          </w:p>
        </w:tc>
        <w:tc>
          <w:tcPr>
            <w:tcW w:w="2800" w:type="dxa"/>
            <w:shd w:val="clear" w:color="auto" w:fill="FFFFFF"/>
            <w:tcMar>
              <w:top w:w="80" w:type="dxa"/>
              <w:left w:w="120" w:type="dxa"/>
              <w:bottom w:w="80" w:type="dxa"/>
              <w:right w:w="120" w:type="dxa"/>
            </w:tcMar>
            <w:vAlign w:val="center"/>
          </w:tcPr>
          <w:p w14:paraId="198E88CE" w14:textId="77777777" w:rsidR="00EC3D23" w:rsidRDefault="00000000">
            <w:pPr>
              <w:spacing w:before="60" w:after="60"/>
            </w:pPr>
            <w:r>
              <w:rPr>
                <w:rFonts w:ascii="Calibri" w:eastAsia="Calibri" w:hAnsi="Calibri" w:cs="Calibri"/>
                <w:color w:val="000000"/>
              </w:rPr>
              <w:t>Conteneur Docker dans VM-RAG-LAB</w:t>
            </w:r>
          </w:p>
        </w:tc>
        <w:tc>
          <w:tcPr>
            <w:tcW w:w="3600" w:type="dxa"/>
            <w:shd w:val="clear" w:color="auto" w:fill="FFFFFF"/>
            <w:tcMar>
              <w:top w:w="80" w:type="dxa"/>
              <w:left w:w="120" w:type="dxa"/>
              <w:bottom w:w="80" w:type="dxa"/>
              <w:right w:w="120" w:type="dxa"/>
            </w:tcMar>
            <w:vAlign w:val="center"/>
          </w:tcPr>
          <w:p w14:paraId="0C230328" w14:textId="77777777" w:rsidR="00EC3D23" w:rsidRDefault="00000000">
            <w:pPr>
              <w:spacing w:before="60" w:after="60"/>
            </w:pPr>
            <w:r>
              <w:rPr>
                <w:rFonts w:ascii="Calibri" w:eastAsia="Calibri" w:hAnsi="Calibri" w:cs="Calibri"/>
                <w:color w:val="000000"/>
              </w:rPr>
              <w:t>Interface utilisateur, authentification LDAP AD</w:t>
            </w:r>
          </w:p>
        </w:tc>
      </w:tr>
      <w:tr w:rsidR="00EC3D23" w14:paraId="1B13481B"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563CF4C9" w14:textId="77777777" w:rsidR="00EC3D23" w:rsidRDefault="00000000">
            <w:pPr>
              <w:spacing w:before="60" w:after="60"/>
            </w:pPr>
            <w:proofErr w:type="gramStart"/>
            <w:r>
              <w:rPr>
                <w:rFonts w:ascii="Calibri" w:eastAsia="Calibri" w:hAnsi="Calibri" w:cs="Calibri"/>
                <w:color w:val="000000"/>
              </w:rPr>
              <w:t>n</w:t>
            </w:r>
            <w:proofErr w:type="gramEnd"/>
            <w:r>
              <w:rPr>
                <w:rFonts w:ascii="Calibri" w:eastAsia="Calibri" w:hAnsi="Calibri" w:cs="Calibri"/>
                <w:color w:val="000000"/>
              </w:rPr>
              <w:t>8n</w:t>
            </w:r>
          </w:p>
        </w:tc>
        <w:tc>
          <w:tcPr>
            <w:tcW w:w="2800" w:type="dxa"/>
            <w:shd w:val="clear" w:color="auto" w:fill="FFFFFF"/>
            <w:tcMar>
              <w:top w:w="80" w:type="dxa"/>
              <w:left w:w="120" w:type="dxa"/>
              <w:bottom w:w="80" w:type="dxa"/>
              <w:right w:w="120" w:type="dxa"/>
            </w:tcMar>
            <w:vAlign w:val="center"/>
          </w:tcPr>
          <w:p w14:paraId="7B879716" w14:textId="77777777" w:rsidR="00EC3D23" w:rsidRDefault="00000000">
            <w:pPr>
              <w:spacing w:before="60" w:after="60"/>
            </w:pPr>
            <w:r>
              <w:rPr>
                <w:rFonts w:ascii="Calibri" w:eastAsia="Calibri" w:hAnsi="Calibri" w:cs="Calibri"/>
                <w:color w:val="000000"/>
              </w:rPr>
              <w:t>Conteneur Docker dans VM-RAG-LAB</w:t>
            </w:r>
          </w:p>
        </w:tc>
        <w:tc>
          <w:tcPr>
            <w:tcW w:w="3600" w:type="dxa"/>
            <w:shd w:val="clear" w:color="auto" w:fill="FFFFFF"/>
            <w:tcMar>
              <w:top w:w="80" w:type="dxa"/>
              <w:left w:w="120" w:type="dxa"/>
              <w:bottom w:w="80" w:type="dxa"/>
              <w:right w:w="120" w:type="dxa"/>
            </w:tcMar>
            <w:vAlign w:val="center"/>
          </w:tcPr>
          <w:p w14:paraId="1BBC1F8E" w14:textId="77777777" w:rsidR="00EC3D23" w:rsidRDefault="00000000">
            <w:pPr>
              <w:spacing w:before="60" w:after="60"/>
            </w:pPr>
            <w:r>
              <w:rPr>
                <w:rFonts w:ascii="Calibri" w:eastAsia="Calibri" w:hAnsi="Calibri" w:cs="Calibri"/>
                <w:color w:val="000000"/>
              </w:rPr>
              <w:t xml:space="preserve">Orchestration : </w:t>
            </w:r>
            <w:proofErr w:type="spellStart"/>
            <w:r>
              <w:rPr>
                <w:rFonts w:ascii="Calibri" w:eastAsia="Calibri" w:hAnsi="Calibri" w:cs="Calibri"/>
                <w:color w:val="000000"/>
              </w:rPr>
              <w:t>sync</w:t>
            </w:r>
            <w:proofErr w:type="spellEnd"/>
            <w:r>
              <w:rPr>
                <w:rFonts w:ascii="Calibri" w:eastAsia="Calibri" w:hAnsi="Calibri" w:cs="Calibri"/>
                <w:color w:val="000000"/>
              </w:rPr>
              <w:t xml:space="preserve"> corpus, rappels rotation</w:t>
            </w:r>
          </w:p>
        </w:tc>
      </w:tr>
    </w:tbl>
    <w:p w14:paraId="4DC1EC27" w14:textId="77777777" w:rsidR="00EC3D23" w:rsidRDefault="00000000">
      <w:pPr>
        <w:pStyle w:val="Titre2"/>
        <w:spacing w:before="320" w:after="120"/>
      </w:pPr>
      <w:r>
        <w:t>1.2 Réseau VMware</w:t>
      </w:r>
    </w:p>
    <w:p w14:paraId="238D84CA" w14:textId="77777777" w:rsidR="00EC3D23" w:rsidRDefault="00000000">
      <w:pPr>
        <w:spacing w:before="80" w:after="80"/>
      </w:pPr>
      <w:r>
        <w:rPr>
          <w:rFonts w:ascii="Calibri" w:eastAsia="Calibri" w:hAnsi="Calibri" w:cs="Calibri"/>
          <w:sz w:val="22"/>
          <w:szCs w:val="22"/>
        </w:rPr>
        <w:t xml:space="preserve">La VM-RAG-LAB doit atteindre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sur le port 11434 de l'hôte. Deux options :</w:t>
      </w:r>
    </w:p>
    <w:p w14:paraId="072BED16"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VMnet8 (NAT) : la VM accède à l'hôte via l'IP de passerelle NAT. Plus simple, recommandé pour débuter.</w:t>
      </w:r>
    </w:p>
    <w:p w14:paraId="3B332535"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Réseau </w:t>
      </w:r>
      <w:proofErr w:type="spellStart"/>
      <w:r>
        <w:rPr>
          <w:rFonts w:ascii="Calibri" w:eastAsia="Calibri" w:hAnsi="Calibri" w:cs="Calibri"/>
          <w:sz w:val="22"/>
          <w:szCs w:val="22"/>
        </w:rPr>
        <w:t>lab</w:t>
      </w:r>
      <w:proofErr w:type="spellEnd"/>
      <w:r>
        <w:rPr>
          <w:rFonts w:ascii="Calibri" w:eastAsia="Calibri" w:hAnsi="Calibri" w:cs="Calibri"/>
          <w:sz w:val="22"/>
          <w:szCs w:val="22"/>
        </w:rPr>
        <w:t xml:space="preserve"> dédié : réseau isolé avec accès aux ressources AD, SMB et DNS. Recommandé pour les phases 5 à 9.</w:t>
      </w:r>
    </w:p>
    <w:p w14:paraId="34272F48" w14:textId="77777777" w:rsidR="00EC3D23" w:rsidRDefault="00EC3D23">
      <w:pPr>
        <w:spacing w:before="80" w:after="80"/>
      </w:pPr>
    </w:p>
    <w:p w14:paraId="5E4DAC81" w14:textId="77777777" w:rsidR="00EC3D23" w:rsidRDefault="00000000">
      <w:pPr>
        <w:pBdr>
          <w:left w:val="single" w:sz="12" w:space="0" w:color="2563A8"/>
        </w:pBdr>
        <w:spacing w:before="80" w:after="120"/>
        <w:ind w:left="431"/>
      </w:pPr>
      <w:r>
        <w:rPr>
          <w:rFonts w:ascii="Calibri" w:eastAsia="Calibri" w:hAnsi="Calibri" w:cs="Calibri"/>
          <w:i/>
          <w:iCs/>
          <w:color w:val="595959"/>
        </w:rPr>
        <w:t xml:space="preserve">Vérification avant de commencer : depuis la VM, </w:t>
      </w:r>
      <w:proofErr w:type="spellStart"/>
      <w:r>
        <w:rPr>
          <w:rFonts w:ascii="Calibri" w:eastAsia="Calibri" w:hAnsi="Calibri" w:cs="Calibri"/>
          <w:i/>
          <w:iCs/>
          <w:color w:val="595959"/>
        </w:rPr>
        <w:t>curl</w:t>
      </w:r>
      <w:proofErr w:type="spellEnd"/>
      <w:r>
        <w:rPr>
          <w:rFonts w:ascii="Calibri" w:eastAsia="Calibri" w:hAnsi="Calibri" w:cs="Calibri"/>
          <w:i/>
          <w:iCs/>
          <w:color w:val="595959"/>
        </w:rPr>
        <w:t xml:space="preserve"> http://&lt;IP-HOTE</w:t>
      </w:r>
      <w:proofErr w:type="gramStart"/>
      <w:r>
        <w:rPr>
          <w:rFonts w:ascii="Calibri" w:eastAsia="Calibri" w:hAnsi="Calibri" w:cs="Calibri"/>
          <w:i/>
          <w:iCs/>
          <w:color w:val="595959"/>
        </w:rPr>
        <w:t>&gt;:</w:t>
      </w:r>
      <w:proofErr w:type="gramEnd"/>
      <w:r>
        <w:rPr>
          <w:rFonts w:ascii="Calibri" w:eastAsia="Calibri" w:hAnsi="Calibri" w:cs="Calibri"/>
          <w:i/>
          <w:iCs/>
          <w:color w:val="595959"/>
        </w:rPr>
        <w:t xml:space="preserve">11434/api/tags doit retourner la liste des modèles </w:t>
      </w:r>
      <w:proofErr w:type="spellStart"/>
      <w:r>
        <w:rPr>
          <w:rFonts w:ascii="Calibri" w:eastAsia="Calibri" w:hAnsi="Calibri" w:cs="Calibri"/>
          <w:i/>
          <w:iCs/>
          <w:color w:val="595959"/>
        </w:rPr>
        <w:t>Ollama</w:t>
      </w:r>
      <w:proofErr w:type="spellEnd"/>
      <w:r>
        <w:rPr>
          <w:rFonts w:ascii="Calibri" w:eastAsia="Calibri" w:hAnsi="Calibri" w:cs="Calibri"/>
          <w:i/>
          <w:iCs/>
          <w:color w:val="595959"/>
        </w:rPr>
        <w:t>. Si la réponse est vide, vérifier que OLLAMA_HOST=0.0.0.</w:t>
      </w:r>
      <w:proofErr w:type="gramStart"/>
      <w:r>
        <w:rPr>
          <w:rFonts w:ascii="Calibri" w:eastAsia="Calibri" w:hAnsi="Calibri" w:cs="Calibri"/>
          <w:i/>
          <w:iCs/>
          <w:color w:val="595959"/>
        </w:rPr>
        <w:t>0:</w:t>
      </w:r>
      <w:proofErr w:type="gramEnd"/>
      <w:r>
        <w:rPr>
          <w:rFonts w:ascii="Calibri" w:eastAsia="Calibri" w:hAnsi="Calibri" w:cs="Calibri"/>
          <w:i/>
          <w:iCs/>
          <w:color w:val="595959"/>
        </w:rPr>
        <w:t>11434 est défini sur LABO-G9.</w:t>
      </w:r>
    </w:p>
    <w:p w14:paraId="1952A05A" w14:textId="77777777" w:rsidR="003156CD" w:rsidRDefault="003156CD">
      <w:pPr>
        <w:rPr>
          <w:rFonts w:ascii="Calibri" w:eastAsia="Calibri" w:hAnsi="Calibri" w:cs="Calibri"/>
          <w:b/>
          <w:bCs/>
          <w:color w:val="2563A8"/>
          <w:sz w:val="26"/>
          <w:szCs w:val="26"/>
        </w:rPr>
      </w:pPr>
      <w:r>
        <w:br w:type="page"/>
      </w:r>
    </w:p>
    <w:p w14:paraId="64DFB86A" w14:textId="07606D6D" w:rsidR="00EC3D23" w:rsidRDefault="00000000">
      <w:pPr>
        <w:pStyle w:val="Titre2"/>
        <w:spacing w:before="320" w:after="120"/>
      </w:pPr>
      <w:r>
        <w:lastRenderedPageBreak/>
        <w:t xml:space="preserve">1.3 </w:t>
      </w:r>
      <w:proofErr w:type="spellStart"/>
      <w:r>
        <w:t>Sizing</w:t>
      </w:r>
      <w:proofErr w:type="spellEnd"/>
      <w:r>
        <w:t xml:space="preserve"> de la VM</w:t>
      </w: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1400"/>
        <w:gridCol w:w="1600"/>
        <w:gridCol w:w="4600"/>
      </w:tblGrid>
      <w:tr w:rsidR="00EC3D23" w14:paraId="7D3B0185" w14:textId="77777777">
        <w:tblPrEx>
          <w:tblCellMar>
            <w:top w:w="0" w:type="dxa"/>
            <w:bottom w:w="0" w:type="dxa"/>
          </w:tblCellMar>
        </w:tblPrEx>
        <w:tc>
          <w:tcPr>
            <w:tcW w:w="1600" w:type="dxa"/>
            <w:shd w:val="clear" w:color="auto" w:fill="2563A8"/>
            <w:tcMar>
              <w:top w:w="80" w:type="dxa"/>
              <w:left w:w="120" w:type="dxa"/>
              <w:bottom w:w="80" w:type="dxa"/>
              <w:right w:w="120" w:type="dxa"/>
            </w:tcMar>
            <w:vAlign w:val="center"/>
          </w:tcPr>
          <w:p w14:paraId="75B29565" w14:textId="77777777" w:rsidR="00EC3D23" w:rsidRDefault="00000000">
            <w:pPr>
              <w:spacing w:before="60" w:after="60"/>
            </w:pPr>
            <w:r>
              <w:rPr>
                <w:rFonts w:ascii="Calibri" w:eastAsia="Calibri" w:hAnsi="Calibri" w:cs="Calibri"/>
                <w:b/>
                <w:bCs/>
                <w:color w:val="FFFFFF"/>
              </w:rPr>
              <w:t>Ressource</w:t>
            </w:r>
          </w:p>
        </w:tc>
        <w:tc>
          <w:tcPr>
            <w:tcW w:w="1400" w:type="dxa"/>
            <w:shd w:val="clear" w:color="auto" w:fill="2563A8"/>
            <w:tcMar>
              <w:top w:w="80" w:type="dxa"/>
              <w:left w:w="120" w:type="dxa"/>
              <w:bottom w:w="80" w:type="dxa"/>
              <w:right w:w="120" w:type="dxa"/>
            </w:tcMar>
            <w:vAlign w:val="center"/>
          </w:tcPr>
          <w:p w14:paraId="5F1A2A31" w14:textId="77777777" w:rsidR="00EC3D23" w:rsidRDefault="00000000">
            <w:pPr>
              <w:spacing w:before="60" w:after="60"/>
            </w:pPr>
            <w:r>
              <w:rPr>
                <w:rFonts w:ascii="Calibri" w:eastAsia="Calibri" w:hAnsi="Calibri" w:cs="Calibri"/>
                <w:b/>
                <w:bCs/>
                <w:color w:val="FFFFFF"/>
              </w:rPr>
              <w:t>Minimum</w:t>
            </w:r>
          </w:p>
        </w:tc>
        <w:tc>
          <w:tcPr>
            <w:tcW w:w="1600" w:type="dxa"/>
            <w:shd w:val="clear" w:color="auto" w:fill="2563A8"/>
            <w:tcMar>
              <w:top w:w="80" w:type="dxa"/>
              <w:left w:w="120" w:type="dxa"/>
              <w:bottom w:w="80" w:type="dxa"/>
              <w:right w:w="120" w:type="dxa"/>
            </w:tcMar>
            <w:vAlign w:val="center"/>
          </w:tcPr>
          <w:p w14:paraId="09D1863A" w14:textId="77777777" w:rsidR="00EC3D23" w:rsidRDefault="00000000">
            <w:pPr>
              <w:spacing w:before="60" w:after="60"/>
            </w:pPr>
            <w:r>
              <w:rPr>
                <w:rFonts w:ascii="Calibri" w:eastAsia="Calibri" w:hAnsi="Calibri" w:cs="Calibri"/>
                <w:b/>
                <w:bCs/>
                <w:color w:val="FFFFFF"/>
              </w:rPr>
              <w:t>Recommandé</w:t>
            </w:r>
          </w:p>
        </w:tc>
        <w:tc>
          <w:tcPr>
            <w:tcW w:w="4600" w:type="dxa"/>
            <w:shd w:val="clear" w:color="auto" w:fill="2563A8"/>
            <w:tcMar>
              <w:top w:w="80" w:type="dxa"/>
              <w:left w:w="120" w:type="dxa"/>
              <w:bottom w:w="80" w:type="dxa"/>
              <w:right w:w="120" w:type="dxa"/>
            </w:tcMar>
            <w:vAlign w:val="center"/>
          </w:tcPr>
          <w:p w14:paraId="46170C2D" w14:textId="77777777" w:rsidR="00EC3D23" w:rsidRDefault="00000000">
            <w:pPr>
              <w:spacing w:before="60" w:after="60"/>
            </w:pPr>
            <w:r>
              <w:rPr>
                <w:rFonts w:ascii="Calibri" w:eastAsia="Calibri" w:hAnsi="Calibri" w:cs="Calibri"/>
                <w:b/>
                <w:bCs/>
                <w:color w:val="FFFFFF"/>
              </w:rPr>
              <w:t>Remarque</w:t>
            </w:r>
          </w:p>
        </w:tc>
      </w:tr>
      <w:tr w:rsidR="00EC3D23" w14:paraId="18038A88"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5BB65017" w14:textId="77777777" w:rsidR="00EC3D23" w:rsidRDefault="00000000">
            <w:pPr>
              <w:spacing w:before="60" w:after="60"/>
            </w:pPr>
            <w:proofErr w:type="spellStart"/>
            <w:proofErr w:type="gramStart"/>
            <w:r>
              <w:rPr>
                <w:rFonts w:ascii="Calibri" w:eastAsia="Calibri" w:hAnsi="Calibri" w:cs="Calibri"/>
                <w:color w:val="000000"/>
              </w:rPr>
              <w:t>vCPU</w:t>
            </w:r>
            <w:proofErr w:type="spellEnd"/>
            <w:proofErr w:type="gramEnd"/>
          </w:p>
        </w:tc>
        <w:tc>
          <w:tcPr>
            <w:tcW w:w="1400" w:type="dxa"/>
            <w:shd w:val="clear" w:color="auto" w:fill="FFFFFF"/>
            <w:tcMar>
              <w:top w:w="80" w:type="dxa"/>
              <w:left w:w="120" w:type="dxa"/>
              <w:bottom w:w="80" w:type="dxa"/>
              <w:right w:w="120" w:type="dxa"/>
            </w:tcMar>
            <w:vAlign w:val="center"/>
          </w:tcPr>
          <w:p w14:paraId="7C2B5719" w14:textId="77777777" w:rsidR="00EC3D23" w:rsidRDefault="00000000">
            <w:pPr>
              <w:spacing w:before="60" w:after="60"/>
            </w:pPr>
            <w:r>
              <w:rPr>
                <w:rFonts w:ascii="Calibri" w:eastAsia="Calibri" w:hAnsi="Calibri" w:cs="Calibri"/>
                <w:color w:val="000000"/>
              </w:rPr>
              <w:t>4</w:t>
            </w:r>
          </w:p>
        </w:tc>
        <w:tc>
          <w:tcPr>
            <w:tcW w:w="1600" w:type="dxa"/>
            <w:shd w:val="clear" w:color="auto" w:fill="FFFFFF"/>
            <w:tcMar>
              <w:top w:w="80" w:type="dxa"/>
              <w:left w:w="120" w:type="dxa"/>
              <w:bottom w:w="80" w:type="dxa"/>
              <w:right w:w="120" w:type="dxa"/>
            </w:tcMar>
            <w:vAlign w:val="center"/>
          </w:tcPr>
          <w:p w14:paraId="25B944A2" w14:textId="77777777" w:rsidR="00EC3D23" w:rsidRDefault="00000000">
            <w:pPr>
              <w:spacing w:before="60" w:after="60"/>
            </w:pPr>
            <w:r>
              <w:rPr>
                <w:rFonts w:ascii="Calibri" w:eastAsia="Calibri" w:hAnsi="Calibri" w:cs="Calibri"/>
                <w:color w:val="000000"/>
              </w:rPr>
              <w:t>6</w:t>
            </w:r>
          </w:p>
        </w:tc>
        <w:tc>
          <w:tcPr>
            <w:tcW w:w="4600" w:type="dxa"/>
            <w:shd w:val="clear" w:color="auto" w:fill="FFFFFF"/>
            <w:tcMar>
              <w:top w:w="80" w:type="dxa"/>
              <w:left w:w="120" w:type="dxa"/>
              <w:bottom w:w="80" w:type="dxa"/>
              <w:right w:w="120" w:type="dxa"/>
            </w:tcMar>
            <w:vAlign w:val="center"/>
          </w:tcPr>
          <w:p w14:paraId="4F8AB9B7" w14:textId="77777777" w:rsidR="00EC3D23" w:rsidRDefault="00000000">
            <w:pPr>
              <w:spacing w:before="60" w:after="60"/>
            </w:pPr>
            <w:r>
              <w:rPr>
                <w:rFonts w:ascii="Calibri" w:eastAsia="Calibri" w:hAnsi="Calibri" w:cs="Calibri"/>
                <w:color w:val="000000"/>
              </w:rPr>
              <w:t xml:space="preserve">1 processeur, 6 </w:t>
            </w:r>
            <w:proofErr w:type="spellStart"/>
            <w:r>
              <w:rPr>
                <w:rFonts w:ascii="Calibri" w:eastAsia="Calibri" w:hAnsi="Calibri" w:cs="Calibri"/>
                <w:color w:val="000000"/>
              </w:rPr>
              <w:t>coeurs</w:t>
            </w:r>
            <w:proofErr w:type="spellEnd"/>
            <w:r>
              <w:rPr>
                <w:rFonts w:ascii="Calibri" w:eastAsia="Calibri" w:hAnsi="Calibri" w:cs="Calibri"/>
                <w:color w:val="000000"/>
              </w:rPr>
              <w:t xml:space="preserve"> dans VMware (évite les problèmes NUMA)</w:t>
            </w:r>
          </w:p>
        </w:tc>
      </w:tr>
      <w:tr w:rsidR="00EC3D23" w14:paraId="33F865ED"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5AE65035" w14:textId="77777777" w:rsidR="00EC3D23" w:rsidRDefault="00000000">
            <w:pPr>
              <w:spacing w:before="60" w:after="60"/>
            </w:pPr>
            <w:r>
              <w:rPr>
                <w:rFonts w:ascii="Calibri" w:eastAsia="Calibri" w:hAnsi="Calibri" w:cs="Calibri"/>
                <w:color w:val="000000"/>
              </w:rPr>
              <w:t>RAM</w:t>
            </w:r>
          </w:p>
        </w:tc>
        <w:tc>
          <w:tcPr>
            <w:tcW w:w="1400" w:type="dxa"/>
            <w:shd w:val="clear" w:color="auto" w:fill="FFFFFF"/>
            <w:tcMar>
              <w:top w:w="80" w:type="dxa"/>
              <w:left w:w="120" w:type="dxa"/>
              <w:bottom w:w="80" w:type="dxa"/>
              <w:right w:w="120" w:type="dxa"/>
            </w:tcMar>
            <w:vAlign w:val="center"/>
          </w:tcPr>
          <w:p w14:paraId="509FE210" w14:textId="77777777" w:rsidR="00EC3D23" w:rsidRDefault="00000000">
            <w:pPr>
              <w:spacing w:before="60" w:after="60"/>
            </w:pPr>
            <w:r>
              <w:rPr>
                <w:rFonts w:ascii="Calibri" w:eastAsia="Calibri" w:hAnsi="Calibri" w:cs="Calibri"/>
                <w:color w:val="000000"/>
              </w:rPr>
              <w:t>16 Go</w:t>
            </w:r>
          </w:p>
        </w:tc>
        <w:tc>
          <w:tcPr>
            <w:tcW w:w="1600" w:type="dxa"/>
            <w:shd w:val="clear" w:color="auto" w:fill="FFFFFF"/>
            <w:tcMar>
              <w:top w:w="80" w:type="dxa"/>
              <w:left w:w="120" w:type="dxa"/>
              <w:bottom w:w="80" w:type="dxa"/>
              <w:right w:w="120" w:type="dxa"/>
            </w:tcMar>
            <w:vAlign w:val="center"/>
          </w:tcPr>
          <w:p w14:paraId="20B04D5E" w14:textId="77777777" w:rsidR="00EC3D23" w:rsidRDefault="00000000">
            <w:pPr>
              <w:spacing w:before="60" w:after="60"/>
            </w:pPr>
            <w:r>
              <w:rPr>
                <w:rFonts w:ascii="Calibri" w:eastAsia="Calibri" w:hAnsi="Calibri" w:cs="Calibri"/>
                <w:color w:val="000000"/>
              </w:rPr>
              <w:t>16 Go</w:t>
            </w:r>
          </w:p>
        </w:tc>
        <w:tc>
          <w:tcPr>
            <w:tcW w:w="4600" w:type="dxa"/>
            <w:shd w:val="clear" w:color="auto" w:fill="FFFFFF"/>
            <w:tcMar>
              <w:top w:w="80" w:type="dxa"/>
              <w:left w:w="120" w:type="dxa"/>
              <w:bottom w:w="80" w:type="dxa"/>
              <w:right w:w="120" w:type="dxa"/>
            </w:tcMar>
            <w:vAlign w:val="center"/>
          </w:tcPr>
          <w:p w14:paraId="2694C28D" w14:textId="77777777" w:rsidR="00EC3D23" w:rsidRDefault="00000000">
            <w:pPr>
              <w:spacing w:before="60" w:after="60"/>
            </w:pPr>
            <w:r>
              <w:rPr>
                <w:rFonts w:ascii="Calibri" w:eastAsia="Calibri" w:hAnsi="Calibri" w:cs="Calibri"/>
                <w:color w:val="000000"/>
              </w:rPr>
              <w:t>Stack Docker complète : 8 à 10 Go en charge</w:t>
            </w:r>
          </w:p>
        </w:tc>
      </w:tr>
      <w:tr w:rsidR="00EC3D23" w14:paraId="708749B7"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5B6B129B" w14:textId="77777777" w:rsidR="00EC3D23" w:rsidRDefault="00000000">
            <w:pPr>
              <w:spacing w:before="60" w:after="60"/>
            </w:pPr>
            <w:r>
              <w:rPr>
                <w:rFonts w:ascii="Calibri" w:eastAsia="Calibri" w:hAnsi="Calibri" w:cs="Calibri"/>
                <w:color w:val="000000"/>
              </w:rPr>
              <w:t>Disque</w:t>
            </w:r>
          </w:p>
        </w:tc>
        <w:tc>
          <w:tcPr>
            <w:tcW w:w="1400" w:type="dxa"/>
            <w:shd w:val="clear" w:color="auto" w:fill="FFFFFF"/>
            <w:tcMar>
              <w:top w:w="80" w:type="dxa"/>
              <w:left w:w="120" w:type="dxa"/>
              <w:bottom w:w="80" w:type="dxa"/>
              <w:right w:w="120" w:type="dxa"/>
            </w:tcMar>
            <w:vAlign w:val="center"/>
          </w:tcPr>
          <w:p w14:paraId="35B5B886" w14:textId="77777777" w:rsidR="00EC3D23" w:rsidRDefault="00000000">
            <w:pPr>
              <w:spacing w:before="60" w:after="60"/>
            </w:pPr>
            <w:r>
              <w:rPr>
                <w:rFonts w:ascii="Calibri" w:eastAsia="Calibri" w:hAnsi="Calibri" w:cs="Calibri"/>
                <w:color w:val="000000"/>
              </w:rPr>
              <w:t>80 Go</w:t>
            </w:r>
          </w:p>
        </w:tc>
        <w:tc>
          <w:tcPr>
            <w:tcW w:w="1600" w:type="dxa"/>
            <w:shd w:val="clear" w:color="auto" w:fill="FFFFFF"/>
            <w:tcMar>
              <w:top w:w="80" w:type="dxa"/>
              <w:left w:w="120" w:type="dxa"/>
              <w:bottom w:w="80" w:type="dxa"/>
              <w:right w:w="120" w:type="dxa"/>
            </w:tcMar>
            <w:vAlign w:val="center"/>
          </w:tcPr>
          <w:p w14:paraId="1774BBF5" w14:textId="77777777" w:rsidR="00EC3D23" w:rsidRDefault="00000000">
            <w:pPr>
              <w:spacing w:before="60" w:after="60"/>
            </w:pPr>
            <w:r>
              <w:rPr>
                <w:rFonts w:ascii="Calibri" w:eastAsia="Calibri" w:hAnsi="Calibri" w:cs="Calibri"/>
                <w:color w:val="000000"/>
              </w:rPr>
              <w:t>100 Go</w:t>
            </w:r>
          </w:p>
        </w:tc>
        <w:tc>
          <w:tcPr>
            <w:tcW w:w="4600" w:type="dxa"/>
            <w:shd w:val="clear" w:color="auto" w:fill="FFFFFF"/>
            <w:tcMar>
              <w:top w:w="80" w:type="dxa"/>
              <w:left w:w="120" w:type="dxa"/>
              <w:bottom w:w="80" w:type="dxa"/>
              <w:right w:w="120" w:type="dxa"/>
            </w:tcMar>
            <w:vAlign w:val="center"/>
          </w:tcPr>
          <w:p w14:paraId="745B6038" w14:textId="77777777" w:rsidR="00EC3D23" w:rsidRDefault="00000000">
            <w:pPr>
              <w:spacing w:before="60" w:after="60"/>
            </w:pPr>
            <w:r>
              <w:rPr>
                <w:rFonts w:ascii="Calibri" w:eastAsia="Calibri" w:hAnsi="Calibri" w:cs="Calibri"/>
                <w:color w:val="000000"/>
              </w:rPr>
              <w:t xml:space="preserve">Type </w:t>
            </w:r>
            <w:proofErr w:type="spellStart"/>
            <w:r>
              <w:rPr>
                <w:rFonts w:ascii="Calibri" w:eastAsia="Calibri" w:hAnsi="Calibri" w:cs="Calibri"/>
                <w:color w:val="000000"/>
              </w:rPr>
              <w:t>NVMe</w:t>
            </w:r>
            <w:proofErr w:type="spellEnd"/>
            <w:r>
              <w:rPr>
                <w:rFonts w:ascii="Calibri" w:eastAsia="Calibri" w:hAnsi="Calibri" w:cs="Calibri"/>
                <w:color w:val="000000"/>
              </w:rPr>
              <w:t xml:space="preserve"> recommandé dans VMware Workstation</w:t>
            </w:r>
          </w:p>
        </w:tc>
      </w:tr>
      <w:tr w:rsidR="00EC3D23" w14:paraId="0AF1935D"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1123D79C" w14:textId="77777777" w:rsidR="00EC3D23" w:rsidRDefault="00000000">
            <w:pPr>
              <w:spacing w:before="60" w:after="60"/>
            </w:pPr>
            <w:r>
              <w:rPr>
                <w:rFonts w:ascii="Calibri" w:eastAsia="Calibri" w:hAnsi="Calibri" w:cs="Calibri"/>
                <w:color w:val="000000"/>
              </w:rPr>
              <w:t>Réseau</w:t>
            </w:r>
          </w:p>
        </w:tc>
        <w:tc>
          <w:tcPr>
            <w:tcW w:w="1400" w:type="dxa"/>
            <w:shd w:val="clear" w:color="auto" w:fill="FFFFFF"/>
            <w:tcMar>
              <w:top w:w="80" w:type="dxa"/>
              <w:left w:w="120" w:type="dxa"/>
              <w:bottom w:w="80" w:type="dxa"/>
              <w:right w:w="120" w:type="dxa"/>
            </w:tcMar>
            <w:vAlign w:val="center"/>
          </w:tcPr>
          <w:p w14:paraId="27134554" w14:textId="77777777" w:rsidR="00EC3D23" w:rsidRDefault="00000000">
            <w:pPr>
              <w:spacing w:before="60" w:after="60"/>
            </w:pPr>
            <w:r>
              <w:rPr>
                <w:rFonts w:ascii="Calibri" w:eastAsia="Calibri" w:hAnsi="Calibri" w:cs="Calibri"/>
                <w:color w:val="000000"/>
              </w:rPr>
              <w:t>NAT</w:t>
            </w:r>
          </w:p>
        </w:tc>
        <w:tc>
          <w:tcPr>
            <w:tcW w:w="1600" w:type="dxa"/>
            <w:shd w:val="clear" w:color="auto" w:fill="FFFFFF"/>
            <w:tcMar>
              <w:top w:w="80" w:type="dxa"/>
              <w:left w:w="120" w:type="dxa"/>
              <w:bottom w:w="80" w:type="dxa"/>
              <w:right w:w="120" w:type="dxa"/>
            </w:tcMar>
            <w:vAlign w:val="center"/>
          </w:tcPr>
          <w:p w14:paraId="29577033" w14:textId="77777777" w:rsidR="00EC3D23" w:rsidRDefault="00000000">
            <w:pPr>
              <w:spacing w:before="60" w:after="60"/>
            </w:pPr>
            <w:r>
              <w:rPr>
                <w:rFonts w:ascii="Calibri" w:eastAsia="Calibri" w:hAnsi="Calibri" w:cs="Calibri"/>
                <w:color w:val="000000"/>
              </w:rPr>
              <w:t xml:space="preserve">Réseau </w:t>
            </w:r>
            <w:proofErr w:type="spellStart"/>
            <w:r>
              <w:rPr>
                <w:rFonts w:ascii="Calibri" w:eastAsia="Calibri" w:hAnsi="Calibri" w:cs="Calibri"/>
                <w:color w:val="000000"/>
              </w:rPr>
              <w:t>lab</w:t>
            </w:r>
            <w:proofErr w:type="spellEnd"/>
            <w:r>
              <w:rPr>
                <w:rFonts w:ascii="Calibri" w:eastAsia="Calibri" w:hAnsi="Calibri" w:cs="Calibri"/>
                <w:color w:val="000000"/>
              </w:rPr>
              <w:t xml:space="preserve"> dédié</w:t>
            </w:r>
          </w:p>
        </w:tc>
        <w:tc>
          <w:tcPr>
            <w:tcW w:w="4600" w:type="dxa"/>
            <w:shd w:val="clear" w:color="auto" w:fill="FFFFFF"/>
            <w:tcMar>
              <w:top w:w="80" w:type="dxa"/>
              <w:left w:w="120" w:type="dxa"/>
              <w:bottom w:w="80" w:type="dxa"/>
              <w:right w:w="120" w:type="dxa"/>
            </w:tcMar>
            <w:vAlign w:val="center"/>
          </w:tcPr>
          <w:p w14:paraId="1A780F59" w14:textId="77777777" w:rsidR="00EC3D23" w:rsidRDefault="00000000">
            <w:pPr>
              <w:spacing w:before="60" w:after="60"/>
            </w:pPr>
            <w:r>
              <w:rPr>
                <w:rFonts w:ascii="Calibri" w:eastAsia="Calibri" w:hAnsi="Calibri" w:cs="Calibri"/>
                <w:color w:val="000000"/>
              </w:rPr>
              <w:t>Requis pour accès AD, SMB, DNS (phases 5 à 9)</w:t>
            </w:r>
          </w:p>
        </w:tc>
      </w:tr>
    </w:tbl>
    <w:p w14:paraId="70AF1BF1" w14:textId="77777777" w:rsidR="00EC3D23" w:rsidRDefault="00000000">
      <w:pPr>
        <w:pStyle w:val="Titre2"/>
        <w:spacing w:before="320" w:after="120"/>
      </w:pPr>
      <w:r>
        <w:t>1.4 Première action obligatoire</w:t>
      </w:r>
    </w:p>
    <w:p w14:paraId="08CFDF7F" w14:textId="77777777" w:rsidR="00EC3D23" w:rsidRDefault="00000000">
      <w:pPr>
        <w:spacing w:before="80" w:after="80"/>
      </w:pPr>
      <w:r>
        <w:rPr>
          <w:rFonts w:ascii="Calibri" w:eastAsia="Calibri" w:hAnsi="Calibri" w:cs="Calibri"/>
          <w:sz w:val="22"/>
          <w:szCs w:val="22"/>
        </w:rPr>
        <w:t>Avant toute chose, télécharger les deux modèles sur LABO-G9 :</w:t>
      </w:r>
    </w:p>
    <w:p w14:paraId="29BDB0D4"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ollama</w:t>
      </w:r>
      <w:proofErr w:type="spellEnd"/>
      <w:proofErr w:type="gramEnd"/>
      <w:r>
        <w:rPr>
          <w:rFonts w:ascii="Courier New" w:eastAsia="Courier New" w:hAnsi="Courier New" w:cs="Courier New"/>
          <w:color w:val="1E293B"/>
          <w:sz w:val="18"/>
          <w:szCs w:val="18"/>
        </w:rPr>
        <w:t xml:space="preserve"> pull </w:t>
      </w:r>
      <w:proofErr w:type="spellStart"/>
      <w:r>
        <w:rPr>
          <w:rFonts w:ascii="Courier New" w:eastAsia="Courier New" w:hAnsi="Courier New" w:cs="Courier New"/>
          <w:color w:val="1E293B"/>
          <w:sz w:val="18"/>
          <w:szCs w:val="18"/>
        </w:rPr>
        <w:t>nomic-embed-text</w:t>
      </w:r>
      <w:proofErr w:type="spellEnd"/>
      <w:r>
        <w:rPr>
          <w:rFonts w:ascii="Courier New" w:eastAsia="Courier New" w:hAnsi="Courier New" w:cs="Courier New"/>
          <w:color w:val="1E293B"/>
          <w:sz w:val="18"/>
          <w:szCs w:val="18"/>
        </w:rPr>
        <w:t xml:space="preserve">   # modèle d'</w:t>
      </w:r>
      <w:proofErr w:type="spellStart"/>
      <w:r>
        <w:rPr>
          <w:rFonts w:ascii="Courier New" w:eastAsia="Courier New" w:hAnsi="Courier New" w:cs="Courier New"/>
          <w:color w:val="1E293B"/>
          <w:sz w:val="18"/>
          <w:szCs w:val="18"/>
        </w:rPr>
        <w:t>embedding</w:t>
      </w:r>
      <w:proofErr w:type="spellEnd"/>
      <w:r>
        <w:rPr>
          <w:rFonts w:ascii="Courier New" w:eastAsia="Courier New" w:hAnsi="Courier New" w:cs="Courier New"/>
          <w:color w:val="1E293B"/>
          <w:sz w:val="18"/>
          <w:szCs w:val="18"/>
        </w:rPr>
        <w:t>, ~274 Mo, CPU uniquement</w:t>
      </w:r>
    </w:p>
    <w:p w14:paraId="6D357680"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ollama</w:t>
      </w:r>
      <w:proofErr w:type="spellEnd"/>
      <w:proofErr w:type="gramEnd"/>
      <w:r>
        <w:rPr>
          <w:rFonts w:ascii="Courier New" w:eastAsia="Courier New" w:hAnsi="Courier New" w:cs="Courier New"/>
          <w:color w:val="1E293B"/>
          <w:sz w:val="18"/>
          <w:szCs w:val="18"/>
        </w:rPr>
        <w:t xml:space="preserve"> pull qwen2.</w:t>
      </w:r>
      <w:proofErr w:type="gramStart"/>
      <w:r>
        <w:rPr>
          <w:rFonts w:ascii="Courier New" w:eastAsia="Courier New" w:hAnsi="Courier New" w:cs="Courier New"/>
          <w:color w:val="1E293B"/>
          <w:sz w:val="18"/>
          <w:szCs w:val="18"/>
        </w:rPr>
        <w:t>5:</w:t>
      </w:r>
      <w:proofErr w:type="gramEnd"/>
      <w:r>
        <w:rPr>
          <w:rFonts w:ascii="Courier New" w:eastAsia="Courier New" w:hAnsi="Courier New" w:cs="Courier New"/>
          <w:color w:val="1E293B"/>
          <w:sz w:val="18"/>
          <w:szCs w:val="18"/>
        </w:rPr>
        <w:t>14b        # LLM principal, ~9 Go</w:t>
      </w:r>
    </w:p>
    <w:p w14:paraId="37100343"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ollama</w:t>
      </w:r>
      <w:proofErr w:type="spellEnd"/>
      <w:proofErr w:type="gramEnd"/>
      <w:r>
        <w:rPr>
          <w:rFonts w:ascii="Courier New" w:eastAsia="Courier New" w:hAnsi="Courier New" w:cs="Courier New"/>
          <w:color w:val="1E293B"/>
          <w:sz w:val="18"/>
          <w:szCs w:val="18"/>
        </w:rPr>
        <w:t xml:space="preserve"> pull qwen</w:t>
      </w:r>
      <w:proofErr w:type="gramStart"/>
      <w:r>
        <w:rPr>
          <w:rFonts w:ascii="Courier New" w:eastAsia="Courier New" w:hAnsi="Courier New" w:cs="Courier New"/>
          <w:color w:val="1E293B"/>
          <w:sz w:val="18"/>
          <w:szCs w:val="18"/>
        </w:rPr>
        <w:t>3:</w:t>
      </w:r>
      <w:proofErr w:type="gramEnd"/>
      <w:r>
        <w:rPr>
          <w:rFonts w:ascii="Courier New" w:eastAsia="Courier New" w:hAnsi="Courier New" w:cs="Courier New"/>
          <w:color w:val="1E293B"/>
          <w:sz w:val="18"/>
          <w:szCs w:val="18"/>
        </w:rPr>
        <w:t xml:space="preserve">4b           # modèle juge </w:t>
      </w:r>
      <w:proofErr w:type="spellStart"/>
      <w:r>
        <w:rPr>
          <w:rFonts w:ascii="Courier New" w:eastAsia="Courier New" w:hAnsi="Courier New" w:cs="Courier New"/>
          <w:color w:val="1E293B"/>
          <w:sz w:val="18"/>
          <w:szCs w:val="18"/>
        </w:rPr>
        <w:t>groundedness</w:t>
      </w:r>
      <w:proofErr w:type="spellEnd"/>
      <w:r>
        <w:rPr>
          <w:rFonts w:ascii="Courier New" w:eastAsia="Courier New" w:hAnsi="Courier New" w:cs="Courier New"/>
          <w:color w:val="1E293B"/>
          <w:sz w:val="18"/>
          <w:szCs w:val="18"/>
        </w:rPr>
        <w:t xml:space="preserve"> check, ~2,5 Go</w:t>
      </w:r>
    </w:p>
    <w:p w14:paraId="7C59F76E" w14:textId="77777777" w:rsidR="00EC3D23" w:rsidRDefault="00000000">
      <w:r>
        <w:br w:type="page"/>
      </w:r>
    </w:p>
    <w:p w14:paraId="22762BDA" w14:textId="77777777" w:rsidR="00EC3D23" w:rsidRDefault="00000000">
      <w:pPr>
        <w:pStyle w:val="Titre1"/>
        <w:jc w:val="center"/>
      </w:pPr>
      <w:r>
        <w:lastRenderedPageBreak/>
        <w:t>2. Phases d'apprentissage</w:t>
      </w:r>
    </w:p>
    <w:p w14:paraId="2A7D0B76" w14:textId="77777777" w:rsidR="00EC3D23" w:rsidRDefault="00000000">
      <w:pPr>
        <w:spacing w:before="80" w:after="80"/>
      </w:pPr>
      <w:r>
        <w:rPr>
          <w:rFonts w:ascii="Calibri" w:eastAsia="Calibri" w:hAnsi="Calibri" w:cs="Calibri"/>
          <w:sz w:val="22"/>
          <w:szCs w:val="22"/>
        </w:rPr>
        <w:t xml:space="preserve">Le plan compte 12 phases validées en </w:t>
      </w:r>
      <w:proofErr w:type="spellStart"/>
      <w:r>
        <w:rPr>
          <w:rFonts w:ascii="Calibri" w:eastAsia="Calibri" w:hAnsi="Calibri" w:cs="Calibri"/>
          <w:sz w:val="22"/>
          <w:szCs w:val="22"/>
        </w:rPr>
        <w:t>lab</w:t>
      </w:r>
      <w:proofErr w:type="spellEnd"/>
      <w:r>
        <w:rPr>
          <w:rFonts w:ascii="Calibri" w:eastAsia="Calibri" w:hAnsi="Calibri" w:cs="Calibri"/>
          <w:sz w:val="22"/>
          <w:szCs w:val="22"/>
        </w:rPr>
        <w:t>, complétées par 2 phases optionnelles nécessitant un tenant Microsoft 365 actif.</w:t>
      </w:r>
    </w:p>
    <w:p w14:paraId="1A2D695D" w14:textId="77777777" w:rsidR="00EC3D23" w:rsidRDefault="00EC3D23">
      <w:pPr>
        <w:spacing w:before="80" w:after="80"/>
      </w:pP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4800"/>
        <w:gridCol w:w="2400"/>
      </w:tblGrid>
      <w:tr w:rsidR="00EC3D23" w14:paraId="1DC53407" w14:textId="77777777">
        <w:tblPrEx>
          <w:tblCellMar>
            <w:top w:w="0" w:type="dxa"/>
            <w:bottom w:w="0" w:type="dxa"/>
          </w:tblCellMar>
        </w:tblPrEx>
        <w:tc>
          <w:tcPr>
            <w:tcW w:w="2000" w:type="dxa"/>
            <w:shd w:val="clear" w:color="auto" w:fill="2563A8"/>
            <w:tcMar>
              <w:top w:w="80" w:type="dxa"/>
              <w:left w:w="120" w:type="dxa"/>
              <w:bottom w:w="80" w:type="dxa"/>
              <w:right w:w="120" w:type="dxa"/>
            </w:tcMar>
            <w:vAlign w:val="center"/>
          </w:tcPr>
          <w:p w14:paraId="5B2FD0CD" w14:textId="77777777" w:rsidR="00EC3D23" w:rsidRDefault="00000000">
            <w:pPr>
              <w:spacing w:before="60" w:after="60"/>
            </w:pPr>
            <w:r>
              <w:rPr>
                <w:rFonts w:ascii="Calibri" w:eastAsia="Calibri" w:hAnsi="Calibri" w:cs="Calibri"/>
                <w:b/>
                <w:bCs/>
                <w:color w:val="FFFFFF"/>
              </w:rPr>
              <w:t>Phase</w:t>
            </w:r>
          </w:p>
        </w:tc>
        <w:tc>
          <w:tcPr>
            <w:tcW w:w="4800" w:type="dxa"/>
            <w:shd w:val="clear" w:color="auto" w:fill="2563A8"/>
            <w:tcMar>
              <w:top w:w="80" w:type="dxa"/>
              <w:left w:w="120" w:type="dxa"/>
              <w:bottom w:w="80" w:type="dxa"/>
              <w:right w:w="120" w:type="dxa"/>
            </w:tcMar>
            <w:vAlign w:val="center"/>
          </w:tcPr>
          <w:p w14:paraId="546A3545" w14:textId="77777777" w:rsidR="00EC3D23" w:rsidRDefault="00000000">
            <w:pPr>
              <w:spacing w:before="60" w:after="60"/>
            </w:pPr>
            <w:r>
              <w:rPr>
                <w:rFonts w:ascii="Calibri" w:eastAsia="Calibri" w:hAnsi="Calibri" w:cs="Calibri"/>
                <w:b/>
                <w:bCs/>
                <w:color w:val="FFFFFF"/>
              </w:rPr>
              <w:t>Sujet</w:t>
            </w:r>
          </w:p>
        </w:tc>
        <w:tc>
          <w:tcPr>
            <w:tcW w:w="2400" w:type="dxa"/>
            <w:shd w:val="clear" w:color="auto" w:fill="2563A8"/>
            <w:tcMar>
              <w:top w:w="80" w:type="dxa"/>
              <w:left w:w="120" w:type="dxa"/>
              <w:bottom w:w="80" w:type="dxa"/>
              <w:right w:w="120" w:type="dxa"/>
            </w:tcMar>
            <w:vAlign w:val="center"/>
          </w:tcPr>
          <w:p w14:paraId="098A6805" w14:textId="77777777" w:rsidR="00EC3D23" w:rsidRDefault="00000000">
            <w:pPr>
              <w:spacing w:before="60" w:after="60"/>
            </w:pPr>
            <w:r>
              <w:rPr>
                <w:rFonts w:ascii="Calibri" w:eastAsia="Calibri" w:hAnsi="Calibri" w:cs="Calibri"/>
                <w:b/>
                <w:bCs/>
                <w:color w:val="FFFFFF"/>
              </w:rPr>
              <w:t>Durée</w:t>
            </w:r>
          </w:p>
        </w:tc>
      </w:tr>
      <w:tr w:rsidR="00EC3D23" w14:paraId="5D234922"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3169AA77" w14:textId="77777777" w:rsidR="00EC3D23" w:rsidRDefault="00000000">
            <w:pPr>
              <w:spacing w:before="60" w:after="60"/>
            </w:pPr>
            <w:r>
              <w:rPr>
                <w:rFonts w:ascii="Calibri" w:eastAsia="Calibri" w:hAnsi="Calibri" w:cs="Calibri"/>
                <w:color w:val="000000"/>
              </w:rPr>
              <w:t>1</w:t>
            </w:r>
          </w:p>
        </w:tc>
        <w:tc>
          <w:tcPr>
            <w:tcW w:w="4800" w:type="dxa"/>
            <w:shd w:val="clear" w:color="auto" w:fill="FFFFFF"/>
            <w:tcMar>
              <w:top w:w="80" w:type="dxa"/>
              <w:left w:w="120" w:type="dxa"/>
              <w:bottom w:w="80" w:type="dxa"/>
              <w:right w:w="120" w:type="dxa"/>
            </w:tcMar>
            <w:vAlign w:val="center"/>
          </w:tcPr>
          <w:p w14:paraId="3DBD5A5E" w14:textId="77777777" w:rsidR="00EC3D23" w:rsidRDefault="00000000">
            <w:pPr>
              <w:spacing w:before="60" w:after="60"/>
            </w:pPr>
            <w:r>
              <w:rPr>
                <w:rFonts w:ascii="Calibri" w:eastAsia="Calibri" w:hAnsi="Calibri" w:cs="Calibri"/>
                <w:color w:val="000000"/>
              </w:rPr>
              <w:t>Environnement VM et premier modèle</w:t>
            </w:r>
          </w:p>
        </w:tc>
        <w:tc>
          <w:tcPr>
            <w:tcW w:w="2400" w:type="dxa"/>
            <w:shd w:val="clear" w:color="auto" w:fill="FFFFFF"/>
            <w:tcMar>
              <w:top w:w="80" w:type="dxa"/>
              <w:left w:w="120" w:type="dxa"/>
              <w:bottom w:w="80" w:type="dxa"/>
              <w:right w:w="120" w:type="dxa"/>
            </w:tcMar>
            <w:vAlign w:val="center"/>
          </w:tcPr>
          <w:p w14:paraId="24409866" w14:textId="77777777" w:rsidR="00EC3D23" w:rsidRDefault="00000000">
            <w:pPr>
              <w:spacing w:before="60" w:after="60"/>
            </w:pPr>
            <w:r>
              <w:rPr>
                <w:rFonts w:ascii="Calibri" w:eastAsia="Calibri" w:hAnsi="Calibri" w:cs="Calibri"/>
                <w:color w:val="000000"/>
              </w:rPr>
              <w:t>1 semaine (4-5h)</w:t>
            </w:r>
          </w:p>
        </w:tc>
      </w:tr>
      <w:tr w:rsidR="00EC3D23" w14:paraId="07FC4435"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2DB99384" w14:textId="77777777" w:rsidR="00EC3D23" w:rsidRDefault="00000000">
            <w:pPr>
              <w:spacing w:before="60" w:after="60"/>
            </w:pPr>
            <w:r>
              <w:rPr>
                <w:rFonts w:ascii="Calibri" w:eastAsia="Calibri" w:hAnsi="Calibri" w:cs="Calibri"/>
                <w:color w:val="000000"/>
              </w:rPr>
              <w:t>2</w:t>
            </w:r>
          </w:p>
        </w:tc>
        <w:tc>
          <w:tcPr>
            <w:tcW w:w="4800" w:type="dxa"/>
            <w:shd w:val="clear" w:color="auto" w:fill="FFFFFF"/>
            <w:tcMar>
              <w:top w:w="80" w:type="dxa"/>
              <w:left w:w="120" w:type="dxa"/>
              <w:bottom w:w="80" w:type="dxa"/>
              <w:right w:w="120" w:type="dxa"/>
            </w:tcMar>
            <w:vAlign w:val="center"/>
          </w:tcPr>
          <w:p w14:paraId="435CF396" w14:textId="77777777" w:rsidR="00EC3D23" w:rsidRDefault="00000000">
            <w:pPr>
              <w:spacing w:before="60" w:after="60"/>
            </w:pPr>
            <w:r>
              <w:rPr>
                <w:rFonts w:ascii="Calibri" w:eastAsia="Calibri" w:hAnsi="Calibri" w:cs="Calibri"/>
                <w:color w:val="000000"/>
              </w:rPr>
              <w:t>Premier pipeline RAG custom Python</w:t>
            </w:r>
          </w:p>
        </w:tc>
        <w:tc>
          <w:tcPr>
            <w:tcW w:w="2400" w:type="dxa"/>
            <w:shd w:val="clear" w:color="auto" w:fill="FFFFFF"/>
            <w:tcMar>
              <w:top w:w="80" w:type="dxa"/>
              <w:left w:w="120" w:type="dxa"/>
              <w:bottom w:w="80" w:type="dxa"/>
              <w:right w:w="120" w:type="dxa"/>
            </w:tcMar>
            <w:vAlign w:val="center"/>
          </w:tcPr>
          <w:p w14:paraId="5FF9AA04" w14:textId="77777777" w:rsidR="00EC3D23" w:rsidRDefault="00000000">
            <w:pPr>
              <w:spacing w:before="60" w:after="60"/>
            </w:pPr>
            <w:r>
              <w:rPr>
                <w:rFonts w:ascii="Calibri" w:eastAsia="Calibri" w:hAnsi="Calibri" w:cs="Calibri"/>
                <w:color w:val="000000"/>
              </w:rPr>
              <w:t>1 semaine (4-5h)</w:t>
            </w:r>
          </w:p>
        </w:tc>
      </w:tr>
      <w:tr w:rsidR="00EC3D23" w14:paraId="1C94685C"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73D1562E" w14:textId="77777777" w:rsidR="00EC3D23" w:rsidRDefault="00000000">
            <w:pPr>
              <w:spacing w:before="60" w:after="60"/>
            </w:pPr>
            <w:r>
              <w:rPr>
                <w:rFonts w:ascii="Calibri" w:eastAsia="Calibri" w:hAnsi="Calibri" w:cs="Calibri"/>
                <w:color w:val="000000"/>
              </w:rPr>
              <w:t>3</w:t>
            </w:r>
          </w:p>
        </w:tc>
        <w:tc>
          <w:tcPr>
            <w:tcW w:w="4800" w:type="dxa"/>
            <w:shd w:val="clear" w:color="auto" w:fill="FFFFFF"/>
            <w:tcMar>
              <w:top w:w="80" w:type="dxa"/>
              <w:left w:w="120" w:type="dxa"/>
              <w:bottom w:w="80" w:type="dxa"/>
              <w:right w:w="120" w:type="dxa"/>
            </w:tcMar>
            <w:vAlign w:val="center"/>
          </w:tcPr>
          <w:p w14:paraId="40E41401" w14:textId="77777777" w:rsidR="00EC3D23" w:rsidRDefault="00000000">
            <w:pPr>
              <w:spacing w:before="60" w:after="60"/>
            </w:pPr>
            <w:proofErr w:type="spellStart"/>
            <w:r>
              <w:rPr>
                <w:rFonts w:ascii="Calibri" w:eastAsia="Calibri" w:hAnsi="Calibri" w:cs="Calibri"/>
                <w:color w:val="000000"/>
              </w:rPr>
              <w:t>Parsing</w:t>
            </w:r>
            <w:proofErr w:type="spellEnd"/>
            <w:r>
              <w:rPr>
                <w:rFonts w:ascii="Calibri" w:eastAsia="Calibri" w:hAnsi="Calibri" w:cs="Calibri"/>
                <w:color w:val="000000"/>
              </w:rPr>
              <w:t xml:space="preserve"> des documents et stratégie de </w:t>
            </w:r>
            <w:proofErr w:type="spellStart"/>
            <w:r>
              <w:rPr>
                <w:rFonts w:ascii="Calibri" w:eastAsia="Calibri" w:hAnsi="Calibri" w:cs="Calibri"/>
                <w:color w:val="000000"/>
              </w:rPr>
              <w:t>chunking</w:t>
            </w:r>
            <w:proofErr w:type="spellEnd"/>
          </w:p>
        </w:tc>
        <w:tc>
          <w:tcPr>
            <w:tcW w:w="2400" w:type="dxa"/>
            <w:shd w:val="clear" w:color="auto" w:fill="FFFFFF"/>
            <w:tcMar>
              <w:top w:w="80" w:type="dxa"/>
              <w:left w:w="120" w:type="dxa"/>
              <w:bottom w:w="80" w:type="dxa"/>
              <w:right w:w="120" w:type="dxa"/>
            </w:tcMar>
            <w:vAlign w:val="center"/>
          </w:tcPr>
          <w:p w14:paraId="08E0366B" w14:textId="77777777" w:rsidR="00EC3D23" w:rsidRDefault="00000000">
            <w:pPr>
              <w:spacing w:before="60" w:after="60"/>
            </w:pPr>
            <w:r>
              <w:rPr>
                <w:rFonts w:ascii="Calibri" w:eastAsia="Calibri" w:hAnsi="Calibri" w:cs="Calibri"/>
                <w:color w:val="000000"/>
              </w:rPr>
              <w:t>1-2 semaines (6-8h)</w:t>
            </w:r>
          </w:p>
        </w:tc>
      </w:tr>
      <w:tr w:rsidR="00EC3D23" w14:paraId="4CE9326F"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047461D3" w14:textId="77777777" w:rsidR="00EC3D23" w:rsidRDefault="00000000">
            <w:pPr>
              <w:spacing w:before="60" w:after="60"/>
            </w:pPr>
            <w:r>
              <w:rPr>
                <w:rFonts w:ascii="Calibri" w:eastAsia="Calibri" w:hAnsi="Calibri" w:cs="Calibri"/>
                <w:color w:val="000000"/>
              </w:rPr>
              <w:t>4</w:t>
            </w:r>
          </w:p>
        </w:tc>
        <w:tc>
          <w:tcPr>
            <w:tcW w:w="4800" w:type="dxa"/>
            <w:shd w:val="clear" w:color="auto" w:fill="FFFFFF"/>
            <w:tcMar>
              <w:top w:w="80" w:type="dxa"/>
              <w:left w:w="120" w:type="dxa"/>
              <w:bottom w:w="80" w:type="dxa"/>
              <w:right w:w="120" w:type="dxa"/>
            </w:tcMar>
            <w:vAlign w:val="center"/>
          </w:tcPr>
          <w:p w14:paraId="7FD98B4E" w14:textId="77777777" w:rsidR="00EC3D23" w:rsidRDefault="00000000">
            <w:pPr>
              <w:spacing w:before="60" w:after="60"/>
            </w:pPr>
            <w:proofErr w:type="spellStart"/>
            <w:r>
              <w:rPr>
                <w:rFonts w:ascii="Calibri" w:eastAsia="Calibri" w:hAnsi="Calibri" w:cs="Calibri"/>
                <w:color w:val="000000"/>
              </w:rPr>
              <w:t>Qdrant</w:t>
            </w:r>
            <w:proofErr w:type="spellEnd"/>
            <w:r>
              <w:rPr>
                <w:rFonts w:ascii="Calibri" w:eastAsia="Calibri" w:hAnsi="Calibri" w:cs="Calibri"/>
                <w:color w:val="000000"/>
              </w:rPr>
              <w:t xml:space="preserve"> : persistance, métadonnées et snapshot</w:t>
            </w:r>
          </w:p>
        </w:tc>
        <w:tc>
          <w:tcPr>
            <w:tcW w:w="2400" w:type="dxa"/>
            <w:shd w:val="clear" w:color="auto" w:fill="FFFFFF"/>
            <w:tcMar>
              <w:top w:w="80" w:type="dxa"/>
              <w:left w:w="120" w:type="dxa"/>
              <w:bottom w:w="80" w:type="dxa"/>
              <w:right w:w="120" w:type="dxa"/>
            </w:tcMar>
            <w:vAlign w:val="center"/>
          </w:tcPr>
          <w:p w14:paraId="57C21D41" w14:textId="77777777" w:rsidR="00EC3D23" w:rsidRDefault="00000000">
            <w:pPr>
              <w:spacing w:before="60" w:after="60"/>
            </w:pPr>
            <w:r>
              <w:rPr>
                <w:rFonts w:ascii="Calibri" w:eastAsia="Calibri" w:hAnsi="Calibri" w:cs="Calibri"/>
                <w:color w:val="000000"/>
              </w:rPr>
              <w:t>1 semaine (4-5h)</w:t>
            </w:r>
          </w:p>
        </w:tc>
      </w:tr>
      <w:tr w:rsidR="00EC3D23" w14:paraId="160061F6"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2940B4C7" w14:textId="77777777" w:rsidR="00EC3D23" w:rsidRDefault="00000000">
            <w:pPr>
              <w:spacing w:before="60" w:after="60"/>
            </w:pPr>
            <w:r>
              <w:rPr>
                <w:rFonts w:ascii="Calibri" w:eastAsia="Calibri" w:hAnsi="Calibri" w:cs="Calibri"/>
                <w:color w:val="000000"/>
              </w:rPr>
              <w:t>5</w:t>
            </w:r>
          </w:p>
        </w:tc>
        <w:tc>
          <w:tcPr>
            <w:tcW w:w="4800" w:type="dxa"/>
            <w:shd w:val="clear" w:color="auto" w:fill="FFFFFF"/>
            <w:tcMar>
              <w:top w:w="80" w:type="dxa"/>
              <w:left w:w="120" w:type="dxa"/>
              <w:bottom w:w="80" w:type="dxa"/>
              <w:right w:w="120" w:type="dxa"/>
            </w:tcMar>
            <w:vAlign w:val="center"/>
          </w:tcPr>
          <w:p w14:paraId="3263F1B6" w14:textId="77777777" w:rsidR="00EC3D23" w:rsidRDefault="00000000">
            <w:pPr>
              <w:spacing w:before="60" w:after="60"/>
            </w:pPr>
            <w:r>
              <w:rPr>
                <w:rFonts w:ascii="Calibri" w:eastAsia="Calibri" w:hAnsi="Calibri" w:cs="Calibri"/>
                <w:color w:val="000000"/>
              </w:rPr>
              <w:t xml:space="preserve">Prompt strict, citations et </w:t>
            </w:r>
            <w:proofErr w:type="spellStart"/>
            <w:r>
              <w:rPr>
                <w:rFonts w:ascii="Calibri" w:eastAsia="Calibri" w:hAnsi="Calibri" w:cs="Calibri"/>
                <w:color w:val="000000"/>
              </w:rPr>
              <w:t>groundedness</w:t>
            </w:r>
            <w:proofErr w:type="spellEnd"/>
            <w:r>
              <w:rPr>
                <w:rFonts w:ascii="Calibri" w:eastAsia="Calibri" w:hAnsi="Calibri" w:cs="Calibri"/>
                <w:color w:val="000000"/>
              </w:rPr>
              <w:t xml:space="preserve"> check</w:t>
            </w:r>
          </w:p>
        </w:tc>
        <w:tc>
          <w:tcPr>
            <w:tcW w:w="2400" w:type="dxa"/>
            <w:shd w:val="clear" w:color="auto" w:fill="FFFFFF"/>
            <w:tcMar>
              <w:top w:w="80" w:type="dxa"/>
              <w:left w:w="120" w:type="dxa"/>
              <w:bottom w:w="80" w:type="dxa"/>
              <w:right w:w="120" w:type="dxa"/>
            </w:tcMar>
            <w:vAlign w:val="center"/>
          </w:tcPr>
          <w:p w14:paraId="3F3CAE88" w14:textId="77777777" w:rsidR="00EC3D23" w:rsidRDefault="00000000">
            <w:pPr>
              <w:spacing w:before="60" w:after="60"/>
            </w:pPr>
            <w:r>
              <w:rPr>
                <w:rFonts w:ascii="Calibri" w:eastAsia="Calibri" w:hAnsi="Calibri" w:cs="Calibri"/>
                <w:color w:val="000000"/>
              </w:rPr>
              <w:t>1-2 semaines (6-8h)</w:t>
            </w:r>
          </w:p>
        </w:tc>
      </w:tr>
      <w:tr w:rsidR="00EC3D23" w14:paraId="2B757CDC"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27BAE9F1" w14:textId="77777777" w:rsidR="00EC3D23" w:rsidRDefault="00000000">
            <w:pPr>
              <w:spacing w:before="60" w:after="60"/>
            </w:pPr>
            <w:r>
              <w:rPr>
                <w:rFonts w:ascii="Calibri" w:eastAsia="Calibri" w:hAnsi="Calibri" w:cs="Calibri"/>
                <w:color w:val="000000"/>
              </w:rPr>
              <w:t>6</w:t>
            </w:r>
          </w:p>
        </w:tc>
        <w:tc>
          <w:tcPr>
            <w:tcW w:w="4800" w:type="dxa"/>
            <w:shd w:val="clear" w:color="auto" w:fill="FFFFFF"/>
            <w:tcMar>
              <w:top w:w="80" w:type="dxa"/>
              <w:left w:w="120" w:type="dxa"/>
              <w:bottom w:w="80" w:type="dxa"/>
              <w:right w:w="120" w:type="dxa"/>
            </w:tcMar>
            <w:vAlign w:val="center"/>
          </w:tcPr>
          <w:p w14:paraId="48AD98A5" w14:textId="77777777" w:rsidR="00EC3D23" w:rsidRDefault="00000000">
            <w:pPr>
              <w:spacing w:before="60" w:after="60"/>
            </w:pPr>
            <w:r>
              <w:rPr>
                <w:rFonts w:ascii="Calibri" w:eastAsia="Calibri" w:hAnsi="Calibri" w:cs="Calibri"/>
                <w:color w:val="000000"/>
              </w:rPr>
              <w:t>Stack Docker Compose complète</w:t>
            </w:r>
          </w:p>
        </w:tc>
        <w:tc>
          <w:tcPr>
            <w:tcW w:w="2400" w:type="dxa"/>
            <w:shd w:val="clear" w:color="auto" w:fill="FFFFFF"/>
            <w:tcMar>
              <w:top w:w="80" w:type="dxa"/>
              <w:left w:w="120" w:type="dxa"/>
              <w:bottom w:w="80" w:type="dxa"/>
              <w:right w:w="120" w:type="dxa"/>
            </w:tcMar>
            <w:vAlign w:val="center"/>
          </w:tcPr>
          <w:p w14:paraId="46C5C077" w14:textId="77777777" w:rsidR="00EC3D23" w:rsidRDefault="00000000">
            <w:pPr>
              <w:spacing w:before="60" w:after="60"/>
            </w:pPr>
            <w:r>
              <w:rPr>
                <w:rFonts w:ascii="Calibri" w:eastAsia="Calibri" w:hAnsi="Calibri" w:cs="Calibri"/>
                <w:color w:val="000000"/>
              </w:rPr>
              <w:t>1 semaine (4-5h)</w:t>
            </w:r>
          </w:p>
        </w:tc>
      </w:tr>
      <w:tr w:rsidR="00EC3D23" w14:paraId="39BF064A"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5543BF6A" w14:textId="77777777" w:rsidR="00EC3D23" w:rsidRDefault="00000000">
            <w:pPr>
              <w:spacing w:before="60" w:after="60"/>
            </w:pPr>
            <w:r>
              <w:rPr>
                <w:rFonts w:ascii="Calibri" w:eastAsia="Calibri" w:hAnsi="Calibri" w:cs="Calibri"/>
                <w:color w:val="000000"/>
              </w:rPr>
              <w:t>7</w:t>
            </w:r>
          </w:p>
        </w:tc>
        <w:tc>
          <w:tcPr>
            <w:tcW w:w="4800" w:type="dxa"/>
            <w:shd w:val="clear" w:color="auto" w:fill="FFFFFF"/>
            <w:tcMar>
              <w:top w:w="80" w:type="dxa"/>
              <w:left w:w="120" w:type="dxa"/>
              <w:bottom w:w="80" w:type="dxa"/>
              <w:right w:w="120" w:type="dxa"/>
            </w:tcMar>
            <w:vAlign w:val="center"/>
          </w:tcPr>
          <w:p w14:paraId="231327E4" w14:textId="77777777" w:rsidR="00EC3D23" w:rsidRDefault="00000000">
            <w:pPr>
              <w:spacing w:before="60" w:after="60"/>
            </w:pPr>
            <w:r>
              <w:rPr>
                <w:rFonts w:ascii="Calibri" w:eastAsia="Calibri" w:hAnsi="Calibri" w:cs="Calibri"/>
                <w:color w:val="000000"/>
              </w:rPr>
              <w:t>Permissions NTFS : filtrage par identité AD</w:t>
            </w:r>
          </w:p>
        </w:tc>
        <w:tc>
          <w:tcPr>
            <w:tcW w:w="2400" w:type="dxa"/>
            <w:shd w:val="clear" w:color="auto" w:fill="FFFFFF"/>
            <w:tcMar>
              <w:top w:w="80" w:type="dxa"/>
              <w:left w:w="120" w:type="dxa"/>
              <w:bottom w:w="80" w:type="dxa"/>
              <w:right w:w="120" w:type="dxa"/>
            </w:tcMar>
            <w:vAlign w:val="center"/>
          </w:tcPr>
          <w:p w14:paraId="30EE1C43" w14:textId="77777777" w:rsidR="00EC3D23" w:rsidRDefault="00000000">
            <w:pPr>
              <w:spacing w:before="60" w:after="60"/>
            </w:pPr>
            <w:r>
              <w:rPr>
                <w:rFonts w:ascii="Calibri" w:eastAsia="Calibri" w:hAnsi="Calibri" w:cs="Calibri"/>
                <w:color w:val="000000"/>
              </w:rPr>
              <w:t>2-3 semaines (10-15h)</w:t>
            </w:r>
          </w:p>
        </w:tc>
      </w:tr>
      <w:tr w:rsidR="00EC3D23" w14:paraId="26A6D96B"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70611773" w14:textId="77777777" w:rsidR="00EC3D23" w:rsidRDefault="00000000">
            <w:pPr>
              <w:spacing w:before="60" w:after="60"/>
            </w:pPr>
            <w:r>
              <w:rPr>
                <w:rFonts w:ascii="Calibri" w:eastAsia="Calibri" w:hAnsi="Calibri" w:cs="Calibri"/>
                <w:color w:val="000000"/>
              </w:rPr>
              <w:t>8</w:t>
            </w:r>
          </w:p>
        </w:tc>
        <w:tc>
          <w:tcPr>
            <w:tcW w:w="4800" w:type="dxa"/>
            <w:shd w:val="clear" w:color="auto" w:fill="FFFFFF"/>
            <w:tcMar>
              <w:top w:w="80" w:type="dxa"/>
              <w:left w:w="120" w:type="dxa"/>
              <w:bottom w:w="80" w:type="dxa"/>
              <w:right w:w="120" w:type="dxa"/>
            </w:tcMar>
            <w:vAlign w:val="center"/>
          </w:tcPr>
          <w:p w14:paraId="57CD9D6C" w14:textId="77777777" w:rsidR="00EC3D23" w:rsidRDefault="00000000">
            <w:pPr>
              <w:spacing w:before="60" w:after="60"/>
            </w:pPr>
            <w:r>
              <w:rPr>
                <w:rFonts w:ascii="Calibri" w:eastAsia="Calibri" w:hAnsi="Calibri" w:cs="Calibri"/>
                <w:color w:val="000000"/>
              </w:rPr>
              <w:t xml:space="preserve">Open </w:t>
            </w:r>
            <w:proofErr w:type="spellStart"/>
            <w:r>
              <w:rPr>
                <w:rFonts w:ascii="Calibri" w:eastAsia="Calibri" w:hAnsi="Calibri" w:cs="Calibri"/>
                <w:color w:val="000000"/>
              </w:rPr>
              <w:t>WebUI</w:t>
            </w:r>
            <w:proofErr w:type="spellEnd"/>
            <w:r>
              <w:rPr>
                <w:rFonts w:ascii="Calibri" w:eastAsia="Calibri" w:hAnsi="Calibri" w:cs="Calibri"/>
                <w:color w:val="000000"/>
              </w:rPr>
              <w:t xml:space="preserve"> : interface et authentification LDAP</w:t>
            </w:r>
          </w:p>
        </w:tc>
        <w:tc>
          <w:tcPr>
            <w:tcW w:w="2400" w:type="dxa"/>
            <w:shd w:val="clear" w:color="auto" w:fill="FFFFFF"/>
            <w:tcMar>
              <w:top w:w="80" w:type="dxa"/>
              <w:left w:w="120" w:type="dxa"/>
              <w:bottom w:w="80" w:type="dxa"/>
              <w:right w:w="120" w:type="dxa"/>
            </w:tcMar>
            <w:vAlign w:val="center"/>
          </w:tcPr>
          <w:p w14:paraId="061D21D0" w14:textId="77777777" w:rsidR="00EC3D23" w:rsidRDefault="00000000">
            <w:pPr>
              <w:spacing w:before="60" w:after="60"/>
            </w:pPr>
            <w:r>
              <w:rPr>
                <w:rFonts w:ascii="Calibri" w:eastAsia="Calibri" w:hAnsi="Calibri" w:cs="Calibri"/>
                <w:color w:val="000000"/>
              </w:rPr>
              <w:t>1 semaine (4-5h)</w:t>
            </w:r>
          </w:p>
        </w:tc>
      </w:tr>
      <w:tr w:rsidR="00EC3D23" w14:paraId="5F5886F2"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69EFA1D4" w14:textId="77777777" w:rsidR="00EC3D23" w:rsidRDefault="00000000">
            <w:pPr>
              <w:spacing w:before="60" w:after="60"/>
            </w:pPr>
            <w:r>
              <w:rPr>
                <w:rFonts w:ascii="Calibri" w:eastAsia="Calibri" w:hAnsi="Calibri" w:cs="Calibri"/>
                <w:color w:val="000000"/>
              </w:rPr>
              <w:t>9</w:t>
            </w:r>
          </w:p>
        </w:tc>
        <w:tc>
          <w:tcPr>
            <w:tcW w:w="4800" w:type="dxa"/>
            <w:shd w:val="clear" w:color="auto" w:fill="FFFFFF"/>
            <w:tcMar>
              <w:top w:w="80" w:type="dxa"/>
              <w:left w:w="120" w:type="dxa"/>
              <w:bottom w:w="80" w:type="dxa"/>
              <w:right w:w="120" w:type="dxa"/>
            </w:tcMar>
            <w:vAlign w:val="center"/>
          </w:tcPr>
          <w:p w14:paraId="2920388E" w14:textId="77777777" w:rsidR="00EC3D23" w:rsidRDefault="00000000">
            <w:pPr>
              <w:spacing w:before="60" w:after="60"/>
            </w:pPr>
            <w:r>
              <w:rPr>
                <w:rFonts w:ascii="Calibri" w:eastAsia="Calibri" w:hAnsi="Calibri" w:cs="Calibri"/>
                <w:color w:val="000000"/>
              </w:rPr>
              <w:t xml:space="preserve">Sécurité : injection, durcissement, journalisation </w:t>
            </w:r>
            <w:proofErr w:type="spellStart"/>
            <w:r>
              <w:rPr>
                <w:rFonts w:ascii="Calibri" w:eastAsia="Calibri" w:hAnsi="Calibri" w:cs="Calibri"/>
                <w:color w:val="000000"/>
              </w:rPr>
              <w:t>nLPD</w:t>
            </w:r>
            <w:proofErr w:type="spellEnd"/>
          </w:p>
        </w:tc>
        <w:tc>
          <w:tcPr>
            <w:tcW w:w="2400" w:type="dxa"/>
            <w:shd w:val="clear" w:color="auto" w:fill="FFFFFF"/>
            <w:tcMar>
              <w:top w:w="80" w:type="dxa"/>
              <w:left w:w="120" w:type="dxa"/>
              <w:bottom w:w="80" w:type="dxa"/>
              <w:right w:w="120" w:type="dxa"/>
            </w:tcMar>
            <w:vAlign w:val="center"/>
          </w:tcPr>
          <w:p w14:paraId="542660B3" w14:textId="77777777" w:rsidR="00EC3D23" w:rsidRDefault="00000000">
            <w:pPr>
              <w:spacing w:before="60" w:after="60"/>
            </w:pPr>
            <w:r>
              <w:rPr>
                <w:rFonts w:ascii="Calibri" w:eastAsia="Calibri" w:hAnsi="Calibri" w:cs="Calibri"/>
                <w:color w:val="000000"/>
              </w:rPr>
              <w:t>1-2 semaines (6-8h)</w:t>
            </w:r>
          </w:p>
        </w:tc>
      </w:tr>
      <w:tr w:rsidR="00EC3D23" w14:paraId="676A2BDD"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623DDC89" w14:textId="77777777" w:rsidR="00EC3D23" w:rsidRDefault="00000000">
            <w:pPr>
              <w:spacing w:before="60" w:after="60"/>
            </w:pPr>
            <w:r>
              <w:rPr>
                <w:rFonts w:ascii="Calibri" w:eastAsia="Calibri" w:hAnsi="Calibri" w:cs="Calibri"/>
                <w:color w:val="000000"/>
              </w:rPr>
              <w:t>10</w:t>
            </w:r>
          </w:p>
        </w:tc>
        <w:tc>
          <w:tcPr>
            <w:tcW w:w="4800" w:type="dxa"/>
            <w:shd w:val="clear" w:color="auto" w:fill="FFFFFF"/>
            <w:tcMar>
              <w:top w:w="80" w:type="dxa"/>
              <w:left w:w="120" w:type="dxa"/>
              <w:bottom w:w="80" w:type="dxa"/>
              <w:right w:w="120" w:type="dxa"/>
            </w:tcMar>
            <w:vAlign w:val="center"/>
          </w:tcPr>
          <w:p w14:paraId="7A425FD0" w14:textId="77777777" w:rsidR="00EC3D23" w:rsidRDefault="00000000">
            <w:pPr>
              <w:spacing w:before="60" w:after="60"/>
            </w:pPr>
            <w:r>
              <w:rPr>
                <w:rFonts w:ascii="Calibri" w:eastAsia="Calibri" w:hAnsi="Calibri" w:cs="Calibri"/>
                <w:color w:val="000000"/>
              </w:rPr>
              <w:t>Synchronisation et monitoring via n8n</w:t>
            </w:r>
          </w:p>
        </w:tc>
        <w:tc>
          <w:tcPr>
            <w:tcW w:w="2400" w:type="dxa"/>
            <w:shd w:val="clear" w:color="auto" w:fill="FFFFFF"/>
            <w:tcMar>
              <w:top w:w="80" w:type="dxa"/>
              <w:left w:w="120" w:type="dxa"/>
              <w:bottom w:w="80" w:type="dxa"/>
              <w:right w:w="120" w:type="dxa"/>
            </w:tcMar>
            <w:vAlign w:val="center"/>
          </w:tcPr>
          <w:p w14:paraId="5F62ABEA" w14:textId="77777777" w:rsidR="00EC3D23" w:rsidRDefault="00000000">
            <w:pPr>
              <w:spacing w:before="60" w:after="60"/>
            </w:pPr>
            <w:r>
              <w:rPr>
                <w:rFonts w:ascii="Calibri" w:eastAsia="Calibri" w:hAnsi="Calibri" w:cs="Calibri"/>
                <w:color w:val="000000"/>
              </w:rPr>
              <w:t>1 semaine (4-5h)</w:t>
            </w:r>
          </w:p>
        </w:tc>
      </w:tr>
      <w:tr w:rsidR="00EC3D23" w14:paraId="78BD7953"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6F21A0CA" w14:textId="77777777" w:rsidR="00EC3D23" w:rsidRDefault="00000000">
            <w:pPr>
              <w:spacing w:before="60" w:after="60"/>
            </w:pPr>
            <w:r>
              <w:rPr>
                <w:rFonts w:ascii="Calibri" w:eastAsia="Calibri" w:hAnsi="Calibri" w:cs="Calibri"/>
                <w:color w:val="000000"/>
              </w:rPr>
              <w:t>11</w:t>
            </w:r>
          </w:p>
        </w:tc>
        <w:tc>
          <w:tcPr>
            <w:tcW w:w="4800" w:type="dxa"/>
            <w:shd w:val="clear" w:color="auto" w:fill="FFFFFF"/>
            <w:tcMar>
              <w:top w:w="80" w:type="dxa"/>
              <w:left w:w="120" w:type="dxa"/>
              <w:bottom w:w="80" w:type="dxa"/>
              <w:right w:w="120" w:type="dxa"/>
            </w:tcMar>
            <w:vAlign w:val="center"/>
          </w:tcPr>
          <w:p w14:paraId="7822479C" w14:textId="77777777" w:rsidR="00EC3D23" w:rsidRDefault="00000000">
            <w:pPr>
              <w:spacing w:before="60" w:after="60"/>
            </w:pPr>
            <w:r>
              <w:rPr>
                <w:rFonts w:ascii="Calibri" w:eastAsia="Calibri" w:hAnsi="Calibri" w:cs="Calibri"/>
                <w:color w:val="000000"/>
              </w:rPr>
              <w:t>Onyx CE : évaluation comparative</w:t>
            </w:r>
          </w:p>
        </w:tc>
        <w:tc>
          <w:tcPr>
            <w:tcW w:w="2400" w:type="dxa"/>
            <w:shd w:val="clear" w:color="auto" w:fill="FFFFFF"/>
            <w:tcMar>
              <w:top w:w="80" w:type="dxa"/>
              <w:left w:w="120" w:type="dxa"/>
              <w:bottom w:w="80" w:type="dxa"/>
              <w:right w:w="120" w:type="dxa"/>
            </w:tcMar>
            <w:vAlign w:val="center"/>
          </w:tcPr>
          <w:p w14:paraId="562230F8" w14:textId="77777777" w:rsidR="00EC3D23" w:rsidRDefault="00000000">
            <w:pPr>
              <w:spacing w:before="60" w:after="60"/>
            </w:pPr>
            <w:r>
              <w:rPr>
                <w:rFonts w:ascii="Calibri" w:eastAsia="Calibri" w:hAnsi="Calibri" w:cs="Calibri"/>
                <w:color w:val="000000"/>
              </w:rPr>
              <w:t>1 semaine (4-5h)</w:t>
            </w:r>
          </w:p>
        </w:tc>
      </w:tr>
      <w:tr w:rsidR="00EC3D23" w14:paraId="03CE842C"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17E46030" w14:textId="77777777" w:rsidR="00EC3D23" w:rsidRDefault="00000000">
            <w:pPr>
              <w:spacing w:before="60" w:after="60"/>
            </w:pPr>
            <w:r>
              <w:rPr>
                <w:rFonts w:ascii="Calibri" w:eastAsia="Calibri" w:hAnsi="Calibri" w:cs="Calibri"/>
                <w:color w:val="000000"/>
              </w:rPr>
              <w:t>12</w:t>
            </w:r>
          </w:p>
        </w:tc>
        <w:tc>
          <w:tcPr>
            <w:tcW w:w="4800" w:type="dxa"/>
            <w:shd w:val="clear" w:color="auto" w:fill="FFFFFF"/>
            <w:tcMar>
              <w:top w:w="80" w:type="dxa"/>
              <w:left w:w="120" w:type="dxa"/>
              <w:bottom w:w="80" w:type="dxa"/>
              <w:right w:w="120" w:type="dxa"/>
            </w:tcMar>
            <w:vAlign w:val="center"/>
          </w:tcPr>
          <w:p w14:paraId="2F4ACECE" w14:textId="77777777" w:rsidR="00EC3D23" w:rsidRDefault="00000000">
            <w:pPr>
              <w:spacing w:before="60" w:after="60"/>
            </w:pPr>
            <w:r>
              <w:rPr>
                <w:rFonts w:ascii="Calibri" w:eastAsia="Calibri" w:hAnsi="Calibri" w:cs="Calibri"/>
                <w:color w:val="000000"/>
              </w:rPr>
              <w:t>Projet de synthèse sur corpus réel</w:t>
            </w:r>
          </w:p>
        </w:tc>
        <w:tc>
          <w:tcPr>
            <w:tcW w:w="2400" w:type="dxa"/>
            <w:shd w:val="clear" w:color="auto" w:fill="FFFFFF"/>
            <w:tcMar>
              <w:top w:w="80" w:type="dxa"/>
              <w:left w:w="120" w:type="dxa"/>
              <w:bottom w:w="80" w:type="dxa"/>
              <w:right w:w="120" w:type="dxa"/>
            </w:tcMar>
            <w:vAlign w:val="center"/>
          </w:tcPr>
          <w:p w14:paraId="63EC859B" w14:textId="77777777" w:rsidR="00EC3D23" w:rsidRDefault="00000000">
            <w:pPr>
              <w:spacing w:before="60" w:after="60"/>
            </w:pPr>
            <w:r>
              <w:rPr>
                <w:rFonts w:ascii="Calibri" w:eastAsia="Calibri" w:hAnsi="Calibri" w:cs="Calibri"/>
                <w:color w:val="000000"/>
              </w:rPr>
              <w:t>2-3 semaines (10-15h)</w:t>
            </w:r>
          </w:p>
        </w:tc>
      </w:tr>
      <w:tr w:rsidR="00EC3D23" w14:paraId="4663777C"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24B13EF0" w14:textId="77777777" w:rsidR="00EC3D23" w:rsidRDefault="00000000">
            <w:pPr>
              <w:spacing w:before="60" w:after="60"/>
            </w:pPr>
            <w:r>
              <w:rPr>
                <w:rFonts w:ascii="Calibri" w:eastAsia="Calibri" w:hAnsi="Calibri" w:cs="Calibri"/>
                <w:color w:val="000000"/>
              </w:rPr>
              <w:t>13 (optionnelle)</w:t>
            </w:r>
          </w:p>
        </w:tc>
        <w:tc>
          <w:tcPr>
            <w:tcW w:w="4800" w:type="dxa"/>
            <w:shd w:val="clear" w:color="auto" w:fill="FFFFFF"/>
            <w:tcMar>
              <w:top w:w="80" w:type="dxa"/>
              <w:left w:w="120" w:type="dxa"/>
              <w:bottom w:w="80" w:type="dxa"/>
              <w:right w:w="120" w:type="dxa"/>
            </w:tcMar>
            <w:vAlign w:val="center"/>
          </w:tcPr>
          <w:p w14:paraId="3EC84472" w14:textId="77777777" w:rsidR="00EC3D23" w:rsidRDefault="00000000">
            <w:pPr>
              <w:spacing w:before="60" w:after="60"/>
            </w:pPr>
            <w:r>
              <w:rPr>
                <w:rFonts w:ascii="Calibri" w:eastAsia="Calibri" w:hAnsi="Calibri" w:cs="Calibri"/>
                <w:color w:val="000000"/>
              </w:rPr>
              <w:t>Connecteur SharePoint Online et permissions Entra ID</w:t>
            </w:r>
          </w:p>
        </w:tc>
        <w:tc>
          <w:tcPr>
            <w:tcW w:w="2400" w:type="dxa"/>
            <w:shd w:val="clear" w:color="auto" w:fill="FFFFFF"/>
            <w:tcMar>
              <w:top w:w="80" w:type="dxa"/>
              <w:left w:w="120" w:type="dxa"/>
              <w:bottom w:w="80" w:type="dxa"/>
              <w:right w:w="120" w:type="dxa"/>
            </w:tcMar>
            <w:vAlign w:val="center"/>
          </w:tcPr>
          <w:p w14:paraId="23F6994A" w14:textId="77777777" w:rsidR="00EC3D23" w:rsidRDefault="00000000">
            <w:pPr>
              <w:spacing w:before="60" w:after="60"/>
            </w:pPr>
            <w:r>
              <w:rPr>
                <w:rFonts w:ascii="Calibri" w:eastAsia="Calibri" w:hAnsi="Calibri" w:cs="Calibri"/>
                <w:color w:val="000000"/>
              </w:rPr>
              <w:t>2-3 semaines</w:t>
            </w:r>
          </w:p>
        </w:tc>
      </w:tr>
      <w:tr w:rsidR="00EC3D23" w14:paraId="22A4F17F" w14:textId="77777777">
        <w:tblPrEx>
          <w:tblCellMar>
            <w:top w:w="0" w:type="dxa"/>
            <w:bottom w:w="0" w:type="dxa"/>
          </w:tblCellMar>
        </w:tblPrEx>
        <w:tc>
          <w:tcPr>
            <w:tcW w:w="2000" w:type="dxa"/>
            <w:shd w:val="clear" w:color="auto" w:fill="EEF2FF"/>
            <w:tcMar>
              <w:top w:w="80" w:type="dxa"/>
              <w:left w:w="120" w:type="dxa"/>
              <w:bottom w:w="80" w:type="dxa"/>
              <w:right w:w="120" w:type="dxa"/>
            </w:tcMar>
            <w:vAlign w:val="center"/>
          </w:tcPr>
          <w:p w14:paraId="70EBB473" w14:textId="77777777" w:rsidR="00EC3D23" w:rsidRDefault="00000000">
            <w:pPr>
              <w:spacing w:before="60" w:after="60"/>
            </w:pPr>
            <w:r>
              <w:rPr>
                <w:rFonts w:ascii="Calibri" w:eastAsia="Calibri" w:hAnsi="Calibri" w:cs="Calibri"/>
                <w:color w:val="000000"/>
              </w:rPr>
              <w:t>14 (optionnelle)</w:t>
            </w:r>
          </w:p>
        </w:tc>
        <w:tc>
          <w:tcPr>
            <w:tcW w:w="4800" w:type="dxa"/>
            <w:shd w:val="clear" w:color="auto" w:fill="FFFFFF"/>
            <w:tcMar>
              <w:top w:w="80" w:type="dxa"/>
              <w:left w:w="120" w:type="dxa"/>
              <w:bottom w:w="80" w:type="dxa"/>
              <w:right w:w="120" w:type="dxa"/>
            </w:tcMar>
            <w:vAlign w:val="center"/>
          </w:tcPr>
          <w:p w14:paraId="1D7688E7" w14:textId="77777777" w:rsidR="00EC3D23" w:rsidRDefault="00000000">
            <w:pPr>
              <w:spacing w:before="60" w:after="60"/>
            </w:pPr>
            <w:r>
              <w:rPr>
                <w:rFonts w:ascii="Calibri" w:eastAsia="Calibri" w:hAnsi="Calibri" w:cs="Calibri"/>
                <w:color w:val="000000"/>
              </w:rPr>
              <w:t>Pipeline résumé de réunions Teams</w:t>
            </w:r>
          </w:p>
        </w:tc>
        <w:tc>
          <w:tcPr>
            <w:tcW w:w="2400" w:type="dxa"/>
            <w:shd w:val="clear" w:color="auto" w:fill="FFFFFF"/>
            <w:tcMar>
              <w:top w:w="80" w:type="dxa"/>
              <w:left w:w="120" w:type="dxa"/>
              <w:bottom w:w="80" w:type="dxa"/>
              <w:right w:w="120" w:type="dxa"/>
            </w:tcMar>
            <w:vAlign w:val="center"/>
          </w:tcPr>
          <w:p w14:paraId="676ED9C3" w14:textId="77777777" w:rsidR="00EC3D23" w:rsidRDefault="00000000">
            <w:pPr>
              <w:spacing w:before="60" w:after="60"/>
            </w:pPr>
            <w:r>
              <w:rPr>
                <w:rFonts w:ascii="Calibri" w:eastAsia="Calibri" w:hAnsi="Calibri" w:cs="Calibri"/>
                <w:color w:val="000000"/>
              </w:rPr>
              <w:t>1-2 semaines</w:t>
            </w:r>
          </w:p>
        </w:tc>
      </w:tr>
    </w:tbl>
    <w:p w14:paraId="2CD15EF1" w14:textId="77777777" w:rsidR="00EC3D23" w:rsidRDefault="00000000">
      <w:r>
        <w:br w:type="page"/>
      </w:r>
    </w:p>
    <w:p w14:paraId="77341A2A"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1 : Environnement VM et premier modèle</w:t>
      </w:r>
      <w:r>
        <w:rPr>
          <w:rFonts w:ascii="Calibri" w:eastAsia="Calibri" w:hAnsi="Calibri" w:cs="Calibri"/>
          <w:i/>
          <w:iCs/>
          <w:color w:val="595959"/>
          <w:sz w:val="22"/>
          <w:szCs w:val="22"/>
        </w:rPr>
        <w:t xml:space="preserve">     1 semaine · 4-5h</w:t>
      </w:r>
    </w:p>
    <w:p w14:paraId="24DCBC90" w14:textId="77777777" w:rsidR="00EC3D23" w:rsidRDefault="00000000">
      <w:pPr>
        <w:spacing w:before="80" w:after="80"/>
      </w:pPr>
      <w:r>
        <w:rPr>
          <w:rFonts w:ascii="Calibri" w:eastAsia="Calibri" w:hAnsi="Calibri" w:cs="Calibri"/>
          <w:sz w:val="22"/>
          <w:szCs w:val="22"/>
        </w:rPr>
        <w:t xml:space="preserve">Objectif : avoir une VM opérationnelle,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accessible depuis la VM, comprendre la différence entre un modèle d'</w:t>
      </w:r>
      <w:proofErr w:type="spellStart"/>
      <w:r>
        <w:rPr>
          <w:rFonts w:ascii="Calibri" w:eastAsia="Calibri" w:hAnsi="Calibri" w:cs="Calibri"/>
          <w:sz w:val="22"/>
          <w:szCs w:val="22"/>
        </w:rPr>
        <w:t>embedding</w:t>
      </w:r>
      <w:proofErr w:type="spellEnd"/>
      <w:r>
        <w:rPr>
          <w:rFonts w:ascii="Calibri" w:eastAsia="Calibri" w:hAnsi="Calibri" w:cs="Calibri"/>
          <w:sz w:val="22"/>
          <w:szCs w:val="22"/>
        </w:rPr>
        <w:t xml:space="preserve"> et un modèle de langage. Initialiser le dépôt Git qui suivra tous les scripts produits.</w:t>
      </w:r>
    </w:p>
    <w:p w14:paraId="433AAB2A" w14:textId="77777777" w:rsidR="00EC3D23" w:rsidRDefault="00000000">
      <w:pPr>
        <w:pStyle w:val="Titre3"/>
        <w:spacing w:before="240"/>
      </w:pPr>
      <w:r>
        <w:t>Créer la VM-RAG-LAB</w:t>
      </w:r>
    </w:p>
    <w:p w14:paraId="3CC555B5"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Ubuntu Server 26.04 LTS, 6 </w:t>
      </w:r>
      <w:proofErr w:type="spellStart"/>
      <w:r>
        <w:rPr>
          <w:rFonts w:ascii="Calibri" w:eastAsia="Calibri" w:hAnsi="Calibri" w:cs="Calibri"/>
          <w:sz w:val="22"/>
          <w:szCs w:val="22"/>
        </w:rPr>
        <w:t>vCPU</w:t>
      </w:r>
      <w:proofErr w:type="spellEnd"/>
      <w:r>
        <w:rPr>
          <w:rFonts w:ascii="Calibri" w:eastAsia="Calibri" w:hAnsi="Calibri" w:cs="Calibri"/>
          <w:sz w:val="22"/>
          <w:szCs w:val="22"/>
        </w:rPr>
        <w:t xml:space="preserve"> (1 processeur, 6 </w:t>
      </w:r>
      <w:proofErr w:type="spellStart"/>
      <w:r>
        <w:rPr>
          <w:rFonts w:ascii="Calibri" w:eastAsia="Calibri" w:hAnsi="Calibri" w:cs="Calibri"/>
          <w:sz w:val="22"/>
          <w:szCs w:val="22"/>
        </w:rPr>
        <w:t>coeurs</w:t>
      </w:r>
      <w:proofErr w:type="spellEnd"/>
      <w:r>
        <w:rPr>
          <w:rFonts w:ascii="Calibri" w:eastAsia="Calibri" w:hAnsi="Calibri" w:cs="Calibri"/>
          <w:sz w:val="22"/>
          <w:szCs w:val="22"/>
        </w:rPr>
        <w:t xml:space="preserve">), 16 Go RAM, 80 Go </w:t>
      </w:r>
      <w:proofErr w:type="spellStart"/>
      <w:r>
        <w:rPr>
          <w:rFonts w:ascii="Calibri" w:eastAsia="Calibri" w:hAnsi="Calibri" w:cs="Calibri"/>
          <w:sz w:val="22"/>
          <w:szCs w:val="22"/>
        </w:rPr>
        <w:t>NVMe</w:t>
      </w:r>
      <w:proofErr w:type="spellEnd"/>
      <w:r>
        <w:rPr>
          <w:rFonts w:ascii="Calibri" w:eastAsia="Calibri" w:hAnsi="Calibri" w:cs="Calibri"/>
          <w:sz w:val="22"/>
          <w:szCs w:val="22"/>
        </w:rPr>
        <w:t xml:space="preserve"> dans VMware Workstation.</w:t>
      </w:r>
    </w:p>
    <w:p w14:paraId="7975C65C"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Réseau : VMnet8 (NAT) pour commencer.</w:t>
      </w:r>
    </w:p>
    <w:p w14:paraId="3647ADCF"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Lors de l'installation : laisser LVM activé, activer </w:t>
      </w:r>
      <w:proofErr w:type="spellStart"/>
      <w:r>
        <w:rPr>
          <w:rFonts w:ascii="Calibri" w:eastAsia="Calibri" w:hAnsi="Calibri" w:cs="Calibri"/>
          <w:sz w:val="22"/>
          <w:szCs w:val="22"/>
        </w:rPr>
        <w:t>OpenSSH</w:t>
      </w:r>
      <w:proofErr w:type="spellEnd"/>
      <w:r>
        <w:rPr>
          <w:rFonts w:ascii="Calibri" w:eastAsia="Calibri" w:hAnsi="Calibri" w:cs="Calibri"/>
          <w:sz w:val="22"/>
          <w:szCs w:val="22"/>
        </w:rPr>
        <w:t xml:space="preserve">, configurer le réseau en statique si la VM rejoint un réseau </w:t>
      </w:r>
      <w:proofErr w:type="spellStart"/>
      <w:r>
        <w:rPr>
          <w:rFonts w:ascii="Calibri" w:eastAsia="Calibri" w:hAnsi="Calibri" w:cs="Calibri"/>
          <w:sz w:val="22"/>
          <w:szCs w:val="22"/>
        </w:rPr>
        <w:t>lab</w:t>
      </w:r>
      <w:proofErr w:type="spellEnd"/>
      <w:r>
        <w:rPr>
          <w:rFonts w:ascii="Calibri" w:eastAsia="Calibri" w:hAnsi="Calibri" w:cs="Calibri"/>
          <w:sz w:val="22"/>
          <w:szCs w:val="22"/>
        </w:rPr>
        <w:t xml:space="preserve"> existant.</w:t>
      </w:r>
    </w:p>
    <w:p w14:paraId="76E3B7BC"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Étendre le volume LVM après installation (Ubuntu n'alloue que 50% du VG par défaut) :</w:t>
      </w:r>
    </w:p>
    <w:p w14:paraId="190CA9D3"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lvextend</w:t>
      </w:r>
      <w:proofErr w:type="spellEnd"/>
      <w:proofErr w:type="gramEnd"/>
      <w:r>
        <w:rPr>
          <w:rFonts w:ascii="Courier New" w:eastAsia="Courier New" w:hAnsi="Courier New" w:cs="Courier New"/>
          <w:color w:val="1E293B"/>
          <w:sz w:val="18"/>
          <w:szCs w:val="18"/>
        </w:rPr>
        <w:t xml:space="preserve"> -l +100%FREE /dev/</w:t>
      </w:r>
      <w:proofErr w:type="spellStart"/>
      <w:r>
        <w:rPr>
          <w:rFonts w:ascii="Courier New" w:eastAsia="Courier New" w:hAnsi="Courier New" w:cs="Courier New"/>
          <w:color w:val="1E293B"/>
          <w:sz w:val="18"/>
          <w:szCs w:val="18"/>
        </w:rPr>
        <w:t>ubuntu</w:t>
      </w:r>
      <w:proofErr w:type="spellEnd"/>
      <w:r>
        <w:rPr>
          <w:rFonts w:ascii="Courier New" w:eastAsia="Courier New" w:hAnsi="Courier New" w:cs="Courier New"/>
          <w:color w:val="1E293B"/>
          <w:sz w:val="18"/>
          <w:szCs w:val="18"/>
        </w:rPr>
        <w:t>-vg/</w:t>
      </w:r>
      <w:proofErr w:type="spellStart"/>
      <w:r>
        <w:rPr>
          <w:rFonts w:ascii="Courier New" w:eastAsia="Courier New" w:hAnsi="Courier New" w:cs="Courier New"/>
          <w:color w:val="1E293B"/>
          <w:sz w:val="18"/>
          <w:szCs w:val="18"/>
        </w:rPr>
        <w:t>ubuntu</w:t>
      </w:r>
      <w:proofErr w:type="spellEnd"/>
      <w:r>
        <w:rPr>
          <w:rFonts w:ascii="Courier New" w:eastAsia="Courier New" w:hAnsi="Courier New" w:cs="Courier New"/>
          <w:color w:val="1E293B"/>
          <w:sz w:val="18"/>
          <w:szCs w:val="18"/>
        </w:rPr>
        <w:t>-lv</w:t>
      </w:r>
    </w:p>
    <w:p w14:paraId="15DBC751"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resize</w:t>
      </w:r>
      <w:proofErr w:type="gramEnd"/>
      <w:r>
        <w:rPr>
          <w:rFonts w:ascii="Courier New" w:eastAsia="Courier New" w:hAnsi="Courier New" w:cs="Courier New"/>
          <w:color w:val="1E293B"/>
          <w:sz w:val="18"/>
          <w:szCs w:val="18"/>
        </w:rPr>
        <w:t>2fs /dev/mapper/</w:t>
      </w:r>
      <w:proofErr w:type="spellStart"/>
      <w:r>
        <w:rPr>
          <w:rFonts w:ascii="Courier New" w:eastAsia="Courier New" w:hAnsi="Courier New" w:cs="Courier New"/>
          <w:color w:val="1E293B"/>
          <w:sz w:val="18"/>
          <w:szCs w:val="18"/>
        </w:rPr>
        <w:t>ubuntu</w:t>
      </w:r>
      <w:proofErr w:type="spellEnd"/>
      <w:r>
        <w:rPr>
          <w:rFonts w:ascii="Courier New" w:eastAsia="Courier New" w:hAnsi="Courier New" w:cs="Courier New"/>
          <w:color w:val="1E293B"/>
          <w:sz w:val="18"/>
          <w:szCs w:val="18"/>
        </w:rPr>
        <w:t>--vg-</w:t>
      </w:r>
      <w:proofErr w:type="spellStart"/>
      <w:r>
        <w:rPr>
          <w:rFonts w:ascii="Courier New" w:eastAsia="Courier New" w:hAnsi="Courier New" w:cs="Courier New"/>
          <w:color w:val="1E293B"/>
          <w:sz w:val="18"/>
          <w:szCs w:val="18"/>
        </w:rPr>
        <w:t>ubuntu</w:t>
      </w:r>
      <w:proofErr w:type="spellEnd"/>
      <w:r>
        <w:rPr>
          <w:rFonts w:ascii="Courier New" w:eastAsia="Courier New" w:hAnsi="Courier New" w:cs="Courier New"/>
          <w:color w:val="1E293B"/>
          <w:sz w:val="18"/>
          <w:szCs w:val="18"/>
        </w:rPr>
        <w:t>--lv</w:t>
      </w:r>
    </w:p>
    <w:p w14:paraId="2B7A22BA"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Installer Python 3.11, </w:t>
      </w:r>
      <w:proofErr w:type="spellStart"/>
      <w:r>
        <w:rPr>
          <w:rFonts w:ascii="Calibri" w:eastAsia="Calibri" w:hAnsi="Calibri" w:cs="Calibri"/>
          <w:sz w:val="22"/>
          <w:szCs w:val="22"/>
        </w:rPr>
        <w:t>pip</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venv</w:t>
      </w:r>
      <w:proofErr w:type="spellEnd"/>
      <w:r>
        <w:rPr>
          <w:rFonts w:ascii="Calibri" w:eastAsia="Calibri" w:hAnsi="Calibri" w:cs="Calibri"/>
          <w:sz w:val="22"/>
          <w:szCs w:val="22"/>
        </w:rPr>
        <w:t>, Docker et Docker Compose.</w:t>
      </w:r>
    </w:p>
    <w:p w14:paraId="07930B2C"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Initialiser un dépôt Git : git init ~/rag-</w:t>
      </w:r>
      <w:proofErr w:type="spellStart"/>
      <w:r>
        <w:rPr>
          <w:rFonts w:ascii="Calibri" w:eastAsia="Calibri" w:hAnsi="Calibri" w:cs="Calibri"/>
          <w:sz w:val="22"/>
          <w:szCs w:val="22"/>
        </w:rPr>
        <w:t>lab</w:t>
      </w:r>
      <w:proofErr w:type="spellEnd"/>
      <w:r>
        <w:rPr>
          <w:rFonts w:ascii="Calibri" w:eastAsia="Calibri" w:hAnsi="Calibri" w:cs="Calibri"/>
          <w:sz w:val="22"/>
          <w:szCs w:val="22"/>
        </w:rPr>
        <w:t xml:space="preserve"> &amp;&amp; cd ~/rag-lab. </w:t>
      </w:r>
      <w:proofErr w:type="spellStart"/>
      <w:r>
        <w:rPr>
          <w:rFonts w:ascii="Calibri" w:eastAsia="Calibri" w:hAnsi="Calibri" w:cs="Calibri"/>
          <w:sz w:val="22"/>
          <w:szCs w:val="22"/>
        </w:rPr>
        <w:t>Committer</w:t>
      </w:r>
      <w:proofErr w:type="spellEnd"/>
      <w:r>
        <w:rPr>
          <w:rFonts w:ascii="Calibri" w:eastAsia="Calibri" w:hAnsi="Calibri" w:cs="Calibri"/>
          <w:sz w:val="22"/>
          <w:szCs w:val="22"/>
        </w:rPr>
        <w:t xml:space="preserve"> après chaque phase.</w:t>
      </w:r>
    </w:p>
    <w:p w14:paraId="2F20430B" w14:textId="77777777" w:rsidR="00EC3D23" w:rsidRDefault="00000000">
      <w:pPr>
        <w:pStyle w:val="Titre3"/>
        <w:spacing w:before="240"/>
      </w:pPr>
      <w:r>
        <w:t xml:space="preserve">Valider la connectivité </w:t>
      </w:r>
      <w:proofErr w:type="spellStart"/>
      <w:r>
        <w:t>Ollama</w:t>
      </w:r>
      <w:proofErr w:type="spellEnd"/>
    </w:p>
    <w:p w14:paraId="03B8CF59"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curl</w:t>
      </w:r>
      <w:proofErr w:type="spellEnd"/>
      <w:proofErr w:type="gramEnd"/>
      <w:r>
        <w:rPr>
          <w:rFonts w:ascii="Courier New" w:eastAsia="Courier New" w:hAnsi="Courier New" w:cs="Courier New"/>
          <w:color w:val="1E293B"/>
          <w:sz w:val="18"/>
          <w:szCs w:val="18"/>
        </w:rPr>
        <w:t xml:space="preserve"> http://&lt;IP-HOTE-G9</w:t>
      </w:r>
      <w:proofErr w:type="gramStart"/>
      <w:r>
        <w:rPr>
          <w:rFonts w:ascii="Courier New" w:eastAsia="Courier New" w:hAnsi="Courier New" w:cs="Courier New"/>
          <w:color w:val="1E293B"/>
          <w:sz w:val="18"/>
          <w:szCs w:val="18"/>
        </w:rPr>
        <w:t>&gt;:</w:t>
      </w:r>
      <w:proofErr w:type="gramEnd"/>
      <w:r>
        <w:rPr>
          <w:rFonts w:ascii="Courier New" w:eastAsia="Courier New" w:hAnsi="Courier New" w:cs="Courier New"/>
          <w:color w:val="1E293B"/>
          <w:sz w:val="18"/>
          <w:szCs w:val="18"/>
        </w:rPr>
        <w:t>11434/api/tags</w:t>
      </w:r>
    </w:p>
    <w:p w14:paraId="63F72E58" w14:textId="77777777" w:rsidR="00EC3D23" w:rsidRDefault="00000000">
      <w:pPr>
        <w:spacing w:before="80" w:after="80"/>
      </w:pPr>
      <w:r>
        <w:rPr>
          <w:rFonts w:ascii="Calibri" w:eastAsia="Calibri" w:hAnsi="Calibri" w:cs="Calibri"/>
          <w:sz w:val="22"/>
          <w:szCs w:val="22"/>
        </w:rPr>
        <w:t xml:space="preserve">La réponse doit lister les modèles disponibles. Si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n'écoute que sur 127.0.0.1, définir OLLAMA_HOST=0.0.0.</w:t>
      </w:r>
      <w:proofErr w:type="gramStart"/>
      <w:r>
        <w:rPr>
          <w:rFonts w:ascii="Calibri" w:eastAsia="Calibri" w:hAnsi="Calibri" w:cs="Calibri"/>
          <w:sz w:val="22"/>
          <w:szCs w:val="22"/>
        </w:rPr>
        <w:t>0:</w:t>
      </w:r>
      <w:proofErr w:type="gramEnd"/>
      <w:r>
        <w:rPr>
          <w:rFonts w:ascii="Calibri" w:eastAsia="Calibri" w:hAnsi="Calibri" w:cs="Calibri"/>
          <w:sz w:val="22"/>
          <w:szCs w:val="22"/>
        </w:rPr>
        <w:t>11434 sur LABO-G9 (variable d'environnement utilisateur Windows).</w:t>
      </w:r>
    </w:p>
    <w:p w14:paraId="1CB9DBD5" w14:textId="77777777" w:rsidR="00EC3D23" w:rsidRDefault="00000000">
      <w:pPr>
        <w:pStyle w:val="Titre3"/>
        <w:spacing w:before="240"/>
      </w:pPr>
      <w:r>
        <w:t>Premier appel LLM depuis la VM</w:t>
      </w:r>
    </w:p>
    <w:p w14:paraId="21334981"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curl</w:t>
      </w:r>
      <w:proofErr w:type="spellEnd"/>
      <w:proofErr w:type="gramEnd"/>
      <w:r>
        <w:rPr>
          <w:rFonts w:ascii="Courier New" w:eastAsia="Courier New" w:hAnsi="Courier New" w:cs="Courier New"/>
          <w:color w:val="1E293B"/>
          <w:sz w:val="18"/>
          <w:szCs w:val="18"/>
        </w:rPr>
        <w:t xml:space="preserve"> http://&lt;IP-HOTE</w:t>
      </w:r>
      <w:proofErr w:type="gramStart"/>
      <w:r>
        <w:rPr>
          <w:rFonts w:ascii="Courier New" w:eastAsia="Courier New" w:hAnsi="Courier New" w:cs="Courier New"/>
          <w:color w:val="1E293B"/>
          <w:sz w:val="18"/>
          <w:szCs w:val="18"/>
        </w:rPr>
        <w:t>&gt;:</w:t>
      </w:r>
      <w:proofErr w:type="gramEnd"/>
      <w:r>
        <w:rPr>
          <w:rFonts w:ascii="Courier New" w:eastAsia="Courier New" w:hAnsi="Courier New" w:cs="Courier New"/>
          <w:color w:val="1E293B"/>
          <w:sz w:val="18"/>
          <w:szCs w:val="18"/>
        </w:rPr>
        <w:t>11434/api/generate \</w:t>
      </w:r>
    </w:p>
    <w:p w14:paraId="4797AC82"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-d '{"model</w:t>
      </w:r>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"qwen2.</w:t>
      </w:r>
      <w:proofErr w:type="gramStart"/>
      <w:r>
        <w:rPr>
          <w:rFonts w:ascii="Courier New" w:eastAsia="Courier New" w:hAnsi="Courier New" w:cs="Courier New"/>
          <w:color w:val="1E293B"/>
          <w:sz w:val="18"/>
          <w:szCs w:val="18"/>
        </w:rPr>
        <w:t>5:</w:t>
      </w:r>
      <w:proofErr w:type="gramEnd"/>
      <w:r>
        <w:rPr>
          <w:rFonts w:ascii="Courier New" w:eastAsia="Courier New" w:hAnsi="Courier New" w:cs="Courier New"/>
          <w:color w:val="1E293B"/>
          <w:sz w:val="18"/>
          <w:szCs w:val="18"/>
        </w:rPr>
        <w:t>14b","prompt</w:t>
      </w:r>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"Bonjour","stream</w:t>
      </w:r>
      <w:proofErr w:type="gramStart"/>
      <w:r>
        <w:rPr>
          <w:rFonts w:ascii="Courier New" w:eastAsia="Courier New" w:hAnsi="Courier New" w:cs="Courier New"/>
          <w:color w:val="1E293B"/>
          <w:sz w:val="18"/>
          <w:szCs w:val="18"/>
        </w:rPr>
        <w:t>":false</w:t>
      </w:r>
      <w:proofErr w:type="gramEnd"/>
      <w:r>
        <w:rPr>
          <w:rFonts w:ascii="Courier New" w:eastAsia="Courier New" w:hAnsi="Courier New" w:cs="Courier New"/>
          <w:color w:val="1E293B"/>
          <w:sz w:val="18"/>
          <w:szCs w:val="18"/>
        </w:rPr>
        <w:t>}'</w:t>
      </w:r>
    </w:p>
    <w:p w14:paraId="20C1DE7B" w14:textId="77777777" w:rsidR="00EC3D23" w:rsidRDefault="00000000">
      <w:pPr>
        <w:spacing w:before="80" w:after="80"/>
      </w:pPr>
      <w:r>
        <w:rPr>
          <w:rFonts w:ascii="Calibri" w:eastAsia="Calibri" w:hAnsi="Calibri" w:cs="Calibri"/>
          <w:sz w:val="22"/>
          <w:szCs w:val="22"/>
        </w:rPr>
        <w:t>Observer le temps de réponse sur CPU. C'est lent, c'est normal : cette lenteur sera la référence pour objectiver le gain GPU plus tard.</w:t>
      </w:r>
    </w:p>
    <w:p w14:paraId="4880D3B3"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Différence entre un modèle de langage (génère du texte) et un modèle d'</w:t>
      </w:r>
      <w:proofErr w:type="spellStart"/>
      <w:r>
        <w:rPr>
          <w:rFonts w:ascii="Calibri" w:eastAsia="Calibri" w:hAnsi="Calibri" w:cs="Calibri"/>
          <w:i/>
          <w:iCs/>
        </w:rPr>
        <w:t>embedding</w:t>
      </w:r>
      <w:proofErr w:type="spellEnd"/>
      <w:r>
        <w:rPr>
          <w:rFonts w:ascii="Calibri" w:eastAsia="Calibri" w:hAnsi="Calibri" w:cs="Calibri"/>
          <w:i/>
          <w:iCs/>
        </w:rPr>
        <w:t xml:space="preserve"> (transforme du texte en vecteur). Pourquoi la RAM est le facteur limitant sur CPU. Pourquoi on a besoin des deux types dans un pipeline RAG.</w:t>
      </w:r>
    </w:p>
    <w:p w14:paraId="1C37514F" w14:textId="77777777" w:rsidR="003156CD" w:rsidRDefault="003156CD">
      <w:pPr>
        <w:rPr>
          <w:rFonts w:ascii="Calibri" w:eastAsia="Calibri" w:hAnsi="Calibri" w:cs="Calibri"/>
          <w:b/>
          <w:bCs/>
          <w:color w:val="2563A8"/>
          <w:sz w:val="26"/>
          <w:szCs w:val="26"/>
        </w:rPr>
      </w:pPr>
      <w:r>
        <w:rPr>
          <w:rFonts w:ascii="Calibri" w:eastAsia="Calibri" w:hAnsi="Calibri" w:cs="Calibri"/>
          <w:b/>
          <w:bCs/>
          <w:color w:val="2563A8"/>
          <w:sz w:val="26"/>
          <w:szCs w:val="26"/>
        </w:rPr>
        <w:br w:type="page"/>
      </w:r>
    </w:p>
    <w:p w14:paraId="11464AA7" w14:textId="11DE678D"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2 : Premier pipeline RAG custom Python</w:t>
      </w:r>
      <w:r>
        <w:rPr>
          <w:rFonts w:ascii="Calibri" w:eastAsia="Calibri" w:hAnsi="Calibri" w:cs="Calibri"/>
          <w:i/>
          <w:iCs/>
          <w:color w:val="595959"/>
          <w:sz w:val="22"/>
          <w:szCs w:val="22"/>
        </w:rPr>
        <w:t xml:space="preserve">     1 semaine · 4-5h</w:t>
      </w:r>
    </w:p>
    <w:p w14:paraId="50AAAD3A" w14:textId="77777777" w:rsidR="00EC3D23" w:rsidRDefault="00000000">
      <w:pPr>
        <w:spacing w:before="80" w:after="80"/>
      </w:pPr>
      <w:r>
        <w:rPr>
          <w:rFonts w:ascii="Calibri" w:eastAsia="Calibri" w:hAnsi="Calibri" w:cs="Calibri"/>
          <w:sz w:val="22"/>
          <w:szCs w:val="22"/>
        </w:rPr>
        <w:t xml:space="preserve">Objectif : indexer un dossier de documents et poser une première question à laquelle le LLM répond à partir des documents, pas de sa mémoire d'entraînement. Observer les limites du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par défaut : c'est le point de départ de la phase 3.</w:t>
      </w:r>
    </w:p>
    <w:p w14:paraId="3EC46BA1" w14:textId="77777777" w:rsidR="00EC3D23" w:rsidRDefault="00000000">
      <w:pPr>
        <w:spacing w:before="80" w:after="80"/>
      </w:pPr>
      <w:r>
        <w:rPr>
          <w:rFonts w:ascii="Calibri" w:eastAsia="Calibri" w:hAnsi="Calibri" w:cs="Calibri"/>
          <w:sz w:val="22"/>
          <w:szCs w:val="22"/>
        </w:rPr>
        <w:t xml:space="preserve">Ce plan choisit un pipeline Python custom plutôt que </w:t>
      </w:r>
      <w:proofErr w:type="spellStart"/>
      <w:r>
        <w:rPr>
          <w:rFonts w:ascii="Calibri" w:eastAsia="Calibri" w:hAnsi="Calibri" w:cs="Calibri"/>
          <w:sz w:val="22"/>
          <w:szCs w:val="22"/>
        </w:rPr>
        <w:t>LlamaIndex</w:t>
      </w:r>
      <w:proofErr w:type="spellEnd"/>
      <w:r>
        <w:rPr>
          <w:rFonts w:ascii="Calibri" w:eastAsia="Calibri" w:hAnsi="Calibri" w:cs="Calibri"/>
          <w:sz w:val="22"/>
          <w:szCs w:val="22"/>
        </w:rPr>
        <w:t xml:space="preserve">. La raison est pratique : </w:t>
      </w:r>
      <w:proofErr w:type="spellStart"/>
      <w:r>
        <w:rPr>
          <w:rFonts w:ascii="Calibri" w:eastAsia="Calibri" w:hAnsi="Calibri" w:cs="Calibri"/>
          <w:sz w:val="22"/>
          <w:szCs w:val="22"/>
        </w:rPr>
        <w:t>LlamaIndex</w:t>
      </w:r>
      <w:proofErr w:type="spellEnd"/>
      <w:r>
        <w:rPr>
          <w:rFonts w:ascii="Calibri" w:eastAsia="Calibri" w:hAnsi="Calibri" w:cs="Calibri"/>
          <w:sz w:val="22"/>
          <w:szCs w:val="22"/>
        </w:rPr>
        <w:t xml:space="preserve"> ajoute une couche d'abstraction utile pour l'apprentissage des concepts, mais qui masque les comportements réels du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et du </w:t>
      </w:r>
      <w:proofErr w:type="spellStart"/>
      <w:r>
        <w:rPr>
          <w:rFonts w:ascii="Calibri" w:eastAsia="Calibri" w:hAnsi="Calibri" w:cs="Calibri"/>
          <w:sz w:val="22"/>
          <w:szCs w:val="22"/>
        </w:rPr>
        <w:t>retrieval</w:t>
      </w:r>
      <w:proofErr w:type="spellEnd"/>
      <w:r>
        <w:rPr>
          <w:rFonts w:ascii="Calibri" w:eastAsia="Calibri" w:hAnsi="Calibri" w:cs="Calibri"/>
          <w:sz w:val="22"/>
          <w:szCs w:val="22"/>
        </w:rPr>
        <w:t>. Le pipeline custom donne un contrôle total sur chaque étape, ce qui est indispensable pour les phases 5 à 9.</w:t>
      </w:r>
    </w:p>
    <w:p w14:paraId="1061C600" w14:textId="77777777" w:rsidR="00EC3D23" w:rsidRDefault="00000000">
      <w:pPr>
        <w:pStyle w:val="Titre3"/>
        <w:spacing w:before="240"/>
      </w:pPr>
      <w:r>
        <w:t>Installation de l'environnement Python</w:t>
      </w:r>
    </w:p>
    <w:p w14:paraId="11F59E8F"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python</w:t>
      </w:r>
      <w:proofErr w:type="gramEnd"/>
      <w:r>
        <w:rPr>
          <w:rFonts w:ascii="Courier New" w:eastAsia="Courier New" w:hAnsi="Courier New" w:cs="Courier New"/>
          <w:color w:val="1E293B"/>
          <w:sz w:val="18"/>
          <w:szCs w:val="18"/>
        </w:rPr>
        <w:t xml:space="preserve">3 -m </w:t>
      </w:r>
      <w:proofErr w:type="spellStart"/>
      <w:proofErr w:type="gramStart"/>
      <w:r>
        <w:rPr>
          <w:rFonts w:ascii="Courier New" w:eastAsia="Courier New" w:hAnsi="Courier New" w:cs="Courier New"/>
          <w:color w:val="1E293B"/>
          <w:sz w:val="18"/>
          <w:szCs w:val="18"/>
        </w:rPr>
        <w:t>venv</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venv</w:t>
      </w:r>
      <w:proofErr w:type="spellEnd"/>
      <w:proofErr w:type="gramEnd"/>
      <w:r>
        <w:rPr>
          <w:rFonts w:ascii="Courier New" w:eastAsia="Courier New" w:hAnsi="Courier New" w:cs="Courier New"/>
          <w:color w:val="1E293B"/>
          <w:sz w:val="18"/>
          <w:szCs w:val="18"/>
        </w:rPr>
        <w:t xml:space="preserve"> &amp;&amp; </w:t>
      </w:r>
      <w:proofErr w:type="gramStart"/>
      <w:r>
        <w:rPr>
          <w:rFonts w:ascii="Courier New" w:eastAsia="Courier New" w:hAnsi="Courier New" w:cs="Courier New"/>
          <w:color w:val="1E293B"/>
          <w:sz w:val="18"/>
          <w:szCs w:val="18"/>
        </w:rPr>
        <w:t>source .</w:t>
      </w:r>
      <w:proofErr w:type="spellStart"/>
      <w:r>
        <w:rPr>
          <w:rFonts w:ascii="Courier New" w:eastAsia="Courier New" w:hAnsi="Courier New" w:cs="Courier New"/>
          <w:color w:val="1E293B"/>
          <w:sz w:val="18"/>
          <w:szCs w:val="18"/>
        </w:rPr>
        <w:t>venv</w:t>
      </w:r>
      <w:proofErr w:type="spellEnd"/>
      <w:proofErr w:type="gramEnd"/>
      <w:r>
        <w:rPr>
          <w:rFonts w:ascii="Courier New" w:eastAsia="Courier New" w:hAnsi="Courier New" w:cs="Courier New"/>
          <w:color w:val="1E293B"/>
          <w:sz w:val="18"/>
          <w:szCs w:val="18"/>
        </w:rPr>
        <w:t>/bin/</w:t>
      </w:r>
      <w:proofErr w:type="spellStart"/>
      <w:r>
        <w:rPr>
          <w:rFonts w:ascii="Courier New" w:eastAsia="Courier New" w:hAnsi="Courier New" w:cs="Courier New"/>
          <w:color w:val="1E293B"/>
          <w:sz w:val="18"/>
          <w:szCs w:val="18"/>
        </w:rPr>
        <w:t>activate</w:t>
      </w:r>
      <w:proofErr w:type="spellEnd"/>
    </w:p>
    <w:p w14:paraId="16D07C0A"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pip</w:t>
      </w:r>
      <w:proofErr w:type="spellEnd"/>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install</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 xml:space="preserve">-client </w:t>
      </w:r>
      <w:proofErr w:type="spellStart"/>
      <w:r>
        <w:rPr>
          <w:rFonts w:ascii="Courier New" w:eastAsia="Courier New" w:hAnsi="Courier New" w:cs="Courier New"/>
          <w:color w:val="1E293B"/>
          <w:sz w:val="18"/>
          <w:szCs w:val="18"/>
        </w:rPr>
        <w:t>httpx</w:t>
      </w:r>
      <w:proofErr w:type="spellEnd"/>
      <w:r>
        <w:rPr>
          <w:rFonts w:ascii="Courier New" w:eastAsia="Courier New" w:hAnsi="Courier New" w:cs="Courier New"/>
          <w:color w:val="1E293B"/>
          <w:sz w:val="18"/>
          <w:szCs w:val="18"/>
        </w:rPr>
        <w:t xml:space="preserve"> python-docx </w:t>
      </w:r>
      <w:proofErr w:type="spellStart"/>
      <w:r>
        <w:rPr>
          <w:rFonts w:ascii="Courier New" w:eastAsia="Courier New" w:hAnsi="Courier New" w:cs="Courier New"/>
          <w:color w:val="1E293B"/>
          <w:sz w:val="18"/>
          <w:szCs w:val="18"/>
        </w:rPr>
        <w:t>pdfplumber</w:t>
      </w:r>
      <w:proofErr w:type="spellEnd"/>
      <w:r>
        <w:rPr>
          <w:rFonts w:ascii="Courier New" w:eastAsia="Courier New" w:hAnsi="Courier New" w:cs="Courier New"/>
          <w:color w:val="1E293B"/>
          <w:sz w:val="18"/>
          <w:szCs w:val="18"/>
        </w:rPr>
        <w:t xml:space="preserve"> python-pptx</w:t>
      </w:r>
    </w:p>
    <w:p w14:paraId="573345ED" w14:textId="77777777" w:rsidR="00EC3D23" w:rsidRDefault="00000000">
      <w:pPr>
        <w:pStyle w:val="Titre3"/>
        <w:spacing w:before="240"/>
      </w:pPr>
      <w:r>
        <w:t>Corpus de test recommandé</w:t>
      </w:r>
    </w:p>
    <w:p w14:paraId="650E7B13"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Des documents Word (.docx) avec tableaux et listes : ce sont les cas qui cassent le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fixe.</w:t>
      </w:r>
    </w:p>
    <w:p w14:paraId="779469E8"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Un PDF textuel et un PDF scanné (image) : pour observer la différence de qualité d'extraction.</w:t>
      </w:r>
    </w:p>
    <w:p w14:paraId="13AFD99A"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Quelques fichiers .md de documentation technique : pour tester le comportement sur les sections courtes.</w:t>
      </w:r>
    </w:p>
    <w:p w14:paraId="5C3BA736" w14:textId="77777777" w:rsidR="00EC3D23" w:rsidRDefault="00000000">
      <w:pPr>
        <w:pBdr>
          <w:left w:val="single" w:sz="12" w:space="0" w:color="2563A8"/>
        </w:pBdr>
        <w:spacing w:before="80" w:after="120"/>
        <w:ind w:left="431"/>
      </w:pPr>
      <w:r>
        <w:rPr>
          <w:rFonts w:ascii="Calibri" w:eastAsia="Calibri" w:hAnsi="Calibri" w:cs="Calibri"/>
          <w:i/>
          <w:iCs/>
          <w:color w:val="595959"/>
        </w:rPr>
        <w:t>Inclure au minimum un fichier de chaque type. Les cas qui échouent en phase 2 seront les cas de test de la phase 3.</w:t>
      </w:r>
    </w:p>
    <w:p w14:paraId="778A9A48" w14:textId="77777777" w:rsidR="00EC3D23" w:rsidRDefault="00000000">
      <w:pPr>
        <w:pStyle w:val="Titre3"/>
        <w:spacing w:before="240"/>
      </w:pPr>
      <w:r>
        <w:t>Premier script d'indexation</w:t>
      </w:r>
    </w:p>
    <w:p w14:paraId="1B4DA9E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Extraction de texte par type de fichier</w:t>
      </w:r>
    </w:p>
    <w:p w14:paraId="0D7CC6FC"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.docx : python-docx (paragraphes et cellules de tableaux)</w:t>
      </w:r>
    </w:p>
    <w:p w14:paraId="06EA7BE1"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w:t>
      </w:r>
      <w:proofErr w:type="spellStart"/>
      <w:proofErr w:type="gramStart"/>
      <w:r>
        <w:rPr>
          <w:rFonts w:ascii="Courier New" w:eastAsia="Courier New" w:hAnsi="Courier New" w:cs="Courier New"/>
          <w:color w:val="1E293B"/>
          <w:sz w:val="18"/>
          <w:szCs w:val="18"/>
        </w:rPr>
        <w:t>pdf</w:t>
      </w:r>
      <w:proofErr w:type="spellEnd"/>
      <w:r>
        <w:rPr>
          <w:rFonts w:ascii="Courier New" w:eastAsia="Courier New" w:hAnsi="Courier New" w:cs="Courier New"/>
          <w:color w:val="1E293B"/>
          <w:sz w:val="18"/>
          <w:szCs w:val="18"/>
        </w:rPr>
        <w:t xml:space="preserve">  :</w:t>
      </w:r>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pdfplumber</w:t>
      </w:r>
      <w:proofErr w:type="spellEnd"/>
      <w:r>
        <w:rPr>
          <w:rFonts w:ascii="Courier New" w:eastAsia="Courier New" w:hAnsi="Courier New" w:cs="Courier New"/>
          <w:color w:val="1E293B"/>
          <w:sz w:val="18"/>
          <w:szCs w:val="18"/>
        </w:rPr>
        <w:t xml:space="preserve"> (page par page, avec détection des scans)</w:t>
      </w:r>
    </w:p>
    <w:p w14:paraId="6C9F216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.pptx : python-pptx (texte de chaque diapositive)</w:t>
      </w:r>
    </w:p>
    <w:p w14:paraId="2FD1753D"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.txt, .md : split sur double saut de ligne (paragraphes)</w:t>
      </w:r>
    </w:p>
    <w:p w14:paraId="118B72B7" w14:textId="77777777" w:rsidR="00EC3D23" w:rsidRDefault="00EC3D23">
      <w:pPr>
        <w:spacing w:before="80" w:after="80"/>
      </w:pPr>
    </w:p>
    <w:p w14:paraId="2DBC89E2"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Embedding</w:t>
      </w:r>
      <w:proofErr w:type="spellEnd"/>
      <w:r>
        <w:rPr>
          <w:rFonts w:ascii="Courier New" w:eastAsia="Courier New" w:hAnsi="Courier New" w:cs="Courier New"/>
          <w:color w:val="1E293B"/>
          <w:sz w:val="18"/>
          <w:szCs w:val="18"/>
        </w:rPr>
        <w:t xml:space="preserve"> via </w:t>
      </w:r>
      <w:proofErr w:type="spellStart"/>
      <w:r>
        <w:rPr>
          <w:rFonts w:ascii="Courier New" w:eastAsia="Courier New" w:hAnsi="Courier New" w:cs="Courier New"/>
          <w:color w:val="1E293B"/>
          <w:sz w:val="18"/>
          <w:szCs w:val="18"/>
        </w:rPr>
        <w:t>Ollama</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nomic-embed-text</w:t>
      </w:r>
      <w:proofErr w:type="spellEnd"/>
      <w:r>
        <w:rPr>
          <w:rFonts w:ascii="Courier New" w:eastAsia="Courier New" w:hAnsi="Courier New" w:cs="Courier New"/>
          <w:color w:val="1E293B"/>
          <w:sz w:val="18"/>
          <w:szCs w:val="18"/>
        </w:rPr>
        <w:t>)</w:t>
      </w:r>
    </w:p>
    <w:p w14:paraId="35026DC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Stockage dans </w:t>
      </w:r>
      <w:proofErr w:type="spell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 xml:space="preserve"> avec métadonnées minimales : source, hash MD5</w:t>
      </w:r>
    </w:p>
    <w:p w14:paraId="393B5559"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Le </w:t>
      </w:r>
      <w:proofErr w:type="spellStart"/>
      <w:r>
        <w:rPr>
          <w:rFonts w:ascii="Calibri" w:eastAsia="Calibri" w:hAnsi="Calibri" w:cs="Calibri"/>
          <w:i/>
          <w:iCs/>
        </w:rPr>
        <w:t>chunking</w:t>
      </w:r>
      <w:proofErr w:type="spellEnd"/>
      <w:r>
        <w:rPr>
          <w:rFonts w:ascii="Calibri" w:eastAsia="Calibri" w:hAnsi="Calibri" w:cs="Calibri"/>
          <w:i/>
          <w:iCs/>
        </w:rPr>
        <w:t xml:space="preserve"> automatique à taille fixe produit souvent des </w:t>
      </w:r>
      <w:proofErr w:type="spellStart"/>
      <w:r>
        <w:rPr>
          <w:rFonts w:ascii="Calibri" w:eastAsia="Calibri" w:hAnsi="Calibri" w:cs="Calibri"/>
          <w:i/>
          <w:iCs/>
        </w:rPr>
        <w:t>chunks</w:t>
      </w:r>
      <w:proofErr w:type="spellEnd"/>
      <w:r>
        <w:rPr>
          <w:rFonts w:ascii="Calibri" w:eastAsia="Calibri" w:hAnsi="Calibri" w:cs="Calibri"/>
          <w:i/>
          <w:iCs/>
        </w:rPr>
        <w:t xml:space="preserve"> qui coupent un paragraphe ou un tableau en milieu de phrase. La qualité du </w:t>
      </w:r>
      <w:proofErr w:type="spellStart"/>
      <w:r>
        <w:rPr>
          <w:rFonts w:ascii="Calibri" w:eastAsia="Calibri" w:hAnsi="Calibri" w:cs="Calibri"/>
          <w:i/>
          <w:iCs/>
        </w:rPr>
        <w:t>chunking</w:t>
      </w:r>
      <w:proofErr w:type="spellEnd"/>
      <w:r>
        <w:rPr>
          <w:rFonts w:ascii="Calibri" w:eastAsia="Calibri" w:hAnsi="Calibri" w:cs="Calibri"/>
          <w:i/>
          <w:iCs/>
        </w:rPr>
        <w:t xml:space="preserve"> détermine la qualité maximale atteignable par le RAG, avant même le prompt.</w:t>
      </w:r>
    </w:p>
    <w:p w14:paraId="1D6568D6" w14:textId="77777777" w:rsidR="003156CD" w:rsidRDefault="003156CD">
      <w:pPr>
        <w:rPr>
          <w:rFonts w:ascii="Calibri" w:eastAsia="Calibri" w:hAnsi="Calibri" w:cs="Calibri"/>
          <w:b/>
          <w:bCs/>
          <w:color w:val="2563A8"/>
          <w:sz w:val="26"/>
          <w:szCs w:val="26"/>
        </w:rPr>
      </w:pPr>
      <w:r>
        <w:rPr>
          <w:rFonts w:ascii="Calibri" w:eastAsia="Calibri" w:hAnsi="Calibri" w:cs="Calibri"/>
          <w:b/>
          <w:bCs/>
          <w:color w:val="2563A8"/>
          <w:sz w:val="26"/>
          <w:szCs w:val="26"/>
        </w:rPr>
        <w:br w:type="page"/>
      </w:r>
    </w:p>
    <w:p w14:paraId="3446052F" w14:textId="7B5595EC"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 xml:space="preserve">Phase 3 : </w:t>
      </w:r>
      <w:proofErr w:type="spellStart"/>
      <w:r>
        <w:rPr>
          <w:rFonts w:ascii="Calibri" w:eastAsia="Calibri" w:hAnsi="Calibri" w:cs="Calibri"/>
          <w:b/>
          <w:bCs/>
          <w:color w:val="2563A8"/>
          <w:sz w:val="26"/>
          <w:szCs w:val="26"/>
        </w:rPr>
        <w:t>Parsing</w:t>
      </w:r>
      <w:proofErr w:type="spellEnd"/>
      <w:r>
        <w:rPr>
          <w:rFonts w:ascii="Calibri" w:eastAsia="Calibri" w:hAnsi="Calibri" w:cs="Calibri"/>
          <w:b/>
          <w:bCs/>
          <w:color w:val="2563A8"/>
          <w:sz w:val="26"/>
          <w:szCs w:val="26"/>
        </w:rPr>
        <w:t xml:space="preserve"> des documents et stratégie de </w:t>
      </w:r>
      <w:proofErr w:type="spellStart"/>
      <w:r>
        <w:rPr>
          <w:rFonts w:ascii="Calibri" w:eastAsia="Calibri" w:hAnsi="Calibri" w:cs="Calibri"/>
          <w:b/>
          <w:bCs/>
          <w:color w:val="2563A8"/>
          <w:sz w:val="26"/>
          <w:szCs w:val="26"/>
        </w:rPr>
        <w:t>chunking</w:t>
      </w:r>
      <w:proofErr w:type="spellEnd"/>
      <w:r>
        <w:rPr>
          <w:rFonts w:ascii="Calibri" w:eastAsia="Calibri" w:hAnsi="Calibri" w:cs="Calibri"/>
          <w:i/>
          <w:iCs/>
          <w:color w:val="595959"/>
          <w:sz w:val="22"/>
          <w:szCs w:val="22"/>
        </w:rPr>
        <w:t xml:space="preserve">     1-2 semaines · 6-8h</w:t>
      </w:r>
    </w:p>
    <w:p w14:paraId="7D41AB58" w14:textId="77777777" w:rsidR="00EC3D23" w:rsidRDefault="00000000">
      <w:pPr>
        <w:spacing w:before="80" w:after="80"/>
      </w:pPr>
      <w:r>
        <w:rPr>
          <w:rFonts w:ascii="Calibri" w:eastAsia="Calibri" w:hAnsi="Calibri" w:cs="Calibri"/>
          <w:sz w:val="22"/>
          <w:szCs w:val="22"/>
        </w:rPr>
        <w:t xml:space="preserve">Objectif : comprendre pourquoi le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est la couche qui a le plus d'effet sur la qualité du RAG. Comparer deux approches sur le même corpus et mesurer l'impact sur les questions qui avaient échoué en phase 2.</w:t>
      </w:r>
    </w:p>
    <w:p w14:paraId="5B5755EA" w14:textId="77777777" w:rsidR="00EC3D23" w:rsidRDefault="00000000">
      <w:pPr>
        <w:pStyle w:val="Titre3"/>
        <w:spacing w:before="240"/>
      </w:pPr>
      <w:r>
        <w:t>La stratégie retenue : blocs de paragraphes</w:t>
      </w:r>
    </w:p>
    <w:p w14:paraId="4087D118" w14:textId="77777777" w:rsidR="00EC3D23" w:rsidRDefault="00000000">
      <w:pPr>
        <w:spacing w:before="80" w:after="80"/>
      </w:pPr>
      <w:r>
        <w:rPr>
          <w:rFonts w:ascii="Calibri" w:eastAsia="Calibri" w:hAnsi="Calibri" w:cs="Calibri"/>
          <w:sz w:val="22"/>
          <w:szCs w:val="22"/>
        </w:rPr>
        <w:t xml:space="preserve">Le plan original proposait </w:t>
      </w:r>
      <w:proofErr w:type="spellStart"/>
      <w:r>
        <w:rPr>
          <w:rFonts w:ascii="Calibri" w:eastAsia="Calibri" w:hAnsi="Calibri" w:cs="Calibri"/>
          <w:sz w:val="22"/>
          <w:szCs w:val="22"/>
        </w:rPr>
        <w:t>LlamaIndex</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SemanticSplitterNodeParser</w:t>
      </w:r>
      <w:proofErr w:type="spellEnd"/>
      <w:r>
        <w:rPr>
          <w:rFonts w:ascii="Calibri" w:eastAsia="Calibri" w:hAnsi="Calibri" w:cs="Calibri"/>
          <w:sz w:val="22"/>
          <w:szCs w:val="22"/>
        </w:rPr>
        <w:t>. La validation terrain a montré qu'une approche plus simple est plus robuste : découper sur les doubles sauts de ligne (blocs de paragraphes naturels), avec un seuil minimal de mots pour éviter d'indexer des fragments sans sens.</w:t>
      </w:r>
    </w:p>
    <w:p w14:paraId="356D4C74"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MIN_CHUNK_WORDS = 8    # seuil minimal, configurable </w:t>
      </w:r>
      <w:proofErr w:type="gramStart"/>
      <w:r>
        <w:rPr>
          <w:rFonts w:ascii="Courier New" w:eastAsia="Courier New" w:hAnsi="Courier New" w:cs="Courier New"/>
          <w:color w:val="1E293B"/>
          <w:sz w:val="18"/>
          <w:szCs w:val="18"/>
        </w:rPr>
        <w:t>via .</w:t>
      </w:r>
      <w:proofErr w:type="spellStart"/>
      <w:r>
        <w:rPr>
          <w:rFonts w:ascii="Courier New" w:eastAsia="Courier New" w:hAnsi="Courier New" w:cs="Courier New"/>
          <w:color w:val="1E293B"/>
          <w:sz w:val="18"/>
          <w:szCs w:val="18"/>
        </w:rPr>
        <w:t>env</w:t>
      </w:r>
      <w:proofErr w:type="spellEnd"/>
      <w:proofErr w:type="gramEnd"/>
    </w:p>
    <w:p w14:paraId="3D1AC39A"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CHUNK_SIZE     = 150   # taille cible en mots</w:t>
      </w:r>
    </w:p>
    <w:p w14:paraId="46CEAD0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CHUNK_</w:t>
      </w:r>
      <w:proofErr w:type="gramStart"/>
      <w:r>
        <w:rPr>
          <w:rFonts w:ascii="Courier New" w:eastAsia="Courier New" w:hAnsi="Courier New" w:cs="Courier New"/>
          <w:color w:val="1E293B"/>
          <w:sz w:val="18"/>
          <w:szCs w:val="18"/>
        </w:rPr>
        <w:t>OVERLAP  =</w:t>
      </w:r>
      <w:proofErr w:type="gramEnd"/>
      <w:r>
        <w:rPr>
          <w:rFonts w:ascii="Courier New" w:eastAsia="Courier New" w:hAnsi="Courier New" w:cs="Courier New"/>
          <w:color w:val="1E293B"/>
          <w:sz w:val="18"/>
          <w:szCs w:val="18"/>
        </w:rPr>
        <w:t xml:space="preserve"> 20    # recouvrement entre </w:t>
      </w:r>
      <w:proofErr w:type="spellStart"/>
      <w:r>
        <w:rPr>
          <w:rFonts w:ascii="Courier New" w:eastAsia="Courier New" w:hAnsi="Courier New" w:cs="Courier New"/>
          <w:color w:val="1E293B"/>
          <w:sz w:val="18"/>
          <w:szCs w:val="18"/>
        </w:rPr>
        <w:t>chunks</w:t>
      </w:r>
      <w:proofErr w:type="spellEnd"/>
    </w:p>
    <w:p w14:paraId="01D0EDB1" w14:textId="77777777" w:rsidR="00EC3D23" w:rsidRDefault="00000000">
      <w:pPr>
        <w:pBdr>
          <w:left w:val="single" w:sz="12" w:space="0" w:color="2563A8"/>
        </w:pBdr>
        <w:spacing w:before="80" w:after="120"/>
        <w:ind w:left="431"/>
      </w:pPr>
      <w:r>
        <w:rPr>
          <w:rFonts w:ascii="Calibri" w:eastAsia="Calibri" w:hAnsi="Calibri" w:cs="Calibri"/>
          <w:i/>
          <w:iCs/>
          <w:color w:val="595959"/>
        </w:rPr>
        <w:t xml:space="preserve">Le seuil de 8 mots est critique pour les fichiers .md à sections courtes : avec un seuil de 15 (valeur naïve), la majorité des sections courtes sont silencieusement ignorées et le fichier entier produit 0 </w:t>
      </w:r>
      <w:proofErr w:type="spellStart"/>
      <w:r>
        <w:rPr>
          <w:rFonts w:ascii="Calibri" w:eastAsia="Calibri" w:hAnsi="Calibri" w:cs="Calibri"/>
          <w:i/>
          <w:iCs/>
          <w:color w:val="595959"/>
        </w:rPr>
        <w:t>chunk</w:t>
      </w:r>
      <w:proofErr w:type="spellEnd"/>
      <w:r>
        <w:rPr>
          <w:rFonts w:ascii="Calibri" w:eastAsia="Calibri" w:hAnsi="Calibri" w:cs="Calibri"/>
          <w:i/>
          <w:iCs/>
          <w:color w:val="595959"/>
        </w:rPr>
        <w:t>.</w:t>
      </w:r>
    </w:p>
    <w:p w14:paraId="473B545A" w14:textId="77777777" w:rsidR="00EC3D23" w:rsidRDefault="00000000">
      <w:pPr>
        <w:pStyle w:val="Titre3"/>
        <w:spacing w:before="240"/>
      </w:pPr>
      <w:r>
        <w:t xml:space="preserve">Cas particuliers validés en </w:t>
      </w:r>
      <w:proofErr w:type="spellStart"/>
      <w:r>
        <w:t>lab</w:t>
      </w:r>
      <w:proofErr w:type="spellEnd"/>
    </w:p>
    <w:p w14:paraId="4A1FCB40"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PDF scanné sans couche texte : </w:t>
      </w:r>
      <w:proofErr w:type="spellStart"/>
      <w:r>
        <w:rPr>
          <w:rFonts w:ascii="Calibri" w:eastAsia="Calibri" w:hAnsi="Calibri" w:cs="Calibri"/>
          <w:sz w:val="22"/>
          <w:szCs w:val="22"/>
        </w:rPr>
        <w:t>pdfplumber</w:t>
      </w:r>
      <w:proofErr w:type="spellEnd"/>
      <w:r>
        <w:rPr>
          <w:rFonts w:ascii="Calibri" w:eastAsia="Calibri" w:hAnsi="Calibri" w:cs="Calibri"/>
          <w:sz w:val="22"/>
          <w:szCs w:val="22"/>
        </w:rPr>
        <w:t xml:space="preserve"> retourne une page vide. Le fichier part en quarantaine avec un avertissement, pas en erreur silencieuse.</w:t>
      </w:r>
    </w:p>
    <w:p w14:paraId="40C53CD4"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Fichier .md avec sections courtes (titre + une phrase) : le seuil MIN_CHUNK_WORDS=8 permet de les capturer.</w:t>
      </w:r>
    </w:p>
    <w:p w14:paraId="69BB5E0A"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Tableau Word avec cellules fusionnées : extraction cellule par cellule via python-docx, chaque ligne devient un bloc.</w:t>
      </w:r>
    </w:p>
    <w:p w14:paraId="54139B58" w14:textId="77777777" w:rsidR="00EC3D23" w:rsidRDefault="00000000">
      <w:pPr>
        <w:pStyle w:val="Titre3"/>
        <w:spacing w:before="240"/>
      </w:pPr>
      <w:r>
        <w:t>Mesurer l'impact</w:t>
      </w:r>
    </w:p>
    <w:p w14:paraId="0F3B6686" w14:textId="77777777" w:rsidR="00EC3D23" w:rsidRDefault="00000000">
      <w:pPr>
        <w:spacing w:before="80" w:after="80"/>
      </w:pPr>
      <w:r>
        <w:rPr>
          <w:rFonts w:ascii="Calibri" w:eastAsia="Calibri" w:hAnsi="Calibri" w:cs="Calibri"/>
          <w:sz w:val="22"/>
          <w:szCs w:val="22"/>
        </w:rPr>
        <w:t xml:space="preserve">Sur les 10 questions qui avaient échoué en phase 2 : indexer le corpus avec le nouveau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poser les mêmes questions, noter le nombre de bonnes réponses. La progression est la mesure la plus parlante de ce que le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apporte.</w:t>
      </w:r>
    </w:p>
    <w:p w14:paraId="74D8D734"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Pourquoi '</w:t>
      </w:r>
      <w:proofErr w:type="spellStart"/>
      <w:r>
        <w:rPr>
          <w:rFonts w:ascii="Calibri" w:eastAsia="Calibri" w:hAnsi="Calibri" w:cs="Calibri"/>
          <w:i/>
          <w:iCs/>
        </w:rPr>
        <w:t>chunk</w:t>
      </w:r>
      <w:proofErr w:type="spellEnd"/>
      <w:r>
        <w:rPr>
          <w:rFonts w:ascii="Calibri" w:eastAsia="Calibri" w:hAnsi="Calibri" w:cs="Calibri"/>
          <w:i/>
          <w:iCs/>
        </w:rPr>
        <w:t xml:space="preserve"> = paragraphe' est la règle de base, pas le découpage à taille fixe. Pourquoi les tableaux et les listes sont les cas les plus difficiles. Pourquoi un seuil minimal de mots est nécessaire pour les documents à sections courtes.</w:t>
      </w:r>
    </w:p>
    <w:p w14:paraId="3DC4CC65"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t xml:space="preserve">Phase 4 : </w:t>
      </w:r>
      <w:proofErr w:type="spellStart"/>
      <w:r>
        <w:rPr>
          <w:rFonts w:ascii="Calibri" w:eastAsia="Calibri" w:hAnsi="Calibri" w:cs="Calibri"/>
          <w:b/>
          <w:bCs/>
          <w:color w:val="2563A8"/>
          <w:sz w:val="26"/>
          <w:szCs w:val="26"/>
        </w:rPr>
        <w:t>Qdrant</w:t>
      </w:r>
      <w:proofErr w:type="spellEnd"/>
      <w:r>
        <w:rPr>
          <w:rFonts w:ascii="Calibri" w:eastAsia="Calibri" w:hAnsi="Calibri" w:cs="Calibri"/>
          <w:b/>
          <w:bCs/>
          <w:color w:val="2563A8"/>
          <w:sz w:val="26"/>
          <w:szCs w:val="26"/>
        </w:rPr>
        <w:t xml:space="preserve"> : persistance, métadonnées et snapshot</w:t>
      </w:r>
      <w:r>
        <w:rPr>
          <w:rFonts w:ascii="Calibri" w:eastAsia="Calibri" w:hAnsi="Calibri" w:cs="Calibri"/>
          <w:i/>
          <w:iCs/>
          <w:color w:val="595959"/>
          <w:sz w:val="22"/>
          <w:szCs w:val="22"/>
        </w:rPr>
        <w:t xml:space="preserve">     1 semaine · 4-5h</w:t>
      </w:r>
    </w:p>
    <w:p w14:paraId="41E204C0" w14:textId="77777777" w:rsidR="00EC3D23" w:rsidRDefault="00000000">
      <w:pPr>
        <w:spacing w:before="80" w:after="80"/>
      </w:pPr>
      <w:r>
        <w:rPr>
          <w:rFonts w:ascii="Calibri" w:eastAsia="Calibri" w:hAnsi="Calibri" w:cs="Calibri"/>
          <w:sz w:val="22"/>
          <w:szCs w:val="22"/>
        </w:rPr>
        <w:t xml:space="preserve">Objectif : déployer </w:t>
      </w:r>
      <w:proofErr w:type="spellStart"/>
      <w:r>
        <w:rPr>
          <w:rFonts w:ascii="Calibri" w:eastAsia="Calibri" w:hAnsi="Calibri" w:cs="Calibri"/>
          <w:sz w:val="22"/>
          <w:szCs w:val="22"/>
        </w:rPr>
        <w:t>Qdrant</w:t>
      </w:r>
      <w:proofErr w:type="spellEnd"/>
      <w:r>
        <w:rPr>
          <w:rFonts w:ascii="Calibri" w:eastAsia="Calibri" w:hAnsi="Calibri" w:cs="Calibri"/>
          <w:sz w:val="22"/>
          <w:szCs w:val="22"/>
        </w:rPr>
        <w:t xml:space="preserve"> en conteneur Docker. L'index survit aux redémarrages. Prendre un premier snapshot avant d'aller plus loin.</w:t>
      </w:r>
    </w:p>
    <w:p w14:paraId="16DD0D39" w14:textId="77777777" w:rsidR="00EC3D23" w:rsidRDefault="00000000">
      <w:pPr>
        <w:pStyle w:val="Titre3"/>
        <w:spacing w:before="240"/>
      </w:pPr>
      <w:r>
        <w:t xml:space="preserve">Lancer </w:t>
      </w:r>
      <w:proofErr w:type="spellStart"/>
      <w:r>
        <w:t>Qdrant</w:t>
      </w:r>
      <w:proofErr w:type="spellEnd"/>
      <w:r>
        <w:t xml:space="preserve"> avec Docker Compose</w:t>
      </w:r>
    </w:p>
    <w:p w14:paraId="39510485"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services:</w:t>
      </w:r>
      <w:proofErr w:type="gramEnd"/>
    </w:p>
    <w:p w14:paraId="742740B9"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proofErr w:type="gram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w:t>
      </w:r>
      <w:proofErr w:type="gramEnd"/>
    </w:p>
    <w:p w14:paraId="20EAF451"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image:</w:t>
      </w:r>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w:t>
      </w:r>
      <w:proofErr w:type="spellStart"/>
      <w:proofErr w:type="gramStart"/>
      <w:r>
        <w:rPr>
          <w:rFonts w:ascii="Courier New" w:eastAsia="Courier New" w:hAnsi="Courier New" w:cs="Courier New"/>
          <w:color w:val="1E293B"/>
          <w:sz w:val="18"/>
          <w:szCs w:val="18"/>
        </w:rPr>
        <w:t>qdrant:latest</w:t>
      </w:r>
      <w:proofErr w:type="spellEnd"/>
      <w:proofErr w:type="gramEnd"/>
    </w:p>
    <w:p w14:paraId="70AB8BAF"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ports:</w:t>
      </w:r>
      <w:proofErr w:type="gramEnd"/>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6333:</w:t>
      </w:r>
      <w:proofErr w:type="gramEnd"/>
      <w:r>
        <w:rPr>
          <w:rFonts w:ascii="Courier New" w:eastAsia="Courier New" w:hAnsi="Courier New" w:cs="Courier New"/>
          <w:color w:val="1E293B"/>
          <w:sz w:val="18"/>
          <w:szCs w:val="18"/>
        </w:rPr>
        <w:t>6333"]</w:t>
      </w:r>
    </w:p>
    <w:p w14:paraId="001AA4A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volumes:</w:t>
      </w:r>
      <w:proofErr w:type="gramEnd"/>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w:t>
      </w:r>
      <w:proofErr w:type="spellStart"/>
      <w:proofErr w:type="gramEnd"/>
      <w:r>
        <w:rPr>
          <w:rFonts w:ascii="Courier New" w:eastAsia="Courier New" w:hAnsi="Courier New" w:cs="Courier New"/>
          <w:color w:val="1E293B"/>
          <w:sz w:val="18"/>
          <w:szCs w:val="18"/>
        </w:rPr>
        <w:t>qdrant_data</w:t>
      </w:r>
      <w:proofErr w:type="spell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storage</w:t>
      </w:r>
      <w:proofErr w:type="spellEnd"/>
      <w:r>
        <w:rPr>
          <w:rFonts w:ascii="Courier New" w:eastAsia="Courier New" w:hAnsi="Courier New" w:cs="Courier New"/>
          <w:color w:val="1E293B"/>
          <w:sz w:val="18"/>
          <w:szCs w:val="18"/>
        </w:rPr>
        <w:t>"]</w:t>
      </w:r>
    </w:p>
    <w:p w14:paraId="192A3EE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restart:</w:t>
      </w:r>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unless-stopped</w:t>
      </w:r>
      <w:proofErr w:type="spellEnd"/>
    </w:p>
    <w:p w14:paraId="2B286191" w14:textId="77777777" w:rsidR="003156CD" w:rsidRDefault="003156CD">
      <w:pPr>
        <w:rPr>
          <w:rFonts w:ascii="Calibri" w:eastAsia="Calibri" w:hAnsi="Calibri" w:cs="Calibri"/>
          <w:b/>
          <w:bCs/>
          <w:color w:val="595959"/>
          <w:sz w:val="22"/>
          <w:szCs w:val="22"/>
        </w:rPr>
      </w:pPr>
      <w:r>
        <w:br w:type="page"/>
      </w:r>
    </w:p>
    <w:p w14:paraId="04BC0747" w14:textId="56739502" w:rsidR="00EC3D23" w:rsidRDefault="00000000">
      <w:pPr>
        <w:pStyle w:val="Titre3"/>
        <w:spacing w:before="240"/>
      </w:pPr>
      <w:r>
        <w:lastRenderedPageBreak/>
        <w:t xml:space="preserve">Métadonnées à stocker pour chaque </w:t>
      </w:r>
      <w:proofErr w:type="spellStart"/>
      <w:r>
        <w:t>chunk</w:t>
      </w:r>
      <w:proofErr w:type="spellEnd"/>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4000"/>
        <w:gridCol w:w="3600"/>
      </w:tblGrid>
      <w:tr w:rsidR="00EC3D23" w14:paraId="0C5C2ACB" w14:textId="77777777">
        <w:tblPrEx>
          <w:tblCellMar>
            <w:top w:w="0" w:type="dxa"/>
            <w:bottom w:w="0" w:type="dxa"/>
          </w:tblCellMar>
        </w:tblPrEx>
        <w:tc>
          <w:tcPr>
            <w:tcW w:w="1600" w:type="dxa"/>
            <w:shd w:val="clear" w:color="auto" w:fill="2563A8"/>
            <w:tcMar>
              <w:top w:w="80" w:type="dxa"/>
              <w:left w:w="120" w:type="dxa"/>
              <w:bottom w:w="80" w:type="dxa"/>
              <w:right w:w="120" w:type="dxa"/>
            </w:tcMar>
            <w:vAlign w:val="center"/>
          </w:tcPr>
          <w:p w14:paraId="3C6FEB18" w14:textId="77777777" w:rsidR="00EC3D23" w:rsidRDefault="00000000">
            <w:pPr>
              <w:spacing w:before="60" w:after="60"/>
            </w:pPr>
            <w:r>
              <w:rPr>
                <w:rFonts w:ascii="Calibri" w:eastAsia="Calibri" w:hAnsi="Calibri" w:cs="Calibri"/>
                <w:b/>
                <w:bCs/>
                <w:color w:val="FFFFFF"/>
              </w:rPr>
              <w:t>Champ</w:t>
            </w:r>
          </w:p>
        </w:tc>
        <w:tc>
          <w:tcPr>
            <w:tcW w:w="4000" w:type="dxa"/>
            <w:shd w:val="clear" w:color="auto" w:fill="2563A8"/>
            <w:tcMar>
              <w:top w:w="80" w:type="dxa"/>
              <w:left w:w="120" w:type="dxa"/>
              <w:bottom w:w="80" w:type="dxa"/>
              <w:right w:w="120" w:type="dxa"/>
            </w:tcMar>
            <w:vAlign w:val="center"/>
          </w:tcPr>
          <w:p w14:paraId="2C9ABB83" w14:textId="77777777" w:rsidR="00EC3D23" w:rsidRDefault="00000000">
            <w:pPr>
              <w:spacing w:before="60" w:after="60"/>
            </w:pPr>
            <w:r>
              <w:rPr>
                <w:rFonts w:ascii="Calibri" w:eastAsia="Calibri" w:hAnsi="Calibri" w:cs="Calibri"/>
                <w:b/>
                <w:bCs/>
                <w:color w:val="FFFFFF"/>
              </w:rPr>
              <w:t>Contenu</w:t>
            </w:r>
          </w:p>
        </w:tc>
        <w:tc>
          <w:tcPr>
            <w:tcW w:w="3600" w:type="dxa"/>
            <w:shd w:val="clear" w:color="auto" w:fill="2563A8"/>
            <w:tcMar>
              <w:top w:w="80" w:type="dxa"/>
              <w:left w:w="120" w:type="dxa"/>
              <w:bottom w:w="80" w:type="dxa"/>
              <w:right w:w="120" w:type="dxa"/>
            </w:tcMar>
            <w:vAlign w:val="center"/>
          </w:tcPr>
          <w:p w14:paraId="47185AB2" w14:textId="77777777" w:rsidR="00EC3D23" w:rsidRDefault="00000000">
            <w:pPr>
              <w:spacing w:before="60" w:after="60"/>
            </w:pPr>
            <w:r>
              <w:rPr>
                <w:rFonts w:ascii="Calibri" w:eastAsia="Calibri" w:hAnsi="Calibri" w:cs="Calibri"/>
                <w:b/>
                <w:bCs/>
                <w:color w:val="FFFFFF"/>
              </w:rPr>
              <w:t>Usage</w:t>
            </w:r>
          </w:p>
        </w:tc>
      </w:tr>
      <w:tr w:rsidR="00EC3D23" w14:paraId="7E00628F"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46E27634" w14:textId="77777777" w:rsidR="00EC3D23" w:rsidRDefault="00000000">
            <w:pPr>
              <w:spacing w:before="60" w:after="60"/>
            </w:pPr>
            <w:proofErr w:type="gramStart"/>
            <w:r>
              <w:rPr>
                <w:rFonts w:ascii="Calibri" w:eastAsia="Calibri" w:hAnsi="Calibri" w:cs="Calibri"/>
                <w:color w:val="000000"/>
              </w:rPr>
              <w:t>source</w:t>
            </w:r>
            <w:proofErr w:type="gramEnd"/>
          </w:p>
        </w:tc>
        <w:tc>
          <w:tcPr>
            <w:tcW w:w="4000" w:type="dxa"/>
            <w:shd w:val="clear" w:color="auto" w:fill="FFFFFF"/>
            <w:tcMar>
              <w:top w:w="80" w:type="dxa"/>
              <w:left w:w="120" w:type="dxa"/>
              <w:bottom w:w="80" w:type="dxa"/>
              <w:right w:w="120" w:type="dxa"/>
            </w:tcMar>
            <w:vAlign w:val="center"/>
          </w:tcPr>
          <w:p w14:paraId="78DD752A" w14:textId="77777777" w:rsidR="00EC3D23" w:rsidRDefault="00000000">
            <w:pPr>
              <w:spacing w:before="60" w:after="60"/>
            </w:pPr>
            <w:r>
              <w:rPr>
                <w:rFonts w:ascii="Calibri" w:eastAsia="Calibri" w:hAnsi="Calibri" w:cs="Calibri"/>
                <w:color w:val="000000"/>
              </w:rPr>
              <w:t>Chemin relatif du fichier sur le partage SMB</w:t>
            </w:r>
          </w:p>
        </w:tc>
        <w:tc>
          <w:tcPr>
            <w:tcW w:w="3600" w:type="dxa"/>
            <w:shd w:val="clear" w:color="auto" w:fill="FFFFFF"/>
            <w:tcMar>
              <w:top w:w="80" w:type="dxa"/>
              <w:left w:w="120" w:type="dxa"/>
              <w:bottom w:w="80" w:type="dxa"/>
              <w:right w:w="120" w:type="dxa"/>
            </w:tcMar>
            <w:vAlign w:val="center"/>
          </w:tcPr>
          <w:p w14:paraId="62E4C903" w14:textId="77777777" w:rsidR="00EC3D23" w:rsidRDefault="00000000">
            <w:pPr>
              <w:spacing w:before="60" w:after="60"/>
            </w:pPr>
            <w:r>
              <w:rPr>
                <w:rFonts w:ascii="Calibri" w:eastAsia="Calibri" w:hAnsi="Calibri" w:cs="Calibri"/>
                <w:color w:val="000000"/>
              </w:rPr>
              <w:t>Citation dans la réponse</w:t>
            </w:r>
          </w:p>
        </w:tc>
      </w:tr>
      <w:tr w:rsidR="00EC3D23" w14:paraId="63CB97CA"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6FD20C6B" w14:textId="77777777" w:rsidR="00EC3D23" w:rsidRDefault="00000000">
            <w:pPr>
              <w:spacing w:before="60" w:after="60"/>
            </w:pPr>
            <w:proofErr w:type="gramStart"/>
            <w:r>
              <w:rPr>
                <w:rFonts w:ascii="Calibri" w:eastAsia="Calibri" w:hAnsi="Calibri" w:cs="Calibri"/>
                <w:color w:val="000000"/>
              </w:rPr>
              <w:t>hash</w:t>
            </w:r>
            <w:proofErr w:type="gramEnd"/>
            <w:r>
              <w:rPr>
                <w:rFonts w:ascii="Calibri" w:eastAsia="Calibri" w:hAnsi="Calibri" w:cs="Calibri"/>
                <w:color w:val="000000"/>
              </w:rPr>
              <w:t>_md5</w:t>
            </w:r>
          </w:p>
        </w:tc>
        <w:tc>
          <w:tcPr>
            <w:tcW w:w="4000" w:type="dxa"/>
            <w:shd w:val="clear" w:color="auto" w:fill="FFFFFF"/>
            <w:tcMar>
              <w:top w:w="80" w:type="dxa"/>
              <w:left w:w="120" w:type="dxa"/>
              <w:bottom w:w="80" w:type="dxa"/>
              <w:right w:w="120" w:type="dxa"/>
            </w:tcMar>
            <w:vAlign w:val="center"/>
          </w:tcPr>
          <w:p w14:paraId="68336A77" w14:textId="77777777" w:rsidR="00EC3D23" w:rsidRDefault="00000000">
            <w:pPr>
              <w:spacing w:before="60" w:after="60"/>
            </w:pPr>
            <w:r>
              <w:rPr>
                <w:rFonts w:ascii="Calibri" w:eastAsia="Calibri" w:hAnsi="Calibri" w:cs="Calibri"/>
                <w:color w:val="000000"/>
              </w:rPr>
              <w:t>Hash MD5 du fichier au moment de l'indexation</w:t>
            </w:r>
          </w:p>
        </w:tc>
        <w:tc>
          <w:tcPr>
            <w:tcW w:w="3600" w:type="dxa"/>
            <w:shd w:val="clear" w:color="auto" w:fill="FFFFFF"/>
            <w:tcMar>
              <w:top w:w="80" w:type="dxa"/>
              <w:left w:w="120" w:type="dxa"/>
              <w:bottom w:w="80" w:type="dxa"/>
              <w:right w:w="120" w:type="dxa"/>
            </w:tcMar>
            <w:vAlign w:val="center"/>
          </w:tcPr>
          <w:p w14:paraId="17885257" w14:textId="77777777" w:rsidR="00EC3D23" w:rsidRDefault="00000000">
            <w:pPr>
              <w:spacing w:before="60" w:after="60"/>
            </w:pPr>
            <w:r>
              <w:rPr>
                <w:rFonts w:ascii="Calibri" w:eastAsia="Calibri" w:hAnsi="Calibri" w:cs="Calibri"/>
                <w:color w:val="000000"/>
              </w:rPr>
              <w:t>Détection des modifications</w:t>
            </w:r>
          </w:p>
        </w:tc>
      </w:tr>
      <w:tr w:rsidR="00EC3D23" w14:paraId="2812A521"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148B0577" w14:textId="77777777" w:rsidR="00EC3D23" w:rsidRDefault="00000000">
            <w:pPr>
              <w:spacing w:before="60" w:after="60"/>
            </w:pPr>
            <w:proofErr w:type="spellStart"/>
            <w:proofErr w:type="gramStart"/>
            <w:r>
              <w:rPr>
                <w:rFonts w:ascii="Calibri" w:eastAsia="Calibri" w:hAnsi="Calibri" w:cs="Calibri"/>
                <w:color w:val="000000"/>
              </w:rPr>
              <w:t>org</w:t>
            </w:r>
            <w:proofErr w:type="gramEnd"/>
            <w:r>
              <w:rPr>
                <w:rFonts w:ascii="Calibri" w:eastAsia="Calibri" w:hAnsi="Calibri" w:cs="Calibri"/>
                <w:color w:val="000000"/>
              </w:rPr>
              <w:t>_name</w:t>
            </w:r>
            <w:proofErr w:type="spellEnd"/>
          </w:p>
        </w:tc>
        <w:tc>
          <w:tcPr>
            <w:tcW w:w="4000" w:type="dxa"/>
            <w:shd w:val="clear" w:color="auto" w:fill="FFFFFF"/>
            <w:tcMar>
              <w:top w:w="80" w:type="dxa"/>
              <w:left w:w="120" w:type="dxa"/>
              <w:bottom w:w="80" w:type="dxa"/>
              <w:right w:w="120" w:type="dxa"/>
            </w:tcMar>
            <w:vAlign w:val="center"/>
          </w:tcPr>
          <w:p w14:paraId="345D5AFB" w14:textId="77777777" w:rsidR="00EC3D23" w:rsidRDefault="00000000">
            <w:pPr>
              <w:spacing w:before="60" w:after="60"/>
            </w:pPr>
            <w:r>
              <w:rPr>
                <w:rFonts w:ascii="Calibri" w:eastAsia="Calibri" w:hAnsi="Calibri" w:cs="Calibri"/>
                <w:color w:val="000000"/>
              </w:rPr>
              <w:t>Organisation déduite de la structure des dossiers</w:t>
            </w:r>
          </w:p>
        </w:tc>
        <w:tc>
          <w:tcPr>
            <w:tcW w:w="3600" w:type="dxa"/>
            <w:shd w:val="clear" w:color="auto" w:fill="FFFFFF"/>
            <w:tcMar>
              <w:top w:w="80" w:type="dxa"/>
              <w:left w:w="120" w:type="dxa"/>
              <w:bottom w:w="80" w:type="dxa"/>
              <w:right w:w="120" w:type="dxa"/>
            </w:tcMar>
            <w:vAlign w:val="center"/>
          </w:tcPr>
          <w:p w14:paraId="7C782439" w14:textId="77777777" w:rsidR="00EC3D23" w:rsidRDefault="00000000">
            <w:pPr>
              <w:spacing w:before="60" w:after="60"/>
            </w:pPr>
            <w:r>
              <w:rPr>
                <w:rFonts w:ascii="Calibri" w:eastAsia="Calibri" w:hAnsi="Calibri" w:cs="Calibri"/>
                <w:color w:val="000000"/>
              </w:rPr>
              <w:t>Navigation et contexte</w:t>
            </w:r>
          </w:p>
        </w:tc>
      </w:tr>
      <w:tr w:rsidR="00EC3D23" w14:paraId="2BDBFDB2"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6E55B7BB" w14:textId="77777777" w:rsidR="00EC3D23" w:rsidRDefault="00000000">
            <w:pPr>
              <w:spacing w:before="60" w:after="60"/>
            </w:pPr>
            <w:proofErr w:type="gramStart"/>
            <w:r>
              <w:rPr>
                <w:rFonts w:ascii="Calibri" w:eastAsia="Calibri" w:hAnsi="Calibri" w:cs="Calibri"/>
                <w:color w:val="000000"/>
              </w:rPr>
              <w:t>autorises</w:t>
            </w:r>
            <w:proofErr w:type="gramEnd"/>
          </w:p>
        </w:tc>
        <w:tc>
          <w:tcPr>
            <w:tcW w:w="4000" w:type="dxa"/>
            <w:shd w:val="clear" w:color="auto" w:fill="FFFFFF"/>
            <w:tcMar>
              <w:top w:w="80" w:type="dxa"/>
              <w:left w:w="120" w:type="dxa"/>
              <w:bottom w:w="80" w:type="dxa"/>
              <w:right w:w="120" w:type="dxa"/>
            </w:tcMar>
            <w:vAlign w:val="center"/>
          </w:tcPr>
          <w:p w14:paraId="69766B7B" w14:textId="77777777" w:rsidR="00EC3D23" w:rsidRDefault="00000000">
            <w:pPr>
              <w:spacing w:before="60" w:after="60"/>
            </w:pPr>
            <w:r>
              <w:rPr>
                <w:rFonts w:ascii="Calibri" w:eastAsia="Calibri" w:hAnsi="Calibri" w:cs="Calibri"/>
                <w:color w:val="000000"/>
              </w:rPr>
              <w:t>Liste des groupes AD autorisés (ACL NTFS)</w:t>
            </w:r>
          </w:p>
        </w:tc>
        <w:tc>
          <w:tcPr>
            <w:tcW w:w="3600" w:type="dxa"/>
            <w:shd w:val="clear" w:color="auto" w:fill="FFFFFF"/>
            <w:tcMar>
              <w:top w:w="80" w:type="dxa"/>
              <w:left w:w="120" w:type="dxa"/>
              <w:bottom w:w="80" w:type="dxa"/>
              <w:right w:w="120" w:type="dxa"/>
            </w:tcMar>
            <w:vAlign w:val="center"/>
          </w:tcPr>
          <w:p w14:paraId="7F0632E8" w14:textId="77777777" w:rsidR="00EC3D23" w:rsidRDefault="00000000">
            <w:pPr>
              <w:spacing w:before="60" w:after="60"/>
            </w:pPr>
            <w:r>
              <w:rPr>
                <w:rFonts w:ascii="Calibri" w:eastAsia="Calibri" w:hAnsi="Calibri" w:cs="Calibri"/>
                <w:color w:val="000000"/>
              </w:rPr>
              <w:t>Filtrage d'accès (phase 7)</w:t>
            </w:r>
          </w:p>
        </w:tc>
      </w:tr>
      <w:tr w:rsidR="00EC3D23" w14:paraId="61794E51"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31A0629E" w14:textId="77777777" w:rsidR="00EC3D23" w:rsidRDefault="00000000">
            <w:pPr>
              <w:spacing w:before="60" w:after="60"/>
            </w:pPr>
            <w:proofErr w:type="gramStart"/>
            <w:r>
              <w:rPr>
                <w:rFonts w:ascii="Calibri" w:eastAsia="Calibri" w:hAnsi="Calibri" w:cs="Calibri"/>
                <w:color w:val="000000"/>
              </w:rPr>
              <w:t>interdits</w:t>
            </w:r>
            <w:proofErr w:type="gramEnd"/>
          </w:p>
        </w:tc>
        <w:tc>
          <w:tcPr>
            <w:tcW w:w="4000" w:type="dxa"/>
            <w:shd w:val="clear" w:color="auto" w:fill="FFFFFF"/>
            <w:tcMar>
              <w:top w:w="80" w:type="dxa"/>
              <w:left w:w="120" w:type="dxa"/>
              <w:bottom w:w="80" w:type="dxa"/>
              <w:right w:w="120" w:type="dxa"/>
            </w:tcMar>
            <w:vAlign w:val="center"/>
          </w:tcPr>
          <w:p w14:paraId="70F40FC7" w14:textId="77777777" w:rsidR="00EC3D23" w:rsidRDefault="00000000">
            <w:pPr>
              <w:spacing w:before="60" w:after="60"/>
            </w:pPr>
            <w:r>
              <w:rPr>
                <w:rFonts w:ascii="Calibri" w:eastAsia="Calibri" w:hAnsi="Calibri" w:cs="Calibri"/>
                <w:color w:val="000000"/>
              </w:rPr>
              <w:t>Liste des groupes AD refusés (DENY explicites)</w:t>
            </w:r>
          </w:p>
        </w:tc>
        <w:tc>
          <w:tcPr>
            <w:tcW w:w="3600" w:type="dxa"/>
            <w:shd w:val="clear" w:color="auto" w:fill="FFFFFF"/>
            <w:tcMar>
              <w:top w:w="80" w:type="dxa"/>
              <w:left w:w="120" w:type="dxa"/>
              <w:bottom w:w="80" w:type="dxa"/>
              <w:right w:w="120" w:type="dxa"/>
            </w:tcMar>
            <w:vAlign w:val="center"/>
          </w:tcPr>
          <w:p w14:paraId="5E0E30F7" w14:textId="77777777" w:rsidR="00EC3D23" w:rsidRDefault="00000000">
            <w:pPr>
              <w:spacing w:before="60" w:after="60"/>
            </w:pPr>
            <w:r>
              <w:rPr>
                <w:rFonts w:ascii="Calibri" w:eastAsia="Calibri" w:hAnsi="Calibri" w:cs="Calibri"/>
                <w:color w:val="000000"/>
              </w:rPr>
              <w:t>Filtrage d'accès (phase 7)</w:t>
            </w:r>
          </w:p>
        </w:tc>
      </w:tr>
      <w:tr w:rsidR="00EC3D23" w14:paraId="701ACABB"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05BE6A6C" w14:textId="77777777" w:rsidR="00EC3D23" w:rsidRDefault="00000000">
            <w:pPr>
              <w:spacing w:before="60" w:after="60"/>
            </w:pPr>
            <w:proofErr w:type="spellStart"/>
            <w:proofErr w:type="gramStart"/>
            <w:r>
              <w:rPr>
                <w:rFonts w:ascii="Calibri" w:eastAsia="Calibri" w:hAnsi="Calibri" w:cs="Calibri"/>
                <w:color w:val="000000"/>
              </w:rPr>
              <w:t>text</w:t>
            </w:r>
            <w:proofErr w:type="spellEnd"/>
            <w:proofErr w:type="gramEnd"/>
          </w:p>
        </w:tc>
        <w:tc>
          <w:tcPr>
            <w:tcW w:w="4000" w:type="dxa"/>
            <w:shd w:val="clear" w:color="auto" w:fill="FFFFFF"/>
            <w:tcMar>
              <w:top w:w="80" w:type="dxa"/>
              <w:left w:w="120" w:type="dxa"/>
              <w:bottom w:w="80" w:type="dxa"/>
              <w:right w:w="120" w:type="dxa"/>
            </w:tcMar>
            <w:vAlign w:val="center"/>
          </w:tcPr>
          <w:p w14:paraId="75056169" w14:textId="77777777" w:rsidR="00EC3D23" w:rsidRDefault="00000000">
            <w:pPr>
              <w:spacing w:before="60" w:after="60"/>
            </w:pPr>
            <w:r>
              <w:rPr>
                <w:rFonts w:ascii="Calibri" w:eastAsia="Calibri" w:hAnsi="Calibri" w:cs="Calibri"/>
                <w:color w:val="000000"/>
              </w:rPr>
              <w:t xml:space="preserve">Contenu du </w:t>
            </w:r>
            <w:proofErr w:type="spellStart"/>
            <w:r>
              <w:rPr>
                <w:rFonts w:ascii="Calibri" w:eastAsia="Calibri" w:hAnsi="Calibri" w:cs="Calibri"/>
                <w:color w:val="000000"/>
              </w:rPr>
              <w:t>chunk</w:t>
            </w:r>
            <w:proofErr w:type="spellEnd"/>
          </w:p>
        </w:tc>
        <w:tc>
          <w:tcPr>
            <w:tcW w:w="3600" w:type="dxa"/>
            <w:shd w:val="clear" w:color="auto" w:fill="FFFFFF"/>
            <w:tcMar>
              <w:top w:w="80" w:type="dxa"/>
              <w:left w:w="120" w:type="dxa"/>
              <w:bottom w:w="80" w:type="dxa"/>
              <w:right w:w="120" w:type="dxa"/>
            </w:tcMar>
            <w:vAlign w:val="center"/>
          </w:tcPr>
          <w:p w14:paraId="6A76F17A" w14:textId="77777777" w:rsidR="00EC3D23" w:rsidRDefault="00000000">
            <w:pPr>
              <w:spacing w:before="60" w:after="60"/>
            </w:pPr>
            <w:r>
              <w:rPr>
                <w:rFonts w:ascii="Calibri" w:eastAsia="Calibri" w:hAnsi="Calibri" w:cs="Calibri"/>
                <w:color w:val="000000"/>
              </w:rPr>
              <w:t>Injection dans le prompt</w:t>
            </w:r>
          </w:p>
        </w:tc>
      </w:tr>
    </w:tbl>
    <w:p w14:paraId="4EE059F9" w14:textId="77777777" w:rsidR="00EC3D23" w:rsidRDefault="00EC3D23">
      <w:pPr>
        <w:spacing w:before="80" w:after="80"/>
      </w:pPr>
    </w:p>
    <w:p w14:paraId="0FE890FB" w14:textId="77777777" w:rsidR="00EC3D23" w:rsidRDefault="00000000">
      <w:pPr>
        <w:pBdr>
          <w:left w:val="single" w:sz="12" w:space="0" w:color="2563A8"/>
        </w:pBdr>
        <w:spacing w:before="80" w:after="120"/>
        <w:ind w:left="431"/>
      </w:pPr>
      <w:r>
        <w:rPr>
          <w:rFonts w:ascii="Calibri" w:eastAsia="Calibri" w:hAnsi="Calibri" w:cs="Calibri"/>
          <w:i/>
          <w:iCs/>
          <w:color w:val="595959"/>
        </w:rPr>
        <w:t xml:space="preserve">Les champs </w:t>
      </w:r>
      <w:proofErr w:type="gramStart"/>
      <w:r>
        <w:rPr>
          <w:rFonts w:ascii="Calibri" w:eastAsia="Calibri" w:hAnsi="Calibri" w:cs="Calibri"/>
          <w:i/>
          <w:iCs/>
          <w:color w:val="595959"/>
        </w:rPr>
        <w:t>autorises</w:t>
      </w:r>
      <w:proofErr w:type="gramEnd"/>
      <w:r>
        <w:rPr>
          <w:rFonts w:ascii="Calibri" w:eastAsia="Calibri" w:hAnsi="Calibri" w:cs="Calibri"/>
          <w:i/>
          <w:iCs/>
          <w:color w:val="595959"/>
        </w:rPr>
        <w:t xml:space="preserve"> et interdits sont vides à ce stade. Ils seront peuplés par acl_resolver.py en phase 7. Les initialiser vides dès maintenant évite de restructurer le schéma plus tard.</w:t>
      </w:r>
    </w:p>
    <w:p w14:paraId="28EB52C9" w14:textId="77777777" w:rsidR="003156CD" w:rsidRDefault="003156CD">
      <w:pPr>
        <w:pStyle w:val="Titre3"/>
        <w:spacing w:before="240"/>
      </w:pPr>
    </w:p>
    <w:p w14:paraId="680EB9C2" w14:textId="4733CA79" w:rsidR="00EC3D23" w:rsidRDefault="00000000">
      <w:pPr>
        <w:pStyle w:val="Titre3"/>
        <w:spacing w:before="240"/>
      </w:pPr>
      <w:r>
        <w:t xml:space="preserve">Prendre un snapshot </w:t>
      </w:r>
      <w:proofErr w:type="spellStart"/>
      <w:r>
        <w:t>Qdrant</w:t>
      </w:r>
      <w:proofErr w:type="spellEnd"/>
    </w:p>
    <w:p w14:paraId="17F939BF"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curl</w:t>
      </w:r>
      <w:proofErr w:type="spellEnd"/>
      <w:proofErr w:type="gramEnd"/>
      <w:r>
        <w:rPr>
          <w:rFonts w:ascii="Courier New" w:eastAsia="Courier New" w:hAnsi="Courier New" w:cs="Courier New"/>
          <w:color w:val="1E293B"/>
          <w:sz w:val="18"/>
          <w:szCs w:val="18"/>
        </w:rPr>
        <w:t xml:space="preserve"> -X POST http://localhost:6333/collections/documents/snapshots</w:t>
      </w:r>
    </w:p>
    <w:p w14:paraId="5FA6001E" w14:textId="77777777" w:rsidR="003156CD" w:rsidRDefault="003156CD">
      <w:pPr>
        <w:spacing w:before="80" w:after="80"/>
        <w:rPr>
          <w:rFonts w:ascii="Calibri" w:eastAsia="Calibri" w:hAnsi="Calibri" w:cs="Calibri"/>
          <w:sz w:val="22"/>
          <w:szCs w:val="22"/>
        </w:rPr>
      </w:pPr>
    </w:p>
    <w:p w14:paraId="4F2907F0" w14:textId="66D39FCA" w:rsidR="00EC3D23" w:rsidRDefault="00000000">
      <w:pPr>
        <w:spacing w:before="80" w:after="80"/>
      </w:pPr>
      <w:r>
        <w:rPr>
          <w:rFonts w:ascii="Calibri" w:eastAsia="Calibri" w:hAnsi="Calibri" w:cs="Calibri"/>
          <w:sz w:val="22"/>
          <w:szCs w:val="22"/>
        </w:rPr>
        <w:t>Télécharger le snapshot et le conserver hors du conteneur. C'est la sauvegarde de référence pour toutes les phases suivantes.</w:t>
      </w:r>
    </w:p>
    <w:p w14:paraId="74225AD3"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Architecture d'un </w:t>
      </w:r>
      <w:proofErr w:type="spellStart"/>
      <w:r>
        <w:rPr>
          <w:rFonts w:ascii="Calibri" w:eastAsia="Calibri" w:hAnsi="Calibri" w:cs="Calibri"/>
          <w:i/>
          <w:iCs/>
        </w:rPr>
        <w:t>vector</w:t>
      </w:r>
      <w:proofErr w:type="spellEnd"/>
      <w:r>
        <w:rPr>
          <w:rFonts w:ascii="Calibri" w:eastAsia="Calibri" w:hAnsi="Calibri" w:cs="Calibri"/>
          <w:i/>
          <w:iCs/>
        </w:rPr>
        <w:t xml:space="preserve"> store de production. Différence entre recherche vectorielle (similarité sémantique) et filtre de métadonnées (valeur exacte). Les deux seront combinés pour le filtrage par permissions en phase 7.</w:t>
      </w:r>
    </w:p>
    <w:p w14:paraId="65034C48" w14:textId="77777777" w:rsidR="00EC3D23" w:rsidRDefault="00000000">
      <w:r>
        <w:br w:type="page"/>
      </w:r>
    </w:p>
    <w:p w14:paraId="4A925B45"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 xml:space="preserve">Phase 5 : Prompt strict, citations et </w:t>
      </w:r>
      <w:proofErr w:type="spellStart"/>
      <w:r>
        <w:rPr>
          <w:rFonts w:ascii="Calibri" w:eastAsia="Calibri" w:hAnsi="Calibri" w:cs="Calibri"/>
          <w:b/>
          <w:bCs/>
          <w:color w:val="2563A8"/>
          <w:sz w:val="26"/>
          <w:szCs w:val="26"/>
        </w:rPr>
        <w:t>groundedness</w:t>
      </w:r>
      <w:proofErr w:type="spellEnd"/>
      <w:r>
        <w:rPr>
          <w:rFonts w:ascii="Calibri" w:eastAsia="Calibri" w:hAnsi="Calibri" w:cs="Calibri"/>
          <w:b/>
          <w:bCs/>
          <w:color w:val="2563A8"/>
          <w:sz w:val="26"/>
          <w:szCs w:val="26"/>
        </w:rPr>
        <w:t xml:space="preserve"> check</w:t>
      </w:r>
      <w:r>
        <w:rPr>
          <w:rFonts w:ascii="Calibri" w:eastAsia="Calibri" w:hAnsi="Calibri" w:cs="Calibri"/>
          <w:i/>
          <w:iCs/>
          <w:color w:val="595959"/>
          <w:sz w:val="22"/>
          <w:szCs w:val="22"/>
        </w:rPr>
        <w:t xml:space="preserve">     1-2 semaines · 6-8h</w:t>
      </w:r>
    </w:p>
    <w:p w14:paraId="6BC43C3B" w14:textId="77777777" w:rsidR="00EC3D23" w:rsidRDefault="00000000">
      <w:pPr>
        <w:spacing w:before="80" w:after="80"/>
      </w:pPr>
      <w:r>
        <w:rPr>
          <w:rFonts w:ascii="Calibri" w:eastAsia="Calibri" w:hAnsi="Calibri" w:cs="Calibri"/>
          <w:sz w:val="22"/>
          <w:szCs w:val="22"/>
        </w:rPr>
        <w:t xml:space="preserve">Objectif : construire les </w:t>
      </w:r>
      <w:proofErr w:type="spellStart"/>
      <w:r>
        <w:rPr>
          <w:rFonts w:ascii="Calibri" w:eastAsia="Calibri" w:hAnsi="Calibri" w:cs="Calibri"/>
          <w:sz w:val="22"/>
          <w:szCs w:val="22"/>
        </w:rPr>
        <w:t>guardrails</w:t>
      </w:r>
      <w:proofErr w:type="spellEnd"/>
      <w:r>
        <w:rPr>
          <w:rFonts w:ascii="Calibri" w:eastAsia="Calibri" w:hAnsi="Calibri" w:cs="Calibri"/>
          <w:sz w:val="22"/>
          <w:szCs w:val="22"/>
        </w:rPr>
        <w:t xml:space="preserve"> qui rendent le pipeline fiable en production. C'est la phase la plus importante pour la conformité </w:t>
      </w:r>
      <w:proofErr w:type="spellStart"/>
      <w:r>
        <w:rPr>
          <w:rFonts w:ascii="Calibri" w:eastAsia="Calibri" w:hAnsi="Calibri" w:cs="Calibri"/>
          <w:sz w:val="22"/>
          <w:szCs w:val="22"/>
        </w:rPr>
        <w:t>nLPD</w:t>
      </w:r>
      <w:proofErr w:type="spellEnd"/>
      <w:r>
        <w:rPr>
          <w:rFonts w:ascii="Calibri" w:eastAsia="Calibri" w:hAnsi="Calibri" w:cs="Calibri"/>
          <w:sz w:val="22"/>
          <w:szCs w:val="22"/>
        </w:rPr>
        <w:t>.</w:t>
      </w:r>
    </w:p>
    <w:p w14:paraId="62479F4A" w14:textId="77777777" w:rsidR="00EC3D23" w:rsidRDefault="00000000">
      <w:pPr>
        <w:pStyle w:val="Titre3"/>
        <w:spacing w:before="240"/>
      </w:pPr>
      <w:r>
        <w:t>Prompt système strict</w:t>
      </w:r>
    </w:p>
    <w:p w14:paraId="70B6BD76"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Tu es un assistant documentaire. Tu réponds UNIQUEMENT à partir des</w:t>
      </w:r>
    </w:p>
    <w:p w14:paraId="2D8F4111"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documents</w:t>
      </w:r>
      <w:proofErr w:type="gramEnd"/>
      <w:r>
        <w:rPr>
          <w:rFonts w:ascii="Courier New" w:eastAsia="Courier New" w:hAnsi="Courier New" w:cs="Courier New"/>
          <w:color w:val="1E293B"/>
          <w:sz w:val="18"/>
          <w:szCs w:val="18"/>
        </w:rPr>
        <w:t xml:space="preserve"> fournis dans le contexte ci-dessous.</w:t>
      </w:r>
    </w:p>
    <w:p w14:paraId="6BC003E9" w14:textId="77777777" w:rsidR="00EC3D23" w:rsidRDefault="00EC3D23">
      <w:pPr>
        <w:shd w:val="clear" w:color="auto" w:fill="F1F5F9"/>
        <w:spacing w:before="40" w:after="40"/>
        <w:ind w:left="431"/>
      </w:pPr>
    </w:p>
    <w:p w14:paraId="4063009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Si la réponse n'est pas dans les documents fournis, réponds exactement :</w:t>
      </w:r>
    </w:p>
    <w:p w14:paraId="3119D5DA"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'Cette information ne figure pas dans les documents disponibles.'</w:t>
      </w:r>
    </w:p>
    <w:p w14:paraId="472DECDA" w14:textId="77777777" w:rsidR="00EC3D23" w:rsidRDefault="00EC3D23">
      <w:pPr>
        <w:shd w:val="clear" w:color="auto" w:fill="F1F5F9"/>
        <w:spacing w:before="40" w:after="40"/>
        <w:ind w:left="431"/>
      </w:pPr>
    </w:p>
    <w:p w14:paraId="47E44D2C"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Tu ne complètes jamais avec tes connaissances générales.</w:t>
      </w:r>
    </w:p>
    <w:p w14:paraId="1C7172F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Chaque affirmation doit être directement tirée d'un document du contexte.</w:t>
      </w:r>
    </w:p>
    <w:p w14:paraId="4755443A"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Cite le nom exact du fichier source entre crochets : [nom_du_fichier.docx]</w:t>
      </w:r>
    </w:p>
    <w:p w14:paraId="2D2749A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Ne jamais écrire [Document X] ou numéroter les sources.</w:t>
      </w:r>
    </w:p>
    <w:p w14:paraId="57404FD2" w14:textId="77777777" w:rsidR="00EC3D23" w:rsidRDefault="00EC3D23">
      <w:pPr>
        <w:shd w:val="clear" w:color="auto" w:fill="F1F5F9"/>
        <w:spacing w:before="40" w:after="40"/>
        <w:ind w:left="431"/>
      </w:pPr>
    </w:p>
    <w:p w14:paraId="59431D2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Ne résume jamais un document si son contenu ne répond pas directement</w:t>
      </w:r>
    </w:p>
    <w:p w14:paraId="7EC34B25"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à</w:t>
      </w:r>
      <w:proofErr w:type="gramEnd"/>
      <w:r>
        <w:rPr>
          <w:rFonts w:ascii="Courier New" w:eastAsia="Courier New" w:hAnsi="Courier New" w:cs="Courier New"/>
          <w:color w:val="1E293B"/>
          <w:sz w:val="18"/>
          <w:szCs w:val="18"/>
        </w:rPr>
        <w:t xml:space="preserve"> la question posée. Un document hors sujet doit être ignoré, pas résumé.</w:t>
      </w:r>
    </w:p>
    <w:p w14:paraId="2526B7B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no_think</w:t>
      </w:r>
      <w:proofErr w:type="spellEnd"/>
    </w:p>
    <w:p w14:paraId="2C5D4B01" w14:textId="77777777" w:rsidR="003156CD" w:rsidRDefault="003156CD">
      <w:pPr>
        <w:pStyle w:val="Titre3"/>
        <w:spacing w:before="240"/>
      </w:pPr>
    </w:p>
    <w:p w14:paraId="5961AE7B" w14:textId="7E5F62C6" w:rsidR="00EC3D23" w:rsidRDefault="00000000">
      <w:pPr>
        <w:pStyle w:val="Titre3"/>
        <w:spacing w:before="240"/>
      </w:pPr>
      <w:r>
        <w:t>Contrôles déterministes (sans coût de calcul)</w:t>
      </w:r>
    </w:p>
    <w:p w14:paraId="136F92D5"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Contrôle 1 : aucun </w:t>
      </w:r>
      <w:proofErr w:type="spellStart"/>
      <w:r>
        <w:rPr>
          <w:rFonts w:ascii="Calibri" w:eastAsia="Calibri" w:hAnsi="Calibri" w:cs="Calibri"/>
          <w:sz w:val="22"/>
          <w:szCs w:val="22"/>
        </w:rPr>
        <w:t>chunk</w:t>
      </w:r>
      <w:proofErr w:type="spellEnd"/>
      <w:r>
        <w:rPr>
          <w:rFonts w:ascii="Calibri" w:eastAsia="Calibri" w:hAnsi="Calibri" w:cs="Calibri"/>
          <w:sz w:val="22"/>
          <w:szCs w:val="22"/>
        </w:rPr>
        <w:t xml:space="preserve"> récupéré : la réponse est bloquée immédiatement.</w:t>
      </w:r>
    </w:p>
    <w:p w14:paraId="3A60A94E"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Contrôle 2 : réponse de refus standard (moins de 200 caractères contenant la phrase de refus) : la vérification passe.</w:t>
      </w:r>
    </w:p>
    <w:p w14:paraId="294BEA75"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Contrôle 3 : citations inventées : chaque citation entre crochets est comparée aux sources </w:t>
      </w:r>
      <w:proofErr w:type="spellStart"/>
      <w:r>
        <w:rPr>
          <w:rFonts w:ascii="Calibri" w:eastAsia="Calibri" w:hAnsi="Calibri" w:cs="Calibri"/>
          <w:sz w:val="22"/>
          <w:szCs w:val="22"/>
        </w:rPr>
        <w:t>Qdrant</w:t>
      </w:r>
      <w:proofErr w:type="spellEnd"/>
      <w:r>
        <w:rPr>
          <w:rFonts w:ascii="Calibri" w:eastAsia="Calibri" w:hAnsi="Calibri" w:cs="Calibri"/>
          <w:sz w:val="22"/>
          <w:szCs w:val="22"/>
        </w:rPr>
        <w:t xml:space="preserve"> réelles.</w:t>
      </w:r>
    </w:p>
    <w:p w14:paraId="606E4B2A" w14:textId="77777777" w:rsidR="00EC3D23" w:rsidRPr="003156CD" w:rsidRDefault="00000000">
      <w:pPr>
        <w:pStyle w:val="Paragraphedeliste"/>
        <w:numPr>
          <w:ilvl w:val="0"/>
          <w:numId w:val="1"/>
        </w:numPr>
        <w:spacing w:before="60" w:after="60"/>
        <w:ind w:left="576" w:hanging="288"/>
      </w:pPr>
      <w:r>
        <w:rPr>
          <w:rFonts w:ascii="Calibri" w:eastAsia="Calibri" w:hAnsi="Calibri" w:cs="Calibri"/>
          <w:sz w:val="22"/>
          <w:szCs w:val="22"/>
        </w:rPr>
        <w:t>Contrôle 4 : réponse longue sans citation : toute réponse de plus de 200 caractères sans citation est bloquée.</w:t>
      </w:r>
    </w:p>
    <w:p w14:paraId="05169A77" w14:textId="77777777" w:rsidR="003156CD" w:rsidRDefault="003156CD" w:rsidP="003156CD">
      <w:pPr>
        <w:pStyle w:val="Paragraphedeliste"/>
        <w:spacing w:before="60" w:after="60"/>
        <w:ind w:left="576"/>
      </w:pPr>
    </w:p>
    <w:p w14:paraId="02468119" w14:textId="77777777" w:rsidR="00EC3D23" w:rsidRDefault="00000000">
      <w:pPr>
        <w:pStyle w:val="Titre3"/>
        <w:spacing w:before="240"/>
      </w:pPr>
      <w:proofErr w:type="spellStart"/>
      <w:r>
        <w:t>Groundedness</w:t>
      </w:r>
      <w:proofErr w:type="spellEnd"/>
      <w:r>
        <w:t xml:space="preserve"> check : juge LLM</w:t>
      </w:r>
    </w:p>
    <w:p w14:paraId="65D352B4" w14:textId="77777777" w:rsidR="00EC3D23" w:rsidRDefault="00000000">
      <w:pPr>
        <w:spacing w:before="80" w:after="80"/>
      </w:pPr>
      <w:r>
        <w:rPr>
          <w:rFonts w:ascii="Calibri" w:eastAsia="Calibri" w:hAnsi="Calibri" w:cs="Calibri"/>
          <w:sz w:val="22"/>
          <w:szCs w:val="22"/>
        </w:rPr>
        <w:t xml:space="preserve">Un second appel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post-génération avec qwen</w:t>
      </w:r>
      <w:proofErr w:type="gramStart"/>
      <w:r>
        <w:rPr>
          <w:rFonts w:ascii="Calibri" w:eastAsia="Calibri" w:hAnsi="Calibri" w:cs="Calibri"/>
          <w:sz w:val="22"/>
          <w:szCs w:val="22"/>
        </w:rPr>
        <w:t>3:</w:t>
      </w:r>
      <w:proofErr w:type="gramEnd"/>
      <w:r>
        <w:rPr>
          <w:rFonts w:ascii="Calibri" w:eastAsia="Calibri" w:hAnsi="Calibri" w:cs="Calibri"/>
          <w:sz w:val="22"/>
          <w:szCs w:val="22"/>
        </w:rPr>
        <w:t xml:space="preserve">4b vérifie affirmation par affirmation. Le juge utilise le paramètre </w:t>
      </w:r>
      <w:proofErr w:type="spellStart"/>
      <w:r>
        <w:rPr>
          <w:rFonts w:ascii="Calibri" w:eastAsia="Calibri" w:hAnsi="Calibri" w:cs="Calibri"/>
          <w:sz w:val="22"/>
          <w:szCs w:val="22"/>
        </w:rPr>
        <w:t>keep_alive</w:t>
      </w:r>
      <w:proofErr w:type="spellEnd"/>
      <w:r>
        <w:rPr>
          <w:rFonts w:ascii="Calibri" w:eastAsia="Calibri" w:hAnsi="Calibri" w:cs="Calibri"/>
          <w:sz w:val="22"/>
          <w:szCs w:val="22"/>
        </w:rPr>
        <w:t xml:space="preserve"> pour rester chargé en mémoire entre deux questions.</w:t>
      </w:r>
    </w:p>
    <w:p w14:paraId="7718AD3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JUDGE_KEEP_ALIVE=2h   # rétention en mémoire après chaque appel</w:t>
      </w:r>
    </w:p>
    <w:p w14:paraId="08B90D91" w14:textId="77777777" w:rsidR="00EC3D23" w:rsidRDefault="00EC3D23">
      <w:pPr>
        <w:spacing w:before="80" w:after="80"/>
      </w:pPr>
    </w:p>
    <w:p w14:paraId="3E4A225B" w14:textId="77777777" w:rsidR="00EC3D23" w:rsidRDefault="00000000">
      <w:pPr>
        <w:spacing w:before="80" w:after="80"/>
      </w:pPr>
      <w:r>
        <w:rPr>
          <w:rFonts w:ascii="Calibri" w:eastAsia="Calibri" w:hAnsi="Calibri" w:cs="Calibri"/>
          <w:sz w:val="22"/>
          <w:szCs w:val="22"/>
        </w:rPr>
        <w:t xml:space="preserve">Instructions du juge (ajoutées en phase 5, validées en </w:t>
      </w:r>
      <w:proofErr w:type="spellStart"/>
      <w:r>
        <w:rPr>
          <w:rFonts w:ascii="Calibri" w:eastAsia="Calibri" w:hAnsi="Calibri" w:cs="Calibri"/>
          <w:sz w:val="22"/>
          <w:szCs w:val="22"/>
        </w:rPr>
        <w:t>lab</w:t>
      </w:r>
      <w:proofErr w:type="spellEnd"/>
      <w:r>
        <w:rPr>
          <w:rFonts w:ascii="Calibri" w:eastAsia="Calibri" w:hAnsi="Calibri" w:cs="Calibri"/>
          <w:sz w:val="22"/>
          <w:szCs w:val="22"/>
        </w:rPr>
        <w:t>) :</w:t>
      </w:r>
    </w:p>
    <w:p w14:paraId="3D14DD1E"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Une affirmation est NON sourcée si elle attribue une fonctionnalité au mauvais sujet.</w:t>
      </w:r>
    </w:p>
    <w:p w14:paraId="64739C7E"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Si la source documente un outil construit autour d'un produit, la réponse ne peut pas présenter cet outil comme une fonctionnalité native du produit.</w:t>
      </w:r>
    </w:p>
    <w:p w14:paraId="42476A63" w14:textId="77777777" w:rsidR="00EC3D23" w:rsidRDefault="00EC3D23">
      <w:pPr>
        <w:spacing w:before="80" w:after="80"/>
      </w:pPr>
    </w:p>
    <w:p w14:paraId="48C91EEC" w14:textId="77777777" w:rsidR="00EC3D23" w:rsidRDefault="00000000">
      <w:pPr>
        <w:pBdr>
          <w:left w:val="single" w:sz="12" w:space="0" w:color="2563A8"/>
        </w:pBdr>
        <w:spacing w:before="80" w:after="120"/>
        <w:ind w:left="431"/>
      </w:pPr>
      <w:r>
        <w:rPr>
          <w:rFonts w:ascii="Calibri" w:eastAsia="Calibri" w:hAnsi="Calibri" w:cs="Calibri"/>
          <w:i/>
          <w:iCs/>
          <w:color w:val="595959"/>
        </w:rPr>
        <w:t>Limite sur CPU : qwen</w:t>
      </w:r>
      <w:proofErr w:type="gramStart"/>
      <w:r>
        <w:rPr>
          <w:rFonts w:ascii="Calibri" w:eastAsia="Calibri" w:hAnsi="Calibri" w:cs="Calibri"/>
          <w:i/>
          <w:iCs/>
          <w:color w:val="595959"/>
        </w:rPr>
        <w:t>3:</w:t>
      </w:r>
      <w:proofErr w:type="gramEnd"/>
      <w:r>
        <w:rPr>
          <w:rFonts w:ascii="Calibri" w:eastAsia="Calibri" w:hAnsi="Calibri" w:cs="Calibri"/>
          <w:i/>
          <w:iCs/>
          <w:color w:val="595959"/>
        </w:rPr>
        <w:t>4b détecte les hallucinations grossières (chiffres, dates, noms inventés) mais peut rater les mauvaises attributions subtiles. Une validation fiable des attributions nécessite un modèle juge plus grand, disponible une fois le GPU installé. Par ailleurs, une injection en texte libre dans un document indexé peut tromper le modèle sur CPU : le juge détecte la réponse non ancrée (</w:t>
      </w:r>
      <w:proofErr w:type="spellStart"/>
      <w:proofErr w:type="gramStart"/>
      <w:r>
        <w:rPr>
          <w:rFonts w:ascii="Calibri" w:eastAsia="Calibri" w:hAnsi="Calibri" w:cs="Calibri"/>
          <w:i/>
          <w:iCs/>
          <w:color w:val="595959"/>
        </w:rPr>
        <w:t>ancree</w:t>
      </w:r>
      <w:proofErr w:type="spellEnd"/>
      <w:r>
        <w:rPr>
          <w:rFonts w:ascii="Calibri" w:eastAsia="Calibri" w:hAnsi="Calibri" w:cs="Calibri"/>
          <w:i/>
          <w:iCs/>
          <w:color w:val="595959"/>
        </w:rPr>
        <w:t>:</w:t>
      </w:r>
      <w:proofErr w:type="gramEnd"/>
      <w:r>
        <w:rPr>
          <w:rFonts w:ascii="Calibri" w:eastAsia="Calibri" w:hAnsi="Calibri" w:cs="Calibri"/>
          <w:i/>
          <w:iCs/>
          <w:color w:val="595959"/>
        </w:rPr>
        <w:t xml:space="preserve"> false) mais le blocage automatique sur /v1 est prévu après l’installation du GPU.</w:t>
      </w:r>
    </w:p>
    <w:p w14:paraId="13C8ED72" w14:textId="77777777" w:rsidR="003156CD" w:rsidRDefault="003156CD">
      <w:pPr>
        <w:rPr>
          <w:rFonts w:ascii="Calibri" w:eastAsia="Calibri" w:hAnsi="Calibri" w:cs="Calibri"/>
          <w:b/>
          <w:bCs/>
          <w:color w:val="595959"/>
          <w:sz w:val="22"/>
          <w:szCs w:val="22"/>
        </w:rPr>
      </w:pPr>
      <w:r>
        <w:br w:type="page"/>
      </w:r>
    </w:p>
    <w:p w14:paraId="66B41E19" w14:textId="4F308772" w:rsidR="00EC3D23" w:rsidRDefault="00000000">
      <w:pPr>
        <w:pStyle w:val="Titre3"/>
        <w:spacing w:before="240"/>
      </w:pPr>
      <w:proofErr w:type="spellStart"/>
      <w:proofErr w:type="gramStart"/>
      <w:r>
        <w:lastRenderedPageBreak/>
        <w:t>warmup</w:t>
      </w:r>
      <w:proofErr w:type="gramEnd"/>
      <w:r>
        <w:t>_judge</w:t>
      </w:r>
      <w:proofErr w:type="spellEnd"/>
      <w:r>
        <w:t xml:space="preserve"> : maintenir le juge chargé</w:t>
      </w:r>
    </w:p>
    <w:p w14:paraId="26F3812C"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 xml:space="preserve">A chaque requête RAG, un ping de 0 </w:t>
      </w:r>
      <w:proofErr w:type="spellStart"/>
      <w:r>
        <w:rPr>
          <w:rFonts w:ascii="Calibri" w:eastAsia="Calibri" w:hAnsi="Calibri" w:cs="Calibri"/>
          <w:sz w:val="22"/>
          <w:szCs w:val="22"/>
        </w:rPr>
        <w:t>token</w:t>
      </w:r>
      <w:proofErr w:type="spellEnd"/>
      <w:r>
        <w:rPr>
          <w:rFonts w:ascii="Calibri" w:eastAsia="Calibri" w:hAnsi="Calibri" w:cs="Calibri"/>
          <w:sz w:val="22"/>
          <w:szCs w:val="22"/>
        </w:rPr>
        <w:t xml:space="preserve"> est envoyé au juge avant le </w:t>
      </w:r>
      <w:proofErr w:type="spellStart"/>
      <w:r>
        <w:rPr>
          <w:rFonts w:ascii="Calibri" w:eastAsia="Calibri" w:hAnsi="Calibri" w:cs="Calibri"/>
          <w:sz w:val="22"/>
          <w:szCs w:val="22"/>
        </w:rPr>
        <w:t>retrieval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recharge le modèle pendant la génération (2 à 5 minutes sur CPU), de sorte que le juge est prêt quand on en a besoin.</w:t>
      </w:r>
    </w:p>
    <w:p w14:paraId="11D94B9C" w14:textId="77777777" w:rsidR="003156CD" w:rsidRDefault="003156CD">
      <w:pPr>
        <w:spacing w:before="80" w:after="80"/>
      </w:pPr>
    </w:p>
    <w:p w14:paraId="66AF3186"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Ping du juge : /api/</w:t>
      </w:r>
      <w:proofErr w:type="spellStart"/>
      <w:r>
        <w:rPr>
          <w:rFonts w:ascii="Courier New" w:eastAsia="Courier New" w:hAnsi="Courier New" w:cs="Courier New"/>
          <w:color w:val="1E293B"/>
          <w:sz w:val="18"/>
          <w:szCs w:val="18"/>
        </w:rPr>
        <w:t>generate</w:t>
      </w:r>
      <w:proofErr w:type="spellEnd"/>
      <w:r>
        <w:rPr>
          <w:rFonts w:ascii="Courier New" w:eastAsia="Courier New" w:hAnsi="Courier New" w:cs="Courier New"/>
          <w:color w:val="1E293B"/>
          <w:sz w:val="18"/>
          <w:szCs w:val="18"/>
        </w:rPr>
        <w:t xml:space="preserve"> avec prompt vide et </w:t>
      </w:r>
      <w:proofErr w:type="spellStart"/>
      <w:r>
        <w:rPr>
          <w:rFonts w:ascii="Courier New" w:eastAsia="Courier New" w:hAnsi="Courier New" w:cs="Courier New"/>
          <w:color w:val="1E293B"/>
          <w:sz w:val="18"/>
          <w:szCs w:val="18"/>
        </w:rPr>
        <w:t>keep_alive</w:t>
      </w:r>
      <w:proofErr w:type="spellEnd"/>
    </w:p>
    <w:p w14:paraId="6A0BD8E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Appelé au début de chaque requête, avant </w:t>
      </w:r>
      <w:proofErr w:type="spellStart"/>
      <w:r>
        <w:rPr>
          <w:rFonts w:ascii="Courier New" w:eastAsia="Courier New" w:hAnsi="Courier New" w:cs="Courier New"/>
          <w:color w:val="1E293B"/>
          <w:sz w:val="18"/>
          <w:szCs w:val="18"/>
        </w:rPr>
        <w:t>search_</w:t>
      </w:r>
      <w:proofErr w:type="gram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w:t>
      </w:r>
    </w:p>
    <w:p w14:paraId="638C7C4A"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Comment le prompt contraint la génération. Pourquoi la </w:t>
      </w:r>
      <w:proofErr w:type="spellStart"/>
      <w:r>
        <w:rPr>
          <w:rFonts w:ascii="Calibri" w:eastAsia="Calibri" w:hAnsi="Calibri" w:cs="Calibri"/>
          <w:i/>
          <w:iCs/>
        </w:rPr>
        <w:t>temperature</w:t>
      </w:r>
      <w:proofErr w:type="spellEnd"/>
      <w:r>
        <w:rPr>
          <w:rFonts w:ascii="Calibri" w:eastAsia="Calibri" w:hAnsi="Calibri" w:cs="Calibri"/>
          <w:i/>
          <w:iCs/>
        </w:rPr>
        <w:t xml:space="preserve"> doit être basse (0.0 à 0.2) pour les tâches factuelles. La distinction entre 'réponse fluide' et 'réponse correcte'. Ce que mesure le </w:t>
      </w:r>
      <w:proofErr w:type="spellStart"/>
      <w:r>
        <w:rPr>
          <w:rFonts w:ascii="Calibri" w:eastAsia="Calibri" w:hAnsi="Calibri" w:cs="Calibri"/>
          <w:i/>
          <w:iCs/>
        </w:rPr>
        <w:t>faithfulness</w:t>
      </w:r>
      <w:proofErr w:type="spellEnd"/>
      <w:r>
        <w:rPr>
          <w:rFonts w:ascii="Calibri" w:eastAsia="Calibri" w:hAnsi="Calibri" w:cs="Calibri"/>
          <w:i/>
          <w:iCs/>
        </w:rPr>
        <w:t xml:space="preserve"> vs la qualité perçue.</w:t>
      </w:r>
    </w:p>
    <w:p w14:paraId="3748E8AB" w14:textId="77777777" w:rsidR="003156CD" w:rsidRDefault="003156CD">
      <w:pPr>
        <w:rPr>
          <w:rFonts w:ascii="Calibri" w:eastAsia="Calibri" w:hAnsi="Calibri" w:cs="Calibri"/>
          <w:b/>
          <w:bCs/>
          <w:color w:val="2563A8"/>
          <w:sz w:val="26"/>
          <w:szCs w:val="26"/>
        </w:rPr>
      </w:pPr>
      <w:r>
        <w:rPr>
          <w:rFonts w:ascii="Calibri" w:eastAsia="Calibri" w:hAnsi="Calibri" w:cs="Calibri"/>
          <w:b/>
          <w:bCs/>
          <w:color w:val="2563A8"/>
          <w:sz w:val="26"/>
          <w:szCs w:val="26"/>
        </w:rPr>
        <w:br w:type="page"/>
      </w:r>
    </w:p>
    <w:p w14:paraId="1F891E71" w14:textId="58365432"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6 : Stack Docker Compose complète</w:t>
      </w:r>
      <w:r>
        <w:rPr>
          <w:rFonts w:ascii="Calibri" w:eastAsia="Calibri" w:hAnsi="Calibri" w:cs="Calibri"/>
          <w:i/>
          <w:iCs/>
          <w:color w:val="595959"/>
          <w:sz w:val="22"/>
          <w:szCs w:val="22"/>
        </w:rPr>
        <w:t xml:space="preserve">     1 semaine · 4-5h</w:t>
      </w:r>
    </w:p>
    <w:p w14:paraId="6A619CAE" w14:textId="77777777" w:rsidR="00EC3D23" w:rsidRDefault="00000000">
      <w:pPr>
        <w:spacing w:before="80" w:after="80"/>
      </w:pPr>
      <w:r>
        <w:rPr>
          <w:rFonts w:ascii="Calibri" w:eastAsia="Calibri" w:hAnsi="Calibri" w:cs="Calibri"/>
          <w:sz w:val="22"/>
          <w:szCs w:val="22"/>
        </w:rPr>
        <w:t>Objectif : déployer la stack complète via Docker Compose. C'est la couche qui transforme des scripts en service opérationnel.</w:t>
      </w:r>
    </w:p>
    <w:p w14:paraId="3DC4B1ED" w14:textId="77777777" w:rsidR="00EC3D23" w:rsidRDefault="00000000">
      <w:pPr>
        <w:pStyle w:val="Titre3"/>
        <w:spacing w:before="240"/>
      </w:pPr>
      <w:r>
        <w:t>Services déployés</w:t>
      </w: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1200"/>
        <w:gridCol w:w="3600"/>
        <w:gridCol w:w="2800"/>
      </w:tblGrid>
      <w:tr w:rsidR="00EC3D23" w14:paraId="2537F6FB" w14:textId="77777777">
        <w:tblPrEx>
          <w:tblCellMar>
            <w:top w:w="0" w:type="dxa"/>
            <w:bottom w:w="0" w:type="dxa"/>
          </w:tblCellMar>
        </w:tblPrEx>
        <w:tc>
          <w:tcPr>
            <w:tcW w:w="1600" w:type="dxa"/>
            <w:shd w:val="clear" w:color="auto" w:fill="2563A8"/>
            <w:tcMar>
              <w:top w:w="80" w:type="dxa"/>
              <w:left w:w="120" w:type="dxa"/>
              <w:bottom w:w="80" w:type="dxa"/>
              <w:right w:w="120" w:type="dxa"/>
            </w:tcMar>
            <w:vAlign w:val="center"/>
          </w:tcPr>
          <w:p w14:paraId="3DEAAE75" w14:textId="77777777" w:rsidR="00EC3D23" w:rsidRDefault="00000000">
            <w:pPr>
              <w:spacing w:before="60" w:after="60"/>
            </w:pPr>
            <w:r>
              <w:rPr>
                <w:rFonts w:ascii="Calibri" w:eastAsia="Calibri" w:hAnsi="Calibri" w:cs="Calibri"/>
                <w:b/>
                <w:bCs/>
                <w:color w:val="FFFFFF"/>
              </w:rPr>
              <w:t>Service</w:t>
            </w:r>
          </w:p>
        </w:tc>
        <w:tc>
          <w:tcPr>
            <w:tcW w:w="1200" w:type="dxa"/>
            <w:shd w:val="clear" w:color="auto" w:fill="2563A8"/>
            <w:tcMar>
              <w:top w:w="80" w:type="dxa"/>
              <w:left w:w="120" w:type="dxa"/>
              <w:bottom w:w="80" w:type="dxa"/>
              <w:right w:w="120" w:type="dxa"/>
            </w:tcMar>
            <w:vAlign w:val="center"/>
          </w:tcPr>
          <w:p w14:paraId="6F33A4C7" w14:textId="77777777" w:rsidR="00EC3D23" w:rsidRDefault="00000000">
            <w:pPr>
              <w:spacing w:before="60" w:after="60"/>
            </w:pPr>
            <w:r>
              <w:rPr>
                <w:rFonts w:ascii="Calibri" w:eastAsia="Calibri" w:hAnsi="Calibri" w:cs="Calibri"/>
                <w:b/>
                <w:bCs/>
                <w:color w:val="FFFFFF"/>
              </w:rPr>
              <w:t>Port</w:t>
            </w:r>
          </w:p>
        </w:tc>
        <w:tc>
          <w:tcPr>
            <w:tcW w:w="3600" w:type="dxa"/>
            <w:shd w:val="clear" w:color="auto" w:fill="2563A8"/>
            <w:tcMar>
              <w:top w:w="80" w:type="dxa"/>
              <w:left w:w="120" w:type="dxa"/>
              <w:bottom w:w="80" w:type="dxa"/>
              <w:right w:w="120" w:type="dxa"/>
            </w:tcMar>
            <w:vAlign w:val="center"/>
          </w:tcPr>
          <w:p w14:paraId="2B45642D" w14:textId="77777777" w:rsidR="00EC3D23" w:rsidRDefault="00000000">
            <w:pPr>
              <w:spacing w:before="60" w:after="60"/>
            </w:pPr>
            <w:r>
              <w:rPr>
                <w:rFonts w:ascii="Calibri" w:eastAsia="Calibri" w:hAnsi="Calibri" w:cs="Calibri"/>
                <w:b/>
                <w:bCs/>
                <w:color w:val="FFFFFF"/>
              </w:rPr>
              <w:t>Rôle</w:t>
            </w:r>
          </w:p>
        </w:tc>
        <w:tc>
          <w:tcPr>
            <w:tcW w:w="2800" w:type="dxa"/>
            <w:shd w:val="clear" w:color="auto" w:fill="2563A8"/>
            <w:tcMar>
              <w:top w:w="80" w:type="dxa"/>
              <w:left w:w="120" w:type="dxa"/>
              <w:bottom w:w="80" w:type="dxa"/>
              <w:right w:w="120" w:type="dxa"/>
            </w:tcMar>
            <w:vAlign w:val="center"/>
          </w:tcPr>
          <w:p w14:paraId="2020CBD2" w14:textId="77777777" w:rsidR="00EC3D23" w:rsidRDefault="00000000">
            <w:pPr>
              <w:spacing w:before="60" w:after="60"/>
            </w:pPr>
            <w:r>
              <w:rPr>
                <w:rFonts w:ascii="Calibri" w:eastAsia="Calibri" w:hAnsi="Calibri" w:cs="Calibri"/>
                <w:b/>
                <w:bCs/>
                <w:color w:val="FFFFFF"/>
              </w:rPr>
              <w:t>Image</w:t>
            </w:r>
          </w:p>
        </w:tc>
      </w:tr>
      <w:tr w:rsidR="00EC3D23" w14:paraId="50DCD635"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6F0ABDCB" w14:textId="77777777" w:rsidR="00EC3D23" w:rsidRDefault="00000000">
            <w:pPr>
              <w:spacing w:before="60" w:after="60"/>
            </w:pPr>
            <w:proofErr w:type="spellStart"/>
            <w:r>
              <w:rPr>
                <w:rFonts w:ascii="Calibri" w:eastAsia="Calibri" w:hAnsi="Calibri" w:cs="Calibri"/>
                <w:color w:val="000000"/>
              </w:rPr>
              <w:t>Qdrant</w:t>
            </w:r>
            <w:proofErr w:type="spellEnd"/>
          </w:p>
        </w:tc>
        <w:tc>
          <w:tcPr>
            <w:tcW w:w="1200" w:type="dxa"/>
            <w:shd w:val="clear" w:color="auto" w:fill="FFFFFF"/>
            <w:tcMar>
              <w:top w:w="80" w:type="dxa"/>
              <w:left w:w="120" w:type="dxa"/>
              <w:bottom w:w="80" w:type="dxa"/>
              <w:right w:w="120" w:type="dxa"/>
            </w:tcMar>
            <w:vAlign w:val="center"/>
          </w:tcPr>
          <w:p w14:paraId="0A2000F2" w14:textId="77777777" w:rsidR="00EC3D23" w:rsidRDefault="00000000">
            <w:pPr>
              <w:spacing w:before="60" w:after="60"/>
            </w:pPr>
            <w:r>
              <w:rPr>
                <w:rFonts w:ascii="Calibri" w:eastAsia="Calibri" w:hAnsi="Calibri" w:cs="Calibri"/>
                <w:color w:val="000000"/>
              </w:rPr>
              <w:t>6333</w:t>
            </w:r>
          </w:p>
        </w:tc>
        <w:tc>
          <w:tcPr>
            <w:tcW w:w="3600" w:type="dxa"/>
            <w:shd w:val="clear" w:color="auto" w:fill="FFFFFF"/>
            <w:tcMar>
              <w:top w:w="80" w:type="dxa"/>
              <w:left w:w="120" w:type="dxa"/>
              <w:bottom w:w="80" w:type="dxa"/>
              <w:right w:w="120" w:type="dxa"/>
            </w:tcMar>
            <w:vAlign w:val="center"/>
          </w:tcPr>
          <w:p w14:paraId="08D1027C" w14:textId="77777777" w:rsidR="00EC3D23" w:rsidRDefault="00000000">
            <w:pPr>
              <w:spacing w:before="60" w:after="60"/>
            </w:pPr>
            <w:proofErr w:type="spellStart"/>
            <w:r>
              <w:rPr>
                <w:rFonts w:ascii="Calibri" w:eastAsia="Calibri" w:hAnsi="Calibri" w:cs="Calibri"/>
                <w:color w:val="000000"/>
              </w:rPr>
              <w:t>Vector</w:t>
            </w:r>
            <w:proofErr w:type="spellEnd"/>
            <w:r>
              <w:rPr>
                <w:rFonts w:ascii="Calibri" w:eastAsia="Calibri" w:hAnsi="Calibri" w:cs="Calibri"/>
                <w:color w:val="000000"/>
              </w:rPr>
              <w:t xml:space="preserve"> store</w:t>
            </w:r>
          </w:p>
        </w:tc>
        <w:tc>
          <w:tcPr>
            <w:tcW w:w="2800" w:type="dxa"/>
            <w:shd w:val="clear" w:color="auto" w:fill="FFFFFF"/>
            <w:tcMar>
              <w:top w:w="80" w:type="dxa"/>
              <w:left w:w="120" w:type="dxa"/>
              <w:bottom w:w="80" w:type="dxa"/>
              <w:right w:w="120" w:type="dxa"/>
            </w:tcMar>
            <w:vAlign w:val="center"/>
          </w:tcPr>
          <w:p w14:paraId="5558F5DC" w14:textId="77777777" w:rsidR="00EC3D23" w:rsidRDefault="00000000">
            <w:pPr>
              <w:spacing w:before="60" w:after="60"/>
            </w:pPr>
            <w:proofErr w:type="spellStart"/>
            <w:proofErr w:type="gramStart"/>
            <w:r>
              <w:rPr>
                <w:rFonts w:ascii="Calibri" w:eastAsia="Calibri" w:hAnsi="Calibri" w:cs="Calibri"/>
                <w:color w:val="000000"/>
              </w:rPr>
              <w:t>qdrant</w:t>
            </w:r>
            <w:proofErr w:type="spellEnd"/>
            <w:proofErr w:type="gramEnd"/>
            <w:r>
              <w:rPr>
                <w:rFonts w:ascii="Calibri" w:eastAsia="Calibri" w:hAnsi="Calibri" w:cs="Calibri"/>
                <w:color w:val="000000"/>
              </w:rPr>
              <w:t>/</w:t>
            </w:r>
            <w:proofErr w:type="spellStart"/>
            <w:proofErr w:type="gramStart"/>
            <w:r>
              <w:rPr>
                <w:rFonts w:ascii="Calibri" w:eastAsia="Calibri" w:hAnsi="Calibri" w:cs="Calibri"/>
                <w:color w:val="000000"/>
              </w:rPr>
              <w:t>qdrant:latest</w:t>
            </w:r>
            <w:proofErr w:type="spellEnd"/>
            <w:proofErr w:type="gramEnd"/>
          </w:p>
        </w:tc>
      </w:tr>
      <w:tr w:rsidR="00EC3D23" w14:paraId="2A7C4D3B"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43128E90" w14:textId="77777777" w:rsidR="00EC3D23" w:rsidRDefault="00000000">
            <w:pPr>
              <w:spacing w:before="60" w:after="60"/>
            </w:pPr>
            <w:proofErr w:type="gramStart"/>
            <w:r>
              <w:rPr>
                <w:rFonts w:ascii="Calibri" w:eastAsia="Calibri" w:hAnsi="Calibri" w:cs="Calibri"/>
                <w:color w:val="000000"/>
              </w:rPr>
              <w:t>n</w:t>
            </w:r>
            <w:proofErr w:type="gramEnd"/>
            <w:r>
              <w:rPr>
                <w:rFonts w:ascii="Calibri" w:eastAsia="Calibri" w:hAnsi="Calibri" w:cs="Calibri"/>
                <w:color w:val="000000"/>
              </w:rPr>
              <w:t>8n</w:t>
            </w:r>
          </w:p>
        </w:tc>
        <w:tc>
          <w:tcPr>
            <w:tcW w:w="1200" w:type="dxa"/>
            <w:shd w:val="clear" w:color="auto" w:fill="FFFFFF"/>
            <w:tcMar>
              <w:top w:w="80" w:type="dxa"/>
              <w:left w:w="120" w:type="dxa"/>
              <w:bottom w:w="80" w:type="dxa"/>
              <w:right w:w="120" w:type="dxa"/>
            </w:tcMar>
            <w:vAlign w:val="center"/>
          </w:tcPr>
          <w:p w14:paraId="39F405F3" w14:textId="77777777" w:rsidR="00EC3D23" w:rsidRDefault="00000000">
            <w:pPr>
              <w:spacing w:before="60" w:after="60"/>
            </w:pPr>
            <w:r>
              <w:rPr>
                <w:rFonts w:ascii="Calibri" w:eastAsia="Calibri" w:hAnsi="Calibri" w:cs="Calibri"/>
                <w:color w:val="000000"/>
              </w:rPr>
              <w:t>5678</w:t>
            </w:r>
          </w:p>
        </w:tc>
        <w:tc>
          <w:tcPr>
            <w:tcW w:w="3600" w:type="dxa"/>
            <w:shd w:val="clear" w:color="auto" w:fill="FFFFFF"/>
            <w:tcMar>
              <w:top w:w="80" w:type="dxa"/>
              <w:left w:w="120" w:type="dxa"/>
              <w:bottom w:w="80" w:type="dxa"/>
              <w:right w:w="120" w:type="dxa"/>
            </w:tcMar>
            <w:vAlign w:val="center"/>
          </w:tcPr>
          <w:p w14:paraId="61951ABC" w14:textId="77777777" w:rsidR="00EC3D23" w:rsidRDefault="00000000">
            <w:pPr>
              <w:spacing w:before="60" w:after="60"/>
            </w:pPr>
            <w:r>
              <w:rPr>
                <w:rFonts w:ascii="Calibri" w:eastAsia="Calibri" w:hAnsi="Calibri" w:cs="Calibri"/>
                <w:color w:val="000000"/>
              </w:rPr>
              <w:t>Orchestration pipelines</w:t>
            </w:r>
          </w:p>
        </w:tc>
        <w:tc>
          <w:tcPr>
            <w:tcW w:w="2800" w:type="dxa"/>
            <w:shd w:val="clear" w:color="auto" w:fill="FFFFFF"/>
            <w:tcMar>
              <w:top w:w="80" w:type="dxa"/>
              <w:left w:w="120" w:type="dxa"/>
              <w:bottom w:w="80" w:type="dxa"/>
              <w:right w:w="120" w:type="dxa"/>
            </w:tcMar>
            <w:vAlign w:val="center"/>
          </w:tcPr>
          <w:p w14:paraId="302F87DF" w14:textId="77777777" w:rsidR="00EC3D23" w:rsidRDefault="00000000">
            <w:pPr>
              <w:spacing w:before="60" w:after="60"/>
            </w:pPr>
            <w:proofErr w:type="gramStart"/>
            <w:r>
              <w:rPr>
                <w:rFonts w:ascii="Calibri" w:eastAsia="Calibri" w:hAnsi="Calibri" w:cs="Calibri"/>
                <w:color w:val="000000"/>
              </w:rPr>
              <w:t>n</w:t>
            </w:r>
            <w:proofErr w:type="gramEnd"/>
            <w:r>
              <w:rPr>
                <w:rFonts w:ascii="Calibri" w:eastAsia="Calibri" w:hAnsi="Calibri" w:cs="Calibri"/>
                <w:color w:val="000000"/>
              </w:rPr>
              <w:t>8nio/n8</w:t>
            </w:r>
            <w:proofErr w:type="gramStart"/>
            <w:r>
              <w:rPr>
                <w:rFonts w:ascii="Calibri" w:eastAsia="Calibri" w:hAnsi="Calibri" w:cs="Calibri"/>
                <w:color w:val="000000"/>
              </w:rPr>
              <w:t>n:latest</w:t>
            </w:r>
            <w:proofErr w:type="gramEnd"/>
          </w:p>
        </w:tc>
      </w:tr>
      <w:tr w:rsidR="00EC3D23" w14:paraId="13D3A7E2"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7DAB9464" w14:textId="77777777" w:rsidR="00EC3D23" w:rsidRDefault="00000000">
            <w:pPr>
              <w:spacing w:before="60" w:after="60"/>
            </w:pPr>
            <w:r>
              <w:rPr>
                <w:rFonts w:ascii="Calibri" w:eastAsia="Calibri" w:hAnsi="Calibri" w:cs="Calibri"/>
                <w:color w:val="000000"/>
              </w:rPr>
              <w:t>RAG API</w:t>
            </w:r>
          </w:p>
        </w:tc>
        <w:tc>
          <w:tcPr>
            <w:tcW w:w="1200" w:type="dxa"/>
            <w:shd w:val="clear" w:color="auto" w:fill="FFFFFF"/>
            <w:tcMar>
              <w:top w:w="80" w:type="dxa"/>
              <w:left w:w="120" w:type="dxa"/>
              <w:bottom w:w="80" w:type="dxa"/>
              <w:right w:w="120" w:type="dxa"/>
            </w:tcMar>
            <w:vAlign w:val="center"/>
          </w:tcPr>
          <w:p w14:paraId="3A68B6DE" w14:textId="77777777" w:rsidR="00EC3D23" w:rsidRDefault="00000000">
            <w:pPr>
              <w:spacing w:before="60" w:after="60"/>
            </w:pPr>
            <w:r>
              <w:rPr>
                <w:rFonts w:ascii="Calibri" w:eastAsia="Calibri" w:hAnsi="Calibri" w:cs="Calibri"/>
                <w:color w:val="000000"/>
              </w:rPr>
              <w:t>8080</w:t>
            </w:r>
          </w:p>
        </w:tc>
        <w:tc>
          <w:tcPr>
            <w:tcW w:w="3600" w:type="dxa"/>
            <w:shd w:val="clear" w:color="auto" w:fill="FFFFFF"/>
            <w:tcMar>
              <w:top w:w="80" w:type="dxa"/>
              <w:left w:w="120" w:type="dxa"/>
              <w:bottom w:w="80" w:type="dxa"/>
              <w:right w:w="120" w:type="dxa"/>
            </w:tcMar>
            <w:vAlign w:val="center"/>
          </w:tcPr>
          <w:p w14:paraId="5E3C23E9" w14:textId="77777777" w:rsidR="00EC3D23" w:rsidRDefault="00000000">
            <w:pPr>
              <w:spacing w:before="60" w:after="60"/>
            </w:pPr>
            <w:r>
              <w:rPr>
                <w:rFonts w:ascii="Calibri" w:eastAsia="Calibri" w:hAnsi="Calibri" w:cs="Calibri"/>
                <w:color w:val="000000"/>
              </w:rPr>
              <w:t xml:space="preserve">API </w:t>
            </w:r>
            <w:proofErr w:type="spellStart"/>
            <w:r>
              <w:rPr>
                <w:rFonts w:ascii="Calibri" w:eastAsia="Calibri" w:hAnsi="Calibri" w:cs="Calibri"/>
                <w:color w:val="000000"/>
              </w:rPr>
              <w:t>FastAPI</w:t>
            </w:r>
            <w:proofErr w:type="spellEnd"/>
            <w:r>
              <w:rPr>
                <w:rFonts w:ascii="Calibri" w:eastAsia="Calibri" w:hAnsi="Calibri" w:cs="Calibri"/>
                <w:color w:val="000000"/>
              </w:rPr>
              <w:t xml:space="preserve"> : </w:t>
            </w:r>
            <w:proofErr w:type="spellStart"/>
            <w:r>
              <w:rPr>
                <w:rFonts w:ascii="Calibri" w:eastAsia="Calibri" w:hAnsi="Calibri" w:cs="Calibri"/>
                <w:color w:val="000000"/>
              </w:rPr>
              <w:t>retrieval</w:t>
            </w:r>
            <w:proofErr w:type="spellEnd"/>
            <w:r>
              <w:rPr>
                <w:rFonts w:ascii="Calibri" w:eastAsia="Calibri" w:hAnsi="Calibri" w:cs="Calibri"/>
                <w:color w:val="000000"/>
              </w:rPr>
              <w:t xml:space="preserve">, génération, </w:t>
            </w:r>
            <w:proofErr w:type="spellStart"/>
            <w:r>
              <w:rPr>
                <w:rFonts w:ascii="Calibri" w:eastAsia="Calibri" w:hAnsi="Calibri" w:cs="Calibri"/>
                <w:color w:val="000000"/>
              </w:rPr>
              <w:t>sync</w:t>
            </w:r>
            <w:proofErr w:type="spellEnd"/>
          </w:p>
        </w:tc>
        <w:tc>
          <w:tcPr>
            <w:tcW w:w="2800" w:type="dxa"/>
            <w:shd w:val="clear" w:color="auto" w:fill="FFFFFF"/>
            <w:tcMar>
              <w:top w:w="80" w:type="dxa"/>
              <w:left w:w="120" w:type="dxa"/>
              <w:bottom w:w="80" w:type="dxa"/>
              <w:right w:w="120" w:type="dxa"/>
            </w:tcMar>
            <w:vAlign w:val="center"/>
          </w:tcPr>
          <w:p w14:paraId="443A8380" w14:textId="77777777" w:rsidR="00EC3D23" w:rsidRDefault="00000000">
            <w:pPr>
              <w:spacing w:before="60" w:after="60"/>
            </w:pPr>
            <w:proofErr w:type="spellStart"/>
            <w:r>
              <w:rPr>
                <w:rFonts w:ascii="Calibri" w:eastAsia="Calibri" w:hAnsi="Calibri" w:cs="Calibri"/>
                <w:color w:val="000000"/>
              </w:rPr>
              <w:t>Build</w:t>
            </w:r>
            <w:proofErr w:type="spellEnd"/>
            <w:r>
              <w:rPr>
                <w:rFonts w:ascii="Calibri" w:eastAsia="Calibri" w:hAnsi="Calibri" w:cs="Calibri"/>
                <w:color w:val="000000"/>
              </w:rPr>
              <w:t xml:space="preserve"> local (api/)</w:t>
            </w:r>
          </w:p>
        </w:tc>
      </w:tr>
      <w:tr w:rsidR="00EC3D23" w14:paraId="42F627F5" w14:textId="77777777">
        <w:tblPrEx>
          <w:tblCellMar>
            <w:top w:w="0" w:type="dxa"/>
            <w:bottom w:w="0" w:type="dxa"/>
          </w:tblCellMar>
        </w:tblPrEx>
        <w:tc>
          <w:tcPr>
            <w:tcW w:w="1600" w:type="dxa"/>
            <w:shd w:val="clear" w:color="auto" w:fill="EEF2FF"/>
            <w:tcMar>
              <w:top w:w="80" w:type="dxa"/>
              <w:left w:w="120" w:type="dxa"/>
              <w:bottom w:w="80" w:type="dxa"/>
              <w:right w:w="120" w:type="dxa"/>
            </w:tcMar>
            <w:vAlign w:val="center"/>
          </w:tcPr>
          <w:p w14:paraId="39DC4F89" w14:textId="77777777" w:rsidR="00EC3D23" w:rsidRDefault="00000000">
            <w:pPr>
              <w:spacing w:before="60" w:after="60"/>
            </w:pPr>
            <w:r>
              <w:rPr>
                <w:rFonts w:ascii="Calibri" w:eastAsia="Calibri" w:hAnsi="Calibri" w:cs="Calibri"/>
                <w:color w:val="000000"/>
              </w:rPr>
              <w:t xml:space="preserve">Open </w:t>
            </w:r>
            <w:proofErr w:type="spellStart"/>
            <w:r>
              <w:rPr>
                <w:rFonts w:ascii="Calibri" w:eastAsia="Calibri" w:hAnsi="Calibri" w:cs="Calibri"/>
                <w:color w:val="000000"/>
              </w:rPr>
              <w:t>WebUI</w:t>
            </w:r>
            <w:proofErr w:type="spellEnd"/>
          </w:p>
        </w:tc>
        <w:tc>
          <w:tcPr>
            <w:tcW w:w="1200" w:type="dxa"/>
            <w:shd w:val="clear" w:color="auto" w:fill="FFFFFF"/>
            <w:tcMar>
              <w:top w:w="80" w:type="dxa"/>
              <w:left w:w="120" w:type="dxa"/>
              <w:bottom w:w="80" w:type="dxa"/>
              <w:right w:w="120" w:type="dxa"/>
            </w:tcMar>
            <w:vAlign w:val="center"/>
          </w:tcPr>
          <w:p w14:paraId="53E40AB8" w14:textId="77777777" w:rsidR="00EC3D23" w:rsidRDefault="00000000">
            <w:pPr>
              <w:spacing w:before="60" w:after="60"/>
            </w:pPr>
            <w:r>
              <w:rPr>
                <w:rFonts w:ascii="Calibri" w:eastAsia="Calibri" w:hAnsi="Calibri" w:cs="Calibri"/>
                <w:color w:val="000000"/>
              </w:rPr>
              <w:t>3001</w:t>
            </w:r>
          </w:p>
        </w:tc>
        <w:tc>
          <w:tcPr>
            <w:tcW w:w="3600" w:type="dxa"/>
            <w:shd w:val="clear" w:color="auto" w:fill="FFFFFF"/>
            <w:tcMar>
              <w:top w:w="80" w:type="dxa"/>
              <w:left w:w="120" w:type="dxa"/>
              <w:bottom w:w="80" w:type="dxa"/>
              <w:right w:w="120" w:type="dxa"/>
            </w:tcMar>
            <w:vAlign w:val="center"/>
          </w:tcPr>
          <w:p w14:paraId="6E7C076A" w14:textId="77777777" w:rsidR="00EC3D23" w:rsidRDefault="00000000">
            <w:pPr>
              <w:spacing w:before="60" w:after="60"/>
            </w:pPr>
            <w:r>
              <w:rPr>
                <w:rFonts w:ascii="Calibri" w:eastAsia="Calibri" w:hAnsi="Calibri" w:cs="Calibri"/>
                <w:color w:val="000000"/>
              </w:rPr>
              <w:t xml:space="preserve">Interface utilisateur, </w:t>
            </w:r>
            <w:proofErr w:type="spellStart"/>
            <w:r>
              <w:rPr>
                <w:rFonts w:ascii="Calibri" w:eastAsia="Calibri" w:hAnsi="Calibri" w:cs="Calibri"/>
                <w:color w:val="000000"/>
              </w:rPr>
              <w:t>auth</w:t>
            </w:r>
            <w:proofErr w:type="spellEnd"/>
            <w:r>
              <w:rPr>
                <w:rFonts w:ascii="Calibri" w:eastAsia="Calibri" w:hAnsi="Calibri" w:cs="Calibri"/>
                <w:color w:val="000000"/>
              </w:rPr>
              <w:t xml:space="preserve"> LDAP</w:t>
            </w:r>
          </w:p>
        </w:tc>
        <w:tc>
          <w:tcPr>
            <w:tcW w:w="2800" w:type="dxa"/>
            <w:shd w:val="clear" w:color="auto" w:fill="FFFFFF"/>
            <w:tcMar>
              <w:top w:w="80" w:type="dxa"/>
              <w:left w:w="120" w:type="dxa"/>
              <w:bottom w:w="80" w:type="dxa"/>
              <w:right w:w="120" w:type="dxa"/>
            </w:tcMar>
            <w:vAlign w:val="center"/>
          </w:tcPr>
          <w:p w14:paraId="27354DCB" w14:textId="77777777" w:rsidR="00EC3D23" w:rsidRDefault="00000000">
            <w:pPr>
              <w:spacing w:before="60" w:after="60"/>
            </w:pPr>
            <w:r>
              <w:rPr>
                <w:rFonts w:ascii="Calibri" w:eastAsia="Calibri" w:hAnsi="Calibri" w:cs="Calibri"/>
                <w:color w:val="000000"/>
              </w:rPr>
              <w:t>ghcr.io/open-</w:t>
            </w:r>
            <w:proofErr w:type="spellStart"/>
            <w:r>
              <w:rPr>
                <w:rFonts w:ascii="Calibri" w:eastAsia="Calibri" w:hAnsi="Calibri" w:cs="Calibri"/>
                <w:color w:val="000000"/>
              </w:rPr>
              <w:t>webui</w:t>
            </w:r>
            <w:proofErr w:type="spellEnd"/>
            <w:r>
              <w:rPr>
                <w:rFonts w:ascii="Calibri" w:eastAsia="Calibri" w:hAnsi="Calibri" w:cs="Calibri"/>
                <w:color w:val="000000"/>
              </w:rPr>
              <w:t>/</w:t>
            </w:r>
            <w:proofErr w:type="spellStart"/>
            <w:r>
              <w:rPr>
                <w:rFonts w:ascii="Calibri" w:eastAsia="Calibri" w:hAnsi="Calibri" w:cs="Calibri"/>
                <w:color w:val="000000"/>
              </w:rPr>
              <w:t>open-</w:t>
            </w:r>
            <w:proofErr w:type="gramStart"/>
            <w:r>
              <w:rPr>
                <w:rFonts w:ascii="Calibri" w:eastAsia="Calibri" w:hAnsi="Calibri" w:cs="Calibri"/>
                <w:color w:val="000000"/>
              </w:rPr>
              <w:t>webui:main</w:t>
            </w:r>
            <w:proofErr w:type="spellEnd"/>
            <w:proofErr w:type="gramEnd"/>
          </w:p>
        </w:tc>
      </w:tr>
    </w:tbl>
    <w:p w14:paraId="7867B938" w14:textId="77777777" w:rsidR="00EC3D23" w:rsidRDefault="00000000">
      <w:pPr>
        <w:pStyle w:val="Titre3"/>
        <w:spacing w:before="240"/>
      </w:pPr>
      <w:r>
        <w:t>Variables d'environnement clés</w:t>
      </w:r>
    </w:p>
    <w:p w14:paraId="3E3983AB"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LLM_BASE_URL=http://&lt;IP-HOTE-OLLAMA</w:t>
      </w:r>
      <w:proofErr w:type="gramStart"/>
      <w:r>
        <w:rPr>
          <w:rFonts w:ascii="Courier New" w:eastAsia="Courier New" w:hAnsi="Courier New" w:cs="Courier New"/>
          <w:color w:val="1E293B"/>
          <w:sz w:val="18"/>
          <w:szCs w:val="18"/>
        </w:rPr>
        <w:t>&gt;:</w:t>
      </w:r>
      <w:proofErr w:type="gramEnd"/>
      <w:r>
        <w:rPr>
          <w:rFonts w:ascii="Courier New" w:eastAsia="Courier New" w:hAnsi="Courier New" w:cs="Courier New"/>
          <w:color w:val="1E293B"/>
          <w:sz w:val="18"/>
          <w:szCs w:val="18"/>
        </w:rPr>
        <w:t>11434</w:t>
      </w:r>
    </w:p>
    <w:p w14:paraId="3F7D075F"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LLM_MODEL=qwen2.</w:t>
      </w:r>
      <w:proofErr w:type="gramStart"/>
      <w:r>
        <w:rPr>
          <w:rFonts w:ascii="Courier New" w:eastAsia="Courier New" w:hAnsi="Courier New" w:cs="Courier New"/>
          <w:color w:val="1E293B"/>
          <w:sz w:val="18"/>
          <w:szCs w:val="18"/>
        </w:rPr>
        <w:t>5:</w:t>
      </w:r>
      <w:proofErr w:type="gramEnd"/>
      <w:r>
        <w:rPr>
          <w:rFonts w:ascii="Courier New" w:eastAsia="Courier New" w:hAnsi="Courier New" w:cs="Courier New"/>
          <w:color w:val="1E293B"/>
          <w:sz w:val="18"/>
          <w:szCs w:val="18"/>
        </w:rPr>
        <w:t>14b</w:t>
      </w:r>
    </w:p>
    <w:p w14:paraId="3A908F9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JUDGE_MODEL=qwen</w:t>
      </w:r>
      <w:proofErr w:type="gramStart"/>
      <w:r>
        <w:rPr>
          <w:rFonts w:ascii="Courier New" w:eastAsia="Courier New" w:hAnsi="Courier New" w:cs="Courier New"/>
          <w:color w:val="1E293B"/>
          <w:sz w:val="18"/>
          <w:szCs w:val="18"/>
        </w:rPr>
        <w:t>3:</w:t>
      </w:r>
      <w:proofErr w:type="gramEnd"/>
      <w:r>
        <w:rPr>
          <w:rFonts w:ascii="Courier New" w:eastAsia="Courier New" w:hAnsi="Courier New" w:cs="Courier New"/>
          <w:color w:val="1E293B"/>
          <w:sz w:val="18"/>
          <w:szCs w:val="18"/>
        </w:rPr>
        <w:t>4b</w:t>
      </w:r>
    </w:p>
    <w:p w14:paraId="56E18A04"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JUDGE_KEEP_ALIVE=2h</w:t>
      </w:r>
    </w:p>
    <w:p w14:paraId="2578A674"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EMBED_MODEL=</w:t>
      </w:r>
      <w:proofErr w:type="spellStart"/>
      <w:r>
        <w:rPr>
          <w:rFonts w:ascii="Courier New" w:eastAsia="Courier New" w:hAnsi="Courier New" w:cs="Courier New"/>
          <w:color w:val="1E293B"/>
          <w:sz w:val="18"/>
          <w:szCs w:val="18"/>
        </w:rPr>
        <w:t>nomic-embed-text</w:t>
      </w:r>
      <w:proofErr w:type="spellEnd"/>
    </w:p>
    <w:p w14:paraId="2096724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QDRANT_HOST=http://qdrant:6333</w:t>
      </w:r>
    </w:p>
    <w:p w14:paraId="46ABDCB9"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MIN_CHUNK_WORDS=8</w:t>
      </w:r>
    </w:p>
    <w:p w14:paraId="4A3F7C8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TOP_K=20</w:t>
      </w:r>
    </w:p>
    <w:p w14:paraId="0098056F"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JWT_EXPIRES_IN=4h</w:t>
      </w:r>
    </w:p>
    <w:p w14:paraId="63151903" w14:textId="77777777" w:rsidR="00EC3D23" w:rsidRDefault="00000000">
      <w:pPr>
        <w:pStyle w:val="Titre3"/>
        <w:spacing w:before="240"/>
      </w:pPr>
      <w:r>
        <w:t>Structure des répertoires</w:t>
      </w:r>
    </w:p>
    <w:p w14:paraId="3B6D6FF1"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~/rag-stack/</w:t>
      </w:r>
    </w:p>
    <w:p w14:paraId="706C4C69"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w:t>
      </w:r>
      <w:proofErr w:type="gramStart"/>
      <w:r>
        <w:rPr>
          <w:rFonts w:ascii="Courier New" w:eastAsia="Courier New" w:hAnsi="Courier New" w:cs="Courier New"/>
          <w:color w:val="1E293B"/>
          <w:sz w:val="18"/>
          <w:szCs w:val="18"/>
        </w:rPr>
        <w:t>─ .</w:t>
      </w:r>
      <w:proofErr w:type="spellStart"/>
      <w:r>
        <w:rPr>
          <w:rFonts w:ascii="Courier New" w:eastAsia="Courier New" w:hAnsi="Courier New" w:cs="Courier New"/>
          <w:color w:val="1E293B"/>
          <w:sz w:val="18"/>
          <w:szCs w:val="18"/>
        </w:rPr>
        <w:t>env</w:t>
      </w:r>
      <w:proofErr w:type="spellEnd"/>
      <w:proofErr w:type="gramEnd"/>
      <w:r>
        <w:rPr>
          <w:rFonts w:ascii="Courier New" w:eastAsia="Courier New" w:hAnsi="Courier New" w:cs="Courier New"/>
          <w:color w:val="1E293B"/>
          <w:sz w:val="18"/>
          <w:szCs w:val="18"/>
        </w:rPr>
        <w:t xml:space="preserve">                  &lt;- variables sensibles, ne pas </w:t>
      </w:r>
      <w:proofErr w:type="spellStart"/>
      <w:r>
        <w:rPr>
          <w:rFonts w:ascii="Courier New" w:eastAsia="Courier New" w:hAnsi="Courier New" w:cs="Courier New"/>
          <w:color w:val="1E293B"/>
          <w:sz w:val="18"/>
          <w:szCs w:val="18"/>
        </w:rPr>
        <w:t>committer</w:t>
      </w:r>
      <w:proofErr w:type="spellEnd"/>
    </w:p>
    <w:p w14:paraId="05BC4C8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docker-</w:t>
      </w:r>
      <w:proofErr w:type="spellStart"/>
      <w:r>
        <w:rPr>
          <w:rFonts w:ascii="Courier New" w:eastAsia="Courier New" w:hAnsi="Courier New" w:cs="Courier New"/>
          <w:color w:val="1E293B"/>
          <w:sz w:val="18"/>
          <w:szCs w:val="18"/>
        </w:rPr>
        <w:t>compose.yml</w:t>
      </w:r>
      <w:proofErr w:type="spellEnd"/>
    </w:p>
    <w:p w14:paraId="23CFF484"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qdrant_data</w:t>
      </w:r>
      <w:proofErr w:type="spellEnd"/>
      <w:r>
        <w:rPr>
          <w:rFonts w:ascii="Courier New" w:eastAsia="Courier New" w:hAnsi="Courier New" w:cs="Courier New"/>
          <w:color w:val="1E293B"/>
          <w:sz w:val="18"/>
          <w:szCs w:val="18"/>
        </w:rPr>
        <w:t xml:space="preserve">/          &lt;- données </w:t>
      </w:r>
      <w:proofErr w:type="spell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 xml:space="preserve"> (persistantes)</w:t>
      </w:r>
    </w:p>
    <w:p w14:paraId="7BE424E5"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n8n_data/             &lt;- workflows n8n (persistants)</w:t>
      </w:r>
    </w:p>
    <w:p w14:paraId="7A68673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openwebui_data</w:t>
      </w:r>
      <w:proofErr w:type="spellEnd"/>
      <w:r>
        <w:rPr>
          <w:rFonts w:ascii="Courier New" w:eastAsia="Courier New" w:hAnsi="Courier New" w:cs="Courier New"/>
          <w:color w:val="1E293B"/>
          <w:sz w:val="18"/>
          <w:szCs w:val="18"/>
        </w:rPr>
        <w:t xml:space="preserve">/       &lt;- données Open </w:t>
      </w:r>
      <w:proofErr w:type="spellStart"/>
      <w:r>
        <w:rPr>
          <w:rFonts w:ascii="Courier New" w:eastAsia="Courier New" w:hAnsi="Courier New" w:cs="Courier New"/>
          <w:color w:val="1E293B"/>
          <w:sz w:val="18"/>
          <w:szCs w:val="18"/>
        </w:rPr>
        <w:t>WebUI</w:t>
      </w:r>
      <w:proofErr w:type="spellEnd"/>
      <w:r>
        <w:rPr>
          <w:rFonts w:ascii="Courier New" w:eastAsia="Courier New" w:hAnsi="Courier New" w:cs="Courier New"/>
          <w:color w:val="1E293B"/>
          <w:sz w:val="18"/>
          <w:szCs w:val="18"/>
        </w:rPr>
        <w:t xml:space="preserve"> (persistantes)</w:t>
      </w:r>
    </w:p>
    <w:p w14:paraId="124BA256"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api/</w:t>
      </w:r>
    </w:p>
    <w:p w14:paraId="7A9F877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 </w:t>
      </w:r>
      <w:proofErr w:type="spellStart"/>
      <w:r>
        <w:rPr>
          <w:rFonts w:ascii="Courier New" w:eastAsia="Courier New" w:hAnsi="Courier New" w:cs="Courier New"/>
          <w:color w:val="1E293B"/>
          <w:sz w:val="18"/>
          <w:szCs w:val="18"/>
        </w:rPr>
        <w:t>Dockerfile</w:t>
      </w:r>
      <w:proofErr w:type="spellEnd"/>
    </w:p>
    <w:p w14:paraId="551DED3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 requirements.txt</w:t>
      </w:r>
    </w:p>
    <w:p w14:paraId="7821A44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 main.py           &lt;- RAG API complète</w:t>
      </w:r>
    </w:p>
    <w:p w14:paraId="3DA72C94"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 auth.py           &lt;- résolution LDAP</w:t>
      </w:r>
    </w:p>
    <w:p w14:paraId="5165F106" w14:textId="77777777" w:rsidR="00EC3D23" w:rsidRDefault="00EC3D23">
      <w:pPr>
        <w:shd w:val="clear" w:color="auto" w:fill="F1F5F9"/>
        <w:spacing w:before="40" w:after="40"/>
        <w:ind w:left="431"/>
      </w:pPr>
    </w:p>
    <w:p w14:paraId="4EDC430D"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/root/rag-pipeline/       &lt;- scripts d'indexation (montés en lecture seule)</w:t>
      </w:r>
    </w:p>
    <w:p w14:paraId="73053BB0"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indexer.py</w:t>
      </w:r>
    </w:p>
    <w:p w14:paraId="2ACFB35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acl_resolver.py</w:t>
      </w:r>
    </w:p>
    <w:p w14:paraId="7D1FF9BA"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Comment un pipeline RAG devient un service. Gestion de la concurrence à faible échelle sur CPU. Structure d'une réponse API avec citations et score de confiance.</w:t>
      </w:r>
    </w:p>
    <w:p w14:paraId="4EBC4EB4" w14:textId="77777777" w:rsidR="00EC3D23" w:rsidRDefault="00000000">
      <w:r>
        <w:br w:type="page"/>
      </w:r>
    </w:p>
    <w:p w14:paraId="29242C3A"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7 : Permissions NTFS : filtrage par identité AD</w:t>
      </w:r>
      <w:r>
        <w:rPr>
          <w:rFonts w:ascii="Calibri" w:eastAsia="Calibri" w:hAnsi="Calibri" w:cs="Calibri"/>
          <w:i/>
          <w:iCs/>
          <w:color w:val="595959"/>
          <w:sz w:val="22"/>
          <w:szCs w:val="22"/>
        </w:rPr>
        <w:t xml:space="preserve">     2-3 semaines · 10-15h</w:t>
      </w:r>
    </w:p>
    <w:p w14:paraId="6BC188EE"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 xml:space="preserve">Objectif : propager les permissions AD/NTFS jusqu'aux </w:t>
      </w:r>
      <w:proofErr w:type="spellStart"/>
      <w:r>
        <w:rPr>
          <w:rFonts w:ascii="Calibri" w:eastAsia="Calibri" w:hAnsi="Calibri" w:cs="Calibri"/>
          <w:sz w:val="22"/>
          <w:szCs w:val="22"/>
        </w:rPr>
        <w:t>chunks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Qdrant</w:t>
      </w:r>
      <w:proofErr w:type="spellEnd"/>
      <w:r>
        <w:rPr>
          <w:rFonts w:ascii="Calibri" w:eastAsia="Calibri" w:hAnsi="Calibri" w:cs="Calibri"/>
          <w:sz w:val="22"/>
          <w:szCs w:val="22"/>
        </w:rPr>
        <w:t xml:space="preserve"> et filtrer les résultats selon l'identité de l'utilisateur. C'est la phase la plus différenciante vis-à-vis d'un intégrateur standard.</w:t>
      </w:r>
    </w:p>
    <w:p w14:paraId="7EB0EE2D" w14:textId="77777777" w:rsidR="003156CD" w:rsidRDefault="003156CD">
      <w:pPr>
        <w:spacing w:before="80" w:after="80"/>
      </w:pPr>
    </w:p>
    <w:p w14:paraId="7AAF06D2" w14:textId="77777777" w:rsidR="00EC3D23" w:rsidRDefault="00000000">
      <w:pPr>
        <w:pBdr>
          <w:left w:val="single" w:sz="12" w:space="0" w:color="2563A8"/>
        </w:pBdr>
        <w:spacing w:before="80" w:after="120"/>
        <w:ind w:left="431"/>
      </w:pPr>
      <w:r>
        <w:rPr>
          <w:rFonts w:ascii="Calibri" w:eastAsia="Calibri" w:hAnsi="Calibri" w:cs="Calibri"/>
          <w:i/>
          <w:iCs/>
          <w:color w:val="595959"/>
        </w:rPr>
        <w:t>Préparer avant de démarrer : deux comptes AD avec des droits différents sur au moins deux fichiers du corpus. Les groupes imbriqués et les DENY prendront plus de temps que prévu. Prévoir 10 à 15 heures, pas 6 à 8.</w:t>
      </w:r>
    </w:p>
    <w:p w14:paraId="0C2296E2" w14:textId="77777777" w:rsidR="003156CD" w:rsidRDefault="003156CD">
      <w:pPr>
        <w:pStyle w:val="Titre3"/>
        <w:spacing w:before="240"/>
      </w:pPr>
    </w:p>
    <w:p w14:paraId="27A5A9F1" w14:textId="64AE41E3" w:rsidR="00EC3D23" w:rsidRDefault="00000000">
      <w:pPr>
        <w:pStyle w:val="Titre3"/>
        <w:spacing w:before="240"/>
      </w:pPr>
      <w:r>
        <w:t>Lecture des ACL NTFS depuis Linux</w:t>
      </w:r>
    </w:p>
    <w:p w14:paraId="19753B9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Monter le partage SMB (persistant via </w:t>
      </w:r>
      <w:proofErr w:type="spellStart"/>
      <w:r>
        <w:rPr>
          <w:rFonts w:ascii="Courier New" w:eastAsia="Courier New" w:hAnsi="Courier New" w:cs="Courier New"/>
          <w:color w:val="1E293B"/>
          <w:sz w:val="18"/>
          <w:szCs w:val="18"/>
        </w:rPr>
        <w:t>fstab</w:t>
      </w:r>
      <w:proofErr w:type="spellEnd"/>
      <w:r>
        <w:rPr>
          <w:rFonts w:ascii="Courier New" w:eastAsia="Courier New" w:hAnsi="Courier New" w:cs="Courier New"/>
          <w:color w:val="1E293B"/>
          <w:sz w:val="18"/>
          <w:szCs w:val="18"/>
        </w:rPr>
        <w:t>)</w:t>
      </w:r>
    </w:p>
    <w:p w14:paraId="417B32A5"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//&lt;FILESERVER&gt;/</w:t>
      </w:r>
      <w:proofErr w:type="spellStart"/>
      <w:r>
        <w:rPr>
          <w:rFonts w:ascii="Courier New" w:eastAsia="Courier New" w:hAnsi="Courier New" w:cs="Courier New"/>
          <w:color w:val="1E293B"/>
          <w:sz w:val="18"/>
          <w:szCs w:val="18"/>
        </w:rPr>
        <w:t>PartageDocuments</w:t>
      </w:r>
      <w:proofErr w:type="spellEnd"/>
      <w:r>
        <w:rPr>
          <w:rFonts w:ascii="Courier New" w:eastAsia="Courier New" w:hAnsi="Courier New" w:cs="Courier New"/>
          <w:color w:val="1E293B"/>
          <w:sz w:val="18"/>
          <w:szCs w:val="18"/>
        </w:rPr>
        <w:t xml:space="preserve"> /mnt/corpus-root </w:t>
      </w:r>
      <w:proofErr w:type="spellStart"/>
      <w:r>
        <w:rPr>
          <w:rFonts w:ascii="Courier New" w:eastAsia="Courier New" w:hAnsi="Courier New" w:cs="Courier New"/>
          <w:color w:val="1E293B"/>
          <w:sz w:val="18"/>
          <w:szCs w:val="18"/>
        </w:rPr>
        <w:t>cifs</w:t>
      </w:r>
      <w:proofErr w:type="spellEnd"/>
      <w:r>
        <w:rPr>
          <w:rFonts w:ascii="Courier New" w:eastAsia="Courier New" w:hAnsi="Courier New" w:cs="Courier New"/>
          <w:color w:val="1E293B"/>
          <w:sz w:val="18"/>
          <w:szCs w:val="18"/>
        </w:rPr>
        <w:t xml:space="preserve"> \</w:t>
      </w:r>
    </w:p>
    <w:p w14:paraId="2E52BF4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proofErr w:type="gramStart"/>
      <w:r>
        <w:rPr>
          <w:rFonts w:ascii="Courier New" w:eastAsia="Courier New" w:hAnsi="Courier New" w:cs="Courier New"/>
          <w:color w:val="1E293B"/>
          <w:sz w:val="18"/>
          <w:szCs w:val="18"/>
        </w:rPr>
        <w:t>credentials</w:t>
      </w:r>
      <w:proofErr w:type="spellEnd"/>
      <w:proofErr w:type="gram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etc</w:t>
      </w:r>
      <w:proofErr w:type="spell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smbcredentials</w:t>
      </w:r>
      <w:proofErr w:type="spell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svc-</w:t>
      </w:r>
      <w:proofErr w:type="gramStart"/>
      <w:r>
        <w:rPr>
          <w:rFonts w:ascii="Courier New" w:eastAsia="Courier New" w:hAnsi="Courier New" w:cs="Courier New"/>
          <w:color w:val="1E293B"/>
          <w:sz w:val="18"/>
          <w:szCs w:val="18"/>
        </w:rPr>
        <w:t>rag,vers</w:t>
      </w:r>
      <w:proofErr w:type="spellEnd"/>
      <w:proofErr w:type="gramEnd"/>
      <w:r>
        <w:rPr>
          <w:rFonts w:ascii="Courier New" w:eastAsia="Courier New" w:hAnsi="Courier New" w:cs="Courier New"/>
          <w:color w:val="1E293B"/>
          <w:sz w:val="18"/>
          <w:szCs w:val="18"/>
        </w:rPr>
        <w:t>=3.1.1 0 0</w:t>
      </w:r>
    </w:p>
    <w:p w14:paraId="3780F0BE" w14:textId="77777777" w:rsidR="00EC3D23" w:rsidRDefault="00EC3D23">
      <w:pPr>
        <w:shd w:val="clear" w:color="auto" w:fill="F1F5F9"/>
        <w:spacing w:before="40" w:after="40"/>
        <w:ind w:left="431"/>
      </w:pPr>
    </w:p>
    <w:p w14:paraId="68A07CB7"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Lire les ACL via </w:t>
      </w:r>
      <w:proofErr w:type="spellStart"/>
      <w:r>
        <w:rPr>
          <w:rFonts w:ascii="Courier New" w:eastAsia="Courier New" w:hAnsi="Courier New" w:cs="Courier New"/>
          <w:color w:val="1E293B"/>
          <w:sz w:val="18"/>
          <w:szCs w:val="18"/>
        </w:rPr>
        <w:t>smbcacls</w:t>
      </w:r>
      <w:proofErr w:type="spellEnd"/>
    </w:p>
    <w:p w14:paraId="6FDD748F"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smbcacls</w:t>
      </w:r>
      <w:proofErr w:type="spellEnd"/>
      <w:proofErr w:type="gramEnd"/>
      <w:r>
        <w:rPr>
          <w:rFonts w:ascii="Courier New" w:eastAsia="Courier New" w:hAnsi="Courier New" w:cs="Courier New"/>
          <w:color w:val="1E293B"/>
          <w:sz w:val="18"/>
          <w:szCs w:val="18"/>
        </w:rPr>
        <w:t xml:space="preserve"> //&lt;FILESERVER&gt;/</w:t>
      </w:r>
      <w:proofErr w:type="spellStart"/>
      <w:r>
        <w:rPr>
          <w:rFonts w:ascii="Courier New" w:eastAsia="Courier New" w:hAnsi="Courier New" w:cs="Courier New"/>
          <w:color w:val="1E293B"/>
          <w:sz w:val="18"/>
          <w:szCs w:val="18"/>
        </w:rPr>
        <w:t>PartageDocuments</w:t>
      </w:r>
      <w:proofErr w:type="spellEnd"/>
      <w:r>
        <w:rPr>
          <w:rFonts w:ascii="Courier New" w:eastAsia="Courier New" w:hAnsi="Courier New" w:cs="Courier New"/>
          <w:color w:val="1E293B"/>
          <w:sz w:val="18"/>
          <w:szCs w:val="18"/>
        </w:rPr>
        <w:t xml:space="preserve"> fichier.docx -U </w:t>
      </w:r>
      <w:proofErr w:type="spellStart"/>
      <w:r>
        <w:rPr>
          <w:rFonts w:ascii="Courier New" w:eastAsia="Courier New" w:hAnsi="Courier New" w:cs="Courier New"/>
          <w:color w:val="1E293B"/>
          <w:sz w:val="18"/>
          <w:szCs w:val="18"/>
        </w:rPr>
        <w:t>svc</w:t>
      </w:r>
      <w:proofErr w:type="spellEnd"/>
      <w:r>
        <w:rPr>
          <w:rFonts w:ascii="Courier New" w:eastAsia="Courier New" w:hAnsi="Courier New" w:cs="Courier New"/>
          <w:color w:val="1E293B"/>
          <w:sz w:val="18"/>
          <w:szCs w:val="18"/>
        </w:rPr>
        <w:t>-rag</w:t>
      </w:r>
    </w:p>
    <w:p w14:paraId="1DCD8A5D" w14:textId="77777777" w:rsidR="00EC3D23" w:rsidRDefault="00EC3D23">
      <w:pPr>
        <w:spacing w:before="80" w:after="80"/>
      </w:pPr>
    </w:p>
    <w:p w14:paraId="7141C15D" w14:textId="77777777" w:rsidR="00EC3D23" w:rsidRDefault="00000000">
      <w:pPr>
        <w:spacing w:before="80" w:after="80"/>
      </w:pPr>
      <w:proofErr w:type="spellStart"/>
      <w:r>
        <w:rPr>
          <w:rFonts w:ascii="Calibri" w:eastAsia="Calibri" w:hAnsi="Calibri" w:cs="Calibri"/>
          <w:sz w:val="22"/>
          <w:szCs w:val="22"/>
        </w:rPr>
        <w:t>Parser</w:t>
      </w:r>
      <w:proofErr w:type="spellEnd"/>
      <w:r>
        <w:rPr>
          <w:rFonts w:ascii="Calibri" w:eastAsia="Calibri" w:hAnsi="Calibri" w:cs="Calibri"/>
          <w:sz w:val="22"/>
          <w:szCs w:val="22"/>
        </w:rPr>
        <w:t xml:space="preserve"> la sortie pour extraire les groupes autorisés (ALLOW) et refusés (DENY) pour chaque fichier. Stocker dans les champs </w:t>
      </w:r>
      <w:proofErr w:type="gramStart"/>
      <w:r>
        <w:rPr>
          <w:rFonts w:ascii="Calibri" w:eastAsia="Calibri" w:hAnsi="Calibri" w:cs="Calibri"/>
          <w:sz w:val="22"/>
          <w:szCs w:val="22"/>
        </w:rPr>
        <w:t>autorises[</w:t>
      </w:r>
      <w:proofErr w:type="gramEnd"/>
      <w:r>
        <w:rPr>
          <w:rFonts w:ascii="Calibri" w:eastAsia="Calibri" w:hAnsi="Calibri" w:cs="Calibri"/>
          <w:sz w:val="22"/>
          <w:szCs w:val="22"/>
        </w:rPr>
        <w:t xml:space="preserve">] et </w:t>
      </w:r>
      <w:proofErr w:type="gramStart"/>
      <w:r>
        <w:rPr>
          <w:rFonts w:ascii="Calibri" w:eastAsia="Calibri" w:hAnsi="Calibri" w:cs="Calibri"/>
          <w:sz w:val="22"/>
          <w:szCs w:val="22"/>
        </w:rPr>
        <w:t>interdits[</w:t>
      </w:r>
      <w:proofErr w:type="gramEnd"/>
      <w:r>
        <w:rPr>
          <w:rFonts w:ascii="Calibri" w:eastAsia="Calibri" w:hAnsi="Calibri" w:cs="Calibri"/>
          <w:sz w:val="22"/>
          <w:szCs w:val="22"/>
        </w:rPr>
        <w:t xml:space="preserve">] de chaque </w:t>
      </w:r>
      <w:proofErr w:type="spellStart"/>
      <w:r>
        <w:rPr>
          <w:rFonts w:ascii="Calibri" w:eastAsia="Calibri" w:hAnsi="Calibri" w:cs="Calibri"/>
          <w:sz w:val="22"/>
          <w:szCs w:val="22"/>
        </w:rPr>
        <w:t>chunk</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Qdrant</w:t>
      </w:r>
      <w:proofErr w:type="spellEnd"/>
      <w:r>
        <w:rPr>
          <w:rFonts w:ascii="Calibri" w:eastAsia="Calibri" w:hAnsi="Calibri" w:cs="Calibri"/>
          <w:sz w:val="22"/>
          <w:szCs w:val="22"/>
        </w:rPr>
        <w:t>.</w:t>
      </w:r>
    </w:p>
    <w:p w14:paraId="02A3F3BE" w14:textId="77777777" w:rsidR="00EC3D23" w:rsidRDefault="00000000">
      <w:pPr>
        <w:pStyle w:val="Titre3"/>
        <w:spacing w:before="240"/>
      </w:pPr>
      <w:r>
        <w:t>Résolution LDAP récursive</w:t>
      </w:r>
    </w:p>
    <w:p w14:paraId="66CA6350"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 xml:space="preserve">Un utilisateur peut être membre d'un groupe qui est lui-même membre d'un autre groupe. La résolution doit être récursive sur l'attribut </w:t>
      </w:r>
      <w:proofErr w:type="spellStart"/>
      <w:r>
        <w:rPr>
          <w:rFonts w:ascii="Calibri" w:eastAsia="Calibri" w:hAnsi="Calibri" w:cs="Calibri"/>
          <w:sz w:val="22"/>
          <w:szCs w:val="22"/>
        </w:rPr>
        <w:t>memberOf</w:t>
      </w:r>
      <w:proofErr w:type="spellEnd"/>
      <w:r>
        <w:rPr>
          <w:rFonts w:ascii="Calibri" w:eastAsia="Calibri" w:hAnsi="Calibri" w:cs="Calibri"/>
          <w:sz w:val="22"/>
          <w:szCs w:val="22"/>
        </w:rPr>
        <w:t xml:space="preserve"> de l'AD.</w:t>
      </w:r>
    </w:p>
    <w:p w14:paraId="5C5A2AE1" w14:textId="77777777" w:rsidR="003156CD" w:rsidRDefault="003156CD">
      <w:pPr>
        <w:spacing w:before="80" w:after="80"/>
      </w:pPr>
    </w:p>
    <w:p w14:paraId="7D50E31B"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Résolution récursive via auth.py</w:t>
      </w:r>
    </w:p>
    <w:p w14:paraId="23257AFF"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Validé en </w:t>
      </w:r>
      <w:proofErr w:type="spellStart"/>
      <w:r>
        <w:rPr>
          <w:rFonts w:ascii="Courier New" w:eastAsia="Courier New" w:hAnsi="Courier New" w:cs="Courier New"/>
          <w:color w:val="1E293B"/>
          <w:sz w:val="18"/>
          <w:szCs w:val="18"/>
        </w:rPr>
        <w:t>lab</w:t>
      </w:r>
      <w:proofErr w:type="spellEnd"/>
      <w:r>
        <w:rPr>
          <w:rFonts w:ascii="Courier New" w:eastAsia="Courier New" w:hAnsi="Courier New" w:cs="Courier New"/>
          <w:color w:val="1E293B"/>
          <w:sz w:val="18"/>
          <w:szCs w:val="18"/>
        </w:rPr>
        <w:t xml:space="preserve"> : 3 niveaux d'imbrication résolus correctement</w:t>
      </w:r>
    </w:p>
    <w:p w14:paraId="6FEC4999"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Cache TTL = 5 minutes pour éviter un appel LDAP à chaque requête</w:t>
      </w:r>
    </w:p>
    <w:p w14:paraId="56D05EED" w14:textId="77777777" w:rsidR="00EC3D23" w:rsidRDefault="00000000">
      <w:pPr>
        <w:pStyle w:val="Titre3"/>
        <w:spacing w:before="240"/>
      </w:pPr>
      <w:r>
        <w:t>Filtrage à la requête</w:t>
      </w:r>
    </w:p>
    <w:p w14:paraId="12D69D1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Filtre </w:t>
      </w:r>
      <w:proofErr w:type="spellStart"/>
      <w:r>
        <w:rPr>
          <w:rFonts w:ascii="Courier New" w:eastAsia="Courier New" w:hAnsi="Courier New" w:cs="Courier New"/>
          <w:color w:val="1E293B"/>
          <w:sz w:val="18"/>
          <w:szCs w:val="18"/>
        </w:rPr>
        <w:t>Qdrant</w:t>
      </w:r>
      <w:proofErr w:type="spellEnd"/>
      <w:r>
        <w:rPr>
          <w:rFonts w:ascii="Courier New" w:eastAsia="Courier New" w:hAnsi="Courier New" w:cs="Courier New"/>
          <w:color w:val="1E293B"/>
          <w:sz w:val="18"/>
          <w:szCs w:val="18"/>
        </w:rPr>
        <w:t xml:space="preserve"> : intersection des groupes AD de l'utilisateur</w:t>
      </w:r>
    </w:p>
    <w:p w14:paraId="4E56346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avec </w:t>
      </w:r>
      <w:proofErr w:type="gramStart"/>
      <w:r>
        <w:rPr>
          <w:rFonts w:ascii="Courier New" w:eastAsia="Courier New" w:hAnsi="Courier New" w:cs="Courier New"/>
          <w:color w:val="1E293B"/>
          <w:sz w:val="18"/>
          <w:szCs w:val="18"/>
        </w:rPr>
        <w:t>autorises[</w:t>
      </w:r>
      <w:proofErr w:type="gramEnd"/>
      <w:r>
        <w:rPr>
          <w:rFonts w:ascii="Courier New" w:eastAsia="Courier New" w:hAnsi="Courier New" w:cs="Courier New"/>
          <w:color w:val="1E293B"/>
          <w:sz w:val="18"/>
          <w:szCs w:val="18"/>
        </w:rPr>
        <w:t xml:space="preserve">], exclusion si intersection avec </w:t>
      </w:r>
      <w:proofErr w:type="gramStart"/>
      <w:r>
        <w:rPr>
          <w:rFonts w:ascii="Courier New" w:eastAsia="Courier New" w:hAnsi="Courier New" w:cs="Courier New"/>
          <w:color w:val="1E293B"/>
          <w:sz w:val="18"/>
          <w:szCs w:val="18"/>
        </w:rPr>
        <w:t>interdits[</w:t>
      </w:r>
      <w:proofErr w:type="gramEnd"/>
      <w:r>
        <w:rPr>
          <w:rFonts w:ascii="Courier New" w:eastAsia="Courier New" w:hAnsi="Courier New" w:cs="Courier New"/>
          <w:color w:val="1E293B"/>
          <w:sz w:val="18"/>
          <w:szCs w:val="18"/>
        </w:rPr>
        <w:t>]</w:t>
      </w:r>
    </w:p>
    <w:p w14:paraId="5C254F9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DENY explicite prioritaire sur ALLOW : cas le plus souvent raté</w:t>
      </w:r>
    </w:p>
    <w:p w14:paraId="1E6A936B" w14:textId="77777777" w:rsidR="00EC3D23" w:rsidRDefault="00000000">
      <w:pPr>
        <w:pStyle w:val="Titre3"/>
        <w:spacing w:before="240"/>
      </w:pPr>
      <w:r>
        <w:t>Tests obligatoires</w:t>
      </w:r>
    </w:p>
    <w:p w14:paraId="79A6419D"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Cloisonnement positif : un utilisateur membre de GRP-Clients voit les documents CLIENTS.</w:t>
      </w:r>
    </w:p>
    <w:p w14:paraId="7A302AC1"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Cloisonnement négatif : ce même utilisateur ne voit pas les documents RH.</w:t>
      </w:r>
    </w:p>
    <w:p w14:paraId="24E51EBC"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DENY explicite : un utilisateur avec DENY nominatif sur un fichier ne le voit pas, même si son groupe est dans </w:t>
      </w:r>
      <w:proofErr w:type="gramStart"/>
      <w:r>
        <w:rPr>
          <w:rFonts w:ascii="Calibri" w:eastAsia="Calibri" w:hAnsi="Calibri" w:cs="Calibri"/>
          <w:sz w:val="22"/>
          <w:szCs w:val="22"/>
        </w:rPr>
        <w:t>autorises[</w:t>
      </w:r>
      <w:proofErr w:type="gramEnd"/>
      <w:r>
        <w:rPr>
          <w:rFonts w:ascii="Calibri" w:eastAsia="Calibri" w:hAnsi="Calibri" w:cs="Calibri"/>
          <w:sz w:val="22"/>
          <w:szCs w:val="22"/>
        </w:rPr>
        <w:t>].</w:t>
      </w:r>
    </w:p>
    <w:p w14:paraId="04D8C614" w14:textId="77777777" w:rsidR="00EC3D23" w:rsidRPr="003156CD" w:rsidRDefault="00000000">
      <w:pPr>
        <w:pStyle w:val="Paragraphedeliste"/>
        <w:numPr>
          <w:ilvl w:val="0"/>
          <w:numId w:val="1"/>
        </w:numPr>
        <w:spacing w:before="60" w:after="60"/>
        <w:ind w:left="576" w:hanging="288"/>
      </w:pPr>
      <w:r>
        <w:rPr>
          <w:rFonts w:ascii="Calibri" w:eastAsia="Calibri" w:hAnsi="Calibri" w:cs="Calibri"/>
          <w:sz w:val="22"/>
          <w:szCs w:val="22"/>
        </w:rPr>
        <w:t>Groupes imbriqués : un utilisateur dans GRP-Clients-Niveau2 (membre de GRP-Clients) voit les documents CLIENTS.</w:t>
      </w:r>
    </w:p>
    <w:p w14:paraId="500CF32B" w14:textId="77777777" w:rsidR="003156CD" w:rsidRDefault="003156CD" w:rsidP="003156CD">
      <w:pPr>
        <w:pStyle w:val="Paragraphedeliste"/>
        <w:spacing w:before="60" w:after="60"/>
        <w:ind w:left="576"/>
      </w:pPr>
    </w:p>
    <w:p w14:paraId="0B338E16" w14:textId="77777777" w:rsidR="00EC3D23" w:rsidRDefault="00000000">
      <w:pPr>
        <w:pBdr>
          <w:left w:val="single" w:sz="12" w:space="0" w:color="2563A8"/>
        </w:pBdr>
        <w:spacing w:before="80" w:after="120"/>
        <w:ind w:left="431"/>
      </w:pPr>
      <w:r>
        <w:rPr>
          <w:rFonts w:ascii="Calibri" w:eastAsia="Calibri" w:hAnsi="Calibri" w:cs="Calibri"/>
          <w:i/>
          <w:iCs/>
          <w:color w:val="595959"/>
        </w:rPr>
        <w:t>Le cas DENY explicite est le cas que la majorité des implémentations ratent. Le tester explicitement avant de passer à la phase suivante.</w:t>
      </w:r>
    </w:p>
    <w:p w14:paraId="53DEAAE6"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Pourquoi les DENY sont prioritaires sur les ALLOW dans Windows. La différence entre indexer avec un compte admin et servir avec un compte utilisateur. Pourquoi la resynchronisation des ACL est un job distinct de la resynchronisation des contenus.</w:t>
      </w:r>
    </w:p>
    <w:p w14:paraId="204F0948"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 xml:space="preserve">Phase 8 : Open </w:t>
      </w:r>
      <w:proofErr w:type="spellStart"/>
      <w:r>
        <w:rPr>
          <w:rFonts w:ascii="Calibri" w:eastAsia="Calibri" w:hAnsi="Calibri" w:cs="Calibri"/>
          <w:b/>
          <w:bCs/>
          <w:color w:val="2563A8"/>
          <w:sz w:val="26"/>
          <w:szCs w:val="26"/>
        </w:rPr>
        <w:t>WebUI</w:t>
      </w:r>
      <w:proofErr w:type="spellEnd"/>
      <w:r>
        <w:rPr>
          <w:rFonts w:ascii="Calibri" w:eastAsia="Calibri" w:hAnsi="Calibri" w:cs="Calibri"/>
          <w:b/>
          <w:bCs/>
          <w:color w:val="2563A8"/>
          <w:sz w:val="26"/>
          <w:szCs w:val="26"/>
        </w:rPr>
        <w:t xml:space="preserve"> : interface et authentification LDAP</w:t>
      </w:r>
      <w:r>
        <w:rPr>
          <w:rFonts w:ascii="Calibri" w:eastAsia="Calibri" w:hAnsi="Calibri" w:cs="Calibri"/>
          <w:i/>
          <w:iCs/>
          <w:color w:val="595959"/>
          <w:sz w:val="22"/>
          <w:szCs w:val="22"/>
        </w:rPr>
        <w:t xml:space="preserve">     1 semaine · 4-5h</w:t>
      </w:r>
    </w:p>
    <w:p w14:paraId="1323CCD3" w14:textId="77777777" w:rsidR="00EC3D23" w:rsidRDefault="00000000">
      <w:pPr>
        <w:spacing w:before="80" w:after="80"/>
      </w:pPr>
      <w:r>
        <w:rPr>
          <w:rFonts w:ascii="Calibri" w:eastAsia="Calibri" w:hAnsi="Calibri" w:cs="Calibri"/>
          <w:sz w:val="22"/>
          <w:szCs w:val="22"/>
        </w:rPr>
        <w:t xml:space="preserve">Objectif : déployer Open </w:t>
      </w:r>
      <w:proofErr w:type="spellStart"/>
      <w:r>
        <w:rPr>
          <w:rFonts w:ascii="Calibri" w:eastAsia="Calibri" w:hAnsi="Calibri" w:cs="Calibri"/>
          <w:sz w:val="22"/>
          <w:szCs w:val="22"/>
        </w:rPr>
        <w:t>WebUI</w:t>
      </w:r>
      <w:proofErr w:type="spellEnd"/>
      <w:r>
        <w:rPr>
          <w:rFonts w:ascii="Calibri" w:eastAsia="Calibri" w:hAnsi="Calibri" w:cs="Calibri"/>
          <w:sz w:val="22"/>
          <w:szCs w:val="22"/>
        </w:rPr>
        <w:t xml:space="preserve"> comme interface utilisateur finale, avec authentification LDAP Active Directory et transmission de l'identité à la RAG API pour le filtrage documentaire.</w:t>
      </w:r>
    </w:p>
    <w:p w14:paraId="5F7580EF" w14:textId="77777777" w:rsidR="00EC3D23" w:rsidRDefault="00000000">
      <w:pPr>
        <w:pStyle w:val="Titre3"/>
        <w:spacing w:before="240"/>
      </w:pPr>
      <w:r>
        <w:t xml:space="preserve">Configuration LDAP dans Open </w:t>
      </w:r>
      <w:proofErr w:type="spellStart"/>
      <w:r>
        <w:t>WebUI</w:t>
      </w:r>
      <w:proofErr w:type="spellEnd"/>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3000"/>
        <w:gridCol w:w="3800"/>
      </w:tblGrid>
      <w:tr w:rsidR="00EC3D23" w14:paraId="3AD5A842" w14:textId="77777777">
        <w:tblPrEx>
          <w:tblCellMar>
            <w:top w:w="0" w:type="dxa"/>
            <w:bottom w:w="0" w:type="dxa"/>
          </w:tblCellMar>
        </w:tblPrEx>
        <w:tc>
          <w:tcPr>
            <w:tcW w:w="2400" w:type="dxa"/>
            <w:shd w:val="clear" w:color="auto" w:fill="2563A8"/>
            <w:tcMar>
              <w:top w:w="80" w:type="dxa"/>
              <w:left w:w="120" w:type="dxa"/>
              <w:bottom w:w="80" w:type="dxa"/>
              <w:right w:w="120" w:type="dxa"/>
            </w:tcMar>
            <w:vAlign w:val="center"/>
          </w:tcPr>
          <w:p w14:paraId="39E03933" w14:textId="77777777" w:rsidR="00EC3D23" w:rsidRDefault="00000000">
            <w:pPr>
              <w:spacing w:before="60" w:after="60"/>
            </w:pPr>
            <w:r>
              <w:rPr>
                <w:rFonts w:ascii="Calibri" w:eastAsia="Calibri" w:hAnsi="Calibri" w:cs="Calibri"/>
                <w:b/>
                <w:bCs/>
                <w:color w:val="FFFFFF"/>
              </w:rPr>
              <w:t>Paramètre</w:t>
            </w:r>
          </w:p>
        </w:tc>
        <w:tc>
          <w:tcPr>
            <w:tcW w:w="3000" w:type="dxa"/>
            <w:shd w:val="clear" w:color="auto" w:fill="2563A8"/>
            <w:tcMar>
              <w:top w:w="80" w:type="dxa"/>
              <w:left w:w="120" w:type="dxa"/>
              <w:bottom w:w="80" w:type="dxa"/>
              <w:right w:w="120" w:type="dxa"/>
            </w:tcMar>
            <w:vAlign w:val="center"/>
          </w:tcPr>
          <w:p w14:paraId="69FF3457" w14:textId="77777777" w:rsidR="00EC3D23" w:rsidRDefault="00000000">
            <w:pPr>
              <w:spacing w:before="60" w:after="60"/>
            </w:pPr>
            <w:r>
              <w:rPr>
                <w:rFonts w:ascii="Calibri" w:eastAsia="Calibri" w:hAnsi="Calibri" w:cs="Calibri"/>
                <w:b/>
                <w:bCs/>
                <w:color w:val="FFFFFF"/>
              </w:rPr>
              <w:t>Valeur</w:t>
            </w:r>
          </w:p>
        </w:tc>
        <w:tc>
          <w:tcPr>
            <w:tcW w:w="3800" w:type="dxa"/>
            <w:shd w:val="clear" w:color="auto" w:fill="2563A8"/>
            <w:tcMar>
              <w:top w:w="80" w:type="dxa"/>
              <w:left w:w="120" w:type="dxa"/>
              <w:bottom w:w="80" w:type="dxa"/>
              <w:right w:w="120" w:type="dxa"/>
            </w:tcMar>
            <w:vAlign w:val="center"/>
          </w:tcPr>
          <w:p w14:paraId="7E87CD23" w14:textId="77777777" w:rsidR="00EC3D23" w:rsidRDefault="00000000">
            <w:pPr>
              <w:spacing w:before="60" w:after="60"/>
            </w:pPr>
            <w:r>
              <w:rPr>
                <w:rFonts w:ascii="Calibri" w:eastAsia="Calibri" w:hAnsi="Calibri" w:cs="Calibri"/>
                <w:b/>
                <w:bCs/>
                <w:color w:val="FFFFFF"/>
              </w:rPr>
              <w:t>Note</w:t>
            </w:r>
          </w:p>
        </w:tc>
      </w:tr>
      <w:tr w:rsidR="00EC3D23" w14:paraId="3DF7CED7" w14:textId="77777777">
        <w:tblPrEx>
          <w:tblCellMar>
            <w:top w:w="0" w:type="dxa"/>
            <w:bottom w:w="0" w:type="dxa"/>
          </w:tblCellMar>
        </w:tblPrEx>
        <w:tc>
          <w:tcPr>
            <w:tcW w:w="2400" w:type="dxa"/>
            <w:shd w:val="clear" w:color="auto" w:fill="EEF2FF"/>
            <w:tcMar>
              <w:top w:w="80" w:type="dxa"/>
              <w:left w:w="120" w:type="dxa"/>
              <w:bottom w:w="80" w:type="dxa"/>
              <w:right w:w="120" w:type="dxa"/>
            </w:tcMar>
            <w:vAlign w:val="center"/>
          </w:tcPr>
          <w:p w14:paraId="31A4BF39" w14:textId="77777777" w:rsidR="00EC3D23" w:rsidRDefault="00000000">
            <w:pPr>
              <w:spacing w:before="60" w:after="60"/>
            </w:pPr>
            <w:r>
              <w:rPr>
                <w:rFonts w:ascii="Calibri" w:eastAsia="Calibri" w:hAnsi="Calibri" w:cs="Calibri"/>
                <w:color w:val="000000"/>
              </w:rPr>
              <w:t>Port</w:t>
            </w:r>
          </w:p>
        </w:tc>
        <w:tc>
          <w:tcPr>
            <w:tcW w:w="3000" w:type="dxa"/>
            <w:shd w:val="clear" w:color="auto" w:fill="FFFFFF"/>
            <w:tcMar>
              <w:top w:w="80" w:type="dxa"/>
              <w:left w:w="120" w:type="dxa"/>
              <w:bottom w:w="80" w:type="dxa"/>
              <w:right w:w="120" w:type="dxa"/>
            </w:tcMar>
            <w:vAlign w:val="center"/>
          </w:tcPr>
          <w:p w14:paraId="1848BFFB" w14:textId="77777777" w:rsidR="00EC3D23" w:rsidRDefault="00000000">
            <w:pPr>
              <w:spacing w:before="60" w:after="60"/>
            </w:pPr>
            <w:r>
              <w:rPr>
                <w:rFonts w:ascii="Calibri" w:eastAsia="Calibri" w:hAnsi="Calibri" w:cs="Calibri"/>
                <w:color w:val="000000"/>
              </w:rPr>
              <w:t>636</w:t>
            </w:r>
          </w:p>
        </w:tc>
        <w:tc>
          <w:tcPr>
            <w:tcW w:w="3800" w:type="dxa"/>
            <w:shd w:val="clear" w:color="auto" w:fill="FFFFFF"/>
            <w:tcMar>
              <w:top w:w="80" w:type="dxa"/>
              <w:left w:w="120" w:type="dxa"/>
              <w:bottom w:w="80" w:type="dxa"/>
              <w:right w:w="120" w:type="dxa"/>
            </w:tcMar>
            <w:vAlign w:val="center"/>
          </w:tcPr>
          <w:p w14:paraId="39F9C498" w14:textId="77777777" w:rsidR="00EC3D23" w:rsidRDefault="00000000">
            <w:pPr>
              <w:spacing w:before="60" w:after="60"/>
            </w:pPr>
            <w:r>
              <w:rPr>
                <w:rFonts w:ascii="Calibri" w:eastAsia="Calibri" w:hAnsi="Calibri" w:cs="Calibri"/>
                <w:color w:val="000000"/>
              </w:rPr>
              <w:t>LDAPS obligatoire (port 389 refusé par les DC récents)</w:t>
            </w:r>
          </w:p>
        </w:tc>
      </w:tr>
      <w:tr w:rsidR="00EC3D23" w14:paraId="599C7564" w14:textId="77777777">
        <w:tblPrEx>
          <w:tblCellMar>
            <w:top w:w="0" w:type="dxa"/>
            <w:bottom w:w="0" w:type="dxa"/>
          </w:tblCellMar>
        </w:tblPrEx>
        <w:tc>
          <w:tcPr>
            <w:tcW w:w="2400" w:type="dxa"/>
            <w:shd w:val="clear" w:color="auto" w:fill="EEF2FF"/>
            <w:tcMar>
              <w:top w:w="80" w:type="dxa"/>
              <w:left w:w="120" w:type="dxa"/>
              <w:bottom w:w="80" w:type="dxa"/>
              <w:right w:w="120" w:type="dxa"/>
            </w:tcMar>
            <w:vAlign w:val="center"/>
          </w:tcPr>
          <w:p w14:paraId="66C6DCDA" w14:textId="77777777" w:rsidR="00EC3D23" w:rsidRDefault="00000000">
            <w:pPr>
              <w:spacing w:before="60" w:after="60"/>
            </w:pPr>
            <w:r>
              <w:rPr>
                <w:rFonts w:ascii="Calibri" w:eastAsia="Calibri" w:hAnsi="Calibri" w:cs="Calibri"/>
                <w:color w:val="000000"/>
              </w:rPr>
              <w:t>Attribut email</w:t>
            </w:r>
          </w:p>
        </w:tc>
        <w:tc>
          <w:tcPr>
            <w:tcW w:w="3000" w:type="dxa"/>
            <w:shd w:val="clear" w:color="auto" w:fill="FFFFFF"/>
            <w:tcMar>
              <w:top w:w="80" w:type="dxa"/>
              <w:left w:w="120" w:type="dxa"/>
              <w:bottom w:w="80" w:type="dxa"/>
              <w:right w:w="120" w:type="dxa"/>
            </w:tcMar>
            <w:vAlign w:val="center"/>
          </w:tcPr>
          <w:p w14:paraId="761393B9" w14:textId="77777777" w:rsidR="00EC3D23" w:rsidRDefault="00000000">
            <w:pPr>
              <w:spacing w:before="60" w:after="60"/>
            </w:pPr>
            <w:proofErr w:type="spellStart"/>
            <w:proofErr w:type="gramStart"/>
            <w:r>
              <w:rPr>
                <w:rFonts w:ascii="Calibri" w:eastAsia="Calibri" w:hAnsi="Calibri" w:cs="Calibri"/>
                <w:color w:val="000000"/>
              </w:rPr>
              <w:t>userPrincipalName</w:t>
            </w:r>
            <w:proofErr w:type="spellEnd"/>
            <w:proofErr w:type="gramEnd"/>
          </w:p>
        </w:tc>
        <w:tc>
          <w:tcPr>
            <w:tcW w:w="3800" w:type="dxa"/>
            <w:shd w:val="clear" w:color="auto" w:fill="FFFFFF"/>
            <w:tcMar>
              <w:top w:w="80" w:type="dxa"/>
              <w:left w:w="120" w:type="dxa"/>
              <w:bottom w:w="80" w:type="dxa"/>
              <w:right w:w="120" w:type="dxa"/>
            </w:tcMar>
            <w:vAlign w:val="center"/>
          </w:tcPr>
          <w:p w14:paraId="68171C10" w14:textId="77777777" w:rsidR="00EC3D23" w:rsidRDefault="00000000">
            <w:pPr>
              <w:spacing w:before="60" w:after="60"/>
            </w:pPr>
            <w:proofErr w:type="gramStart"/>
            <w:r>
              <w:rPr>
                <w:rFonts w:ascii="Calibri" w:eastAsia="Calibri" w:hAnsi="Calibri" w:cs="Calibri"/>
                <w:color w:val="000000"/>
              </w:rPr>
              <w:t>mail</w:t>
            </w:r>
            <w:proofErr w:type="gramEnd"/>
            <w:r>
              <w:rPr>
                <w:rFonts w:ascii="Calibri" w:eastAsia="Calibri" w:hAnsi="Calibri" w:cs="Calibri"/>
                <w:color w:val="000000"/>
              </w:rPr>
              <w:t xml:space="preserve"> souvent non renseigné dans l'AD</w:t>
            </w:r>
          </w:p>
        </w:tc>
      </w:tr>
      <w:tr w:rsidR="00EC3D23" w14:paraId="0665C103" w14:textId="77777777">
        <w:tblPrEx>
          <w:tblCellMar>
            <w:top w:w="0" w:type="dxa"/>
            <w:bottom w:w="0" w:type="dxa"/>
          </w:tblCellMar>
        </w:tblPrEx>
        <w:tc>
          <w:tcPr>
            <w:tcW w:w="2400" w:type="dxa"/>
            <w:shd w:val="clear" w:color="auto" w:fill="EEF2FF"/>
            <w:tcMar>
              <w:top w:w="80" w:type="dxa"/>
              <w:left w:w="120" w:type="dxa"/>
              <w:bottom w:w="80" w:type="dxa"/>
              <w:right w:w="120" w:type="dxa"/>
            </w:tcMar>
            <w:vAlign w:val="center"/>
          </w:tcPr>
          <w:p w14:paraId="62506687" w14:textId="77777777" w:rsidR="00EC3D23" w:rsidRDefault="00000000">
            <w:pPr>
              <w:spacing w:before="60" w:after="60"/>
            </w:pPr>
            <w:r>
              <w:rPr>
                <w:rFonts w:ascii="Calibri" w:eastAsia="Calibri" w:hAnsi="Calibri" w:cs="Calibri"/>
                <w:color w:val="000000"/>
              </w:rPr>
              <w:t xml:space="preserve">Attribut </w:t>
            </w:r>
            <w:proofErr w:type="spellStart"/>
            <w:r>
              <w:rPr>
                <w:rFonts w:ascii="Calibri" w:eastAsia="Calibri" w:hAnsi="Calibri" w:cs="Calibri"/>
                <w:color w:val="000000"/>
              </w:rPr>
              <w:t>username</w:t>
            </w:r>
            <w:proofErr w:type="spellEnd"/>
          </w:p>
        </w:tc>
        <w:tc>
          <w:tcPr>
            <w:tcW w:w="3000" w:type="dxa"/>
            <w:shd w:val="clear" w:color="auto" w:fill="FFFFFF"/>
            <w:tcMar>
              <w:top w:w="80" w:type="dxa"/>
              <w:left w:w="120" w:type="dxa"/>
              <w:bottom w:w="80" w:type="dxa"/>
              <w:right w:w="120" w:type="dxa"/>
            </w:tcMar>
            <w:vAlign w:val="center"/>
          </w:tcPr>
          <w:p w14:paraId="417A23C8" w14:textId="77777777" w:rsidR="00EC3D23" w:rsidRDefault="00000000">
            <w:pPr>
              <w:spacing w:before="60" w:after="60"/>
            </w:pPr>
            <w:proofErr w:type="spellStart"/>
            <w:proofErr w:type="gramStart"/>
            <w:r>
              <w:rPr>
                <w:rFonts w:ascii="Calibri" w:eastAsia="Calibri" w:hAnsi="Calibri" w:cs="Calibri"/>
                <w:color w:val="000000"/>
              </w:rPr>
              <w:t>sAMAccountName</w:t>
            </w:r>
            <w:proofErr w:type="spellEnd"/>
            <w:proofErr w:type="gramEnd"/>
          </w:p>
        </w:tc>
        <w:tc>
          <w:tcPr>
            <w:tcW w:w="3800" w:type="dxa"/>
            <w:shd w:val="clear" w:color="auto" w:fill="FFFFFF"/>
            <w:tcMar>
              <w:top w:w="80" w:type="dxa"/>
              <w:left w:w="120" w:type="dxa"/>
              <w:bottom w:w="80" w:type="dxa"/>
              <w:right w:w="120" w:type="dxa"/>
            </w:tcMar>
            <w:vAlign w:val="center"/>
          </w:tcPr>
          <w:p w14:paraId="05BB883A" w14:textId="77777777" w:rsidR="00EC3D23" w:rsidRDefault="00EC3D23">
            <w:pPr>
              <w:spacing w:before="60" w:after="60"/>
            </w:pPr>
          </w:p>
        </w:tc>
      </w:tr>
      <w:tr w:rsidR="00EC3D23" w14:paraId="497B122B" w14:textId="77777777">
        <w:tblPrEx>
          <w:tblCellMar>
            <w:top w:w="0" w:type="dxa"/>
            <w:bottom w:w="0" w:type="dxa"/>
          </w:tblCellMar>
        </w:tblPrEx>
        <w:tc>
          <w:tcPr>
            <w:tcW w:w="2400" w:type="dxa"/>
            <w:shd w:val="clear" w:color="auto" w:fill="EEF2FF"/>
            <w:tcMar>
              <w:top w:w="80" w:type="dxa"/>
              <w:left w:w="120" w:type="dxa"/>
              <w:bottom w:w="80" w:type="dxa"/>
              <w:right w:w="120" w:type="dxa"/>
            </w:tcMar>
            <w:vAlign w:val="center"/>
          </w:tcPr>
          <w:p w14:paraId="08AA3C73" w14:textId="77777777" w:rsidR="00EC3D23" w:rsidRDefault="00000000">
            <w:pPr>
              <w:spacing w:before="60" w:after="60"/>
            </w:pPr>
            <w:r>
              <w:rPr>
                <w:rFonts w:ascii="Calibri" w:eastAsia="Calibri" w:hAnsi="Calibri" w:cs="Calibri"/>
                <w:color w:val="000000"/>
              </w:rPr>
              <w:t>Base de recherche</w:t>
            </w:r>
          </w:p>
        </w:tc>
        <w:tc>
          <w:tcPr>
            <w:tcW w:w="3000" w:type="dxa"/>
            <w:shd w:val="clear" w:color="auto" w:fill="FFFFFF"/>
            <w:tcMar>
              <w:top w:w="80" w:type="dxa"/>
              <w:left w:w="120" w:type="dxa"/>
              <w:bottom w:w="80" w:type="dxa"/>
              <w:right w:w="120" w:type="dxa"/>
            </w:tcMar>
            <w:vAlign w:val="center"/>
          </w:tcPr>
          <w:p w14:paraId="05DDCFA3" w14:textId="77777777" w:rsidR="00EC3D23" w:rsidRDefault="00000000">
            <w:pPr>
              <w:spacing w:before="60" w:after="60"/>
            </w:pPr>
            <w:r>
              <w:rPr>
                <w:rFonts w:ascii="Calibri" w:eastAsia="Calibri" w:hAnsi="Calibri" w:cs="Calibri"/>
                <w:color w:val="000000"/>
              </w:rPr>
              <w:t>DC=</w:t>
            </w:r>
            <w:proofErr w:type="spellStart"/>
            <w:proofErr w:type="gramStart"/>
            <w:r>
              <w:rPr>
                <w:rFonts w:ascii="Calibri" w:eastAsia="Calibri" w:hAnsi="Calibri" w:cs="Calibri"/>
                <w:color w:val="000000"/>
              </w:rPr>
              <w:t>domaine,DC</w:t>
            </w:r>
            <w:proofErr w:type="spellEnd"/>
            <w:proofErr w:type="gramEnd"/>
            <w:r>
              <w:rPr>
                <w:rFonts w:ascii="Calibri" w:eastAsia="Calibri" w:hAnsi="Calibri" w:cs="Calibri"/>
                <w:color w:val="000000"/>
              </w:rPr>
              <w:t>=</w:t>
            </w:r>
            <w:proofErr w:type="spellStart"/>
            <w:r>
              <w:rPr>
                <w:rFonts w:ascii="Calibri" w:eastAsia="Calibri" w:hAnsi="Calibri" w:cs="Calibri"/>
                <w:color w:val="000000"/>
              </w:rPr>
              <w:t>ch</w:t>
            </w:r>
            <w:proofErr w:type="spellEnd"/>
          </w:p>
        </w:tc>
        <w:tc>
          <w:tcPr>
            <w:tcW w:w="3800" w:type="dxa"/>
            <w:shd w:val="clear" w:color="auto" w:fill="FFFFFF"/>
            <w:tcMar>
              <w:top w:w="80" w:type="dxa"/>
              <w:left w:w="120" w:type="dxa"/>
              <w:bottom w:w="80" w:type="dxa"/>
              <w:right w:w="120" w:type="dxa"/>
            </w:tcMar>
            <w:vAlign w:val="center"/>
          </w:tcPr>
          <w:p w14:paraId="29735B1C" w14:textId="77777777" w:rsidR="00EC3D23" w:rsidRDefault="00000000">
            <w:pPr>
              <w:spacing w:before="60" w:after="60"/>
            </w:pPr>
            <w:r>
              <w:rPr>
                <w:rFonts w:ascii="Calibri" w:eastAsia="Calibri" w:hAnsi="Calibri" w:cs="Calibri"/>
                <w:color w:val="000000"/>
              </w:rPr>
              <w:t>Pas OU=UTILISATEURS : certains comptes sont dans CN=</w:t>
            </w:r>
            <w:proofErr w:type="spellStart"/>
            <w:r>
              <w:rPr>
                <w:rFonts w:ascii="Calibri" w:eastAsia="Calibri" w:hAnsi="Calibri" w:cs="Calibri"/>
                <w:color w:val="000000"/>
              </w:rPr>
              <w:t>Users</w:t>
            </w:r>
            <w:proofErr w:type="spellEnd"/>
          </w:p>
        </w:tc>
      </w:tr>
      <w:tr w:rsidR="00EC3D23" w14:paraId="41704B9B" w14:textId="77777777">
        <w:tblPrEx>
          <w:tblCellMar>
            <w:top w:w="0" w:type="dxa"/>
            <w:bottom w:w="0" w:type="dxa"/>
          </w:tblCellMar>
        </w:tblPrEx>
        <w:tc>
          <w:tcPr>
            <w:tcW w:w="2400" w:type="dxa"/>
            <w:shd w:val="clear" w:color="auto" w:fill="EEF2FF"/>
            <w:tcMar>
              <w:top w:w="80" w:type="dxa"/>
              <w:left w:w="120" w:type="dxa"/>
              <w:bottom w:w="80" w:type="dxa"/>
              <w:right w:w="120" w:type="dxa"/>
            </w:tcMar>
            <w:vAlign w:val="center"/>
          </w:tcPr>
          <w:p w14:paraId="1174E306" w14:textId="77777777" w:rsidR="00EC3D23" w:rsidRDefault="00000000">
            <w:pPr>
              <w:spacing w:before="60" w:after="60"/>
            </w:pPr>
            <w:proofErr w:type="spellStart"/>
            <w:r>
              <w:rPr>
                <w:rFonts w:ascii="Calibri" w:eastAsia="Calibri" w:hAnsi="Calibri" w:cs="Calibri"/>
                <w:color w:val="000000"/>
              </w:rPr>
              <w:t>Validate</w:t>
            </w:r>
            <w:proofErr w:type="spellEnd"/>
            <w:r>
              <w:rPr>
                <w:rFonts w:ascii="Calibri" w:eastAsia="Calibri" w:hAnsi="Calibri" w:cs="Calibri"/>
                <w:color w:val="000000"/>
              </w:rPr>
              <w:t xml:space="preserve"> </w:t>
            </w:r>
            <w:proofErr w:type="spellStart"/>
            <w:r>
              <w:rPr>
                <w:rFonts w:ascii="Calibri" w:eastAsia="Calibri" w:hAnsi="Calibri" w:cs="Calibri"/>
                <w:color w:val="000000"/>
              </w:rPr>
              <w:t>Certificate</w:t>
            </w:r>
            <w:proofErr w:type="spellEnd"/>
          </w:p>
        </w:tc>
        <w:tc>
          <w:tcPr>
            <w:tcW w:w="3000" w:type="dxa"/>
            <w:shd w:val="clear" w:color="auto" w:fill="FFFFFF"/>
            <w:tcMar>
              <w:top w:w="80" w:type="dxa"/>
              <w:left w:w="120" w:type="dxa"/>
              <w:bottom w:w="80" w:type="dxa"/>
              <w:right w:w="120" w:type="dxa"/>
            </w:tcMar>
            <w:vAlign w:val="center"/>
          </w:tcPr>
          <w:p w14:paraId="4C362A21" w14:textId="77777777" w:rsidR="00EC3D23" w:rsidRDefault="00000000">
            <w:pPr>
              <w:spacing w:before="60" w:after="60"/>
            </w:pPr>
            <w:r>
              <w:rPr>
                <w:rFonts w:ascii="Calibri" w:eastAsia="Calibri" w:hAnsi="Calibri" w:cs="Calibri"/>
                <w:color w:val="000000"/>
              </w:rPr>
              <w:t>Activé en prod</w:t>
            </w:r>
          </w:p>
        </w:tc>
        <w:tc>
          <w:tcPr>
            <w:tcW w:w="3800" w:type="dxa"/>
            <w:shd w:val="clear" w:color="auto" w:fill="FFFFFF"/>
            <w:tcMar>
              <w:top w:w="80" w:type="dxa"/>
              <w:left w:w="120" w:type="dxa"/>
              <w:bottom w:w="80" w:type="dxa"/>
              <w:right w:w="120" w:type="dxa"/>
            </w:tcMar>
            <w:vAlign w:val="center"/>
          </w:tcPr>
          <w:p w14:paraId="54FB22BB" w14:textId="77777777" w:rsidR="00EC3D23" w:rsidRDefault="00000000">
            <w:pPr>
              <w:spacing w:before="60" w:after="60"/>
            </w:pPr>
            <w:r>
              <w:rPr>
                <w:rFonts w:ascii="Calibri" w:eastAsia="Calibri" w:hAnsi="Calibri" w:cs="Calibri"/>
                <w:color w:val="000000"/>
              </w:rPr>
              <w:t>Exige le bundle ad-</w:t>
            </w:r>
            <w:proofErr w:type="spellStart"/>
            <w:r>
              <w:rPr>
                <w:rFonts w:ascii="Calibri" w:eastAsia="Calibri" w:hAnsi="Calibri" w:cs="Calibri"/>
                <w:color w:val="000000"/>
              </w:rPr>
              <w:t>chain.pem</w:t>
            </w:r>
            <w:proofErr w:type="spellEnd"/>
            <w:r>
              <w:rPr>
                <w:rFonts w:ascii="Calibri" w:eastAsia="Calibri" w:hAnsi="Calibri" w:cs="Calibri"/>
                <w:color w:val="000000"/>
              </w:rPr>
              <w:t xml:space="preserve"> exporté depuis le DC</w:t>
            </w:r>
          </w:p>
        </w:tc>
      </w:tr>
    </w:tbl>
    <w:p w14:paraId="04BAABB5" w14:textId="77777777" w:rsidR="003156CD" w:rsidRDefault="003156CD">
      <w:pPr>
        <w:pStyle w:val="Titre3"/>
        <w:spacing w:before="240"/>
      </w:pPr>
    </w:p>
    <w:p w14:paraId="0C1153D3" w14:textId="1BD991CA" w:rsidR="00EC3D23" w:rsidRDefault="00000000">
      <w:pPr>
        <w:pStyle w:val="Titre3"/>
        <w:spacing w:before="240"/>
      </w:pPr>
      <w:r>
        <w:t>Transmission de l'identité à la RAG API</w:t>
      </w:r>
    </w:p>
    <w:p w14:paraId="0FC98951" w14:textId="77777777" w:rsidR="00EC3D23" w:rsidRDefault="00000000">
      <w:pPr>
        <w:spacing w:before="80" w:after="80"/>
      </w:pPr>
      <w:r>
        <w:rPr>
          <w:rFonts w:ascii="Calibri" w:eastAsia="Calibri" w:hAnsi="Calibri" w:cs="Calibri"/>
          <w:sz w:val="22"/>
          <w:szCs w:val="22"/>
        </w:rPr>
        <w:t>La variable ENABLE_FORWARD_USER_INFO_HEADERS=</w:t>
      </w:r>
      <w:proofErr w:type="spellStart"/>
      <w:r>
        <w:rPr>
          <w:rFonts w:ascii="Calibri" w:eastAsia="Calibri" w:hAnsi="Calibri" w:cs="Calibri"/>
          <w:sz w:val="22"/>
          <w:szCs w:val="22"/>
        </w:rPr>
        <w:t>true</w:t>
      </w:r>
      <w:proofErr w:type="spellEnd"/>
      <w:r>
        <w:rPr>
          <w:rFonts w:ascii="Calibri" w:eastAsia="Calibri" w:hAnsi="Calibri" w:cs="Calibri"/>
          <w:sz w:val="22"/>
          <w:szCs w:val="22"/>
        </w:rPr>
        <w:t xml:space="preserve"> est indispensable. Sans elle, Open </w:t>
      </w:r>
      <w:proofErr w:type="spellStart"/>
      <w:r>
        <w:rPr>
          <w:rFonts w:ascii="Calibri" w:eastAsia="Calibri" w:hAnsi="Calibri" w:cs="Calibri"/>
          <w:sz w:val="22"/>
          <w:szCs w:val="22"/>
        </w:rPr>
        <w:t>WebUI</w:t>
      </w:r>
      <w:proofErr w:type="spellEnd"/>
      <w:r>
        <w:rPr>
          <w:rFonts w:ascii="Calibri" w:eastAsia="Calibri" w:hAnsi="Calibri" w:cs="Calibri"/>
          <w:sz w:val="22"/>
          <w:szCs w:val="22"/>
        </w:rPr>
        <w:t xml:space="preserve"> traite la RAG API comme un simple </w:t>
      </w:r>
      <w:proofErr w:type="spellStart"/>
      <w:r>
        <w:rPr>
          <w:rFonts w:ascii="Calibri" w:eastAsia="Calibri" w:hAnsi="Calibri" w:cs="Calibri"/>
          <w:sz w:val="22"/>
          <w:szCs w:val="22"/>
        </w:rPr>
        <w:t>endpoint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OpenAI</w:t>
      </w:r>
      <w:proofErr w:type="spellEnd"/>
      <w:r>
        <w:rPr>
          <w:rFonts w:ascii="Calibri" w:eastAsia="Calibri" w:hAnsi="Calibri" w:cs="Calibri"/>
          <w:sz w:val="22"/>
          <w:szCs w:val="22"/>
        </w:rPr>
        <w:t xml:space="preserve"> et ne transmet pas l'identité. Les headers transmis sont :</w:t>
      </w:r>
    </w:p>
    <w:p w14:paraId="41A59CBA"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x</w:t>
      </w:r>
      <w:proofErr w:type="gram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openwebui</w:t>
      </w:r>
      <w:proofErr w:type="spellEnd"/>
      <w:r>
        <w:rPr>
          <w:rFonts w:ascii="Courier New" w:eastAsia="Courier New" w:hAnsi="Courier New" w:cs="Courier New"/>
          <w:color w:val="1E293B"/>
          <w:sz w:val="18"/>
          <w:szCs w:val="18"/>
        </w:rPr>
        <w:t>-user-email    &lt;- utilisé par auth.py pour la résolution LDAP</w:t>
      </w:r>
    </w:p>
    <w:p w14:paraId="097A5D2C"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x</w:t>
      </w:r>
      <w:proofErr w:type="gram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openwebui</w:t>
      </w:r>
      <w:proofErr w:type="spellEnd"/>
      <w:r>
        <w:rPr>
          <w:rFonts w:ascii="Courier New" w:eastAsia="Courier New" w:hAnsi="Courier New" w:cs="Courier New"/>
          <w:color w:val="1E293B"/>
          <w:sz w:val="18"/>
          <w:szCs w:val="18"/>
        </w:rPr>
        <w:t>-user-</w:t>
      </w:r>
      <w:proofErr w:type="spellStart"/>
      <w:r>
        <w:rPr>
          <w:rFonts w:ascii="Courier New" w:eastAsia="Courier New" w:hAnsi="Courier New" w:cs="Courier New"/>
          <w:color w:val="1E293B"/>
          <w:sz w:val="18"/>
          <w:szCs w:val="18"/>
        </w:rPr>
        <w:t>name</w:t>
      </w:r>
      <w:proofErr w:type="spellEnd"/>
    </w:p>
    <w:p w14:paraId="36550D0B"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x</w:t>
      </w:r>
      <w:proofErr w:type="gram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openwebui</w:t>
      </w:r>
      <w:proofErr w:type="spellEnd"/>
      <w:r>
        <w:rPr>
          <w:rFonts w:ascii="Courier New" w:eastAsia="Courier New" w:hAnsi="Courier New" w:cs="Courier New"/>
          <w:color w:val="1E293B"/>
          <w:sz w:val="18"/>
          <w:szCs w:val="18"/>
        </w:rPr>
        <w:t>-user-id</w:t>
      </w:r>
    </w:p>
    <w:p w14:paraId="77E23157"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x</w:t>
      </w:r>
      <w:proofErr w:type="gram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openwebui</w:t>
      </w:r>
      <w:proofErr w:type="spellEnd"/>
      <w:r>
        <w:rPr>
          <w:rFonts w:ascii="Courier New" w:eastAsia="Courier New" w:hAnsi="Courier New" w:cs="Courier New"/>
          <w:color w:val="1E293B"/>
          <w:sz w:val="18"/>
          <w:szCs w:val="18"/>
        </w:rPr>
        <w:t>-user-</w:t>
      </w:r>
      <w:proofErr w:type="spellStart"/>
      <w:r>
        <w:rPr>
          <w:rFonts w:ascii="Courier New" w:eastAsia="Courier New" w:hAnsi="Courier New" w:cs="Courier New"/>
          <w:color w:val="1E293B"/>
          <w:sz w:val="18"/>
          <w:szCs w:val="18"/>
        </w:rPr>
        <w:t>role</w:t>
      </w:r>
      <w:proofErr w:type="spellEnd"/>
    </w:p>
    <w:p w14:paraId="7D6C7614" w14:textId="77777777" w:rsidR="003156CD" w:rsidRDefault="003156CD">
      <w:pPr>
        <w:pStyle w:val="Titre3"/>
        <w:spacing w:before="240"/>
      </w:pPr>
    </w:p>
    <w:p w14:paraId="3B8BC859" w14:textId="0859F083" w:rsidR="00EC3D23" w:rsidRDefault="00000000">
      <w:pPr>
        <w:pStyle w:val="Titre3"/>
        <w:spacing w:before="240"/>
      </w:pPr>
      <w:r>
        <w:t>Validation de bout en bout</w:t>
      </w:r>
    </w:p>
    <w:p w14:paraId="7C91CDFA"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Connecter Open </w:t>
      </w:r>
      <w:proofErr w:type="spellStart"/>
      <w:r>
        <w:rPr>
          <w:rFonts w:ascii="Calibri" w:eastAsia="Calibri" w:hAnsi="Calibri" w:cs="Calibri"/>
          <w:sz w:val="22"/>
          <w:szCs w:val="22"/>
        </w:rPr>
        <w:t>WebUI</w:t>
      </w:r>
      <w:proofErr w:type="spellEnd"/>
      <w:r>
        <w:rPr>
          <w:rFonts w:ascii="Calibri" w:eastAsia="Calibri" w:hAnsi="Calibri" w:cs="Calibri"/>
          <w:sz w:val="22"/>
          <w:szCs w:val="22"/>
        </w:rPr>
        <w:t xml:space="preserve"> à la RAG API via Settings → Admin → Connections → API compatibles </w:t>
      </w:r>
      <w:proofErr w:type="spellStart"/>
      <w:r>
        <w:rPr>
          <w:rFonts w:ascii="Calibri" w:eastAsia="Calibri" w:hAnsi="Calibri" w:cs="Calibri"/>
          <w:sz w:val="22"/>
          <w:szCs w:val="22"/>
        </w:rPr>
        <w:t>OpenAI</w:t>
      </w:r>
      <w:proofErr w:type="spellEnd"/>
      <w:r>
        <w:rPr>
          <w:rFonts w:ascii="Calibri" w:eastAsia="Calibri" w:hAnsi="Calibri" w:cs="Calibri"/>
          <w:sz w:val="22"/>
          <w:szCs w:val="22"/>
        </w:rPr>
        <w:t>.</w:t>
      </w:r>
    </w:p>
    <w:p w14:paraId="0097F340"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Tester avec deux comptes AD aux droits différents : vérifier que chacun ne voit que son périmètre.</w:t>
      </w:r>
    </w:p>
    <w:p w14:paraId="605B8270"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Vérifier dans les logs rag-api que l'email et les groupes AD sont correctement résolus.</w:t>
      </w:r>
    </w:p>
    <w:p w14:paraId="31A7F8A1"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Comment Open </w:t>
      </w:r>
      <w:proofErr w:type="spellStart"/>
      <w:r>
        <w:rPr>
          <w:rFonts w:ascii="Calibri" w:eastAsia="Calibri" w:hAnsi="Calibri" w:cs="Calibri"/>
          <w:i/>
          <w:iCs/>
        </w:rPr>
        <w:t>WebUI</w:t>
      </w:r>
      <w:proofErr w:type="spellEnd"/>
      <w:r>
        <w:rPr>
          <w:rFonts w:ascii="Calibri" w:eastAsia="Calibri" w:hAnsi="Calibri" w:cs="Calibri"/>
          <w:i/>
          <w:iCs/>
        </w:rPr>
        <w:t xml:space="preserve"> transmet l'identité de l'utilisateur à une API tierce. Pourquoi l'attribut </w:t>
      </w:r>
      <w:proofErr w:type="spellStart"/>
      <w:r>
        <w:rPr>
          <w:rFonts w:ascii="Calibri" w:eastAsia="Calibri" w:hAnsi="Calibri" w:cs="Calibri"/>
          <w:i/>
          <w:iCs/>
        </w:rPr>
        <w:t>userPrincipalName</w:t>
      </w:r>
      <w:proofErr w:type="spellEnd"/>
      <w:r>
        <w:rPr>
          <w:rFonts w:ascii="Calibri" w:eastAsia="Calibri" w:hAnsi="Calibri" w:cs="Calibri"/>
          <w:i/>
          <w:iCs/>
        </w:rPr>
        <w:t xml:space="preserve"> est préférable à mail dans un AD Windows. La chaîne complète : navigateur → Open </w:t>
      </w:r>
      <w:proofErr w:type="spellStart"/>
      <w:r>
        <w:rPr>
          <w:rFonts w:ascii="Calibri" w:eastAsia="Calibri" w:hAnsi="Calibri" w:cs="Calibri"/>
          <w:i/>
          <w:iCs/>
        </w:rPr>
        <w:t>WebUI</w:t>
      </w:r>
      <w:proofErr w:type="spellEnd"/>
      <w:r>
        <w:rPr>
          <w:rFonts w:ascii="Calibri" w:eastAsia="Calibri" w:hAnsi="Calibri" w:cs="Calibri"/>
          <w:i/>
          <w:iCs/>
        </w:rPr>
        <w:t xml:space="preserve"> → RAG API → </w:t>
      </w:r>
      <w:proofErr w:type="spellStart"/>
      <w:r>
        <w:rPr>
          <w:rFonts w:ascii="Calibri" w:eastAsia="Calibri" w:hAnsi="Calibri" w:cs="Calibri"/>
          <w:i/>
          <w:iCs/>
        </w:rPr>
        <w:t>Qdrant</w:t>
      </w:r>
      <w:proofErr w:type="spellEnd"/>
      <w:r>
        <w:rPr>
          <w:rFonts w:ascii="Calibri" w:eastAsia="Calibri" w:hAnsi="Calibri" w:cs="Calibri"/>
          <w:i/>
          <w:iCs/>
        </w:rPr>
        <w:t xml:space="preserve"> → </w:t>
      </w:r>
      <w:proofErr w:type="spellStart"/>
      <w:r>
        <w:rPr>
          <w:rFonts w:ascii="Calibri" w:eastAsia="Calibri" w:hAnsi="Calibri" w:cs="Calibri"/>
          <w:i/>
          <w:iCs/>
        </w:rPr>
        <w:t>Ollama</w:t>
      </w:r>
      <w:proofErr w:type="spellEnd"/>
      <w:r>
        <w:rPr>
          <w:rFonts w:ascii="Calibri" w:eastAsia="Calibri" w:hAnsi="Calibri" w:cs="Calibri"/>
          <w:i/>
          <w:iCs/>
        </w:rPr>
        <w:t>.</w:t>
      </w:r>
    </w:p>
    <w:p w14:paraId="13F9F3AF" w14:textId="77777777" w:rsidR="00EC3D23" w:rsidRDefault="00000000">
      <w:r>
        <w:br w:type="page"/>
      </w:r>
    </w:p>
    <w:p w14:paraId="77064714"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 xml:space="preserve">Phase 9 : Sécurité : injection, durcissement, journalisation </w:t>
      </w:r>
      <w:proofErr w:type="spellStart"/>
      <w:r>
        <w:rPr>
          <w:rFonts w:ascii="Calibri" w:eastAsia="Calibri" w:hAnsi="Calibri" w:cs="Calibri"/>
          <w:b/>
          <w:bCs/>
          <w:color w:val="2563A8"/>
          <w:sz w:val="26"/>
          <w:szCs w:val="26"/>
        </w:rPr>
        <w:t>nLPD</w:t>
      </w:r>
      <w:proofErr w:type="spellEnd"/>
      <w:r>
        <w:rPr>
          <w:rFonts w:ascii="Calibri" w:eastAsia="Calibri" w:hAnsi="Calibri" w:cs="Calibri"/>
          <w:i/>
          <w:iCs/>
          <w:color w:val="595959"/>
          <w:sz w:val="22"/>
          <w:szCs w:val="22"/>
        </w:rPr>
        <w:t xml:space="preserve">     1-2 semaines · 6-8h</w:t>
      </w:r>
    </w:p>
    <w:p w14:paraId="63F2DA3D" w14:textId="77777777" w:rsidR="003156CD" w:rsidRDefault="003156CD">
      <w:pPr>
        <w:spacing w:before="80" w:after="80"/>
        <w:rPr>
          <w:rFonts w:ascii="Calibri" w:eastAsia="Calibri" w:hAnsi="Calibri" w:cs="Calibri"/>
          <w:sz w:val="22"/>
          <w:szCs w:val="22"/>
        </w:rPr>
      </w:pPr>
    </w:p>
    <w:p w14:paraId="46E1C78C" w14:textId="44FAC8B6" w:rsidR="00EC3D23" w:rsidRDefault="00000000">
      <w:pPr>
        <w:spacing w:before="80" w:after="80"/>
      </w:pPr>
      <w:r>
        <w:rPr>
          <w:rFonts w:ascii="Calibri" w:eastAsia="Calibri" w:hAnsi="Calibri" w:cs="Calibri"/>
          <w:sz w:val="22"/>
          <w:szCs w:val="22"/>
        </w:rPr>
        <w:t>Objectif : tester les vecteurs d'attaque du pipeline RAG et mettre en place les contre-mesures. C'est la phase la plus importante pour la mise en production.</w:t>
      </w:r>
    </w:p>
    <w:p w14:paraId="5EB1144F" w14:textId="77777777" w:rsidR="00EC3D23" w:rsidRDefault="00000000">
      <w:pPr>
        <w:pBdr>
          <w:left w:val="single" w:sz="12" w:space="0" w:color="2563A8"/>
        </w:pBdr>
        <w:spacing w:before="80" w:after="120"/>
        <w:ind w:left="431"/>
      </w:pPr>
      <w:r>
        <w:rPr>
          <w:rFonts w:ascii="Calibri" w:eastAsia="Calibri" w:hAnsi="Calibri" w:cs="Calibri"/>
          <w:i/>
          <w:iCs/>
          <w:color w:val="595959"/>
        </w:rPr>
        <w:t>La sécurité du pipeline RAG est l'angle mort de la quasi-totalité des offres d'intégrateurs. La tester soi-même est le seul moyen d'en parler avec autorité.</w:t>
      </w:r>
    </w:p>
    <w:p w14:paraId="20FB5A90" w14:textId="77777777" w:rsidR="003156CD" w:rsidRDefault="003156CD">
      <w:pPr>
        <w:pStyle w:val="Titre3"/>
        <w:spacing w:before="240"/>
      </w:pPr>
    </w:p>
    <w:p w14:paraId="4A64FB5B" w14:textId="76AB341E" w:rsidR="00EC3D23" w:rsidRDefault="00000000">
      <w:pPr>
        <w:pStyle w:val="Titre3"/>
        <w:spacing w:before="240"/>
      </w:pPr>
      <w:r>
        <w:t>Test 1 : injection de prompt via document indexé</w:t>
      </w:r>
    </w:p>
    <w:p w14:paraId="1F0BB80A" w14:textId="77777777" w:rsidR="00EC3D23" w:rsidRDefault="00000000">
      <w:pPr>
        <w:spacing w:before="80" w:after="80"/>
      </w:pPr>
      <w:r>
        <w:rPr>
          <w:rFonts w:ascii="Calibri" w:eastAsia="Calibri" w:hAnsi="Calibri" w:cs="Calibri"/>
          <w:sz w:val="22"/>
          <w:szCs w:val="22"/>
        </w:rPr>
        <w:t>Créer un fichier PDF contenant du texte invisible (blanc sur fond blanc) avec une instruction hostile. Indexer ce fichier dans le corpus. Poser une question normale. Observer si le modèle suit l'instruction injectée.</w:t>
      </w:r>
    </w:p>
    <w:p w14:paraId="1FA01347" w14:textId="77777777" w:rsidR="00EC3D23" w:rsidRDefault="00000000">
      <w:pPr>
        <w:spacing w:before="80" w:after="80"/>
      </w:pPr>
      <w:r>
        <w:rPr>
          <w:rFonts w:ascii="Calibri" w:eastAsia="Calibri" w:hAnsi="Calibri" w:cs="Calibri"/>
          <w:sz w:val="22"/>
          <w:szCs w:val="22"/>
        </w:rPr>
        <w:t xml:space="preserve">Mitigation : séparation structurelle entre le prompt système (fixe) et les </w:t>
      </w:r>
      <w:proofErr w:type="spellStart"/>
      <w:r>
        <w:rPr>
          <w:rFonts w:ascii="Calibri" w:eastAsia="Calibri" w:hAnsi="Calibri" w:cs="Calibri"/>
          <w:sz w:val="22"/>
          <w:szCs w:val="22"/>
        </w:rPr>
        <w:t>chunks</w:t>
      </w:r>
      <w:proofErr w:type="spellEnd"/>
      <w:r>
        <w:rPr>
          <w:rFonts w:ascii="Calibri" w:eastAsia="Calibri" w:hAnsi="Calibri" w:cs="Calibri"/>
          <w:sz w:val="22"/>
          <w:szCs w:val="22"/>
        </w:rPr>
        <w:t xml:space="preserve"> (zone 'données'). Vérifier que l'injection échoue après mitigation.</w:t>
      </w:r>
    </w:p>
    <w:p w14:paraId="5B1054BF" w14:textId="77777777" w:rsidR="00EC3D23" w:rsidRDefault="00000000">
      <w:pPr>
        <w:pStyle w:val="Titre3"/>
        <w:spacing w:before="240"/>
      </w:pPr>
      <w:r>
        <w:t>Test 2 : accès sans authentification</w:t>
      </w:r>
    </w:p>
    <w:p w14:paraId="1C9007F1" w14:textId="77777777" w:rsidR="00EC3D23" w:rsidRDefault="00000000">
      <w:pPr>
        <w:spacing w:before="80" w:after="80"/>
      </w:pPr>
      <w:r>
        <w:rPr>
          <w:rFonts w:ascii="Calibri" w:eastAsia="Calibri" w:hAnsi="Calibri" w:cs="Calibri"/>
          <w:sz w:val="22"/>
          <w:szCs w:val="22"/>
        </w:rPr>
        <w:t xml:space="preserve">Interroger </w:t>
      </w:r>
      <w:proofErr w:type="spellStart"/>
      <w:r>
        <w:rPr>
          <w:rFonts w:ascii="Calibri" w:eastAsia="Calibri" w:hAnsi="Calibri" w:cs="Calibri"/>
          <w:sz w:val="22"/>
          <w:szCs w:val="22"/>
        </w:rPr>
        <w:t>l'endpoint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query</w:t>
      </w:r>
      <w:proofErr w:type="spellEnd"/>
      <w:r>
        <w:rPr>
          <w:rFonts w:ascii="Calibri" w:eastAsia="Calibri" w:hAnsi="Calibri" w:cs="Calibri"/>
          <w:sz w:val="22"/>
          <w:szCs w:val="22"/>
        </w:rPr>
        <w:t xml:space="preserve"> via </w:t>
      </w:r>
      <w:proofErr w:type="spellStart"/>
      <w:r>
        <w:rPr>
          <w:rFonts w:ascii="Calibri" w:eastAsia="Calibri" w:hAnsi="Calibri" w:cs="Calibri"/>
          <w:sz w:val="22"/>
          <w:szCs w:val="22"/>
        </w:rPr>
        <w:t>curl</w:t>
      </w:r>
      <w:proofErr w:type="spellEnd"/>
      <w:r>
        <w:rPr>
          <w:rFonts w:ascii="Calibri" w:eastAsia="Calibri" w:hAnsi="Calibri" w:cs="Calibri"/>
          <w:sz w:val="22"/>
          <w:szCs w:val="22"/>
        </w:rPr>
        <w:t xml:space="preserve"> sans </w:t>
      </w:r>
      <w:proofErr w:type="spellStart"/>
      <w:r>
        <w:rPr>
          <w:rFonts w:ascii="Calibri" w:eastAsia="Calibri" w:hAnsi="Calibri" w:cs="Calibri"/>
          <w:sz w:val="22"/>
          <w:szCs w:val="22"/>
        </w:rPr>
        <w:t>token</w:t>
      </w:r>
      <w:proofErr w:type="spellEnd"/>
      <w:r>
        <w:rPr>
          <w:rFonts w:ascii="Calibri" w:eastAsia="Calibri" w:hAnsi="Calibri" w:cs="Calibri"/>
          <w:sz w:val="22"/>
          <w:szCs w:val="22"/>
        </w:rPr>
        <w:t xml:space="preserve">. Si le service répond, le pipeline est exposé sans contrôle d'accès. Implémenter un Bearer </w:t>
      </w:r>
      <w:proofErr w:type="spellStart"/>
      <w:r>
        <w:rPr>
          <w:rFonts w:ascii="Calibri" w:eastAsia="Calibri" w:hAnsi="Calibri" w:cs="Calibri"/>
          <w:sz w:val="22"/>
          <w:szCs w:val="22"/>
        </w:rPr>
        <w:t>token</w:t>
      </w:r>
      <w:proofErr w:type="spellEnd"/>
      <w:r>
        <w:rPr>
          <w:rFonts w:ascii="Calibri" w:eastAsia="Calibri" w:hAnsi="Calibri" w:cs="Calibri"/>
          <w:sz w:val="22"/>
          <w:szCs w:val="22"/>
        </w:rPr>
        <w:t xml:space="preserve"> sur </w:t>
      </w:r>
      <w:proofErr w:type="spellStart"/>
      <w:r>
        <w:rPr>
          <w:rFonts w:ascii="Calibri" w:eastAsia="Calibri" w:hAnsi="Calibri" w:cs="Calibri"/>
          <w:sz w:val="22"/>
          <w:szCs w:val="22"/>
        </w:rPr>
        <w:t>FastAPI</w:t>
      </w:r>
      <w:proofErr w:type="spellEnd"/>
      <w:r>
        <w:rPr>
          <w:rFonts w:ascii="Calibri" w:eastAsia="Calibri" w:hAnsi="Calibri" w:cs="Calibri"/>
          <w:sz w:val="22"/>
          <w:szCs w:val="22"/>
        </w:rPr>
        <w:t xml:space="preserve"> et vérifier le rejet des requêtes non authentifiées.</w:t>
      </w:r>
    </w:p>
    <w:p w14:paraId="5C8D793F" w14:textId="77777777" w:rsidR="00EC3D23" w:rsidRDefault="00000000">
      <w:pPr>
        <w:pStyle w:val="Titre3"/>
        <w:spacing w:before="240"/>
      </w:pPr>
      <w:r>
        <w:t xml:space="preserve">Test 3 : </w:t>
      </w:r>
      <w:proofErr w:type="spellStart"/>
      <w:r>
        <w:t>svc</w:t>
      </w:r>
      <w:proofErr w:type="spellEnd"/>
      <w:r>
        <w:t>-rag désactivé</w:t>
      </w:r>
    </w:p>
    <w:p w14:paraId="3A7157C7" w14:textId="77777777" w:rsidR="00EC3D23" w:rsidRDefault="00000000">
      <w:pPr>
        <w:pBdr>
          <w:left w:val="single" w:sz="12" w:space="0" w:color="2563A8"/>
        </w:pBdr>
        <w:spacing w:before="80" w:after="120"/>
        <w:ind w:left="431"/>
      </w:pPr>
      <w:r>
        <w:rPr>
          <w:rFonts w:ascii="Calibri" w:eastAsia="Calibri" w:hAnsi="Calibri" w:cs="Calibri"/>
          <w:i/>
          <w:iCs/>
          <w:color w:val="595959"/>
        </w:rPr>
        <w:t xml:space="preserve">Piège validé en </w:t>
      </w:r>
      <w:proofErr w:type="spellStart"/>
      <w:r>
        <w:rPr>
          <w:rFonts w:ascii="Calibri" w:eastAsia="Calibri" w:hAnsi="Calibri" w:cs="Calibri"/>
          <w:i/>
          <w:iCs/>
          <w:color w:val="595959"/>
        </w:rPr>
        <w:t>lab</w:t>
      </w:r>
      <w:proofErr w:type="spellEnd"/>
      <w:r>
        <w:rPr>
          <w:rFonts w:ascii="Calibri" w:eastAsia="Calibri" w:hAnsi="Calibri" w:cs="Calibri"/>
          <w:i/>
          <w:iCs/>
          <w:color w:val="595959"/>
        </w:rPr>
        <w:t xml:space="preserve"> : si </w:t>
      </w:r>
      <w:proofErr w:type="spellStart"/>
      <w:r>
        <w:rPr>
          <w:rFonts w:ascii="Calibri" w:eastAsia="Calibri" w:hAnsi="Calibri" w:cs="Calibri"/>
          <w:i/>
          <w:iCs/>
          <w:color w:val="595959"/>
        </w:rPr>
        <w:t>svc</w:t>
      </w:r>
      <w:proofErr w:type="spellEnd"/>
      <w:r>
        <w:rPr>
          <w:rFonts w:ascii="Calibri" w:eastAsia="Calibri" w:hAnsi="Calibri" w:cs="Calibri"/>
          <w:i/>
          <w:iCs/>
          <w:color w:val="595959"/>
        </w:rPr>
        <w:t xml:space="preserve">-rag est désactivé alors que la synchronisation n8n tourne, les </w:t>
      </w:r>
      <w:proofErr w:type="spellStart"/>
      <w:r>
        <w:rPr>
          <w:rFonts w:ascii="Calibri" w:eastAsia="Calibri" w:hAnsi="Calibri" w:cs="Calibri"/>
          <w:i/>
          <w:iCs/>
          <w:color w:val="595959"/>
        </w:rPr>
        <w:t>chunks</w:t>
      </w:r>
      <w:proofErr w:type="spellEnd"/>
      <w:r>
        <w:rPr>
          <w:rFonts w:ascii="Calibri" w:eastAsia="Calibri" w:hAnsi="Calibri" w:cs="Calibri"/>
          <w:i/>
          <w:iCs/>
          <w:color w:val="595959"/>
        </w:rPr>
        <w:t xml:space="preserve"> sont réindexés sans ACL. Tous les utilisateurs sont bloqués (</w:t>
      </w:r>
      <w:proofErr w:type="spellStart"/>
      <w:r>
        <w:rPr>
          <w:rFonts w:ascii="Calibri" w:eastAsia="Calibri" w:hAnsi="Calibri" w:cs="Calibri"/>
          <w:i/>
          <w:iCs/>
          <w:color w:val="595959"/>
        </w:rPr>
        <w:t>sources_accessed</w:t>
      </w:r>
      <w:proofErr w:type="spellEnd"/>
      <w:r>
        <w:rPr>
          <w:rFonts w:ascii="Calibri" w:eastAsia="Calibri" w:hAnsi="Calibri" w:cs="Calibri"/>
          <w:i/>
          <w:iCs/>
          <w:color w:val="595959"/>
        </w:rPr>
        <w:t xml:space="preserve"> vide). Ne jamais désactiver </w:t>
      </w:r>
      <w:proofErr w:type="spellStart"/>
      <w:r>
        <w:rPr>
          <w:rFonts w:ascii="Calibri" w:eastAsia="Calibri" w:hAnsi="Calibri" w:cs="Calibri"/>
          <w:i/>
          <w:iCs/>
          <w:color w:val="595959"/>
        </w:rPr>
        <w:t>svc</w:t>
      </w:r>
      <w:proofErr w:type="spellEnd"/>
      <w:r>
        <w:rPr>
          <w:rFonts w:ascii="Calibri" w:eastAsia="Calibri" w:hAnsi="Calibri" w:cs="Calibri"/>
          <w:i/>
          <w:iCs/>
          <w:color w:val="595959"/>
        </w:rPr>
        <w:t>-rag sans couper la synchronisation n8n au préalable.</w:t>
      </w:r>
    </w:p>
    <w:p w14:paraId="2A6D46A0" w14:textId="77777777" w:rsidR="003156CD" w:rsidRDefault="003156CD">
      <w:pPr>
        <w:pStyle w:val="Titre3"/>
        <w:spacing w:before="240"/>
      </w:pPr>
    </w:p>
    <w:p w14:paraId="29414ABB" w14:textId="65CDFCEF" w:rsidR="00EC3D23" w:rsidRDefault="00000000">
      <w:pPr>
        <w:pStyle w:val="Titre3"/>
        <w:spacing w:before="240"/>
      </w:pPr>
      <w:r>
        <w:t xml:space="preserve">Journalisation </w:t>
      </w:r>
      <w:proofErr w:type="spellStart"/>
      <w:r>
        <w:t>nLPD</w:t>
      </w:r>
      <w:proofErr w:type="spellEnd"/>
    </w:p>
    <w:p w14:paraId="48DCAED1" w14:textId="77777777" w:rsidR="00EC3D23" w:rsidRDefault="00000000">
      <w:pPr>
        <w:spacing w:before="80" w:after="80"/>
      </w:pPr>
      <w:r>
        <w:rPr>
          <w:rFonts w:ascii="Calibri" w:eastAsia="Calibri" w:hAnsi="Calibri" w:cs="Calibri"/>
          <w:sz w:val="22"/>
          <w:szCs w:val="22"/>
        </w:rPr>
        <w:t>Logger chaque requête dans un fichier JSONL avec les champs suivants :</w:t>
      </w:r>
    </w:p>
    <w:p w14:paraId="552B5B52"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w:t>
      </w:r>
    </w:p>
    <w:p w14:paraId="7B5B38FE"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"timestamp</w:t>
      </w:r>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"2026-09-15T</w:t>
      </w:r>
      <w:proofErr w:type="gramStart"/>
      <w:r>
        <w:rPr>
          <w:rFonts w:ascii="Courier New" w:eastAsia="Courier New" w:hAnsi="Courier New" w:cs="Courier New"/>
          <w:color w:val="1E293B"/>
          <w:sz w:val="18"/>
          <w:szCs w:val="18"/>
        </w:rPr>
        <w:t>09:20:</w:t>
      </w:r>
      <w:proofErr w:type="gramEnd"/>
      <w:r>
        <w:rPr>
          <w:rFonts w:ascii="Courier New" w:eastAsia="Courier New" w:hAnsi="Courier New" w:cs="Courier New"/>
          <w:color w:val="1E293B"/>
          <w:sz w:val="18"/>
          <w:szCs w:val="18"/>
        </w:rPr>
        <w:t>48Z",</w:t>
      </w:r>
    </w:p>
    <w:p w14:paraId="75A6712A"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user_id</w:t>
      </w:r>
      <w:proofErr w:type="spellEnd"/>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"utilisateur@domaine.ch",</w:t>
      </w:r>
    </w:p>
    <w:p w14:paraId="0D505312"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question_hash</w:t>
      </w:r>
      <w:proofErr w:type="spellEnd"/>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"a394957914563e32",</w:t>
      </w:r>
    </w:p>
    <w:p w14:paraId="5D8F81ED"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sources_accessed</w:t>
      </w:r>
      <w:proofErr w:type="spellEnd"/>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["CLIENTS/contrat.docx", ...],</w:t>
      </w:r>
    </w:p>
    <w:p w14:paraId="6578374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ancree</w:t>
      </w:r>
      <w:proofErr w:type="spellEnd"/>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true</w:t>
      </w:r>
      <w:proofErr w:type="spellEnd"/>
      <w:r>
        <w:rPr>
          <w:rFonts w:ascii="Courier New" w:eastAsia="Courier New" w:hAnsi="Courier New" w:cs="Courier New"/>
          <w:color w:val="1E293B"/>
          <w:sz w:val="18"/>
          <w:szCs w:val="18"/>
        </w:rPr>
        <w:t>,</w:t>
      </w:r>
    </w:p>
    <w:p w14:paraId="4FED0132"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verification</w:t>
      </w:r>
      <w:proofErr w:type="spellEnd"/>
      <w:proofErr w:type="gramStart"/>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effectuee</w:t>
      </w:r>
      <w:proofErr w:type="spellEnd"/>
      <w:r>
        <w:rPr>
          <w:rFonts w:ascii="Courier New" w:eastAsia="Courier New" w:hAnsi="Courier New" w:cs="Courier New"/>
          <w:color w:val="1E293B"/>
          <w:sz w:val="18"/>
          <w:szCs w:val="18"/>
        </w:rPr>
        <w:t>"</w:t>
      </w:r>
    </w:p>
    <w:p w14:paraId="5253BEAB"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w:t>
      </w:r>
    </w:p>
    <w:p w14:paraId="225C1510" w14:textId="77777777" w:rsidR="003156CD" w:rsidRDefault="003156CD">
      <w:pPr>
        <w:spacing w:before="80" w:after="80"/>
        <w:rPr>
          <w:rFonts w:ascii="Calibri" w:eastAsia="Calibri" w:hAnsi="Calibri" w:cs="Calibri"/>
          <w:sz w:val="22"/>
          <w:szCs w:val="22"/>
        </w:rPr>
      </w:pPr>
    </w:p>
    <w:p w14:paraId="71C68859" w14:textId="3D3B2DE2" w:rsidR="00EC3D23" w:rsidRDefault="00000000">
      <w:pPr>
        <w:spacing w:before="80" w:after="80"/>
      </w:pPr>
      <w:r>
        <w:rPr>
          <w:rFonts w:ascii="Calibri" w:eastAsia="Calibri" w:hAnsi="Calibri" w:cs="Calibri"/>
          <w:sz w:val="22"/>
          <w:szCs w:val="22"/>
        </w:rPr>
        <w:t xml:space="preserve">La question est </w:t>
      </w:r>
      <w:proofErr w:type="spellStart"/>
      <w:r>
        <w:rPr>
          <w:rFonts w:ascii="Calibri" w:eastAsia="Calibri" w:hAnsi="Calibri" w:cs="Calibri"/>
          <w:sz w:val="22"/>
          <w:szCs w:val="22"/>
        </w:rPr>
        <w:t>hashée</w:t>
      </w:r>
      <w:proofErr w:type="spellEnd"/>
      <w:r>
        <w:rPr>
          <w:rFonts w:ascii="Calibri" w:eastAsia="Calibri" w:hAnsi="Calibri" w:cs="Calibri"/>
          <w:sz w:val="22"/>
          <w:szCs w:val="22"/>
        </w:rPr>
        <w:t>, pas stockée en clair. On peut démontrer qu'une question a été posée et quels documents ont été consultés, sans exposer le contenu des échanges.</w:t>
      </w:r>
    </w:p>
    <w:p w14:paraId="6869C38D" w14:textId="77777777" w:rsidR="00EC3D23" w:rsidRDefault="00000000">
      <w:pPr>
        <w:pStyle w:val="Titre3"/>
        <w:spacing w:before="240"/>
      </w:pPr>
      <w:r>
        <w:t>Pare-feu UFW</w:t>
      </w:r>
    </w:p>
    <w:p w14:paraId="3C7FF6ED"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ufw</w:t>
      </w:r>
      <w:proofErr w:type="spellEnd"/>
      <w:proofErr w:type="gramEnd"/>
      <w:r>
        <w:rPr>
          <w:rFonts w:ascii="Courier New" w:eastAsia="Courier New" w:hAnsi="Courier New" w:cs="Courier New"/>
          <w:color w:val="1E293B"/>
          <w:sz w:val="18"/>
          <w:szCs w:val="18"/>
        </w:rPr>
        <w:t xml:space="preserve"> default </w:t>
      </w:r>
      <w:proofErr w:type="spellStart"/>
      <w:r>
        <w:rPr>
          <w:rFonts w:ascii="Courier New" w:eastAsia="Courier New" w:hAnsi="Courier New" w:cs="Courier New"/>
          <w:color w:val="1E293B"/>
          <w:sz w:val="18"/>
          <w:szCs w:val="18"/>
        </w:rPr>
        <w:t>deny</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incoming</w:t>
      </w:r>
      <w:proofErr w:type="spellEnd"/>
    </w:p>
    <w:p w14:paraId="1430C1DC"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ufw</w:t>
      </w:r>
      <w:proofErr w:type="spellEnd"/>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allow</w:t>
      </w:r>
      <w:proofErr w:type="spellEnd"/>
      <w:r>
        <w:rPr>
          <w:rFonts w:ascii="Courier New" w:eastAsia="Courier New" w:hAnsi="Courier New" w:cs="Courier New"/>
          <w:color w:val="1E293B"/>
          <w:sz w:val="18"/>
          <w:szCs w:val="18"/>
        </w:rPr>
        <w:t xml:space="preserve"> 22/</w:t>
      </w:r>
      <w:proofErr w:type="spellStart"/>
      <w:r>
        <w:rPr>
          <w:rFonts w:ascii="Courier New" w:eastAsia="Courier New" w:hAnsi="Courier New" w:cs="Courier New"/>
          <w:color w:val="1E293B"/>
          <w:sz w:val="18"/>
          <w:szCs w:val="18"/>
        </w:rPr>
        <w:t>tcp</w:t>
      </w:r>
      <w:proofErr w:type="spellEnd"/>
    </w:p>
    <w:p w14:paraId="2D89CDA5"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ufw</w:t>
      </w:r>
      <w:proofErr w:type="spellEnd"/>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allow</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from</w:t>
      </w:r>
      <w:proofErr w:type="spellEnd"/>
      <w:r>
        <w:rPr>
          <w:rFonts w:ascii="Courier New" w:eastAsia="Courier New" w:hAnsi="Courier New" w:cs="Courier New"/>
          <w:color w:val="1E293B"/>
          <w:sz w:val="18"/>
          <w:szCs w:val="18"/>
        </w:rPr>
        <w:t xml:space="preserve"> &lt;SUBNET&gt;/24 to </w:t>
      </w:r>
      <w:proofErr w:type="spellStart"/>
      <w:r>
        <w:rPr>
          <w:rFonts w:ascii="Courier New" w:eastAsia="Courier New" w:hAnsi="Courier New" w:cs="Courier New"/>
          <w:color w:val="1E293B"/>
          <w:sz w:val="18"/>
          <w:szCs w:val="18"/>
        </w:rPr>
        <w:t>any</w:t>
      </w:r>
      <w:proofErr w:type="spellEnd"/>
      <w:r>
        <w:rPr>
          <w:rFonts w:ascii="Courier New" w:eastAsia="Courier New" w:hAnsi="Courier New" w:cs="Courier New"/>
          <w:color w:val="1E293B"/>
          <w:sz w:val="18"/>
          <w:szCs w:val="18"/>
        </w:rPr>
        <w:t xml:space="preserve"> port 8080   # RAG API</w:t>
      </w:r>
    </w:p>
    <w:p w14:paraId="1AA2F9AD"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ufw</w:t>
      </w:r>
      <w:proofErr w:type="spellEnd"/>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allow</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from</w:t>
      </w:r>
      <w:proofErr w:type="spellEnd"/>
      <w:r>
        <w:rPr>
          <w:rFonts w:ascii="Courier New" w:eastAsia="Courier New" w:hAnsi="Courier New" w:cs="Courier New"/>
          <w:color w:val="1E293B"/>
          <w:sz w:val="18"/>
          <w:szCs w:val="18"/>
        </w:rPr>
        <w:t xml:space="preserve"> &lt;SUBNET&gt;/24 to </w:t>
      </w:r>
      <w:proofErr w:type="spellStart"/>
      <w:r>
        <w:rPr>
          <w:rFonts w:ascii="Courier New" w:eastAsia="Courier New" w:hAnsi="Courier New" w:cs="Courier New"/>
          <w:color w:val="1E293B"/>
          <w:sz w:val="18"/>
          <w:szCs w:val="18"/>
        </w:rPr>
        <w:t>any</w:t>
      </w:r>
      <w:proofErr w:type="spellEnd"/>
      <w:r>
        <w:rPr>
          <w:rFonts w:ascii="Courier New" w:eastAsia="Courier New" w:hAnsi="Courier New" w:cs="Courier New"/>
          <w:color w:val="1E293B"/>
          <w:sz w:val="18"/>
          <w:szCs w:val="18"/>
        </w:rPr>
        <w:t xml:space="preserve"> port 3001   # Open </w:t>
      </w:r>
      <w:proofErr w:type="spellStart"/>
      <w:r>
        <w:rPr>
          <w:rFonts w:ascii="Courier New" w:eastAsia="Courier New" w:hAnsi="Courier New" w:cs="Courier New"/>
          <w:color w:val="1E293B"/>
          <w:sz w:val="18"/>
          <w:szCs w:val="18"/>
        </w:rPr>
        <w:t>WebUI</w:t>
      </w:r>
      <w:proofErr w:type="spellEnd"/>
    </w:p>
    <w:p w14:paraId="7951274E"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ufw</w:t>
      </w:r>
      <w:proofErr w:type="spellEnd"/>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allow</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from</w:t>
      </w:r>
      <w:proofErr w:type="spellEnd"/>
      <w:r>
        <w:rPr>
          <w:rFonts w:ascii="Courier New" w:eastAsia="Courier New" w:hAnsi="Courier New" w:cs="Courier New"/>
          <w:color w:val="1E293B"/>
          <w:sz w:val="18"/>
          <w:szCs w:val="18"/>
        </w:rPr>
        <w:t xml:space="preserve"> &lt;SUBNET&gt;/24 to </w:t>
      </w:r>
      <w:proofErr w:type="spellStart"/>
      <w:r>
        <w:rPr>
          <w:rFonts w:ascii="Courier New" w:eastAsia="Courier New" w:hAnsi="Courier New" w:cs="Courier New"/>
          <w:color w:val="1E293B"/>
          <w:sz w:val="18"/>
          <w:szCs w:val="18"/>
        </w:rPr>
        <w:t>any</w:t>
      </w:r>
      <w:proofErr w:type="spellEnd"/>
      <w:r>
        <w:rPr>
          <w:rFonts w:ascii="Courier New" w:eastAsia="Courier New" w:hAnsi="Courier New" w:cs="Courier New"/>
          <w:color w:val="1E293B"/>
          <w:sz w:val="18"/>
          <w:szCs w:val="18"/>
        </w:rPr>
        <w:t xml:space="preserve"> port 5678   # n8n</w:t>
      </w:r>
    </w:p>
    <w:p w14:paraId="395DC3C9"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ufw</w:t>
      </w:r>
      <w:proofErr w:type="spellEnd"/>
      <w:proofErr w:type="gram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allow</w:t>
      </w:r>
      <w:proofErr w:type="spellEnd"/>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from</w:t>
      </w:r>
      <w:proofErr w:type="spellEnd"/>
      <w:r>
        <w:rPr>
          <w:rFonts w:ascii="Courier New" w:eastAsia="Courier New" w:hAnsi="Courier New" w:cs="Courier New"/>
          <w:color w:val="1E293B"/>
          <w:sz w:val="18"/>
          <w:szCs w:val="18"/>
        </w:rPr>
        <w:t xml:space="preserve"> &lt;SUBNET&gt;/24 to </w:t>
      </w:r>
      <w:proofErr w:type="spellStart"/>
      <w:r>
        <w:rPr>
          <w:rFonts w:ascii="Courier New" w:eastAsia="Courier New" w:hAnsi="Courier New" w:cs="Courier New"/>
          <w:color w:val="1E293B"/>
          <w:sz w:val="18"/>
          <w:szCs w:val="18"/>
        </w:rPr>
        <w:t>any</w:t>
      </w:r>
      <w:proofErr w:type="spellEnd"/>
      <w:r>
        <w:rPr>
          <w:rFonts w:ascii="Courier New" w:eastAsia="Courier New" w:hAnsi="Courier New" w:cs="Courier New"/>
          <w:color w:val="1E293B"/>
          <w:sz w:val="18"/>
          <w:szCs w:val="18"/>
        </w:rPr>
        <w:t xml:space="preserve"> port 6333   # </w:t>
      </w:r>
      <w:proofErr w:type="spellStart"/>
      <w:r>
        <w:rPr>
          <w:rFonts w:ascii="Courier New" w:eastAsia="Courier New" w:hAnsi="Courier New" w:cs="Courier New"/>
          <w:color w:val="1E293B"/>
          <w:sz w:val="18"/>
          <w:szCs w:val="18"/>
        </w:rPr>
        <w:t>Qdrant</w:t>
      </w:r>
      <w:proofErr w:type="spellEnd"/>
    </w:p>
    <w:p w14:paraId="5D2CD7F3" w14:textId="77777777" w:rsidR="00EC3D23" w:rsidRDefault="00000000">
      <w:pPr>
        <w:pStyle w:val="Titre3"/>
        <w:spacing w:before="240"/>
      </w:pPr>
      <w:r>
        <w:lastRenderedPageBreak/>
        <w:t>TLS LDAP</w:t>
      </w:r>
    </w:p>
    <w:p w14:paraId="1C656EA1"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Exporter le bundle de certificats du DC (Sub CA + Root CA) et le monter dans le conteneur rag-api. Configurer LDAP_CA_CERT=/</w:t>
      </w:r>
      <w:proofErr w:type="spellStart"/>
      <w:r>
        <w:rPr>
          <w:rFonts w:ascii="Calibri" w:eastAsia="Calibri" w:hAnsi="Calibri" w:cs="Calibri"/>
          <w:sz w:val="22"/>
          <w:szCs w:val="22"/>
        </w:rPr>
        <w:t>etc</w:t>
      </w:r>
      <w:proofErr w:type="spellEnd"/>
      <w:r>
        <w:rPr>
          <w:rFonts w:ascii="Calibri" w:eastAsia="Calibri" w:hAnsi="Calibri" w:cs="Calibri"/>
          <w:sz w:val="22"/>
          <w:szCs w:val="22"/>
        </w:rPr>
        <w:t>/</w:t>
      </w:r>
      <w:proofErr w:type="spellStart"/>
      <w:r>
        <w:rPr>
          <w:rFonts w:ascii="Calibri" w:eastAsia="Calibri" w:hAnsi="Calibri" w:cs="Calibri"/>
          <w:sz w:val="22"/>
          <w:szCs w:val="22"/>
        </w:rPr>
        <w:t>ssl</w:t>
      </w:r>
      <w:proofErr w:type="spellEnd"/>
      <w:r>
        <w:rPr>
          <w:rFonts w:ascii="Calibri" w:eastAsia="Calibri" w:hAnsi="Calibri" w:cs="Calibri"/>
          <w:sz w:val="22"/>
          <w:szCs w:val="22"/>
        </w:rPr>
        <w:t>/</w:t>
      </w:r>
      <w:proofErr w:type="spellStart"/>
      <w:r>
        <w:rPr>
          <w:rFonts w:ascii="Calibri" w:eastAsia="Calibri" w:hAnsi="Calibri" w:cs="Calibri"/>
          <w:sz w:val="22"/>
          <w:szCs w:val="22"/>
        </w:rPr>
        <w:t>certs</w:t>
      </w:r>
      <w:proofErr w:type="spellEnd"/>
      <w:r>
        <w:rPr>
          <w:rFonts w:ascii="Calibri" w:eastAsia="Calibri" w:hAnsi="Calibri" w:cs="Calibri"/>
          <w:sz w:val="22"/>
          <w:szCs w:val="22"/>
        </w:rPr>
        <w:t>/ad-</w:t>
      </w:r>
      <w:proofErr w:type="spellStart"/>
      <w:r>
        <w:rPr>
          <w:rFonts w:ascii="Calibri" w:eastAsia="Calibri" w:hAnsi="Calibri" w:cs="Calibri"/>
          <w:sz w:val="22"/>
          <w:szCs w:val="22"/>
        </w:rPr>
        <w:t>chain.pem</w:t>
      </w:r>
      <w:proofErr w:type="spellEnd"/>
      <w:r>
        <w:rPr>
          <w:rFonts w:ascii="Calibri" w:eastAsia="Calibri" w:hAnsi="Calibri" w:cs="Calibri"/>
          <w:sz w:val="22"/>
          <w:szCs w:val="22"/>
        </w:rPr>
        <w:t xml:space="preserve"> et activer CERT_REQUIRED. Toujours utiliser le nom DNS du DC, jamais l'IP, pour que la validation du certificat fonctionne.</w:t>
      </w:r>
    </w:p>
    <w:p w14:paraId="40F45799" w14:textId="77777777" w:rsidR="005644DD" w:rsidRDefault="005644DD">
      <w:pPr>
        <w:spacing w:before="80" w:after="80"/>
      </w:pPr>
    </w:p>
    <w:p w14:paraId="7A51D8CC"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Comment un PDF anodin peut compromettre un pipeline RAG non protégé. Pourquoi la séparation structurelle instructions/données est la mitigation principale. Pourquoi la journalisation est une exigence </w:t>
      </w:r>
      <w:proofErr w:type="spellStart"/>
      <w:r>
        <w:rPr>
          <w:rFonts w:ascii="Calibri" w:eastAsia="Calibri" w:hAnsi="Calibri" w:cs="Calibri"/>
          <w:i/>
          <w:iCs/>
        </w:rPr>
        <w:t>nLPD</w:t>
      </w:r>
      <w:proofErr w:type="spellEnd"/>
      <w:r>
        <w:rPr>
          <w:rFonts w:ascii="Calibri" w:eastAsia="Calibri" w:hAnsi="Calibri" w:cs="Calibri"/>
          <w:i/>
          <w:iCs/>
        </w:rPr>
        <w:t xml:space="preserve">, pas une option. Le piège de la synchronisation avec </w:t>
      </w:r>
      <w:proofErr w:type="spellStart"/>
      <w:r>
        <w:rPr>
          <w:rFonts w:ascii="Calibri" w:eastAsia="Calibri" w:hAnsi="Calibri" w:cs="Calibri"/>
          <w:i/>
          <w:iCs/>
        </w:rPr>
        <w:t>svc</w:t>
      </w:r>
      <w:proofErr w:type="spellEnd"/>
      <w:r>
        <w:rPr>
          <w:rFonts w:ascii="Calibri" w:eastAsia="Calibri" w:hAnsi="Calibri" w:cs="Calibri"/>
          <w:i/>
          <w:iCs/>
        </w:rPr>
        <w:t>-rag désactivé.</w:t>
      </w:r>
    </w:p>
    <w:p w14:paraId="129FE795" w14:textId="77777777" w:rsidR="005644DD" w:rsidRDefault="005644DD">
      <w:pPr>
        <w:rPr>
          <w:rFonts w:ascii="Calibri" w:eastAsia="Calibri" w:hAnsi="Calibri" w:cs="Calibri"/>
          <w:b/>
          <w:bCs/>
          <w:color w:val="2563A8"/>
          <w:sz w:val="26"/>
          <w:szCs w:val="26"/>
        </w:rPr>
      </w:pPr>
      <w:r>
        <w:rPr>
          <w:rFonts w:ascii="Calibri" w:eastAsia="Calibri" w:hAnsi="Calibri" w:cs="Calibri"/>
          <w:b/>
          <w:bCs/>
          <w:color w:val="2563A8"/>
          <w:sz w:val="26"/>
          <w:szCs w:val="26"/>
        </w:rPr>
        <w:br w:type="page"/>
      </w:r>
    </w:p>
    <w:p w14:paraId="30F700CC" w14:textId="78D15B13"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10 : Synchronisation et monitoring via n8n</w:t>
      </w:r>
      <w:r>
        <w:rPr>
          <w:rFonts w:ascii="Calibri" w:eastAsia="Calibri" w:hAnsi="Calibri" w:cs="Calibri"/>
          <w:i/>
          <w:iCs/>
          <w:color w:val="595959"/>
          <w:sz w:val="22"/>
          <w:szCs w:val="22"/>
        </w:rPr>
        <w:t xml:space="preserve">     1 semaine · 4-5h</w:t>
      </w:r>
    </w:p>
    <w:p w14:paraId="0EE66129" w14:textId="77777777" w:rsidR="00EC3D23" w:rsidRDefault="00000000">
      <w:pPr>
        <w:spacing w:before="80" w:after="80"/>
      </w:pPr>
      <w:r>
        <w:rPr>
          <w:rFonts w:ascii="Calibri" w:eastAsia="Calibri" w:hAnsi="Calibri" w:cs="Calibri"/>
          <w:sz w:val="22"/>
          <w:szCs w:val="22"/>
        </w:rPr>
        <w:t>Objectif : automatiser la synchronisation du corpus et la résolution des ACL. Un RAG non maintenu se dégrade sur trois vecteurs : contenu périmé, permissions obsolètes, dérive du modèle.</w:t>
      </w:r>
    </w:p>
    <w:p w14:paraId="372A2D93" w14:textId="77777777" w:rsidR="00EC3D23" w:rsidRDefault="00000000">
      <w:pPr>
        <w:pStyle w:val="Titre3"/>
        <w:spacing w:before="240"/>
      </w:pPr>
      <w:r>
        <w:t>Synchronisation du corpus via /admin/</w:t>
      </w:r>
      <w:proofErr w:type="spellStart"/>
      <w:r>
        <w:t>sync</w:t>
      </w:r>
      <w:proofErr w:type="spellEnd"/>
    </w:p>
    <w:p w14:paraId="68232569" w14:textId="77777777" w:rsidR="00EC3D23" w:rsidRDefault="00000000">
      <w:pPr>
        <w:spacing w:before="80" w:after="80"/>
      </w:pPr>
      <w:proofErr w:type="spellStart"/>
      <w:r>
        <w:rPr>
          <w:rFonts w:ascii="Calibri" w:eastAsia="Calibri" w:hAnsi="Calibri" w:cs="Calibri"/>
          <w:sz w:val="22"/>
          <w:szCs w:val="22"/>
        </w:rPr>
        <w:t>L'endpoint</w:t>
      </w:r>
      <w:proofErr w:type="spellEnd"/>
      <w:r>
        <w:rPr>
          <w:rFonts w:ascii="Calibri" w:eastAsia="Calibri" w:hAnsi="Calibri" w:cs="Calibri"/>
          <w:sz w:val="22"/>
          <w:szCs w:val="22"/>
        </w:rPr>
        <w:t xml:space="preserve"> /admin/</w:t>
      </w:r>
      <w:proofErr w:type="spellStart"/>
      <w:r>
        <w:rPr>
          <w:rFonts w:ascii="Calibri" w:eastAsia="Calibri" w:hAnsi="Calibri" w:cs="Calibri"/>
          <w:sz w:val="22"/>
          <w:szCs w:val="22"/>
        </w:rPr>
        <w:t>sync</w:t>
      </w:r>
      <w:proofErr w:type="spellEnd"/>
      <w:r>
        <w:rPr>
          <w:rFonts w:ascii="Calibri" w:eastAsia="Calibri" w:hAnsi="Calibri" w:cs="Calibri"/>
          <w:sz w:val="22"/>
          <w:szCs w:val="22"/>
        </w:rPr>
        <w:t xml:space="preserve"> de la RAG API lance successivement indexer.py puis acl_resolver.py dans le conteneur. Les scripts ont accès au partage SMB monté sur l'hôte.</w:t>
      </w:r>
    </w:p>
    <w:p w14:paraId="275F1226" w14:textId="77777777" w:rsidR="00EC3D23" w:rsidRDefault="00000000">
      <w:pPr>
        <w:shd w:val="clear" w:color="auto" w:fill="F1F5F9"/>
        <w:spacing w:before="40" w:after="40"/>
        <w:ind w:left="431"/>
      </w:pPr>
      <w:proofErr w:type="spellStart"/>
      <w:proofErr w:type="gramStart"/>
      <w:r>
        <w:rPr>
          <w:rFonts w:ascii="Courier New" w:eastAsia="Courier New" w:hAnsi="Courier New" w:cs="Courier New"/>
          <w:color w:val="1E293B"/>
          <w:sz w:val="18"/>
          <w:szCs w:val="18"/>
        </w:rPr>
        <w:t>curl</w:t>
      </w:r>
      <w:proofErr w:type="spellEnd"/>
      <w:proofErr w:type="gramEnd"/>
      <w:r>
        <w:rPr>
          <w:rFonts w:ascii="Courier New" w:eastAsia="Courier New" w:hAnsi="Courier New" w:cs="Courier New"/>
          <w:color w:val="1E293B"/>
          <w:sz w:val="18"/>
          <w:szCs w:val="18"/>
        </w:rPr>
        <w:t xml:space="preserve"> -X POST http://localhost:8080/admin/sync \</w:t>
      </w:r>
    </w:p>
    <w:p w14:paraId="05480FF4"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-H "</w:t>
      </w:r>
      <w:proofErr w:type="spellStart"/>
      <w:proofErr w:type="gramStart"/>
      <w:r>
        <w:rPr>
          <w:rFonts w:ascii="Courier New" w:eastAsia="Courier New" w:hAnsi="Courier New" w:cs="Courier New"/>
          <w:color w:val="1E293B"/>
          <w:sz w:val="18"/>
          <w:szCs w:val="18"/>
        </w:rPr>
        <w:t>Authorization</w:t>
      </w:r>
      <w:proofErr w:type="spellEnd"/>
      <w:r>
        <w:rPr>
          <w:rFonts w:ascii="Courier New" w:eastAsia="Courier New" w:hAnsi="Courier New" w:cs="Courier New"/>
          <w:color w:val="1E293B"/>
          <w:sz w:val="18"/>
          <w:szCs w:val="18"/>
        </w:rPr>
        <w:t>:</w:t>
      </w:r>
      <w:proofErr w:type="gramEnd"/>
      <w:r>
        <w:rPr>
          <w:rFonts w:ascii="Courier New" w:eastAsia="Courier New" w:hAnsi="Courier New" w:cs="Courier New"/>
          <w:color w:val="1E293B"/>
          <w:sz w:val="18"/>
          <w:szCs w:val="18"/>
        </w:rPr>
        <w:t xml:space="preserve"> Bearer &lt;ADMIN_TOKEN&gt;"</w:t>
      </w:r>
    </w:p>
    <w:p w14:paraId="32F5D3D7" w14:textId="77777777" w:rsidR="005644DD" w:rsidRDefault="005644DD">
      <w:pPr>
        <w:pStyle w:val="Titre3"/>
        <w:spacing w:before="240"/>
      </w:pPr>
    </w:p>
    <w:p w14:paraId="3898B671" w14:textId="1B840663" w:rsidR="00EC3D23" w:rsidRDefault="00000000">
      <w:pPr>
        <w:pStyle w:val="Titre3"/>
        <w:spacing w:before="240"/>
      </w:pPr>
      <w:r>
        <w:t>Pipeline n8n : synchronisation horaire</w:t>
      </w:r>
    </w:p>
    <w:p w14:paraId="559BECBC"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Schedule Trigger : toutes les heures.</w:t>
      </w:r>
    </w:p>
    <w:p w14:paraId="59D5C069"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HTTP </w:t>
      </w:r>
      <w:proofErr w:type="spellStart"/>
      <w:r>
        <w:rPr>
          <w:rFonts w:ascii="Calibri" w:eastAsia="Calibri" w:hAnsi="Calibri" w:cs="Calibri"/>
          <w:sz w:val="22"/>
          <w:szCs w:val="22"/>
        </w:rPr>
        <w:t>Request</w:t>
      </w:r>
      <w:proofErr w:type="spellEnd"/>
      <w:r>
        <w:rPr>
          <w:rFonts w:ascii="Calibri" w:eastAsia="Calibri" w:hAnsi="Calibri" w:cs="Calibri"/>
          <w:sz w:val="22"/>
          <w:szCs w:val="22"/>
        </w:rPr>
        <w:t xml:space="preserve"> : POST /admin/</w:t>
      </w:r>
      <w:proofErr w:type="spellStart"/>
      <w:r>
        <w:rPr>
          <w:rFonts w:ascii="Calibri" w:eastAsia="Calibri" w:hAnsi="Calibri" w:cs="Calibri"/>
          <w:sz w:val="22"/>
          <w:szCs w:val="22"/>
        </w:rPr>
        <w:t>sync</w:t>
      </w:r>
      <w:proofErr w:type="spellEnd"/>
      <w:r>
        <w:rPr>
          <w:rFonts w:ascii="Calibri" w:eastAsia="Calibri" w:hAnsi="Calibri" w:cs="Calibri"/>
          <w:sz w:val="22"/>
          <w:szCs w:val="22"/>
        </w:rPr>
        <w:t xml:space="preserve"> avec le </w:t>
      </w:r>
      <w:proofErr w:type="spellStart"/>
      <w:r>
        <w:rPr>
          <w:rFonts w:ascii="Calibri" w:eastAsia="Calibri" w:hAnsi="Calibri" w:cs="Calibri"/>
          <w:sz w:val="22"/>
          <w:szCs w:val="22"/>
        </w:rPr>
        <w:t>token</w:t>
      </w:r>
      <w:proofErr w:type="spellEnd"/>
      <w:r>
        <w:rPr>
          <w:rFonts w:ascii="Calibri" w:eastAsia="Calibri" w:hAnsi="Calibri" w:cs="Calibri"/>
          <w:sz w:val="22"/>
          <w:szCs w:val="22"/>
        </w:rPr>
        <w:t xml:space="preserve"> admin.</w:t>
      </w:r>
    </w:p>
    <w:p w14:paraId="78436D5C"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IF Node : si </w:t>
      </w:r>
      <w:proofErr w:type="spellStart"/>
      <w:r>
        <w:rPr>
          <w:rFonts w:ascii="Calibri" w:eastAsia="Calibri" w:hAnsi="Calibri" w:cs="Calibri"/>
          <w:sz w:val="22"/>
          <w:szCs w:val="22"/>
        </w:rPr>
        <w:t>success</w:t>
      </w:r>
      <w:proofErr w:type="spellEnd"/>
      <w:r>
        <w:rPr>
          <w:rFonts w:ascii="Calibri" w:eastAsia="Calibri" w:hAnsi="Calibri" w:cs="Calibri"/>
          <w:sz w:val="22"/>
          <w:szCs w:val="22"/>
        </w:rPr>
        <w:t>=false, envoyer une alerte email.</w:t>
      </w:r>
    </w:p>
    <w:p w14:paraId="4DC74DDE" w14:textId="77777777" w:rsidR="00EC3D23" w:rsidRDefault="00000000">
      <w:pPr>
        <w:pBdr>
          <w:left w:val="single" w:sz="12" w:space="0" w:color="2563A8"/>
        </w:pBdr>
        <w:spacing w:before="80" w:after="120"/>
        <w:ind w:left="431"/>
      </w:pPr>
      <w:r>
        <w:rPr>
          <w:rFonts w:ascii="Calibri" w:eastAsia="Calibri" w:hAnsi="Calibri" w:cs="Calibri"/>
          <w:i/>
          <w:iCs/>
          <w:color w:val="595959"/>
        </w:rPr>
        <w:t>La synchronisation ACL est un job distinct de la synchronisation du contenu. Un fichier peut ne pas avoir changé mais ses permissions ACL ont été modifiées. Les deux jobs sont lancés en séquence par /admin/</w:t>
      </w:r>
      <w:proofErr w:type="spellStart"/>
      <w:r>
        <w:rPr>
          <w:rFonts w:ascii="Calibri" w:eastAsia="Calibri" w:hAnsi="Calibri" w:cs="Calibri"/>
          <w:i/>
          <w:iCs/>
          <w:color w:val="595959"/>
        </w:rPr>
        <w:t>sync</w:t>
      </w:r>
      <w:proofErr w:type="spellEnd"/>
      <w:r>
        <w:rPr>
          <w:rFonts w:ascii="Calibri" w:eastAsia="Calibri" w:hAnsi="Calibri" w:cs="Calibri"/>
          <w:i/>
          <w:iCs/>
          <w:color w:val="595959"/>
        </w:rPr>
        <w:t>.</w:t>
      </w:r>
    </w:p>
    <w:p w14:paraId="15BDC629" w14:textId="77777777" w:rsidR="005644DD" w:rsidRDefault="005644DD">
      <w:pPr>
        <w:pStyle w:val="Titre3"/>
        <w:spacing w:before="240"/>
      </w:pPr>
    </w:p>
    <w:p w14:paraId="720329C4" w14:textId="1BCCAAB6" w:rsidR="00EC3D23" w:rsidRDefault="00000000">
      <w:pPr>
        <w:pStyle w:val="Titre3"/>
        <w:spacing w:before="240"/>
      </w:pPr>
      <w:r>
        <w:t xml:space="preserve">Pipeline n8n : rappel rotation </w:t>
      </w:r>
      <w:proofErr w:type="spellStart"/>
      <w:r>
        <w:t>svc</w:t>
      </w:r>
      <w:proofErr w:type="spellEnd"/>
      <w:r>
        <w:t>-rag</w:t>
      </w:r>
    </w:p>
    <w:p w14:paraId="7E664886"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Schedule Trigger : le premier lundi du mois.</w:t>
      </w:r>
    </w:p>
    <w:p w14:paraId="34F9347E"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Email : rappel de rotation du mot de passe </w:t>
      </w:r>
      <w:proofErr w:type="spellStart"/>
      <w:r>
        <w:rPr>
          <w:rFonts w:ascii="Calibri" w:eastAsia="Calibri" w:hAnsi="Calibri" w:cs="Calibri"/>
          <w:sz w:val="22"/>
          <w:szCs w:val="22"/>
        </w:rPr>
        <w:t>svc</w:t>
      </w:r>
      <w:proofErr w:type="spellEnd"/>
      <w:r>
        <w:rPr>
          <w:rFonts w:ascii="Calibri" w:eastAsia="Calibri" w:hAnsi="Calibri" w:cs="Calibri"/>
          <w:sz w:val="22"/>
          <w:szCs w:val="22"/>
        </w:rPr>
        <w:t>-rag.</w:t>
      </w:r>
    </w:p>
    <w:p w14:paraId="575F8A55" w14:textId="77777777" w:rsidR="00EC3D23" w:rsidRDefault="00000000">
      <w:pPr>
        <w:spacing w:before="80" w:after="80"/>
      </w:pPr>
      <w:r>
        <w:rPr>
          <w:rFonts w:ascii="Calibri" w:eastAsia="Calibri" w:hAnsi="Calibri" w:cs="Calibri"/>
          <w:sz w:val="22"/>
          <w:szCs w:val="22"/>
        </w:rPr>
        <w:t xml:space="preserve">La rotation se fait manuellement : nouveau mot de passe AD, mise à jour </w:t>
      </w:r>
      <w:proofErr w:type="gramStart"/>
      <w:r>
        <w:rPr>
          <w:rFonts w:ascii="Calibri" w:eastAsia="Calibri" w:hAnsi="Calibri" w:cs="Calibri"/>
          <w:sz w:val="22"/>
          <w:szCs w:val="22"/>
        </w:rPr>
        <w:t>du .</w:t>
      </w:r>
      <w:proofErr w:type="spellStart"/>
      <w:r>
        <w:rPr>
          <w:rFonts w:ascii="Calibri" w:eastAsia="Calibri" w:hAnsi="Calibri" w:cs="Calibri"/>
          <w:sz w:val="22"/>
          <w:szCs w:val="22"/>
        </w:rPr>
        <w:t>env</w:t>
      </w:r>
      <w:proofErr w:type="spellEnd"/>
      <w:proofErr w:type="gramEnd"/>
      <w:r>
        <w:rPr>
          <w:rFonts w:ascii="Calibri" w:eastAsia="Calibri" w:hAnsi="Calibri" w:cs="Calibri"/>
          <w:sz w:val="22"/>
          <w:szCs w:val="22"/>
        </w:rPr>
        <w:t xml:space="preserve">, </w:t>
      </w:r>
      <w:proofErr w:type="spellStart"/>
      <w:r>
        <w:rPr>
          <w:rFonts w:ascii="Calibri" w:eastAsia="Calibri" w:hAnsi="Calibri" w:cs="Calibri"/>
          <w:sz w:val="22"/>
          <w:szCs w:val="22"/>
        </w:rPr>
        <w:t>rebuild</w:t>
      </w:r>
      <w:proofErr w:type="spellEnd"/>
      <w:r>
        <w:rPr>
          <w:rFonts w:ascii="Calibri" w:eastAsia="Calibri" w:hAnsi="Calibri" w:cs="Calibri"/>
          <w:sz w:val="22"/>
          <w:szCs w:val="22"/>
        </w:rPr>
        <w:t xml:space="preserve"> rag-api.</w:t>
      </w:r>
    </w:p>
    <w:p w14:paraId="074AC070"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Les trois vecteurs de dégradation d'un RAG : contenu périmé, permissions obsolètes, dérive du modèle. Pourquoi la synchronisation ACL doit être un job séparé de la synchronisation des contenus. Le piège de </w:t>
      </w:r>
      <w:proofErr w:type="spellStart"/>
      <w:r>
        <w:rPr>
          <w:rFonts w:ascii="Calibri" w:eastAsia="Calibri" w:hAnsi="Calibri" w:cs="Calibri"/>
          <w:i/>
          <w:iCs/>
        </w:rPr>
        <w:t>svc</w:t>
      </w:r>
      <w:proofErr w:type="spellEnd"/>
      <w:r>
        <w:rPr>
          <w:rFonts w:ascii="Calibri" w:eastAsia="Calibri" w:hAnsi="Calibri" w:cs="Calibri"/>
          <w:i/>
          <w:iCs/>
        </w:rPr>
        <w:t>-rag désactivé pendant une synchronisation.</w:t>
      </w:r>
    </w:p>
    <w:p w14:paraId="59C54F32" w14:textId="77777777" w:rsidR="00EC3D23" w:rsidRDefault="00000000">
      <w:r>
        <w:br w:type="page"/>
      </w:r>
    </w:p>
    <w:p w14:paraId="017C0816" w14:textId="77777777"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11 : Onyx CE : évaluation comparative</w:t>
      </w:r>
      <w:r>
        <w:rPr>
          <w:rFonts w:ascii="Calibri" w:eastAsia="Calibri" w:hAnsi="Calibri" w:cs="Calibri"/>
          <w:i/>
          <w:iCs/>
          <w:color w:val="595959"/>
          <w:sz w:val="22"/>
          <w:szCs w:val="22"/>
        </w:rPr>
        <w:t xml:space="preserve">     1 semaine · 4-5h</w:t>
      </w:r>
    </w:p>
    <w:p w14:paraId="0E4EDC15" w14:textId="77777777" w:rsidR="00EC3D23" w:rsidRDefault="00000000">
      <w:pPr>
        <w:spacing w:before="80" w:after="80"/>
      </w:pPr>
      <w:r>
        <w:rPr>
          <w:rFonts w:ascii="Calibri" w:eastAsia="Calibri" w:hAnsi="Calibri" w:cs="Calibri"/>
          <w:sz w:val="22"/>
          <w:szCs w:val="22"/>
        </w:rPr>
        <w:t>Objectif : déployer Onyx Community Edition et comprendre ce qu'une plateforme packagée apporte par rapport au pipeline custom construit dans les phases précédentes. Identifier ses limites.</w:t>
      </w:r>
    </w:p>
    <w:p w14:paraId="025DCBEE" w14:textId="77777777" w:rsidR="00EC3D23" w:rsidRDefault="00000000">
      <w:pPr>
        <w:pStyle w:val="Titre3"/>
        <w:spacing w:before="240"/>
      </w:pPr>
      <w:r>
        <w:t>Déploiement Onyx CE</w:t>
      </w:r>
    </w:p>
    <w:p w14:paraId="63650E36"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git</w:t>
      </w:r>
      <w:proofErr w:type="gramEnd"/>
      <w:r>
        <w:rPr>
          <w:rFonts w:ascii="Courier New" w:eastAsia="Courier New" w:hAnsi="Courier New" w:cs="Courier New"/>
          <w:color w:val="1E293B"/>
          <w:sz w:val="18"/>
          <w:szCs w:val="18"/>
        </w:rPr>
        <w:t xml:space="preserve"> clone https://github.com/onyx-dot-app/onyx.git</w:t>
      </w:r>
    </w:p>
    <w:p w14:paraId="36DF1E46"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cd</w:t>
      </w:r>
      <w:proofErr w:type="gramEnd"/>
      <w:r>
        <w:rPr>
          <w:rFonts w:ascii="Courier New" w:eastAsia="Courier New" w:hAnsi="Courier New" w:cs="Courier New"/>
          <w:color w:val="1E293B"/>
          <w:sz w:val="18"/>
          <w:szCs w:val="18"/>
        </w:rPr>
        <w:t xml:space="preserve"> onyx/</w:t>
      </w:r>
      <w:proofErr w:type="spellStart"/>
      <w:r>
        <w:rPr>
          <w:rFonts w:ascii="Courier New" w:eastAsia="Courier New" w:hAnsi="Courier New" w:cs="Courier New"/>
          <w:color w:val="1E293B"/>
          <w:sz w:val="18"/>
          <w:szCs w:val="18"/>
        </w:rPr>
        <w:t>deployment</w:t>
      </w:r>
      <w:proofErr w:type="spellEnd"/>
      <w:r>
        <w:rPr>
          <w:rFonts w:ascii="Courier New" w:eastAsia="Courier New" w:hAnsi="Courier New" w:cs="Courier New"/>
          <w:color w:val="1E293B"/>
          <w:sz w:val="18"/>
          <w:szCs w:val="18"/>
        </w:rPr>
        <w:t>/</w:t>
      </w:r>
      <w:proofErr w:type="spellStart"/>
      <w:r>
        <w:rPr>
          <w:rFonts w:ascii="Courier New" w:eastAsia="Courier New" w:hAnsi="Courier New" w:cs="Courier New"/>
          <w:color w:val="1E293B"/>
          <w:sz w:val="18"/>
          <w:szCs w:val="18"/>
        </w:rPr>
        <w:t>docker_compose</w:t>
      </w:r>
      <w:proofErr w:type="spellEnd"/>
    </w:p>
    <w:p w14:paraId="289944C3"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gramStart"/>
      <w:r>
        <w:rPr>
          <w:rFonts w:ascii="Courier New" w:eastAsia="Courier New" w:hAnsi="Courier New" w:cs="Courier New"/>
          <w:color w:val="1E293B"/>
          <w:sz w:val="18"/>
          <w:szCs w:val="18"/>
        </w:rPr>
        <w:t>Modifier .</w:t>
      </w:r>
      <w:proofErr w:type="spellStart"/>
      <w:r>
        <w:rPr>
          <w:rFonts w:ascii="Courier New" w:eastAsia="Courier New" w:hAnsi="Courier New" w:cs="Courier New"/>
          <w:color w:val="1E293B"/>
          <w:sz w:val="18"/>
          <w:szCs w:val="18"/>
        </w:rPr>
        <w:t>env</w:t>
      </w:r>
      <w:proofErr w:type="spellEnd"/>
      <w:proofErr w:type="gramEnd"/>
      <w:r>
        <w:rPr>
          <w:rFonts w:ascii="Courier New" w:eastAsia="Courier New" w:hAnsi="Courier New" w:cs="Courier New"/>
          <w:color w:val="1E293B"/>
          <w:sz w:val="18"/>
          <w:szCs w:val="18"/>
        </w:rPr>
        <w:t xml:space="preserve"> pour pointer vers </w:t>
      </w:r>
      <w:proofErr w:type="spellStart"/>
      <w:r>
        <w:rPr>
          <w:rFonts w:ascii="Courier New" w:eastAsia="Courier New" w:hAnsi="Courier New" w:cs="Courier New"/>
          <w:color w:val="1E293B"/>
          <w:sz w:val="18"/>
          <w:szCs w:val="18"/>
        </w:rPr>
        <w:t>Ollama</w:t>
      </w:r>
      <w:proofErr w:type="spellEnd"/>
      <w:r>
        <w:rPr>
          <w:rFonts w:ascii="Courier New" w:eastAsia="Courier New" w:hAnsi="Courier New" w:cs="Courier New"/>
          <w:color w:val="1E293B"/>
          <w:sz w:val="18"/>
          <w:szCs w:val="18"/>
        </w:rPr>
        <w:t xml:space="preserve"> sur LABO-G9</w:t>
      </w:r>
    </w:p>
    <w:p w14:paraId="1AEFC4CF" w14:textId="77777777" w:rsidR="00EC3D23" w:rsidRDefault="00000000">
      <w:pPr>
        <w:shd w:val="clear" w:color="auto" w:fill="F1F5F9"/>
        <w:spacing w:before="40" w:after="40"/>
        <w:ind w:left="431"/>
      </w:pPr>
      <w:proofErr w:type="gramStart"/>
      <w:r>
        <w:rPr>
          <w:rFonts w:ascii="Courier New" w:eastAsia="Courier New" w:hAnsi="Courier New" w:cs="Courier New"/>
          <w:color w:val="1E293B"/>
          <w:sz w:val="18"/>
          <w:szCs w:val="18"/>
        </w:rPr>
        <w:t>docker</w:t>
      </w:r>
      <w:proofErr w:type="gramEnd"/>
      <w:r>
        <w:rPr>
          <w:rFonts w:ascii="Courier New" w:eastAsia="Courier New" w:hAnsi="Courier New" w:cs="Courier New"/>
          <w:color w:val="1E293B"/>
          <w:sz w:val="18"/>
          <w:szCs w:val="18"/>
        </w:rPr>
        <w:t xml:space="preserve"> compose -f docker-</w:t>
      </w:r>
      <w:proofErr w:type="spellStart"/>
      <w:r>
        <w:rPr>
          <w:rFonts w:ascii="Courier New" w:eastAsia="Courier New" w:hAnsi="Courier New" w:cs="Courier New"/>
          <w:color w:val="1E293B"/>
          <w:sz w:val="18"/>
          <w:szCs w:val="18"/>
        </w:rPr>
        <w:t>compose.dev.yml</w:t>
      </w:r>
      <w:proofErr w:type="spellEnd"/>
      <w:r>
        <w:rPr>
          <w:rFonts w:ascii="Courier New" w:eastAsia="Courier New" w:hAnsi="Courier New" w:cs="Courier New"/>
          <w:color w:val="1E293B"/>
          <w:sz w:val="18"/>
          <w:szCs w:val="18"/>
        </w:rPr>
        <w:t xml:space="preserve"> up -d</w:t>
      </w:r>
    </w:p>
    <w:p w14:paraId="267C61CE" w14:textId="77777777" w:rsidR="005644DD" w:rsidRDefault="005644DD">
      <w:pPr>
        <w:spacing w:before="80" w:after="80"/>
        <w:rPr>
          <w:rFonts w:ascii="Calibri" w:eastAsia="Calibri" w:hAnsi="Calibri" w:cs="Calibri"/>
          <w:sz w:val="22"/>
          <w:szCs w:val="22"/>
        </w:rPr>
      </w:pPr>
    </w:p>
    <w:p w14:paraId="7B5DF61D" w14:textId="2C67D5A8" w:rsidR="00EC3D23" w:rsidRDefault="00000000">
      <w:pPr>
        <w:spacing w:before="80" w:after="80"/>
      </w:pPr>
      <w:r>
        <w:rPr>
          <w:rFonts w:ascii="Calibri" w:eastAsia="Calibri" w:hAnsi="Calibri" w:cs="Calibri"/>
          <w:sz w:val="22"/>
          <w:szCs w:val="22"/>
        </w:rPr>
        <w:t xml:space="preserve">Onyx est accessible sur le port 3000. </w:t>
      </w:r>
      <w:proofErr w:type="spellStart"/>
      <w:r>
        <w:rPr>
          <w:rFonts w:ascii="Calibri" w:eastAsia="Calibri" w:hAnsi="Calibri" w:cs="Calibri"/>
          <w:sz w:val="22"/>
          <w:szCs w:val="22"/>
        </w:rPr>
        <w:t>OpenSearch</w:t>
      </w:r>
      <w:proofErr w:type="spellEnd"/>
      <w:r>
        <w:rPr>
          <w:rFonts w:ascii="Calibri" w:eastAsia="Calibri" w:hAnsi="Calibri" w:cs="Calibri"/>
          <w:sz w:val="22"/>
          <w:szCs w:val="22"/>
        </w:rPr>
        <w:t xml:space="preserve"> consomme 2 Go de RAM par défaut : limiter à 512 Mo pour un lab. La variable OPENSEARCH_JAVA_OPTS n’est pas lue </w:t>
      </w:r>
      <w:proofErr w:type="gramStart"/>
      <w:r>
        <w:rPr>
          <w:rFonts w:ascii="Calibri" w:eastAsia="Calibri" w:hAnsi="Calibri" w:cs="Calibri"/>
          <w:sz w:val="22"/>
          <w:szCs w:val="22"/>
        </w:rPr>
        <w:t>depuis .</w:t>
      </w:r>
      <w:proofErr w:type="spellStart"/>
      <w:r>
        <w:rPr>
          <w:rFonts w:ascii="Calibri" w:eastAsia="Calibri" w:hAnsi="Calibri" w:cs="Calibri"/>
          <w:sz w:val="22"/>
          <w:szCs w:val="22"/>
        </w:rPr>
        <w:t>env</w:t>
      </w:r>
      <w:proofErr w:type="spellEnd"/>
      <w:proofErr w:type="gramEnd"/>
      <w:r>
        <w:rPr>
          <w:rFonts w:ascii="Calibri" w:eastAsia="Calibri" w:hAnsi="Calibri" w:cs="Calibri"/>
          <w:sz w:val="22"/>
          <w:szCs w:val="22"/>
        </w:rPr>
        <w:t xml:space="preserve"> par le conteneur </w:t>
      </w:r>
      <w:proofErr w:type="spellStart"/>
      <w:r>
        <w:rPr>
          <w:rFonts w:ascii="Calibri" w:eastAsia="Calibri" w:hAnsi="Calibri" w:cs="Calibri"/>
          <w:sz w:val="22"/>
          <w:szCs w:val="22"/>
        </w:rPr>
        <w:t>OpenSearch</w:t>
      </w:r>
      <w:proofErr w:type="spellEnd"/>
      <w:r>
        <w:rPr>
          <w:rFonts w:ascii="Calibri" w:eastAsia="Calibri" w:hAnsi="Calibri" w:cs="Calibri"/>
          <w:sz w:val="22"/>
          <w:szCs w:val="22"/>
        </w:rPr>
        <w:t xml:space="preserve"> d’Onyx : elle doit être ajoutée dans la section </w:t>
      </w:r>
      <w:proofErr w:type="spellStart"/>
      <w:r>
        <w:rPr>
          <w:rFonts w:ascii="Calibri" w:eastAsia="Calibri" w:hAnsi="Calibri" w:cs="Calibri"/>
          <w:sz w:val="22"/>
          <w:szCs w:val="22"/>
        </w:rPr>
        <w:t>environment</w:t>
      </w:r>
      <w:proofErr w:type="spellEnd"/>
      <w:r>
        <w:rPr>
          <w:rFonts w:ascii="Calibri" w:eastAsia="Calibri" w:hAnsi="Calibri" w:cs="Calibri"/>
          <w:sz w:val="22"/>
          <w:szCs w:val="22"/>
        </w:rPr>
        <w:t xml:space="preserve"> du service index de docker-</w:t>
      </w:r>
      <w:proofErr w:type="spellStart"/>
      <w:r>
        <w:rPr>
          <w:rFonts w:ascii="Calibri" w:eastAsia="Calibri" w:hAnsi="Calibri" w:cs="Calibri"/>
          <w:sz w:val="22"/>
          <w:szCs w:val="22"/>
        </w:rPr>
        <w:t>compose.dev.yml</w:t>
      </w:r>
      <w:proofErr w:type="spellEnd"/>
      <w:r>
        <w:rPr>
          <w:rFonts w:ascii="Calibri" w:eastAsia="Calibri" w:hAnsi="Calibri" w:cs="Calibri"/>
          <w:sz w:val="22"/>
          <w:szCs w:val="22"/>
        </w:rPr>
        <w:t xml:space="preserve"> (OPENSEARCH_JAVA_OPTS=-Xms512m -Xmx512m).</w:t>
      </w:r>
    </w:p>
    <w:p w14:paraId="5EB7AA39" w14:textId="77777777" w:rsidR="00EC3D23" w:rsidRDefault="00000000">
      <w:pPr>
        <w:pStyle w:val="Titre3"/>
        <w:spacing w:before="240"/>
      </w:pPr>
      <w:r>
        <w:t>Comparaison sur le même corpus</w:t>
      </w: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3200"/>
        <w:gridCol w:w="3200"/>
      </w:tblGrid>
      <w:tr w:rsidR="00EC3D23" w14:paraId="7A0A0B73" w14:textId="77777777">
        <w:tblPrEx>
          <w:tblCellMar>
            <w:top w:w="0" w:type="dxa"/>
            <w:bottom w:w="0" w:type="dxa"/>
          </w:tblCellMar>
        </w:tblPrEx>
        <w:tc>
          <w:tcPr>
            <w:tcW w:w="2800" w:type="dxa"/>
            <w:shd w:val="clear" w:color="auto" w:fill="2563A8"/>
            <w:tcMar>
              <w:top w:w="80" w:type="dxa"/>
              <w:left w:w="120" w:type="dxa"/>
              <w:bottom w:w="80" w:type="dxa"/>
              <w:right w:w="120" w:type="dxa"/>
            </w:tcMar>
            <w:vAlign w:val="center"/>
          </w:tcPr>
          <w:p w14:paraId="470A37EE" w14:textId="77777777" w:rsidR="00EC3D23" w:rsidRDefault="00000000">
            <w:pPr>
              <w:spacing w:before="60" w:after="60"/>
            </w:pPr>
            <w:r>
              <w:rPr>
                <w:rFonts w:ascii="Calibri" w:eastAsia="Calibri" w:hAnsi="Calibri" w:cs="Calibri"/>
                <w:b/>
                <w:bCs/>
                <w:color w:val="FFFFFF"/>
              </w:rPr>
              <w:t>Critère</w:t>
            </w:r>
          </w:p>
        </w:tc>
        <w:tc>
          <w:tcPr>
            <w:tcW w:w="3200" w:type="dxa"/>
            <w:shd w:val="clear" w:color="auto" w:fill="2563A8"/>
            <w:tcMar>
              <w:top w:w="80" w:type="dxa"/>
              <w:left w:w="120" w:type="dxa"/>
              <w:bottom w:w="80" w:type="dxa"/>
              <w:right w:w="120" w:type="dxa"/>
            </w:tcMar>
            <w:vAlign w:val="center"/>
          </w:tcPr>
          <w:p w14:paraId="6E107C86" w14:textId="77777777" w:rsidR="00EC3D23" w:rsidRDefault="00000000">
            <w:pPr>
              <w:spacing w:before="60" w:after="60"/>
            </w:pPr>
            <w:r>
              <w:rPr>
                <w:rFonts w:ascii="Calibri" w:eastAsia="Calibri" w:hAnsi="Calibri" w:cs="Calibri"/>
                <w:b/>
                <w:bCs/>
                <w:color w:val="FFFFFF"/>
              </w:rPr>
              <w:t>Pipeline custom (phases 1-10)</w:t>
            </w:r>
          </w:p>
        </w:tc>
        <w:tc>
          <w:tcPr>
            <w:tcW w:w="3200" w:type="dxa"/>
            <w:shd w:val="clear" w:color="auto" w:fill="2563A8"/>
            <w:tcMar>
              <w:top w:w="80" w:type="dxa"/>
              <w:left w:w="120" w:type="dxa"/>
              <w:bottom w:w="80" w:type="dxa"/>
              <w:right w:w="120" w:type="dxa"/>
            </w:tcMar>
            <w:vAlign w:val="center"/>
          </w:tcPr>
          <w:p w14:paraId="0986236F" w14:textId="77777777" w:rsidR="00EC3D23" w:rsidRDefault="00000000">
            <w:pPr>
              <w:spacing w:before="60" w:after="60"/>
            </w:pPr>
            <w:r>
              <w:rPr>
                <w:rFonts w:ascii="Calibri" w:eastAsia="Calibri" w:hAnsi="Calibri" w:cs="Calibri"/>
                <w:b/>
                <w:bCs/>
                <w:color w:val="FFFFFF"/>
              </w:rPr>
              <w:t>Onyx CE</w:t>
            </w:r>
          </w:p>
        </w:tc>
      </w:tr>
      <w:tr w:rsidR="00EC3D23" w14:paraId="0E82F84B"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6E662878" w14:textId="77777777" w:rsidR="00EC3D23" w:rsidRDefault="00000000">
            <w:pPr>
              <w:spacing w:before="60" w:after="60"/>
            </w:pPr>
            <w:r>
              <w:rPr>
                <w:rFonts w:ascii="Calibri" w:eastAsia="Calibri" w:hAnsi="Calibri" w:cs="Calibri"/>
                <w:color w:val="000000"/>
              </w:rPr>
              <w:t>Qualité des réponses</w:t>
            </w:r>
          </w:p>
        </w:tc>
        <w:tc>
          <w:tcPr>
            <w:tcW w:w="3200" w:type="dxa"/>
            <w:shd w:val="clear" w:color="auto" w:fill="FFFFFF"/>
            <w:tcMar>
              <w:top w:w="80" w:type="dxa"/>
              <w:left w:w="120" w:type="dxa"/>
              <w:bottom w:w="80" w:type="dxa"/>
              <w:right w:w="120" w:type="dxa"/>
            </w:tcMar>
            <w:vAlign w:val="center"/>
          </w:tcPr>
          <w:p w14:paraId="602B80CC" w14:textId="77777777" w:rsidR="00EC3D23" w:rsidRDefault="00000000">
            <w:pPr>
              <w:spacing w:before="60" w:after="60"/>
            </w:pPr>
            <w:r>
              <w:rPr>
                <w:rFonts w:ascii="Calibri" w:eastAsia="Calibri" w:hAnsi="Calibri" w:cs="Calibri"/>
                <w:color w:val="000000"/>
              </w:rPr>
              <w:t>Mesurée (</w:t>
            </w:r>
            <w:proofErr w:type="spellStart"/>
            <w:r>
              <w:rPr>
                <w:rFonts w:ascii="Calibri" w:eastAsia="Calibri" w:hAnsi="Calibri" w:cs="Calibri"/>
                <w:color w:val="000000"/>
              </w:rPr>
              <w:t>faithfulness</w:t>
            </w:r>
            <w:proofErr w:type="spellEnd"/>
            <w:r>
              <w:rPr>
                <w:rFonts w:ascii="Calibri" w:eastAsia="Calibri" w:hAnsi="Calibri" w:cs="Calibri"/>
                <w:color w:val="000000"/>
              </w:rPr>
              <w:t>)</w:t>
            </w:r>
          </w:p>
        </w:tc>
        <w:tc>
          <w:tcPr>
            <w:tcW w:w="3200" w:type="dxa"/>
            <w:shd w:val="clear" w:color="auto" w:fill="FFFFFF"/>
            <w:tcMar>
              <w:top w:w="80" w:type="dxa"/>
              <w:left w:w="120" w:type="dxa"/>
              <w:bottom w:w="80" w:type="dxa"/>
              <w:right w:w="120" w:type="dxa"/>
            </w:tcMar>
            <w:vAlign w:val="center"/>
          </w:tcPr>
          <w:p w14:paraId="7FF90007" w14:textId="77777777" w:rsidR="00EC3D23" w:rsidRDefault="00000000">
            <w:pPr>
              <w:spacing w:before="60" w:after="60"/>
            </w:pPr>
            <w:r>
              <w:rPr>
                <w:rFonts w:ascii="Calibri" w:eastAsia="Calibri" w:hAnsi="Calibri" w:cs="Calibri"/>
                <w:color w:val="000000"/>
              </w:rPr>
              <w:t>A mesurer sur le même jeu</w:t>
            </w:r>
          </w:p>
        </w:tc>
      </w:tr>
      <w:tr w:rsidR="00EC3D23" w14:paraId="07E5844E"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517C1083" w14:textId="77777777" w:rsidR="00EC3D23" w:rsidRDefault="00000000">
            <w:pPr>
              <w:spacing w:before="60" w:after="60"/>
            </w:pPr>
            <w:r>
              <w:rPr>
                <w:rFonts w:ascii="Calibri" w:eastAsia="Calibri" w:hAnsi="Calibri" w:cs="Calibri"/>
                <w:color w:val="000000"/>
              </w:rPr>
              <w:t>Cloisonnement NTFS</w:t>
            </w:r>
          </w:p>
        </w:tc>
        <w:tc>
          <w:tcPr>
            <w:tcW w:w="3200" w:type="dxa"/>
            <w:shd w:val="clear" w:color="auto" w:fill="FFFFFF"/>
            <w:tcMar>
              <w:top w:w="80" w:type="dxa"/>
              <w:left w:w="120" w:type="dxa"/>
              <w:bottom w:w="80" w:type="dxa"/>
              <w:right w:w="120" w:type="dxa"/>
            </w:tcMar>
            <w:vAlign w:val="center"/>
          </w:tcPr>
          <w:p w14:paraId="1F92656E" w14:textId="77777777" w:rsidR="00EC3D23" w:rsidRDefault="00000000">
            <w:pPr>
              <w:spacing w:before="60" w:after="60"/>
            </w:pPr>
            <w:r>
              <w:rPr>
                <w:rFonts w:ascii="Calibri" w:eastAsia="Calibri" w:hAnsi="Calibri" w:cs="Calibri"/>
                <w:color w:val="000000"/>
              </w:rPr>
              <w:t>Validé (</w:t>
            </w:r>
            <w:proofErr w:type="gramStart"/>
            <w:r>
              <w:rPr>
                <w:rFonts w:ascii="Calibri" w:eastAsia="Calibri" w:hAnsi="Calibri" w:cs="Calibri"/>
                <w:color w:val="000000"/>
              </w:rPr>
              <w:t>autorises[</w:t>
            </w:r>
            <w:proofErr w:type="gramEnd"/>
            <w:r>
              <w:rPr>
                <w:rFonts w:ascii="Calibri" w:eastAsia="Calibri" w:hAnsi="Calibri" w:cs="Calibri"/>
                <w:color w:val="000000"/>
              </w:rPr>
              <w:t>], DENY)</w:t>
            </w:r>
          </w:p>
        </w:tc>
        <w:tc>
          <w:tcPr>
            <w:tcW w:w="3200" w:type="dxa"/>
            <w:shd w:val="clear" w:color="auto" w:fill="FFFFFF"/>
            <w:tcMar>
              <w:top w:w="80" w:type="dxa"/>
              <w:left w:w="120" w:type="dxa"/>
              <w:bottom w:w="80" w:type="dxa"/>
              <w:right w:w="120" w:type="dxa"/>
            </w:tcMar>
            <w:vAlign w:val="center"/>
          </w:tcPr>
          <w:p w14:paraId="4E49FFC2" w14:textId="77777777" w:rsidR="00EC3D23" w:rsidRDefault="00000000">
            <w:pPr>
              <w:spacing w:before="60" w:after="60"/>
            </w:pPr>
            <w:r>
              <w:rPr>
                <w:rFonts w:ascii="Calibri" w:eastAsia="Calibri" w:hAnsi="Calibri" w:cs="Calibri"/>
                <w:color w:val="000000"/>
              </w:rPr>
              <w:t>Non natif</w:t>
            </w:r>
          </w:p>
        </w:tc>
      </w:tr>
      <w:tr w:rsidR="00EC3D23" w14:paraId="4BAC3B95"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0B115B1D" w14:textId="77777777" w:rsidR="00EC3D23" w:rsidRDefault="00000000">
            <w:pPr>
              <w:spacing w:before="60" w:after="60"/>
            </w:pPr>
            <w:proofErr w:type="spellStart"/>
            <w:r>
              <w:rPr>
                <w:rFonts w:ascii="Calibri" w:eastAsia="Calibri" w:hAnsi="Calibri" w:cs="Calibri"/>
                <w:color w:val="000000"/>
              </w:rPr>
              <w:t>Groundedness</w:t>
            </w:r>
            <w:proofErr w:type="spellEnd"/>
            <w:r>
              <w:rPr>
                <w:rFonts w:ascii="Calibri" w:eastAsia="Calibri" w:hAnsi="Calibri" w:cs="Calibri"/>
                <w:color w:val="000000"/>
              </w:rPr>
              <w:t xml:space="preserve"> check</w:t>
            </w:r>
          </w:p>
        </w:tc>
        <w:tc>
          <w:tcPr>
            <w:tcW w:w="3200" w:type="dxa"/>
            <w:shd w:val="clear" w:color="auto" w:fill="FFFFFF"/>
            <w:tcMar>
              <w:top w:w="80" w:type="dxa"/>
              <w:left w:w="120" w:type="dxa"/>
              <w:bottom w:w="80" w:type="dxa"/>
              <w:right w:w="120" w:type="dxa"/>
            </w:tcMar>
            <w:vAlign w:val="center"/>
          </w:tcPr>
          <w:p w14:paraId="33E1128C" w14:textId="77777777" w:rsidR="00EC3D23" w:rsidRDefault="00000000">
            <w:pPr>
              <w:spacing w:before="60" w:after="60"/>
            </w:pPr>
            <w:proofErr w:type="gramStart"/>
            <w:r>
              <w:rPr>
                <w:rFonts w:ascii="Calibri" w:eastAsia="Calibri" w:hAnsi="Calibri" w:cs="Calibri"/>
                <w:color w:val="000000"/>
              </w:rPr>
              <w:t>qwen3:</w:t>
            </w:r>
            <w:proofErr w:type="gramEnd"/>
            <w:r>
              <w:rPr>
                <w:rFonts w:ascii="Calibri" w:eastAsia="Calibri" w:hAnsi="Calibri" w:cs="Calibri"/>
                <w:color w:val="000000"/>
              </w:rPr>
              <w:t>4b, règles attribution</w:t>
            </w:r>
          </w:p>
        </w:tc>
        <w:tc>
          <w:tcPr>
            <w:tcW w:w="3200" w:type="dxa"/>
            <w:shd w:val="clear" w:color="auto" w:fill="FFFFFF"/>
            <w:tcMar>
              <w:top w:w="80" w:type="dxa"/>
              <w:left w:w="120" w:type="dxa"/>
              <w:bottom w:w="80" w:type="dxa"/>
              <w:right w:w="120" w:type="dxa"/>
            </w:tcMar>
            <w:vAlign w:val="center"/>
          </w:tcPr>
          <w:p w14:paraId="5C914260" w14:textId="77777777" w:rsidR="00EC3D23" w:rsidRDefault="00000000">
            <w:pPr>
              <w:spacing w:before="60" w:after="60"/>
            </w:pPr>
            <w:r>
              <w:rPr>
                <w:rFonts w:ascii="Calibri" w:eastAsia="Calibri" w:hAnsi="Calibri" w:cs="Calibri"/>
                <w:color w:val="000000"/>
              </w:rPr>
              <w:t>Non inclus</w:t>
            </w:r>
          </w:p>
        </w:tc>
      </w:tr>
      <w:tr w:rsidR="00EC3D23" w14:paraId="3B274A16"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2976B3BF" w14:textId="77777777" w:rsidR="00EC3D23" w:rsidRDefault="00000000">
            <w:pPr>
              <w:spacing w:before="60" w:after="60"/>
            </w:pPr>
            <w:r>
              <w:rPr>
                <w:rFonts w:ascii="Calibri" w:eastAsia="Calibri" w:hAnsi="Calibri" w:cs="Calibri"/>
                <w:color w:val="000000"/>
              </w:rPr>
              <w:t xml:space="preserve">Journalisation </w:t>
            </w:r>
            <w:proofErr w:type="spellStart"/>
            <w:r>
              <w:rPr>
                <w:rFonts w:ascii="Calibri" w:eastAsia="Calibri" w:hAnsi="Calibri" w:cs="Calibri"/>
                <w:color w:val="000000"/>
              </w:rPr>
              <w:t>nLPD</w:t>
            </w:r>
            <w:proofErr w:type="spellEnd"/>
          </w:p>
        </w:tc>
        <w:tc>
          <w:tcPr>
            <w:tcW w:w="3200" w:type="dxa"/>
            <w:shd w:val="clear" w:color="auto" w:fill="FFFFFF"/>
            <w:tcMar>
              <w:top w:w="80" w:type="dxa"/>
              <w:left w:w="120" w:type="dxa"/>
              <w:bottom w:w="80" w:type="dxa"/>
              <w:right w:w="120" w:type="dxa"/>
            </w:tcMar>
            <w:vAlign w:val="center"/>
          </w:tcPr>
          <w:p w14:paraId="49DA8073" w14:textId="77777777" w:rsidR="00EC3D23" w:rsidRDefault="00000000">
            <w:pPr>
              <w:spacing w:before="60" w:after="60"/>
            </w:pPr>
            <w:r>
              <w:rPr>
                <w:rFonts w:ascii="Calibri" w:eastAsia="Calibri" w:hAnsi="Calibri" w:cs="Calibri"/>
                <w:color w:val="000000"/>
              </w:rPr>
              <w:t>JSONL structuré, hash question</w:t>
            </w:r>
          </w:p>
        </w:tc>
        <w:tc>
          <w:tcPr>
            <w:tcW w:w="3200" w:type="dxa"/>
            <w:shd w:val="clear" w:color="auto" w:fill="FFFFFF"/>
            <w:tcMar>
              <w:top w:w="80" w:type="dxa"/>
              <w:left w:w="120" w:type="dxa"/>
              <w:bottom w:w="80" w:type="dxa"/>
              <w:right w:w="120" w:type="dxa"/>
            </w:tcMar>
            <w:vAlign w:val="center"/>
          </w:tcPr>
          <w:p w14:paraId="5E7EA25A" w14:textId="77777777" w:rsidR="00EC3D23" w:rsidRDefault="00000000">
            <w:pPr>
              <w:spacing w:before="60" w:after="60"/>
            </w:pPr>
            <w:r>
              <w:rPr>
                <w:rFonts w:ascii="Calibri" w:eastAsia="Calibri" w:hAnsi="Calibri" w:cs="Calibri"/>
                <w:color w:val="000000"/>
              </w:rPr>
              <w:t>Non inclus</w:t>
            </w:r>
          </w:p>
        </w:tc>
      </w:tr>
      <w:tr w:rsidR="00EC3D23" w14:paraId="31BEAE31"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6D51FD57" w14:textId="77777777" w:rsidR="00EC3D23" w:rsidRDefault="00000000">
            <w:pPr>
              <w:spacing w:before="60" w:after="60"/>
            </w:pPr>
            <w:r>
              <w:rPr>
                <w:rFonts w:ascii="Calibri" w:eastAsia="Calibri" w:hAnsi="Calibri" w:cs="Calibri"/>
                <w:color w:val="000000"/>
              </w:rPr>
              <w:t>Maintenance</w:t>
            </w:r>
          </w:p>
        </w:tc>
        <w:tc>
          <w:tcPr>
            <w:tcW w:w="3200" w:type="dxa"/>
            <w:shd w:val="clear" w:color="auto" w:fill="FFFFFF"/>
            <w:tcMar>
              <w:top w:w="80" w:type="dxa"/>
              <w:left w:w="120" w:type="dxa"/>
              <w:bottom w:w="80" w:type="dxa"/>
              <w:right w:w="120" w:type="dxa"/>
            </w:tcMar>
            <w:vAlign w:val="center"/>
          </w:tcPr>
          <w:p w14:paraId="7D70DA27" w14:textId="77777777" w:rsidR="00EC3D23" w:rsidRDefault="00000000">
            <w:pPr>
              <w:spacing w:before="60" w:after="60"/>
            </w:pPr>
            <w:r>
              <w:rPr>
                <w:rFonts w:ascii="Calibri" w:eastAsia="Calibri" w:hAnsi="Calibri" w:cs="Calibri"/>
                <w:color w:val="000000"/>
              </w:rPr>
              <w:t>Scripts Python, Docker Compose</w:t>
            </w:r>
          </w:p>
        </w:tc>
        <w:tc>
          <w:tcPr>
            <w:tcW w:w="3200" w:type="dxa"/>
            <w:shd w:val="clear" w:color="auto" w:fill="FFFFFF"/>
            <w:tcMar>
              <w:top w:w="80" w:type="dxa"/>
              <w:left w:w="120" w:type="dxa"/>
              <w:bottom w:w="80" w:type="dxa"/>
              <w:right w:w="120" w:type="dxa"/>
            </w:tcMar>
            <w:vAlign w:val="center"/>
          </w:tcPr>
          <w:p w14:paraId="6D6E0B91" w14:textId="77777777" w:rsidR="00EC3D23" w:rsidRDefault="00000000">
            <w:pPr>
              <w:spacing w:before="60" w:after="60"/>
            </w:pPr>
            <w:r>
              <w:rPr>
                <w:rFonts w:ascii="Calibri" w:eastAsia="Calibri" w:hAnsi="Calibri" w:cs="Calibri"/>
                <w:color w:val="000000"/>
              </w:rPr>
              <w:t>Stack complexe (</w:t>
            </w:r>
            <w:proofErr w:type="spellStart"/>
            <w:r>
              <w:rPr>
                <w:rFonts w:ascii="Calibri" w:eastAsia="Calibri" w:hAnsi="Calibri" w:cs="Calibri"/>
                <w:color w:val="000000"/>
              </w:rPr>
              <w:t>OpenSearch</w:t>
            </w:r>
            <w:proofErr w:type="spellEnd"/>
            <w:r>
              <w:rPr>
                <w:rFonts w:ascii="Calibri" w:eastAsia="Calibri" w:hAnsi="Calibri" w:cs="Calibri"/>
                <w:color w:val="000000"/>
              </w:rPr>
              <w:t xml:space="preserve">, Redis, </w:t>
            </w:r>
            <w:proofErr w:type="spellStart"/>
            <w:r>
              <w:rPr>
                <w:rFonts w:ascii="Calibri" w:eastAsia="Calibri" w:hAnsi="Calibri" w:cs="Calibri"/>
                <w:color w:val="000000"/>
              </w:rPr>
              <w:t>Celery</w:t>
            </w:r>
            <w:proofErr w:type="spellEnd"/>
            <w:r>
              <w:rPr>
                <w:rFonts w:ascii="Calibri" w:eastAsia="Calibri" w:hAnsi="Calibri" w:cs="Calibri"/>
                <w:color w:val="000000"/>
              </w:rPr>
              <w:t>)</w:t>
            </w:r>
          </w:p>
        </w:tc>
      </w:tr>
      <w:tr w:rsidR="00EC3D23" w14:paraId="37C268C5" w14:textId="77777777">
        <w:tblPrEx>
          <w:tblCellMar>
            <w:top w:w="0" w:type="dxa"/>
            <w:bottom w:w="0" w:type="dxa"/>
          </w:tblCellMar>
        </w:tblPrEx>
        <w:tc>
          <w:tcPr>
            <w:tcW w:w="2800" w:type="dxa"/>
            <w:shd w:val="clear" w:color="auto" w:fill="EEF2FF"/>
            <w:tcMar>
              <w:top w:w="80" w:type="dxa"/>
              <w:left w:w="120" w:type="dxa"/>
              <w:bottom w:w="80" w:type="dxa"/>
              <w:right w:w="120" w:type="dxa"/>
            </w:tcMar>
            <w:vAlign w:val="center"/>
          </w:tcPr>
          <w:p w14:paraId="7B2D52A8" w14:textId="77777777" w:rsidR="00EC3D23" w:rsidRDefault="00000000">
            <w:pPr>
              <w:spacing w:before="60" w:after="60"/>
            </w:pPr>
            <w:r>
              <w:rPr>
                <w:rFonts w:ascii="Calibri" w:eastAsia="Calibri" w:hAnsi="Calibri" w:cs="Calibri"/>
                <w:color w:val="000000"/>
              </w:rPr>
              <w:t>Formats indexés</w:t>
            </w:r>
          </w:p>
        </w:tc>
        <w:tc>
          <w:tcPr>
            <w:tcW w:w="3200" w:type="dxa"/>
            <w:shd w:val="clear" w:color="auto" w:fill="FFFFFF"/>
            <w:tcMar>
              <w:top w:w="80" w:type="dxa"/>
              <w:left w:w="120" w:type="dxa"/>
              <w:bottom w:w="80" w:type="dxa"/>
              <w:right w:w="120" w:type="dxa"/>
            </w:tcMar>
            <w:vAlign w:val="center"/>
          </w:tcPr>
          <w:p w14:paraId="14C8F477" w14:textId="77777777" w:rsidR="00EC3D23" w:rsidRDefault="00000000">
            <w:pPr>
              <w:spacing w:before="60" w:after="60"/>
            </w:pPr>
            <w:r>
              <w:rPr>
                <w:rFonts w:ascii="Calibri" w:eastAsia="Calibri" w:hAnsi="Calibri" w:cs="Calibri"/>
                <w:color w:val="000000"/>
              </w:rPr>
              <w:t>.docx, .</w:t>
            </w:r>
            <w:proofErr w:type="spellStart"/>
            <w:r>
              <w:rPr>
                <w:rFonts w:ascii="Calibri" w:eastAsia="Calibri" w:hAnsi="Calibri" w:cs="Calibri"/>
                <w:color w:val="000000"/>
              </w:rPr>
              <w:t>pdf</w:t>
            </w:r>
            <w:proofErr w:type="spellEnd"/>
            <w:r>
              <w:rPr>
                <w:rFonts w:ascii="Calibri" w:eastAsia="Calibri" w:hAnsi="Calibri" w:cs="Calibri"/>
                <w:color w:val="000000"/>
              </w:rPr>
              <w:t>, .pptx, .txt, .md</w:t>
            </w:r>
          </w:p>
        </w:tc>
        <w:tc>
          <w:tcPr>
            <w:tcW w:w="3200" w:type="dxa"/>
            <w:shd w:val="clear" w:color="auto" w:fill="FFFFFF"/>
            <w:tcMar>
              <w:top w:w="80" w:type="dxa"/>
              <w:left w:w="120" w:type="dxa"/>
              <w:bottom w:w="80" w:type="dxa"/>
              <w:right w:w="120" w:type="dxa"/>
            </w:tcMar>
            <w:vAlign w:val="center"/>
          </w:tcPr>
          <w:p w14:paraId="7C572F66" w14:textId="77777777" w:rsidR="00EC3D23" w:rsidRDefault="00000000">
            <w:pPr>
              <w:spacing w:before="60" w:after="60"/>
            </w:pPr>
            <w:r>
              <w:rPr>
                <w:rFonts w:ascii="Calibri" w:eastAsia="Calibri" w:hAnsi="Calibri" w:cs="Calibri"/>
                <w:color w:val="000000"/>
              </w:rPr>
              <w:t>40+ connecteurs</w:t>
            </w:r>
          </w:p>
        </w:tc>
      </w:tr>
    </w:tbl>
    <w:p w14:paraId="383A2C34"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Valeur et limites d'une plateforme packagée. Ce que représente la maintenance d'une stack open-source. Comment évaluer objectivement une offre d'intégrateur qui présente Onyx comme solution clé en main.</w:t>
      </w:r>
    </w:p>
    <w:p w14:paraId="5C4B3CD2" w14:textId="77777777" w:rsidR="005644DD" w:rsidRDefault="005644DD">
      <w:pPr>
        <w:rPr>
          <w:rFonts w:ascii="Calibri" w:eastAsia="Calibri" w:hAnsi="Calibri" w:cs="Calibri"/>
          <w:b/>
          <w:bCs/>
          <w:color w:val="2563A8"/>
          <w:sz w:val="26"/>
          <w:szCs w:val="26"/>
        </w:rPr>
      </w:pPr>
      <w:r>
        <w:rPr>
          <w:rFonts w:ascii="Calibri" w:eastAsia="Calibri" w:hAnsi="Calibri" w:cs="Calibri"/>
          <w:b/>
          <w:bCs/>
          <w:color w:val="2563A8"/>
          <w:sz w:val="26"/>
          <w:szCs w:val="26"/>
        </w:rPr>
        <w:br w:type="page"/>
      </w:r>
    </w:p>
    <w:p w14:paraId="2ABE8A2E" w14:textId="0CC0D22A"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12 : Projet de synthèse sur corpus réel</w:t>
      </w:r>
      <w:r>
        <w:rPr>
          <w:rFonts w:ascii="Calibri" w:eastAsia="Calibri" w:hAnsi="Calibri" w:cs="Calibri"/>
          <w:i/>
          <w:iCs/>
          <w:color w:val="595959"/>
          <w:sz w:val="22"/>
          <w:szCs w:val="22"/>
        </w:rPr>
        <w:t xml:space="preserve">     2-3 semaines · 10-15h</w:t>
      </w:r>
    </w:p>
    <w:p w14:paraId="6AC7BE88" w14:textId="77777777" w:rsidR="00EC3D23" w:rsidRDefault="00000000">
      <w:pPr>
        <w:spacing w:before="80" w:after="80"/>
      </w:pPr>
      <w:r>
        <w:rPr>
          <w:rFonts w:ascii="Calibri" w:eastAsia="Calibri" w:hAnsi="Calibri" w:cs="Calibri"/>
          <w:sz w:val="22"/>
          <w:szCs w:val="22"/>
        </w:rPr>
        <w:t>Objectif : construire un RAG complet sur un cas d'usage réel. C'est la phase qui transforme l'apprentissage en compétence démontrable.</w:t>
      </w:r>
    </w:p>
    <w:p w14:paraId="0BE54D9D" w14:textId="77777777" w:rsidR="00EC3D23" w:rsidRDefault="00000000">
      <w:pPr>
        <w:pStyle w:val="Titre3"/>
        <w:spacing w:before="240"/>
      </w:pPr>
      <w:r>
        <w:t>Cas d'usage recommandé</w:t>
      </w:r>
    </w:p>
    <w:p w14:paraId="76DF2A37" w14:textId="77777777" w:rsidR="00EC3D23" w:rsidRDefault="00000000">
      <w:pPr>
        <w:spacing w:before="80" w:after="80"/>
      </w:pPr>
      <w:r>
        <w:rPr>
          <w:rFonts w:ascii="Calibri" w:eastAsia="Calibri" w:hAnsi="Calibri" w:cs="Calibri"/>
          <w:sz w:val="22"/>
          <w:szCs w:val="22"/>
        </w:rPr>
        <w:t>Base de connaissances technique interne : les guides, procédures et documentation sur un domaine maîtrisé constituent un corpus de qualité. Les bonnes réponses sont connues d'avance, ce qui permet d'évaluer le système sans ambiguïté.</w:t>
      </w:r>
    </w:p>
    <w:p w14:paraId="6A638A4C" w14:textId="77777777" w:rsidR="00EC3D23" w:rsidRDefault="00000000">
      <w:pPr>
        <w:pStyle w:val="Titre3"/>
        <w:spacing w:before="240"/>
      </w:pPr>
      <w:r>
        <w:t>Livrable du projet</w:t>
      </w:r>
    </w:p>
    <w:p w14:paraId="07BD6B71"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Pipeline complet </w:t>
      </w:r>
      <w:proofErr w:type="spellStart"/>
      <w:r>
        <w:rPr>
          <w:rFonts w:ascii="Calibri" w:eastAsia="Calibri" w:hAnsi="Calibri" w:cs="Calibri"/>
          <w:sz w:val="22"/>
          <w:szCs w:val="22"/>
        </w:rPr>
        <w:t>dockerisé</w:t>
      </w:r>
      <w:proofErr w:type="spellEnd"/>
      <w:r>
        <w:rPr>
          <w:rFonts w:ascii="Calibri" w:eastAsia="Calibri" w:hAnsi="Calibri" w:cs="Calibri"/>
          <w:sz w:val="22"/>
          <w:szCs w:val="22"/>
        </w:rPr>
        <w:t xml:space="preserve"> : </w:t>
      </w:r>
      <w:proofErr w:type="spellStart"/>
      <w:r>
        <w:rPr>
          <w:rFonts w:ascii="Calibri" w:eastAsia="Calibri" w:hAnsi="Calibri" w:cs="Calibri"/>
          <w:sz w:val="22"/>
          <w:szCs w:val="22"/>
        </w:rPr>
        <w:t>Qdrant</w:t>
      </w:r>
      <w:proofErr w:type="spellEnd"/>
      <w:r>
        <w:rPr>
          <w:rFonts w:ascii="Calibri" w:eastAsia="Calibri" w:hAnsi="Calibri" w:cs="Calibri"/>
          <w:sz w:val="22"/>
          <w:szCs w:val="22"/>
        </w:rPr>
        <w:t xml:space="preserve"> + RAG API </w:t>
      </w:r>
      <w:proofErr w:type="spellStart"/>
      <w:r>
        <w:rPr>
          <w:rFonts w:ascii="Calibri" w:eastAsia="Calibri" w:hAnsi="Calibri" w:cs="Calibri"/>
          <w:sz w:val="22"/>
          <w:szCs w:val="22"/>
        </w:rPr>
        <w:t>FastAPI</w:t>
      </w:r>
      <w:proofErr w:type="spellEnd"/>
      <w:r>
        <w:rPr>
          <w:rFonts w:ascii="Calibri" w:eastAsia="Calibri" w:hAnsi="Calibri" w:cs="Calibri"/>
          <w:sz w:val="22"/>
          <w:szCs w:val="22"/>
        </w:rPr>
        <w:t xml:space="preserve"> + Open </w:t>
      </w:r>
      <w:proofErr w:type="spellStart"/>
      <w:r>
        <w:rPr>
          <w:rFonts w:ascii="Calibri" w:eastAsia="Calibri" w:hAnsi="Calibri" w:cs="Calibri"/>
          <w:sz w:val="22"/>
          <w:szCs w:val="22"/>
        </w:rPr>
        <w:t>WebUI</w:t>
      </w:r>
      <w:proofErr w:type="spellEnd"/>
      <w:r>
        <w:rPr>
          <w:rFonts w:ascii="Calibri" w:eastAsia="Calibri" w:hAnsi="Calibri" w:cs="Calibri"/>
          <w:sz w:val="22"/>
          <w:szCs w:val="22"/>
        </w:rPr>
        <w:t xml:space="preserve"> + n8n + synchronisation + ACL NTFS + journalisation </w:t>
      </w:r>
      <w:proofErr w:type="spellStart"/>
      <w:r>
        <w:rPr>
          <w:rFonts w:ascii="Calibri" w:eastAsia="Calibri" w:hAnsi="Calibri" w:cs="Calibri"/>
          <w:sz w:val="22"/>
          <w:szCs w:val="22"/>
        </w:rPr>
        <w:t>nLPD</w:t>
      </w:r>
      <w:proofErr w:type="spellEnd"/>
      <w:r>
        <w:rPr>
          <w:rFonts w:ascii="Calibri" w:eastAsia="Calibri" w:hAnsi="Calibri" w:cs="Calibri"/>
          <w:sz w:val="22"/>
          <w:szCs w:val="22"/>
        </w:rPr>
        <w:t>.</w:t>
      </w:r>
    </w:p>
    <w:p w14:paraId="08CF7BC3"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Stratégie de </w:t>
      </w:r>
      <w:proofErr w:type="spellStart"/>
      <w:r>
        <w:rPr>
          <w:rFonts w:ascii="Calibri" w:eastAsia="Calibri" w:hAnsi="Calibri" w:cs="Calibri"/>
          <w:sz w:val="22"/>
          <w:szCs w:val="22"/>
        </w:rPr>
        <w:t>chunking</w:t>
      </w:r>
      <w:proofErr w:type="spellEnd"/>
      <w:r>
        <w:rPr>
          <w:rFonts w:ascii="Calibri" w:eastAsia="Calibri" w:hAnsi="Calibri" w:cs="Calibri"/>
          <w:sz w:val="22"/>
          <w:szCs w:val="22"/>
        </w:rPr>
        <w:t xml:space="preserve"> documentée et mesurée sur le corpus réel (MIN_CHUNK_WORDS justifié).</w:t>
      </w:r>
    </w:p>
    <w:p w14:paraId="1ACB93AD"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Rapport de déploiement : choix techniques, modèles utilisés, résultats </w:t>
      </w:r>
      <w:proofErr w:type="spellStart"/>
      <w:r>
        <w:rPr>
          <w:rFonts w:ascii="Calibri" w:eastAsia="Calibri" w:hAnsi="Calibri" w:cs="Calibri"/>
          <w:sz w:val="22"/>
          <w:szCs w:val="22"/>
        </w:rPr>
        <w:t>faithfulness</w:t>
      </w:r>
      <w:proofErr w:type="spellEnd"/>
      <w:r>
        <w:rPr>
          <w:rFonts w:ascii="Calibri" w:eastAsia="Calibri" w:hAnsi="Calibri" w:cs="Calibri"/>
          <w:sz w:val="22"/>
          <w:szCs w:val="22"/>
        </w:rPr>
        <w:t xml:space="preserve"> mesurés.</w:t>
      </w:r>
    </w:p>
    <w:p w14:paraId="0EED114B"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Jeu de 30 questions de test avec réponses attendues et résultats obtenus.</w:t>
      </w:r>
    </w:p>
    <w:p w14:paraId="37BD1BA0"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Documentation de maintenance : synchronisation du corpus, surveillance de la dérive, procédure de restauration </w:t>
      </w:r>
      <w:proofErr w:type="spellStart"/>
      <w:r>
        <w:rPr>
          <w:rFonts w:ascii="Calibri" w:eastAsia="Calibri" w:hAnsi="Calibri" w:cs="Calibri"/>
          <w:sz w:val="22"/>
          <w:szCs w:val="22"/>
        </w:rPr>
        <w:t>Qdrant</w:t>
      </w:r>
      <w:proofErr w:type="spellEnd"/>
      <w:r>
        <w:rPr>
          <w:rFonts w:ascii="Calibri" w:eastAsia="Calibri" w:hAnsi="Calibri" w:cs="Calibri"/>
          <w:sz w:val="22"/>
          <w:szCs w:val="22"/>
        </w:rPr>
        <w:t>.</w:t>
      </w:r>
    </w:p>
    <w:p w14:paraId="6CD9977F"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Test de sécurité documenté : injection de prompt testée et mitigée, authentification vérifiée, journalisation validée. Script deploy.sh (beta) : déploiement automatisé de la stack, publié dans scripts/stack-</w:t>
      </w:r>
      <w:proofErr w:type="spellStart"/>
      <w:r>
        <w:rPr>
          <w:rFonts w:ascii="Calibri" w:eastAsia="Calibri" w:hAnsi="Calibri" w:cs="Calibri"/>
          <w:sz w:val="22"/>
          <w:szCs w:val="22"/>
        </w:rPr>
        <w:t>ia</w:t>
      </w:r>
      <w:proofErr w:type="spellEnd"/>
      <w:r>
        <w:rPr>
          <w:rFonts w:ascii="Calibri" w:eastAsia="Calibri" w:hAnsi="Calibri" w:cs="Calibri"/>
          <w:sz w:val="22"/>
          <w:szCs w:val="22"/>
        </w:rPr>
        <w:t>-locale/ sur GitHub.</w:t>
      </w:r>
    </w:p>
    <w:p w14:paraId="542BAFDE" w14:textId="77777777" w:rsidR="005644DD" w:rsidRDefault="005644DD">
      <w:pPr>
        <w:pStyle w:val="Titre3"/>
        <w:spacing w:before="240"/>
      </w:pPr>
    </w:p>
    <w:p w14:paraId="7295E330" w14:textId="4D691A88" w:rsidR="00EC3D23" w:rsidRDefault="00000000">
      <w:pPr>
        <w:pStyle w:val="Titre3"/>
        <w:spacing w:before="240"/>
      </w:pPr>
      <w:r>
        <w:t>Transition vers GPU</w:t>
      </w:r>
    </w:p>
    <w:p w14:paraId="7B39929C"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 xml:space="preserve">Une fois ce projet terminé, la migration vers un GPU ne demande que deux modifications : pointer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vers une instance GPU ou déployer </w:t>
      </w:r>
      <w:proofErr w:type="spellStart"/>
      <w:r>
        <w:rPr>
          <w:rFonts w:ascii="Calibri" w:eastAsia="Calibri" w:hAnsi="Calibri" w:cs="Calibri"/>
          <w:sz w:val="22"/>
          <w:szCs w:val="22"/>
        </w:rPr>
        <w:t>vLLM</w:t>
      </w:r>
      <w:proofErr w:type="spellEnd"/>
      <w:r>
        <w:rPr>
          <w:rFonts w:ascii="Calibri" w:eastAsia="Calibri" w:hAnsi="Calibri" w:cs="Calibri"/>
          <w:sz w:val="22"/>
          <w:szCs w:val="22"/>
        </w:rPr>
        <w:t xml:space="preserve"> à la place, et ajuster JUDGE_MODEL=qwen2.</w:t>
      </w:r>
      <w:proofErr w:type="gramStart"/>
      <w:r>
        <w:rPr>
          <w:rFonts w:ascii="Calibri" w:eastAsia="Calibri" w:hAnsi="Calibri" w:cs="Calibri"/>
          <w:sz w:val="22"/>
          <w:szCs w:val="22"/>
        </w:rPr>
        <w:t>5:</w:t>
      </w:r>
      <w:proofErr w:type="gramEnd"/>
      <w:r>
        <w:rPr>
          <w:rFonts w:ascii="Calibri" w:eastAsia="Calibri" w:hAnsi="Calibri" w:cs="Calibri"/>
          <w:sz w:val="22"/>
          <w:szCs w:val="22"/>
        </w:rPr>
        <w:t>14b (le modèle principal est déjà en VRAM, le réutiliser comme juge ne coûte pas de VRAM supplémentaire). Le pipeline Python est identique.</w:t>
      </w:r>
    </w:p>
    <w:p w14:paraId="3BA89083" w14:textId="77777777" w:rsidR="005644DD" w:rsidRDefault="005644DD">
      <w:pPr>
        <w:spacing w:before="80" w:after="80"/>
      </w:pPr>
    </w:p>
    <w:p w14:paraId="6ABA5358"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Sur GPU : le modèle principal passe à Qwen3-30B-A3B. # JUDGE_MODEL=qwen</w:t>
      </w:r>
      <w:proofErr w:type="gramStart"/>
      <w:r>
        <w:rPr>
          <w:rFonts w:ascii="Courier New" w:eastAsia="Courier New" w:hAnsi="Courier New" w:cs="Courier New"/>
          <w:color w:val="1E293B"/>
          <w:sz w:val="18"/>
          <w:szCs w:val="18"/>
        </w:rPr>
        <w:t>3:</w:t>
      </w:r>
      <w:proofErr w:type="gramEnd"/>
      <w:r>
        <w:rPr>
          <w:rFonts w:ascii="Courier New" w:eastAsia="Courier New" w:hAnsi="Courier New" w:cs="Courier New"/>
          <w:color w:val="1E293B"/>
          <w:sz w:val="18"/>
          <w:szCs w:val="18"/>
        </w:rPr>
        <w:t>4b reste le juge (distinct du modèle principal). # JUDGE_KEEP_ALIVE=-1</w:t>
      </w:r>
    </w:p>
    <w:p w14:paraId="091C4DBC" w14:textId="77777777" w:rsidR="00EC3D23" w:rsidRDefault="00000000">
      <w:pPr>
        <w:shd w:val="clear" w:color="auto" w:fill="F1F5F9"/>
        <w:spacing w:before="40" w:after="40"/>
        <w:ind w:left="431"/>
      </w:pPr>
      <w:r>
        <w:rPr>
          <w:rFonts w:ascii="Courier New" w:eastAsia="Courier New" w:hAnsi="Courier New" w:cs="Courier New"/>
          <w:color w:val="1E293B"/>
          <w:sz w:val="18"/>
          <w:szCs w:val="18"/>
        </w:rPr>
        <w:t xml:space="preserve"># </w:t>
      </w:r>
      <w:proofErr w:type="spellStart"/>
      <w:r>
        <w:rPr>
          <w:rFonts w:ascii="Courier New" w:eastAsia="Courier New" w:hAnsi="Courier New" w:cs="Courier New"/>
          <w:color w:val="1E293B"/>
          <w:sz w:val="18"/>
          <w:szCs w:val="18"/>
        </w:rPr>
        <w:t>Ollama</w:t>
      </w:r>
      <w:proofErr w:type="spellEnd"/>
      <w:r>
        <w:rPr>
          <w:rFonts w:ascii="Courier New" w:eastAsia="Courier New" w:hAnsi="Courier New" w:cs="Courier New"/>
          <w:color w:val="1E293B"/>
          <w:sz w:val="18"/>
          <w:szCs w:val="18"/>
        </w:rPr>
        <w:t xml:space="preserve"> : OLLAMA_KEEP_ALIVE=-1 (variable d'environnement utilisateur)</w:t>
      </w:r>
    </w:p>
    <w:p w14:paraId="020E8A0D" w14:textId="77777777" w:rsidR="005644DD" w:rsidRDefault="005644DD">
      <w:pPr>
        <w:spacing w:before="80" w:after="80"/>
        <w:rPr>
          <w:rFonts w:ascii="Calibri" w:eastAsia="Calibri" w:hAnsi="Calibri" w:cs="Calibri"/>
          <w:sz w:val="22"/>
          <w:szCs w:val="22"/>
        </w:rPr>
      </w:pPr>
    </w:p>
    <w:p w14:paraId="1DDED4F4" w14:textId="4CBCCCED" w:rsidR="00EC3D23" w:rsidRDefault="00000000">
      <w:pPr>
        <w:spacing w:before="80" w:after="80"/>
      </w:pPr>
      <w:r>
        <w:rPr>
          <w:rFonts w:ascii="Calibri" w:eastAsia="Calibri" w:hAnsi="Calibri" w:cs="Calibri"/>
          <w:sz w:val="22"/>
          <w:szCs w:val="22"/>
        </w:rPr>
        <w:t>Les benchmarks CPU constituent une référence pour objectiver le gain GPU. Les mesurer avant la migration.</w:t>
      </w:r>
    </w:p>
    <w:p w14:paraId="089C5C33" w14:textId="77777777" w:rsidR="00EC3D23" w:rsidRDefault="00000000">
      <w:pPr>
        <w:pBdr>
          <w:left w:val="single" w:sz="12" w:space="0" w:color="2563A8"/>
        </w:pBdr>
        <w:spacing w:before="80" w:after="120"/>
        <w:ind w:left="431"/>
      </w:pPr>
      <w:r>
        <w:rPr>
          <w:rFonts w:ascii="Calibri" w:eastAsia="Calibri" w:hAnsi="Calibri" w:cs="Calibri"/>
          <w:i/>
          <w:iCs/>
          <w:color w:val="595959"/>
        </w:rPr>
        <w:t>Critère de réussite du plan complet : déployer, configurer, sécuriser, évaluer et maintenir un pipeline RAG complet, expliquer chaque choix technique à un décideur non-technicien, et identifier les failles d'une offre d'intégrateur. Ce plan couvre les trois.</w:t>
      </w:r>
    </w:p>
    <w:p w14:paraId="7189D5E9" w14:textId="77777777" w:rsidR="00EC3D23" w:rsidRDefault="00000000">
      <w:r>
        <w:br w:type="page"/>
      </w:r>
    </w:p>
    <w:p w14:paraId="4FE02D20" w14:textId="77777777" w:rsidR="00EC3D23" w:rsidRDefault="00000000">
      <w:pPr>
        <w:pStyle w:val="Titre1"/>
        <w:jc w:val="center"/>
      </w:pPr>
      <w:r>
        <w:lastRenderedPageBreak/>
        <w:t>3. Phases optionnelles : connecteurs Microsoft 365</w:t>
      </w:r>
    </w:p>
    <w:p w14:paraId="66300A9A"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 xml:space="preserve">Ces deux phases nécessitent un tenant Microsoft 365 actif et </w:t>
      </w:r>
      <w:proofErr w:type="gramStart"/>
      <w:r>
        <w:rPr>
          <w:rFonts w:ascii="Calibri" w:eastAsia="Calibri" w:hAnsi="Calibri" w:cs="Calibri"/>
          <w:sz w:val="22"/>
          <w:szCs w:val="22"/>
        </w:rPr>
        <w:t>des droits admin</w:t>
      </w:r>
      <w:proofErr w:type="gramEnd"/>
      <w:r>
        <w:rPr>
          <w:rFonts w:ascii="Calibri" w:eastAsia="Calibri" w:hAnsi="Calibri" w:cs="Calibri"/>
          <w:sz w:val="22"/>
          <w:szCs w:val="22"/>
        </w:rPr>
        <w:t xml:space="preserve"> Entra ID. Elles sont optionnelles parce que ce prérequis n'est pas garanti dans un contexte de </w:t>
      </w:r>
      <w:proofErr w:type="spellStart"/>
      <w:r>
        <w:rPr>
          <w:rFonts w:ascii="Calibri" w:eastAsia="Calibri" w:hAnsi="Calibri" w:cs="Calibri"/>
          <w:sz w:val="22"/>
          <w:szCs w:val="22"/>
        </w:rPr>
        <w:t>lab</w:t>
      </w:r>
      <w:proofErr w:type="spellEnd"/>
      <w:r>
        <w:rPr>
          <w:rFonts w:ascii="Calibri" w:eastAsia="Calibri" w:hAnsi="Calibri" w:cs="Calibri"/>
          <w:sz w:val="22"/>
          <w:szCs w:val="22"/>
        </w:rPr>
        <w:t xml:space="preserve"> personnel.</w:t>
      </w:r>
    </w:p>
    <w:p w14:paraId="6A6B68CE" w14:textId="77777777" w:rsidR="005644DD" w:rsidRDefault="005644DD">
      <w:pPr>
        <w:spacing w:before="80" w:after="80"/>
      </w:pPr>
    </w:p>
    <w:p w14:paraId="5C1397F3" w14:textId="77777777" w:rsidR="00EC3D23" w:rsidRDefault="00000000">
      <w:pPr>
        <w:pBdr>
          <w:left w:val="single" w:sz="12" w:space="0" w:color="2563A8"/>
        </w:pBdr>
        <w:spacing w:before="80" w:after="120"/>
        <w:ind w:left="431"/>
      </w:pPr>
      <w:r>
        <w:rPr>
          <w:rFonts w:ascii="Calibri" w:eastAsia="Calibri" w:hAnsi="Calibri" w:cs="Calibri"/>
          <w:i/>
          <w:iCs/>
          <w:color w:val="595959"/>
        </w:rPr>
        <w:t xml:space="preserve">Note de souveraineté </w:t>
      </w:r>
      <w:proofErr w:type="spellStart"/>
      <w:r>
        <w:rPr>
          <w:rFonts w:ascii="Calibri" w:eastAsia="Calibri" w:hAnsi="Calibri" w:cs="Calibri"/>
          <w:i/>
          <w:iCs/>
          <w:color w:val="595959"/>
        </w:rPr>
        <w:t>nLPD</w:t>
      </w:r>
      <w:proofErr w:type="spellEnd"/>
      <w:r>
        <w:rPr>
          <w:rFonts w:ascii="Calibri" w:eastAsia="Calibri" w:hAnsi="Calibri" w:cs="Calibri"/>
          <w:i/>
          <w:iCs/>
          <w:color w:val="595959"/>
        </w:rPr>
        <w:t xml:space="preserve"> : si le tenant MS 365 n'est pas hébergé en Suisse, les requêtes d'indexation vers SharePoint Online transitent hors juridiction suisse, même si le LLM tourne en local. La souveraineté des données dépend du datacenter du tenant, pas du modèle d'inférence.</w:t>
      </w:r>
    </w:p>
    <w:p w14:paraId="6BBC9642" w14:textId="77777777" w:rsidR="005644DD" w:rsidRDefault="005644DD">
      <w:pPr>
        <w:pBdr>
          <w:bottom w:val="single" w:sz="6" w:space="0" w:color="2563A8"/>
        </w:pBdr>
        <w:spacing w:before="360" w:after="100"/>
        <w:rPr>
          <w:rFonts w:ascii="Calibri" w:eastAsia="Calibri" w:hAnsi="Calibri" w:cs="Calibri"/>
          <w:b/>
          <w:bCs/>
          <w:color w:val="2563A8"/>
          <w:sz w:val="26"/>
          <w:szCs w:val="26"/>
        </w:rPr>
      </w:pPr>
    </w:p>
    <w:p w14:paraId="76B93598" w14:textId="35A08FE2" w:rsidR="00EC3D23" w:rsidRDefault="00000000">
      <w:pPr>
        <w:pBdr>
          <w:bottom w:val="single" w:sz="6" w:space="0" w:color="2563A8"/>
        </w:pBdr>
        <w:spacing w:before="360" w:after="100"/>
      </w:pPr>
      <w:r>
        <w:rPr>
          <w:rFonts w:ascii="Calibri" w:eastAsia="Calibri" w:hAnsi="Calibri" w:cs="Calibri"/>
          <w:b/>
          <w:bCs/>
          <w:color w:val="2563A8"/>
          <w:sz w:val="26"/>
          <w:szCs w:val="26"/>
        </w:rPr>
        <w:t>Phase 13 : Connecteur SharePoint Online et permissions Entra ID</w:t>
      </w:r>
      <w:r>
        <w:rPr>
          <w:rFonts w:ascii="Calibri" w:eastAsia="Calibri" w:hAnsi="Calibri" w:cs="Calibri"/>
          <w:i/>
          <w:iCs/>
          <w:color w:val="595959"/>
          <w:sz w:val="22"/>
          <w:szCs w:val="22"/>
        </w:rPr>
        <w:t xml:space="preserve">     2-3 semaines · Prérequis : tenant MS 365, </w:t>
      </w:r>
      <w:proofErr w:type="gramStart"/>
      <w:r>
        <w:rPr>
          <w:rFonts w:ascii="Calibri" w:eastAsia="Calibri" w:hAnsi="Calibri" w:cs="Calibri"/>
          <w:i/>
          <w:iCs/>
          <w:color w:val="595959"/>
          <w:sz w:val="22"/>
          <w:szCs w:val="22"/>
        </w:rPr>
        <w:t>droits admin</w:t>
      </w:r>
      <w:proofErr w:type="gramEnd"/>
      <w:r>
        <w:rPr>
          <w:rFonts w:ascii="Calibri" w:eastAsia="Calibri" w:hAnsi="Calibri" w:cs="Calibri"/>
          <w:i/>
          <w:iCs/>
          <w:color w:val="595959"/>
          <w:sz w:val="22"/>
          <w:szCs w:val="22"/>
        </w:rPr>
        <w:t xml:space="preserve"> Entra ID</w:t>
      </w:r>
    </w:p>
    <w:p w14:paraId="3A49ECC6" w14:textId="77777777" w:rsidR="00EC3D23" w:rsidRDefault="00000000">
      <w:pPr>
        <w:spacing w:before="80" w:after="80"/>
      </w:pPr>
      <w:r>
        <w:rPr>
          <w:rFonts w:ascii="Calibri" w:eastAsia="Calibri" w:hAnsi="Calibri" w:cs="Calibri"/>
          <w:sz w:val="22"/>
          <w:szCs w:val="22"/>
        </w:rPr>
        <w:t>Objectif : connecter le pipeline RAG aux documents SharePoint Online avec respect des permissions Entra ID, via Graph API.</w:t>
      </w:r>
    </w:p>
    <w:p w14:paraId="410D38C7" w14:textId="77777777" w:rsidR="00EC3D23" w:rsidRDefault="00000000">
      <w:pPr>
        <w:pStyle w:val="Titre3"/>
        <w:spacing w:before="240"/>
      </w:pPr>
      <w:r>
        <w:t>App Registration dans Entra ID</w:t>
      </w:r>
    </w:p>
    <w:p w14:paraId="334803C2"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Permission à accorder : </w:t>
      </w:r>
      <w:proofErr w:type="spellStart"/>
      <w:r>
        <w:rPr>
          <w:rFonts w:ascii="Calibri" w:eastAsia="Calibri" w:hAnsi="Calibri" w:cs="Calibri"/>
          <w:sz w:val="22"/>
          <w:szCs w:val="22"/>
        </w:rPr>
        <w:t>Sites.Selected</w:t>
      </w:r>
      <w:proofErr w:type="spellEnd"/>
      <w:r>
        <w:rPr>
          <w:rFonts w:ascii="Calibri" w:eastAsia="Calibri" w:hAnsi="Calibri" w:cs="Calibri"/>
          <w:sz w:val="22"/>
          <w:szCs w:val="22"/>
        </w:rPr>
        <w:t xml:space="preserve"> (application, pas déléguée). Ne jamais utiliser </w:t>
      </w:r>
      <w:proofErr w:type="spellStart"/>
      <w:r>
        <w:rPr>
          <w:rFonts w:ascii="Calibri" w:eastAsia="Calibri" w:hAnsi="Calibri" w:cs="Calibri"/>
          <w:sz w:val="22"/>
          <w:szCs w:val="22"/>
        </w:rPr>
        <w:t>Sites.Read.All</w:t>
      </w:r>
      <w:proofErr w:type="spellEnd"/>
      <w:r>
        <w:rPr>
          <w:rFonts w:ascii="Calibri" w:eastAsia="Calibri" w:hAnsi="Calibri" w:cs="Calibri"/>
          <w:sz w:val="22"/>
          <w:szCs w:val="22"/>
        </w:rPr>
        <w:t>.</w:t>
      </w:r>
    </w:p>
    <w:p w14:paraId="6CC4FEAB" w14:textId="77777777" w:rsidR="00EC3D23" w:rsidRPr="005644DD" w:rsidRDefault="00000000">
      <w:pPr>
        <w:pStyle w:val="Paragraphedeliste"/>
        <w:numPr>
          <w:ilvl w:val="0"/>
          <w:numId w:val="1"/>
        </w:numPr>
        <w:spacing w:before="60" w:after="60"/>
        <w:ind w:left="576" w:hanging="288"/>
      </w:pPr>
      <w:r>
        <w:rPr>
          <w:rFonts w:ascii="Calibri" w:eastAsia="Calibri" w:hAnsi="Calibri" w:cs="Calibri"/>
          <w:sz w:val="22"/>
          <w:szCs w:val="22"/>
        </w:rPr>
        <w:t>Accorder l'accès à un site SharePoint spécifique via PowerShell (Grant-</w:t>
      </w:r>
      <w:proofErr w:type="spellStart"/>
      <w:r>
        <w:rPr>
          <w:rFonts w:ascii="Calibri" w:eastAsia="Calibri" w:hAnsi="Calibri" w:cs="Calibri"/>
          <w:sz w:val="22"/>
          <w:szCs w:val="22"/>
        </w:rPr>
        <w:t>PnPAzureADAppSitePermission</w:t>
      </w:r>
      <w:proofErr w:type="spellEnd"/>
      <w:r>
        <w:rPr>
          <w:rFonts w:ascii="Calibri" w:eastAsia="Calibri" w:hAnsi="Calibri" w:cs="Calibri"/>
          <w:sz w:val="22"/>
          <w:szCs w:val="22"/>
        </w:rPr>
        <w:t>).</w:t>
      </w:r>
    </w:p>
    <w:p w14:paraId="120F876D" w14:textId="77777777" w:rsidR="005644DD" w:rsidRDefault="005644DD">
      <w:pPr>
        <w:pStyle w:val="Paragraphedeliste"/>
        <w:numPr>
          <w:ilvl w:val="0"/>
          <w:numId w:val="1"/>
        </w:numPr>
        <w:spacing w:before="60" w:after="60"/>
        <w:ind w:left="576" w:hanging="288"/>
      </w:pPr>
    </w:p>
    <w:p w14:paraId="5C6AD41D" w14:textId="77777777" w:rsidR="00EC3D23" w:rsidRDefault="00000000">
      <w:pPr>
        <w:pStyle w:val="Titre3"/>
        <w:spacing w:before="240"/>
      </w:pPr>
      <w:r>
        <w:t xml:space="preserve">Propagation des permissions Entra ID vers </w:t>
      </w:r>
      <w:proofErr w:type="spellStart"/>
      <w:r>
        <w:t>Qdrant</w:t>
      </w:r>
      <w:proofErr w:type="spellEnd"/>
    </w:p>
    <w:p w14:paraId="09584F41" w14:textId="77777777" w:rsidR="00EC3D23" w:rsidRDefault="00000000">
      <w:pPr>
        <w:spacing w:before="80" w:after="80"/>
      </w:pPr>
      <w:r>
        <w:rPr>
          <w:rFonts w:ascii="Calibri" w:eastAsia="Calibri" w:hAnsi="Calibri" w:cs="Calibri"/>
          <w:sz w:val="22"/>
          <w:szCs w:val="22"/>
        </w:rPr>
        <w:t>Même principe que les SIDs NTFS en phase 7, mais avec les Object IDs des groupes Entra ID. Graph API expose les permissions de chaque document via GET /sites/{site-</w:t>
      </w:r>
      <w:proofErr w:type="gramStart"/>
      <w:r>
        <w:rPr>
          <w:rFonts w:ascii="Calibri" w:eastAsia="Calibri" w:hAnsi="Calibri" w:cs="Calibri"/>
          <w:sz w:val="22"/>
          <w:szCs w:val="22"/>
        </w:rPr>
        <w:t>id}/</w:t>
      </w:r>
      <w:proofErr w:type="gramEnd"/>
      <w:r>
        <w:rPr>
          <w:rFonts w:ascii="Calibri" w:eastAsia="Calibri" w:hAnsi="Calibri" w:cs="Calibri"/>
          <w:sz w:val="22"/>
          <w:szCs w:val="22"/>
        </w:rPr>
        <w:t>drive/items/{item-</w:t>
      </w:r>
      <w:proofErr w:type="gramStart"/>
      <w:r>
        <w:rPr>
          <w:rFonts w:ascii="Calibri" w:eastAsia="Calibri" w:hAnsi="Calibri" w:cs="Calibri"/>
          <w:sz w:val="22"/>
          <w:szCs w:val="22"/>
        </w:rPr>
        <w:t>id}/</w:t>
      </w:r>
      <w:proofErr w:type="gramEnd"/>
      <w:r>
        <w:rPr>
          <w:rFonts w:ascii="Calibri" w:eastAsia="Calibri" w:hAnsi="Calibri" w:cs="Calibri"/>
          <w:sz w:val="22"/>
          <w:szCs w:val="22"/>
        </w:rPr>
        <w:t>permissions.</w:t>
      </w:r>
    </w:p>
    <w:p w14:paraId="1BE5279D" w14:textId="77777777" w:rsidR="00EC3D23" w:rsidRDefault="00000000">
      <w:pPr>
        <w:pStyle w:val="Titre3"/>
        <w:spacing w:before="240"/>
      </w:pPr>
      <w:r>
        <w:t>Fichiers chiffrés Purview</w:t>
      </w:r>
    </w:p>
    <w:p w14:paraId="412D71F3" w14:textId="77777777" w:rsidR="00EC3D23" w:rsidRDefault="00000000">
      <w:pPr>
        <w:spacing w:before="80" w:after="80"/>
        <w:rPr>
          <w:rFonts w:ascii="Calibri" w:eastAsia="Calibri" w:hAnsi="Calibri" w:cs="Calibri"/>
          <w:sz w:val="22"/>
          <w:szCs w:val="22"/>
        </w:rPr>
      </w:pPr>
      <w:r>
        <w:rPr>
          <w:rFonts w:ascii="Calibri" w:eastAsia="Calibri" w:hAnsi="Calibri" w:cs="Calibri"/>
          <w:sz w:val="22"/>
          <w:szCs w:val="22"/>
        </w:rPr>
        <w:t xml:space="preserve">Les fichiers protégés par des labels de sensibilité Microsoft Information Protection sont chiffrés par Azure </w:t>
      </w:r>
      <w:proofErr w:type="spellStart"/>
      <w:r>
        <w:rPr>
          <w:rFonts w:ascii="Calibri" w:eastAsia="Calibri" w:hAnsi="Calibri" w:cs="Calibri"/>
          <w:sz w:val="22"/>
          <w:szCs w:val="22"/>
        </w:rPr>
        <w:t>Rights</w:t>
      </w:r>
      <w:proofErr w:type="spellEnd"/>
      <w:r>
        <w:rPr>
          <w:rFonts w:ascii="Calibri" w:eastAsia="Calibri" w:hAnsi="Calibri" w:cs="Calibri"/>
          <w:sz w:val="22"/>
          <w:szCs w:val="22"/>
        </w:rPr>
        <w:t xml:space="preserve"> Management. L'indexeur ne peut pas en lire le contenu directement. La piste envisagée : clé RMS consultée à la volée depuis Azure Key Vault au moment de l'indexation, sans jamais stocker la clé dans le conteneur.</w:t>
      </w:r>
    </w:p>
    <w:p w14:paraId="23E77664" w14:textId="77777777" w:rsidR="005644DD" w:rsidRDefault="005644DD">
      <w:pPr>
        <w:spacing w:before="80" w:after="80"/>
      </w:pPr>
    </w:p>
    <w:p w14:paraId="07794ECC"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 xml:space="preserve">Différence entre </w:t>
      </w:r>
      <w:proofErr w:type="spellStart"/>
      <w:proofErr w:type="gramStart"/>
      <w:r>
        <w:rPr>
          <w:rFonts w:ascii="Calibri" w:eastAsia="Calibri" w:hAnsi="Calibri" w:cs="Calibri"/>
          <w:i/>
          <w:iCs/>
        </w:rPr>
        <w:t>Sites.Read.All</w:t>
      </w:r>
      <w:proofErr w:type="spellEnd"/>
      <w:proofErr w:type="gramEnd"/>
      <w:r>
        <w:rPr>
          <w:rFonts w:ascii="Calibri" w:eastAsia="Calibri" w:hAnsi="Calibri" w:cs="Calibri"/>
          <w:i/>
          <w:iCs/>
        </w:rPr>
        <w:t xml:space="preserve"> (dangereux) et </w:t>
      </w:r>
      <w:proofErr w:type="spellStart"/>
      <w:r>
        <w:rPr>
          <w:rFonts w:ascii="Calibri" w:eastAsia="Calibri" w:hAnsi="Calibri" w:cs="Calibri"/>
          <w:i/>
          <w:iCs/>
        </w:rPr>
        <w:t>Sites.Selected</w:t>
      </w:r>
      <w:proofErr w:type="spellEnd"/>
      <w:r>
        <w:rPr>
          <w:rFonts w:ascii="Calibri" w:eastAsia="Calibri" w:hAnsi="Calibri" w:cs="Calibri"/>
          <w:i/>
          <w:iCs/>
        </w:rPr>
        <w:t xml:space="preserve"> (correct). Comment les permissions cloud se propagent dans un </w:t>
      </w:r>
      <w:proofErr w:type="spellStart"/>
      <w:r>
        <w:rPr>
          <w:rFonts w:ascii="Calibri" w:eastAsia="Calibri" w:hAnsi="Calibri" w:cs="Calibri"/>
          <w:i/>
          <w:iCs/>
        </w:rPr>
        <w:t>vector</w:t>
      </w:r>
      <w:proofErr w:type="spellEnd"/>
      <w:r>
        <w:rPr>
          <w:rFonts w:ascii="Calibri" w:eastAsia="Calibri" w:hAnsi="Calibri" w:cs="Calibri"/>
          <w:i/>
          <w:iCs/>
        </w:rPr>
        <w:t xml:space="preserve"> store local. Pourquoi la souveraineté des données dépend du datacenter du tenant, pas du LLM.</w:t>
      </w:r>
    </w:p>
    <w:p w14:paraId="323DEDC3" w14:textId="77777777" w:rsidR="005644DD" w:rsidRDefault="005644DD">
      <w:pPr>
        <w:rPr>
          <w:rFonts w:ascii="Calibri" w:eastAsia="Calibri" w:hAnsi="Calibri" w:cs="Calibri"/>
          <w:b/>
          <w:bCs/>
          <w:color w:val="2563A8"/>
          <w:sz w:val="26"/>
          <w:szCs w:val="26"/>
        </w:rPr>
      </w:pPr>
      <w:r>
        <w:rPr>
          <w:rFonts w:ascii="Calibri" w:eastAsia="Calibri" w:hAnsi="Calibri" w:cs="Calibri"/>
          <w:b/>
          <w:bCs/>
          <w:color w:val="2563A8"/>
          <w:sz w:val="26"/>
          <w:szCs w:val="26"/>
        </w:rPr>
        <w:br w:type="page"/>
      </w:r>
    </w:p>
    <w:p w14:paraId="53D0A194" w14:textId="01B5B06D" w:rsidR="00EC3D23" w:rsidRDefault="00000000">
      <w:pPr>
        <w:pBdr>
          <w:bottom w:val="single" w:sz="6" w:space="0" w:color="2563A8"/>
        </w:pBdr>
        <w:spacing w:before="360" w:after="100"/>
      </w:pPr>
      <w:r>
        <w:rPr>
          <w:rFonts w:ascii="Calibri" w:eastAsia="Calibri" w:hAnsi="Calibri" w:cs="Calibri"/>
          <w:b/>
          <w:bCs/>
          <w:color w:val="2563A8"/>
          <w:sz w:val="26"/>
          <w:szCs w:val="26"/>
        </w:rPr>
        <w:lastRenderedPageBreak/>
        <w:t>Phase 14 : Pipeline résumé de réunions Teams</w:t>
      </w:r>
      <w:r>
        <w:rPr>
          <w:rFonts w:ascii="Calibri" w:eastAsia="Calibri" w:hAnsi="Calibri" w:cs="Calibri"/>
          <w:i/>
          <w:iCs/>
          <w:color w:val="595959"/>
          <w:sz w:val="22"/>
          <w:szCs w:val="22"/>
        </w:rPr>
        <w:t xml:space="preserve">     1-2 semaines · Prérequis : tenant MS 365 avec Teams, </w:t>
      </w:r>
      <w:proofErr w:type="gramStart"/>
      <w:r>
        <w:rPr>
          <w:rFonts w:ascii="Calibri" w:eastAsia="Calibri" w:hAnsi="Calibri" w:cs="Calibri"/>
          <w:i/>
          <w:iCs/>
          <w:color w:val="595959"/>
          <w:sz w:val="22"/>
          <w:szCs w:val="22"/>
        </w:rPr>
        <w:t>droits admin tenant</w:t>
      </w:r>
      <w:proofErr w:type="gramEnd"/>
    </w:p>
    <w:p w14:paraId="3204C54E" w14:textId="77777777" w:rsidR="005644DD" w:rsidRDefault="005644DD">
      <w:pPr>
        <w:spacing w:before="80" w:after="80"/>
        <w:rPr>
          <w:rFonts w:ascii="Calibri" w:eastAsia="Calibri" w:hAnsi="Calibri" w:cs="Calibri"/>
          <w:sz w:val="22"/>
          <w:szCs w:val="22"/>
        </w:rPr>
      </w:pPr>
    </w:p>
    <w:p w14:paraId="05D390D2" w14:textId="0CD7131C" w:rsidR="00EC3D23" w:rsidRDefault="00000000">
      <w:pPr>
        <w:spacing w:before="80" w:after="80"/>
      </w:pPr>
      <w:r>
        <w:rPr>
          <w:rFonts w:ascii="Calibri" w:eastAsia="Calibri" w:hAnsi="Calibri" w:cs="Calibri"/>
          <w:sz w:val="22"/>
          <w:szCs w:val="22"/>
        </w:rPr>
        <w:t>Objectif : construire le pipeline complet de récupération des transcriptions Teams, de génération du compte-rendu structuré et de dépôt dans le canal Teams concerné.</w:t>
      </w:r>
    </w:p>
    <w:p w14:paraId="20678AE7" w14:textId="77777777" w:rsidR="00EC3D23" w:rsidRDefault="00000000">
      <w:pPr>
        <w:pStyle w:val="Titre3"/>
        <w:spacing w:before="240"/>
      </w:pPr>
      <w:r>
        <w:t>Prérequis admin</w:t>
      </w:r>
    </w:p>
    <w:p w14:paraId="3F4885C0"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Activer la transcription automatique dans le centre d'administration Teams (admin.teams.microsoft.com).</w:t>
      </w:r>
    </w:p>
    <w:p w14:paraId="5C3FFBAD"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Attendre la propagation de la stratégie (jusqu'à 24h selon le tenant).</w:t>
      </w:r>
    </w:p>
    <w:p w14:paraId="1DA70F64" w14:textId="77777777" w:rsidR="00EC3D23" w:rsidRDefault="00000000">
      <w:pPr>
        <w:pStyle w:val="Titre3"/>
        <w:spacing w:before="240"/>
      </w:pPr>
      <w:r>
        <w:t>Pipeline n8n</w:t>
      </w:r>
    </w:p>
    <w:p w14:paraId="2D062641"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GET /</w:t>
      </w:r>
      <w:proofErr w:type="spellStart"/>
      <w:r>
        <w:rPr>
          <w:rFonts w:ascii="Calibri" w:eastAsia="Calibri" w:hAnsi="Calibri" w:cs="Calibri"/>
          <w:sz w:val="22"/>
          <w:szCs w:val="22"/>
        </w:rPr>
        <w:t>users</w:t>
      </w:r>
      <w:proofErr w:type="spellEnd"/>
      <w:r>
        <w:rPr>
          <w:rFonts w:ascii="Calibri" w:eastAsia="Calibri" w:hAnsi="Calibri" w:cs="Calibri"/>
          <w:sz w:val="22"/>
          <w:szCs w:val="22"/>
        </w:rPr>
        <w:t>/{</w:t>
      </w:r>
      <w:proofErr w:type="spellStart"/>
      <w:r>
        <w:rPr>
          <w:rFonts w:ascii="Calibri" w:eastAsia="Calibri" w:hAnsi="Calibri" w:cs="Calibri"/>
          <w:sz w:val="22"/>
          <w:szCs w:val="22"/>
        </w:rPr>
        <w:t>userId</w:t>
      </w:r>
      <w:proofErr w:type="spellEnd"/>
      <w:r>
        <w:rPr>
          <w:rFonts w:ascii="Calibri" w:eastAsia="Calibri" w:hAnsi="Calibri" w:cs="Calibri"/>
          <w:sz w:val="22"/>
          <w:szCs w:val="22"/>
        </w:rPr>
        <w:t>}/</w:t>
      </w:r>
      <w:proofErr w:type="spellStart"/>
      <w:r>
        <w:rPr>
          <w:rFonts w:ascii="Calibri" w:eastAsia="Calibri" w:hAnsi="Calibri" w:cs="Calibri"/>
          <w:sz w:val="22"/>
          <w:szCs w:val="22"/>
        </w:rPr>
        <w:t>onlineMeetings</w:t>
      </w:r>
      <w:proofErr w:type="spellEnd"/>
      <w:r>
        <w:rPr>
          <w:rFonts w:ascii="Calibri" w:eastAsia="Calibri" w:hAnsi="Calibri" w:cs="Calibri"/>
          <w:sz w:val="22"/>
          <w:szCs w:val="22"/>
        </w:rPr>
        <w:t xml:space="preserve"> : récupérer les réunions du jour.</w:t>
      </w:r>
    </w:p>
    <w:p w14:paraId="5FF6448F"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GET /me/onlineMeetings/{meetingId}/transcripts/{transcriptId}/content : récupérer la transcription VTT.</w:t>
      </w:r>
    </w:p>
    <w:p w14:paraId="05B0FD97"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 xml:space="preserve">Appel </w:t>
      </w:r>
      <w:proofErr w:type="spellStart"/>
      <w:r>
        <w:rPr>
          <w:rFonts w:ascii="Calibri" w:eastAsia="Calibri" w:hAnsi="Calibri" w:cs="Calibri"/>
          <w:sz w:val="22"/>
          <w:szCs w:val="22"/>
        </w:rPr>
        <w:t>Ollama</w:t>
      </w:r>
      <w:proofErr w:type="spellEnd"/>
      <w:r>
        <w:rPr>
          <w:rFonts w:ascii="Calibri" w:eastAsia="Calibri" w:hAnsi="Calibri" w:cs="Calibri"/>
          <w:sz w:val="22"/>
          <w:szCs w:val="22"/>
        </w:rPr>
        <w:t xml:space="preserve"> avec prompt de structuration (participants, décisions, actions, points ouverts).</w:t>
      </w:r>
    </w:p>
    <w:p w14:paraId="71FD42F3" w14:textId="77777777" w:rsidR="00EC3D23" w:rsidRDefault="00000000">
      <w:pPr>
        <w:pStyle w:val="Paragraphedeliste"/>
        <w:numPr>
          <w:ilvl w:val="0"/>
          <w:numId w:val="1"/>
        </w:numPr>
        <w:spacing w:before="60" w:after="60"/>
        <w:ind w:left="576" w:hanging="288"/>
      </w:pPr>
      <w:r>
        <w:rPr>
          <w:rFonts w:ascii="Calibri" w:eastAsia="Calibri" w:hAnsi="Calibri" w:cs="Calibri"/>
          <w:sz w:val="22"/>
          <w:szCs w:val="22"/>
        </w:rPr>
        <w:t>POST /teams/{</w:t>
      </w:r>
      <w:proofErr w:type="spellStart"/>
      <w:r>
        <w:rPr>
          <w:rFonts w:ascii="Calibri" w:eastAsia="Calibri" w:hAnsi="Calibri" w:cs="Calibri"/>
          <w:sz w:val="22"/>
          <w:szCs w:val="22"/>
        </w:rPr>
        <w:t>teamId</w:t>
      </w:r>
      <w:proofErr w:type="spellEnd"/>
      <w:r>
        <w:rPr>
          <w:rFonts w:ascii="Calibri" w:eastAsia="Calibri" w:hAnsi="Calibri" w:cs="Calibri"/>
          <w:sz w:val="22"/>
          <w:szCs w:val="22"/>
        </w:rPr>
        <w:t>}/channels/{</w:t>
      </w:r>
      <w:proofErr w:type="spellStart"/>
      <w:r>
        <w:rPr>
          <w:rFonts w:ascii="Calibri" w:eastAsia="Calibri" w:hAnsi="Calibri" w:cs="Calibri"/>
          <w:sz w:val="22"/>
          <w:szCs w:val="22"/>
        </w:rPr>
        <w:t>channelId</w:t>
      </w:r>
      <w:proofErr w:type="spellEnd"/>
      <w:r>
        <w:rPr>
          <w:rFonts w:ascii="Calibri" w:eastAsia="Calibri" w:hAnsi="Calibri" w:cs="Calibri"/>
          <w:sz w:val="22"/>
          <w:szCs w:val="22"/>
        </w:rPr>
        <w:t>}/messages : déposer le compte-rendu dans le canal Teams.</w:t>
      </w:r>
    </w:p>
    <w:p w14:paraId="1BFE4DDB" w14:textId="77777777" w:rsidR="00EC3D23" w:rsidRDefault="00000000">
      <w:pPr>
        <w:pStyle w:val="Titre3"/>
        <w:spacing w:before="240"/>
      </w:pPr>
      <w:r>
        <w:t>Permissions Graph API requises</w:t>
      </w:r>
    </w:p>
    <w:p w14:paraId="05FD7B7E" w14:textId="77777777" w:rsidR="00EC3D23" w:rsidRDefault="00000000">
      <w:pPr>
        <w:pStyle w:val="Paragraphedeliste"/>
        <w:numPr>
          <w:ilvl w:val="0"/>
          <w:numId w:val="1"/>
        </w:numPr>
        <w:spacing w:before="60" w:after="60"/>
        <w:ind w:left="576" w:hanging="288"/>
      </w:pPr>
      <w:proofErr w:type="spellStart"/>
      <w:proofErr w:type="gramStart"/>
      <w:r>
        <w:rPr>
          <w:rFonts w:ascii="Calibri" w:eastAsia="Calibri" w:hAnsi="Calibri" w:cs="Calibri"/>
          <w:sz w:val="22"/>
          <w:szCs w:val="22"/>
        </w:rPr>
        <w:t>OnlineMeetings.Read.All</w:t>
      </w:r>
      <w:proofErr w:type="spellEnd"/>
      <w:proofErr w:type="gramEnd"/>
      <w:r>
        <w:rPr>
          <w:rFonts w:ascii="Calibri" w:eastAsia="Calibri" w:hAnsi="Calibri" w:cs="Calibri"/>
          <w:sz w:val="22"/>
          <w:szCs w:val="22"/>
        </w:rPr>
        <w:t xml:space="preserve"> : accès aux réunions et à leurs métadonnées.</w:t>
      </w:r>
    </w:p>
    <w:p w14:paraId="68773556" w14:textId="77777777" w:rsidR="00EC3D23" w:rsidRDefault="00000000">
      <w:pPr>
        <w:pStyle w:val="Paragraphedeliste"/>
        <w:numPr>
          <w:ilvl w:val="0"/>
          <w:numId w:val="1"/>
        </w:numPr>
        <w:spacing w:before="60" w:after="60"/>
        <w:ind w:left="576" w:hanging="288"/>
      </w:pPr>
      <w:proofErr w:type="spellStart"/>
      <w:proofErr w:type="gramStart"/>
      <w:r>
        <w:rPr>
          <w:rFonts w:ascii="Calibri" w:eastAsia="Calibri" w:hAnsi="Calibri" w:cs="Calibri"/>
          <w:sz w:val="22"/>
          <w:szCs w:val="22"/>
        </w:rPr>
        <w:t>OnlineMeetingTranscript.Read.All</w:t>
      </w:r>
      <w:proofErr w:type="spellEnd"/>
      <w:proofErr w:type="gramEnd"/>
      <w:r>
        <w:rPr>
          <w:rFonts w:ascii="Calibri" w:eastAsia="Calibri" w:hAnsi="Calibri" w:cs="Calibri"/>
          <w:sz w:val="22"/>
          <w:szCs w:val="22"/>
        </w:rPr>
        <w:t xml:space="preserve"> : accès aux fichiers de transcription VTT.</w:t>
      </w:r>
    </w:p>
    <w:p w14:paraId="404616A8" w14:textId="77777777" w:rsidR="00EC3D23" w:rsidRDefault="00000000">
      <w:pPr>
        <w:pStyle w:val="Paragraphedeliste"/>
        <w:numPr>
          <w:ilvl w:val="0"/>
          <w:numId w:val="1"/>
        </w:numPr>
        <w:spacing w:before="60" w:after="60"/>
        <w:ind w:left="576" w:hanging="288"/>
      </w:pPr>
      <w:proofErr w:type="spellStart"/>
      <w:r>
        <w:rPr>
          <w:rFonts w:ascii="Calibri" w:eastAsia="Calibri" w:hAnsi="Calibri" w:cs="Calibri"/>
          <w:sz w:val="22"/>
          <w:szCs w:val="22"/>
        </w:rPr>
        <w:t>ChannelMessage.Send</w:t>
      </w:r>
      <w:proofErr w:type="spellEnd"/>
      <w:r>
        <w:rPr>
          <w:rFonts w:ascii="Calibri" w:eastAsia="Calibri" w:hAnsi="Calibri" w:cs="Calibri"/>
          <w:sz w:val="22"/>
          <w:szCs w:val="22"/>
        </w:rPr>
        <w:t xml:space="preserve"> : dépôt du compte-rendu dans le canal Teams.</w:t>
      </w:r>
    </w:p>
    <w:p w14:paraId="5BE012E1" w14:textId="77777777" w:rsidR="00EC3D23" w:rsidRDefault="00000000">
      <w:pPr>
        <w:pBdr>
          <w:left w:val="single" w:sz="12" w:space="0" w:color="2563A8"/>
        </w:pBdr>
        <w:shd w:val="clear" w:color="auto" w:fill="EEF2FF"/>
        <w:spacing w:before="120" w:after="120"/>
        <w:ind w:left="431"/>
      </w:pPr>
      <w:r>
        <w:rPr>
          <w:rFonts w:ascii="Calibri" w:eastAsia="Calibri" w:hAnsi="Calibri" w:cs="Calibri"/>
          <w:b/>
          <w:bCs/>
          <w:color w:val="2563A8"/>
        </w:rPr>
        <w:t xml:space="preserve">Ce que vous apprenez ici : </w:t>
      </w:r>
      <w:r>
        <w:rPr>
          <w:rFonts w:ascii="Calibri" w:eastAsia="Calibri" w:hAnsi="Calibri" w:cs="Calibri"/>
          <w:i/>
          <w:iCs/>
        </w:rPr>
        <w:t>Comment Graph API expose les réunions Teams et leurs transcriptions. Pourquoi l'activation admin est un prérequis non négociable. La chaîne complète d'un pipeline MS 365 vers LLM local vers Teams.</w:t>
      </w:r>
    </w:p>
    <w:p w14:paraId="3E413880" w14:textId="77777777" w:rsidR="00EC3D23" w:rsidRDefault="00000000">
      <w:r>
        <w:br w:type="page"/>
      </w:r>
    </w:p>
    <w:p w14:paraId="67215C84" w14:textId="77777777" w:rsidR="00EC3D23" w:rsidRDefault="00000000">
      <w:pPr>
        <w:pStyle w:val="Titre1"/>
        <w:jc w:val="center"/>
      </w:pPr>
      <w:r>
        <w:lastRenderedPageBreak/>
        <w:t>Annexe : commandes de référence rapide</w:t>
      </w:r>
    </w:p>
    <w:p w14:paraId="05E721E0" w14:textId="77777777" w:rsidR="00EC3D23" w:rsidRDefault="00000000">
      <w:pPr>
        <w:pStyle w:val="Titre2"/>
        <w:spacing w:before="320" w:after="120"/>
      </w:pPr>
      <w:proofErr w:type="spellStart"/>
      <w:r>
        <w:t>Ollama</w:t>
      </w:r>
      <w:proofErr w:type="spellEnd"/>
      <w:r>
        <w:t xml:space="preserve"> sur LABO-G9</w:t>
      </w: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600"/>
      </w:tblGrid>
      <w:tr w:rsidR="00EC3D23" w14:paraId="4CAC0EE8" w14:textId="77777777">
        <w:tblPrEx>
          <w:tblCellMar>
            <w:top w:w="0" w:type="dxa"/>
            <w:bottom w:w="0" w:type="dxa"/>
          </w:tblCellMar>
        </w:tblPrEx>
        <w:tc>
          <w:tcPr>
            <w:tcW w:w="3600" w:type="dxa"/>
            <w:shd w:val="clear" w:color="auto" w:fill="2563A8"/>
            <w:tcMar>
              <w:top w:w="80" w:type="dxa"/>
              <w:left w:w="120" w:type="dxa"/>
              <w:bottom w:w="80" w:type="dxa"/>
              <w:right w:w="120" w:type="dxa"/>
            </w:tcMar>
            <w:vAlign w:val="center"/>
          </w:tcPr>
          <w:p w14:paraId="0F0B53C3" w14:textId="77777777" w:rsidR="00EC3D23" w:rsidRDefault="00000000">
            <w:pPr>
              <w:spacing w:before="60" w:after="60"/>
            </w:pPr>
            <w:r>
              <w:rPr>
                <w:rFonts w:ascii="Calibri" w:eastAsia="Calibri" w:hAnsi="Calibri" w:cs="Calibri"/>
                <w:b/>
                <w:bCs/>
                <w:color w:val="FFFFFF"/>
              </w:rPr>
              <w:t>Commande</w:t>
            </w:r>
          </w:p>
        </w:tc>
        <w:tc>
          <w:tcPr>
            <w:tcW w:w="5600" w:type="dxa"/>
            <w:shd w:val="clear" w:color="auto" w:fill="2563A8"/>
            <w:tcMar>
              <w:top w:w="80" w:type="dxa"/>
              <w:left w:w="120" w:type="dxa"/>
              <w:bottom w:w="80" w:type="dxa"/>
              <w:right w:w="120" w:type="dxa"/>
            </w:tcMar>
            <w:vAlign w:val="center"/>
          </w:tcPr>
          <w:p w14:paraId="40991AF5" w14:textId="77777777" w:rsidR="00EC3D23" w:rsidRDefault="00000000">
            <w:pPr>
              <w:spacing w:before="60" w:after="60"/>
            </w:pPr>
            <w:r>
              <w:rPr>
                <w:rFonts w:ascii="Calibri" w:eastAsia="Calibri" w:hAnsi="Calibri" w:cs="Calibri"/>
                <w:b/>
                <w:bCs/>
                <w:color w:val="FFFFFF"/>
              </w:rPr>
              <w:t>Description</w:t>
            </w:r>
          </w:p>
        </w:tc>
      </w:tr>
      <w:tr w:rsidR="00EC3D23" w14:paraId="42C87A9D" w14:textId="77777777">
        <w:tblPrEx>
          <w:tblCellMar>
            <w:top w:w="0" w:type="dxa"/>
            <w:bottom w:w="0" w:type="dxa"/>
          </w:tblCellMar>
        </w:tblPrEx>
        <w:tc>
          <w:tcPr>
            <w:tcW w:w="3600" w:type="dxa"/>
            <w:shd w:val="clear" w:color="auto" w:fill="EEF2FF"/>
            <w:tcMar>
              <w:top w:w="80" w:type="dxa"/>
              <w:left w:w="120" w:type="dxa"/>
              <w:bottom w:w="80" w:type="dxa"/>
              <w:right w:w="120" w:type="dxa"/>
            </w:tcMar>
            <w:vAlign w:val="center"/>
          </w:tcPr>
          <w:p w14:paraId="7FC4B551" w14:textId="77777777" w:rsidR="00EC3D23" w:rsidRDefault="00000000">
            <w:pPr>
              <w:spacing w:before="60" w:after="60"/>
            </w:pPr>
            <w:proofErr w:type="spellStart"/>
            <w:proofErr w:type="gramStart"/>
            <w:r>
              <w:rPr>
                <w:rFonts w:ascii="Calibri" w:eastAsia="Calibri" w:hAnsi="Calibri" w:cs="Calibri"/>
                <w:color w:val="000000"/>
              </w:rPr>
              <w:t>ollama</w:t>
            </w:r>
            <w:proofErr w:type="spellEnd"/>
            <w:proofErr w:type="gramEnd"/>
            <w:r>
              <w:rPr>
                <w:rFonts w:ascii="Calibri" w:eastAsia="Calibri" w:hAnsi="Calibri" w:cs="Calibri"/>
                <w:color w:val="000000"/>
              </w:rPr>
              <w:t xml:space="preserve"> pull </w:t>
            </w:r>
            <w:proofErr w:type="spellStart"/>
            <w:r>
              <w:rPr>
                <w:rFonts w:ascii="Calibri" w:eastAsia="Calibri" w:hAnsi="Calibri" w:cs="Calibri"/>
                <w:color w:val="000000"/>
              </w:rPr>
              <w:t>nomic-embed-text</w:t>
            </w:r>
            <w:proofErr w:type="spellEnd"/>
          </w:p>
        </w:tc>
        <w:tc>
          <w:tcPr>
            <w:tcW w:w="5600" w:type="dxa"/>
            <w:shd w:val="clear" w:color="auto" w:fill="FFFFFF"/>
            <w:tcMar>
              <w:top w:w="80" w:type="dxa"/>
              <w:left w:w="120" w:type="dxa"/>
              <w:bottom w:w="80" w:type="dxa"/>
              <w:right w:w="120" w:type="dxa"/>
            </w:tcMar>
            <w:vAlign w:val="center"/>
          </w:tcPr>
          <w:p w14:paraId="386CD8DD" w14:textId="77777777" w:rsidR="00EC3D23" w:rsidRDefault="00000000">
            <w:pPr>
              <w:spacing w:before="60" w:after="60"/>
            </w:pPr>
            <w:r>
              <w:rPr>
                <w:rFonts w:ascii="Calibri" w:eastAsia="Calibri" w:hAnsi="Calibri" w:cs="Calibri"/>
                <w:color w:val="000000"/>
              </w:rPr>
              <w:t>Télécharger le modèle d'</w:t>
            </w:r>
            <w:proofErr w:type="spellStart"/>
            <w:r>
              <w:rPr>
                <w:rFonts w:ascii="Calibri" w:eastAsia="Calibri" w:hAnsi="Calibri" w:cs="Calibri"/>
                <w:color w:val="000000"/>
              </w:rPr>
              <w:t>embedding</w:t>
            </w:r>
            <w:proofErr w:type="spellEnd"/>
            <w:r>
              <w:rPr>
                <w:rFonts w:ascii="Calibri" w:eastAsia="Calibri" w:hAnsi="Calibri" w:cs="Calibri"/>
                <w:color w:val="000000"/>
              </w:rPr>
              <w:t xml:space="preserve"> (obligatoire en premier)</w:t>
            </w:r>
          </w:p>
        </w:tc>
      </w:tr>
      <w:tr w:rsidR="00EC3D23" w14:paraId="73CC489C" w14:textId="77777777">
        <w:tblPrEx>
          <w:tblCellMar>
            <w:top w:w="0" w:type="dxa"/>
            <w:bottom w:w="0" w:type="dxa"/>
          </w:tblCellMar>
        </w:tblPrEx>
        <w:tc>
          <w:tcPr>
            <w:tcW w:w="3600" w:type="dxa"/>
            <w:shd w:val="clear" w:color="auto" w:fill="EEF2FF"/>
            <w:tcMar>
              <w:top w:w="80" w:type="dxa"/>
              <w:left w:w="120" w:type="dxa"/>
              <w:bottom w:w="80" w:type="dxa"/>
              <w:right w:w="120" w:type="dxa"/>
            </w:tcMar>
            <w:vAlign w:val="center"/>
          </w:tcPr>
          <w:p w14:paraId="2014BB32" w14:textId="77777777" w:rsidR="00EC3D23" w:rsidRDefault="00000000">
            <w:pPr>
              <w:spacing w:before="60" w:after="60"/>
            </w:pPr>
            <w:proofErr w:type="spellStart"/>
            <w:proofErr w:type="gramStart"/>
            <w:r>
              <w:rPr>
                <w:rFonts w:ascii="Calibri" w:eastAsia="Calibri" w:hAnsi="Calibri" w:cs="Calibri"/>
                <w:color w:val="000000"/>
              </w:rPr>
              <w:t>ollama</w:t>
            </w:r>
            <w:proofErr w:type="spellEnd"/>
            <w:proofErr w:type="gramEnd"/>
            <w:r>
              <w:rPr>
                <w:rFonts w:ascii="Calibri" w:eastAsia="Calibri" w:hAnsi="Calibri" w:cs="Calibri"/>
                <w:color w:val="000000"/>
              </w:rPr>
              <w:t xml:space="preserve"> pull qwen2.</w:t>
            </w:r>
            <w:proofErr w:type="gramStart"/>
            <w:r>
              <w:rPr>
                <w:rFonts w:ascii="Calibri" w:eastAsia="Calibri" w:hAnsi="Calibri" w:cs="Calibri"/>
                <w:color w:val="000000"/>
              </w:rPr>
              <w:t>5:</w:t>
            </w:r>
            <w:proofErr w:type="gramEnd"/>
            <w:r>
              <w:rPr>
                <w:rFonts w:ascii="Calibri" w:eastAsia="Calibri" w:hAnsi="Calibri" w:cs="Calibri"/>
                <w:color w:val="000000"/>
              </w:rPr>
              <w:t>14b</w:t>
            </w:r>
          </w:p>
        </w:tc>
        <w:tc>
          <w:tcPr>
            <w:tcW w:w="5600" w:type="dxa"/>
            <w:shd w:val="clear" w:color="auto" w:fill="FFFFFF"/>
            <w:tcMar>
              <w:top w:w="80" w:type="dxa"/>
              <w:left w:w="120" w:type="dxa"/>
              <w:bottom w:w="80" w:type="dxa"/>
              <w:right w:w="120" w:type="dxa"/>
            </w:tcMar>
            <w:vAlign w:val="center"/>
          </w:tcPr>
          <w:p w14:paraId="565E1EB1" w14:textId="77777777" w:rsidR="00EC3D23" w:rsidRDefault="00000000">
            <w:pPr>
              <w:spacing w:before="60" w:after="60"/>
            </w:pPr>
            <w:r>
              <w:rPr>
                <w:rFonts w:ascii="Calibri" w:eastAsia="Calibri" w:hAnsi="Calibri" w:cs="Calibri"/>
                <w:color w:val="000000"/>
              </w:rPr>
              <w:t>Télécharger le LLM principal</w:t>
            </w:r>
          </w:p>
        </w:tc>
      </w:tr>
      <w:tr w:rsidR="00EC3D23" w14:paraId="1C7BF0F1" w14:textId="77777777">
        <w:tblPrEx>
          <w:tblCellMar>
            <w:top w:w="0" w:type="dxa"/>
            <w:bottom w:w="0" w:type="dxa"/>
          </w:tblCellMar>
        </w:tblPrEx>
        <w:tc>
          <w:tcPr>
            <w:tcW w:w="3600" w:type="dxa"/>
            <w:shd w:val="clear" w:color="auto" w:fill="EEF2FF"/>
            <w:tcMar>
              <w:top w:w="80" w:type="dxa"/>
              <w:left w:w="120" w:type="dxa"/>
              <w:bottom w:w="80" w:type="dxa"/>
              <w:right w:w="120" w:type="dxa"/>
            </w:tcMar>
            <w:vAlign w:val="center"/>
          </w:tcPr>
          <w:p w14:paraId="7F0A807B" w14:textId="77777777" w:rsidR="00EC3D23" w:rsidRDefault="00000000">
            <w:pPr>
              <w:spacing w:before="60" w:after="60"/>
            </w:pPr>
            <w:proofErr w:type="spellStart"/>
            <w:proofErr w:type="gramStart"/>
            <w:r>
              <w:rPr>
                <w:rFonts w:ascii="Calibri" w:eastAsia="Calibri" w:hAnsi="Calibri" w:cs="Calibri"/>
                <w:color w:val="000000"/>
              </w:rPr>
              <w:t>ollama</w:t>
            </w:r>
            <w:proofErr w:type="spellEnd"/>
            <w:proofErr w:type="gramEnd"/>
            <w:r>
              <w:rPr>
                <w:rFonts w:ascii="Calibri" w:eastAsia="Calibri" w:hAnsi="Calibri" w:cs="Calibri"/>
                <w:color w:val="000000"/>
              </w:rPr>
              <w:t xml:space="preserve"> pull qwen</w:t>
            </w:r>
            <w:proofErr w:type="gramStart"/>
            <w:r>
              <w:rPr>
                <w:rFonts w:ascii="Calibri" w:eastAsia="Calibri" w:hAnsi="Calibri" w:cs="Calibri"/>
                <w:color w:val="000000"/>
              </w:rPr>
              <w:t>3:</w:t>
            </w:r>
            <w:proofErr w:type="gramEnd"/>
            <w:r>
              <w:rPr>
                <w:rFonts w:ascii="Calibri" w:eastAsia="Calibri" w:hAnsi="Calibri" w:cs="Calibri"/>
                <w:color w:val="000000"/>
              </w:rPr>
              <w:t>4b</w:t>
            </w:r>
          </w:p>
        </w:tc>
        <w:tc>
          <w:tcPr>
            <w:tcW w:w="5600" w:type="dxa"/>
            <w:shd w:val="clear" w:color="auto" w:fill="FFFFFF"/>
            <w:tcMar>
              <w:top w:w="80" w:type="dxa"/>
              <w:left w:w="120" w:type="dxa"/>
              <w:bottom w:w="80" w:type="dxa"/>
              <w:right w:w="120" w:type="dxa"/>
            </w:tcMar>
            <w:vAlign w:val="center"/>
          </w:tcPr>
          <w:p w14:paraId="50EFD99B" w14:textId="77777777" w:rsidR="00EC3D23" w:rsidRDefault="00000000">
            <w:pPr>
              <w:spacing w:before="60" w:after="60"/>
            </w:pPr>
            <w:r>
              <w:rPr>
                <w:rFonts w:ascii="Calibri" w:eastAsia="Calibri" w:hAnsi="Calibri" w:cs="Calibri"/>
                <w:color w:val="000000"/>
              </w:rPr>
              <w:t xml:space="preserve">Télécharger le modèle juge </w:t>
            </w:r>
            <w:proofErr w:type="spellStart"/>
            <w:r>
              <w:rPr>
                <w:rFonts w:ascii="Calibri" w:eastAsia="Calibri" w:hAnsi="Calibri" w:cs="Calibri"/>
                <w:color w:val="000000"/>
              </w:rPr>
              <w:t>groundedness</w:t>
            </w:r>
            <w:proofErr w:type="spellEnd"/>
          </w:p>
        </w:tc>
      </w:tr>
      <w:tr w:rsidR="00EC3D23" w14:paraId="7C110E6D" w14:textId="77777777">
        <w:tblPrEx>
          <w:tblCellMar>
            <w:top w:w="0" w:type="dxa"/>
            <w:bottom w:w="0" w:type="dxa"/>
          </w:tblCellMar>
        </w:tblPrEx>
        <w:tc>
          <w:tcPr>
            <w:tcW w:w="3600" w:type="dxa"/>
            <w:shd w:val="clear" w:color="auto" w:fill="EEF2FF"/>
            <w:tcMar>
              <w:top w:w="80" w:type="dxa"/>
              <w:left w:w="120" w:type="dxa"/>
              <w:bottom w:w="80" w:type="dxa"/>
              <w:right w:w="120" w:type="dxa"/>
            </w:tcMar>
            <w:vAlign w:val="center"/>
          </w:tcPr>
          <w:p w14:paraId="59D71B06" w14:textId="77777777" w:rsidR="00EC3D23" w:rsidRDefault="00000000">
            <w:pPr>
              <w:spacing w:before="60" w:after="60"/>
            </w:pPr>
            <w:proofErr w:type="spellStart"/>
            <w:proofErr w:type="gramStart"/>
            <w:r>
              <w:rPr>
                <w:rFonts w:ascii="Calibri" w:eastAsia="Calibri" w:hAnsi="Calibri" w:cs="Calibri"/>
                <w:color w:val="000000"/>
              </w:rPr>
              <w:t>ollama</w:t>
            </w:r>
            <w:proofErr w:type="spellEnd"/>
            <w:proofErr w:type="gramEnd"/>
            <w:r>
              <w:rPr>
                <w:rFonts w:ascii="Calibri" w:eastAsia="Calibri" w:hAnsi="Calibri" w:cs="Calibri"/>
                <w:color w:val="000000"/>
              </w:rPr>
              <w:t xml:space="preserve"> </w:t>
            </w:r>
            <w:proofErr w:type="spellStart"/>
            <w:r>
              <w:rPr>
                <w:rFonts w:ascii="Calibri" w:eastAsia="Calibri" w:hAnsi="Calibri" w:cs="Calibri"/>
                <w:color w:val="000000"/>
              </w:rPr>
              <w:t>list</w:t>
            </w:r>
            <w:proofErr w:type="spellEnd"/>
          </w:p>
        </w:tc>
        <w:tc>
          <w:tcPr>
            <w:tcW w:w="5600" w:type="dxa"/>
            <w:shd w:val="clear" w:color="auto" w:fill="FFFFFF"/>
            <w:tcMar>
              <w:top w:w="80" w:type="dxa"/>
              <w:left w:w="120" w:type="dxa"/>
              <w:bottom w:w="80" w:type="dxa"/>
              <w:right w:w="120" w:type="dxa"/>
            </w:tcMar>
            <w:vAlign w:val="center"/>
          </w:tcPr>
          <w:p w14:paraId="2C34AE57" w14:textId="77777777" w:rsidR="00EC3D23" w:rsidRDefault="00000000">
            <w:pPr>
              <w:spacing w:before="60" w:after="60"/>
            </w:pPr>
            <w:r>
              <w:rPr>
                <w:rFonts w:ascii="Calibri" w:eastAsia="Calibri" w:hAnsi="Calibri" w:cs="Calibri"/>
                <w:color w:val="000000"/>
              </w:rPr>
              <w:t>Lister les modèles disponibles</w:t>
            </w:r>
          </w:p>
        </w:tc>
      </w:tr>
      <w:tr w:rsidR="00EC3D23" w14:paraId="0A8A9CE5" w14:textId="77777777">
        <w:tblPrEx>
          <w:tblCellMar>
            <w:top w:w="0" w:type="dxa"/>
            <w:bottom w:w="0" w:type="dxa"/>
          </w:tblCellMar>
        </w:tblPrEx>
        <w:tc>
          <w:tcPr>
            <w:tcW w:w="3600" w:type="dxa"/>
            <w:shd w:val="clear" w:color="auto" w:fill="EEF2FF"/>
            <w:tcMar>
              <w:top w:w="80" w:type="dxa"/>
              <w:left w:w="120" w:type="dxa"/>
              <w:bottom w:w="80" w:type="dxa"/>
              <w:right w:w="120" w:type="dxa"/>
            </w:tcMar>
            <w:vAlign w:val="center"/>
          </w:tcPr>
          <w:p w14:paraId="35636F19" w14:textId="77777777" w:rsidR="00EC3D23" w:rsidRDefault="00000000">
            <w:pPr>
              <w:spacing w:before="60" w:after="60"/>
            </w:pPr>
            <w:proofErr w:type="spellStart"/>
            <w:proofErr w:type="gramStart"/>
            <w:r>
              <w:rPr>
                <w:rFonts w:ascii="Calibri" w:eastAsia="Calibri" w:hAnsi="Calibri" w:cs="Calibri"/>
                <w:color w:val="000000"/>
              </w:rPr>
              <w:t>ollama</w:t>
            </w:r>
            <w:proofErr w:type="spellEnd"/>
            <w:proofErr w:type="gramEnd"/>
            <w:r>
              <w:rPr>
                <w:rFonts w:ascii="Calibri" w:eastAsia="Calibri" w:hAnsi="Calibri" w:cs="Calibri"/>
                <w:color w:val="000000"/>
              </w:rPr>
              <w:t xml:space="preserve"> </w:t>
            </w:r>
            <w:proofErr w:type="spellStart"/>
            <w:r>
              <w:rPr>
                <w:rFonts w:ascii="Calibri" w:eastAsia="Calibri" w:hAnsi="Calibri" w:cs="Calibri"/>
                <w:color w:val="000000"/>
              </w:rPr>
              <w:t>ps</w:t>
            </w:r>
            <w:proofErr w:type="spellEnd"/>
          </w:p>
        </w:tc>
        <w:tc>
          <w:tcPr>
            <w:tcW w:w="5600" w:type="dxa"/>
            <w:shd w:val="clear" w:color="auto" w:fill="FFFFFF"/>
            <w:tcMar>
              <w:top w:w="80" w:type="dxa"/>
              <w:left w:w="120" w:type="dxa"/>
              <w:bottom w:w="80" w:type="dxa"/>
              <w:right w:w="120" w:type="dxa"/>
            </w:tcMar>
            <w:vAlign w:val="center"/>
          </w:tcPr>
          <w:p w14:paraId="42A9E387" w14:textId="77777777" w:rsidR="00EC3D23" w:rsidRDefault="00000000">
            <w:pPr>
              <w:spacing w:before="60" w:after="60"/>
            </w:pPr>
            <w:r>
              <w:rPr>
                <w:rFonts w:ascii="Calibri" w:eastAsia="Calibri" w:hAnsi="Calibri" w:cs="Calibri"/>
                <w:color w:val="000000"/>
              </w:rPr>
              <w:t>Voir les modèles actuellement chargés en mémoire</w:t>
            </w:r>
          </w:p>
        </w:tc>
      </w:tr>
    </w:tbl>
    <w:p w14:paraId="02B1B16C" w14:textId="77777777" w:rsidR="00EC3D23" w:rsidRDefault="00000000">
      <w:pPr>
        <w:pStyle w:val="Titre2"/>
        <w:spacing w:before="320" w:after="120"/>
      </w:pPr>
      <w:r>
        <w:t>Docker Compose dans VM-RAG-LAB</w:t>
      </w: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5400"/>
      </w:tblGrid>
      <w:tr w:rsidR="00EC3D23" w14:paraId="77977FF8" w14:textId="77777777">
        <w:tblPrEx>
          <w:tblCellMar>
            <w:top w:w="0" w:type="dxa"/>
            <w:bottom w:w="0" w:type="dxa"/>
          </w:tblCellMar>
        </w:tblPrEx>
        <w:tc>
          <w:tcPr>
            <w:tcW w:w="3800" w:type="dxa"/>
            <w:shd w:val="clear" w:color="auto" w:fill="2563A8"/>
            <w:tcMar>
              <w:top w:w="80" w:type="dxa"/>
              <w:left w:w="120" w:type="dxa"/>
              <w:bottom w:w="80" w:type="dxa"/>
              <w:right w:w="120" w:type="dxa"/>
            </w:tcMar>
            <w:vAlign w:val="center"/>
          </w:tcPr>
          <w:p w14:paraId="75F0207F" w14:textId="77777777" w:rsidR="00EC3D23" w:rsidRDefault="00000000">
            <w:pPr>
              <w:spacing w:before="60" w:after="60"/>
            </w:pPr>
            <w:r>
              <w:rPr>
                <w:rFonts w:ascii="Calibri" w:eastAsia="Calibri" w:hAnsi="Calibri" w:cs="Calibri"/>
                <w:b/>
                <w:bCs/>
                <w:color w:val="FFFFFF"/>
              </w:rPr>
              <w:t>Commande</w:t>
            </w:r>
          </w:p>
        </w:tc>
        <w:tc>
          <w:tcPr>
            <w:tcW w:w="5400" w:type="dxa"/>
            <w:shd w:val="clear" w:color="auto" w:fill="2563A8"/>
            <w:tcMar>
              <w:top w:w="80" w:type="dxa"/>
              <w:left w:w="120" w:type="dxa"/>
              <w:bottom w:w="80" w:type="dxa"/>
              <w:right w:w="120" w:type="dxa"/>
            </w:tcMar>
            <w:vAlign w:val="center"/>
          </w:tcPr>
          <w:p w14:paraId="181BA50C" w14:textId="77777777" w:rsidR="00EC3D23" w:rsidRDefault="00000000">
            <w:pPr>
              <w:spacing w:before="60" w:after="60"/>
            </w:pPr>
            <w:r>
              <w:rPr>
                <w:rFonts w:ascii="Calibri" w:eastAsia="Calibri" w:hAnsi="Calibri" w:cs="Calibri"/>
                <w:b/>
                <w:bCs/>
                <w:color w:val="FFFFFF"/>
              </w:rPr>
              <w:t>Description</w:t>
            </w:r>
          </w:p>
        </w:tc>
      </w:tr>
      <w:tr w:rsidR="00EC3D23" w14:paraId="1EE2E8BE"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0A15394B" w14:textId="77777777" w:rsidR="00EC3D23" w:rsidRDefault="00000000">
            <w:pPr>
              <w:spacing w:before="60" w:after="60"/>
            </w:pPr>
            <w:proofErr w:type="gramStart"/>
            <w:r>
              <w:rPr>
                <w:rFonts w:ascii="Calibri" w:eastAsia="Calibri" w:hAnsi="Calibri" w:cs="Calibri"/>
                <w:color w:val="000000"/>
              </w:rPr>
              <w:t>docker</w:t>
            </w:r>
            <w:proofErr w:type="gramEnd"/>
            <w:r>
              <w:rPr>
                <w:rFonts w:ascii="Calibri" w:eastAsia="Calibri" w:hAnsi="Calibri" w:cs="Calibri"/>
                <w:color w:val="000000"/>
              </w:rPr>
              <w:t xml:space="preserve"> compose up -d</w:t>
            </w:r>
          </w:p>
        </w:tc>
        <w:tc>
          <w:tcPr>
            <w:tcW w:w="5400" w:type="dxa"/>
            <w:shd w:val="clear" w:color="auto" w:fill="FFFFFF"/>
            <w:tcMar>
              <w:top w:w="80" w:type="dxa"/>
              <w:left w:w="120" w:type="dxa"/>
              <w:bottom w:w="80" w:type="dxa"/>
              <w:right w:w="120" w:type="dxa"/>
            </w:tcMar>
            <w:vAlign w:val="center"/>
          </w:tcPr>
          <w:p w14:paraId="6B43B0CF" w14:textId="77777777" w:rsidR="00EC3D23" w:rsidRDefault="00000000">
            <w:pPr>
              <w:spacing w:before="60" w:after="60"/>
            </w:pPr>
            <w:r>
              <w:rPr>
                <w:rFonts w:ascii="Calibri" w:eastAsia="Calibri" w:hAnsi="Calibri" w:cs="Calibri"/>
                <w:color w:val="000000"/>
              </w:rPr>
              <w:t>Démarrer tous les services en arrière-plan</w:t>
            </w:r>
          </w:p>
        </w:tc>
      </w:tr>
      <w:tr w:rsidR="00EC3D23" w14:paraId="07656022"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0207781A" w14:textId="77777777" w:rsidR="00EC3D23" w:rsidRDefault="00000000">
            <w:pPr>
              <w:spacing w:before="60" w:after="60"/>
            </w:pPr>
            <w:proofErr w:type="gramStart"/>
            <w:r>
              <w:rPr>
                <w:rFonts w:ascii="Calibri" w:eastAsia="Calibri" w:hAnsi="Calibri" w:cs="Calibri"/>
                <w:color w:val="000000"/>
              </w:rPr>
              <w:t>docker</w:t>
            </w:r>
            <w:proofErr w:type="gramEnd"/>
            <w:r>
              <w:rPr>
                <w:rFonts w:ascii="Calibri" w:eastAsia="Calibri" w:hAnsi="Calibri" w:cs="Calibri"/>
                <w:color w:val="000000"/>
              </w:rPr>
              <w:t xml:space="preserve"> compose down</w:t>
            </w:r>
          </w:p>
        </w:tc>
        <w:tc>
          <w:tcPr>
            <w:tcW w:w="5400" w:type="dxa"/>
            <w:shd w:val="clear" w:color="auto" w:fill="FFFFFF"/>
            <w:tcMar>
              <w:top w:w="80" w:type="dxa"/>
              <w:left w:w="120" w:type="dxa"/>
              <w:bottom w:w="80" w:type="dxa"/>
              <w:right w:w="120" w:type="dxa"/>
            </w:tcMar>
            <w:vAlign w:val="center"/>
          </w:tcPr>
          <w:p w14:paraId="73971DF6" w14:textId="77777777" w:rsidR="00EC3D23" w:rsidRDefault="00000000">
            <w:pPr>
              <w:spacing w:before="60" w:after="60"/>
            </w:pPr>
            <w:r>
              <w:rPr>
                <w:rFonts w:ascii="Calibri" w:eastAsia="Calibri" w:hAnsi="Calibri" w:cs="Calibri"/>
                <w:color w:val="000000"/>
              </w:rPr>
              <w:t>Arrêter tous les services</w:t>
            </w:r>
          </w:p>
        </w:tc>
      </w:tr>
      <w:tr w:rsidR="00EC3D23" w14:paraId="386E5773"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5725A2D6" w14:textId="77777777" w:rsidR="00EC3D23" w:rsidRDefault="00000000">
            <w:pPr>
              <w:spacing w:before="60" w:after="60"/>
            </w:pPr>
            <w:proofErr w:type="gramStart"/>
            <w:r>
              <w:rPr>
                <w:rFonts w:ascii="Calibri" w:eastAsia="Calibri" w:hAnsi="Calibri" w:cs="Calibri"/>
                <w:color w:val="000000"/>
              </w:rPr>
              <w:t>docker</w:t>
            </w:r>
            <w:proofErr w:type="gramEnd"/>
            <w:r>
              <w:rPr>
                <w:rFonts w:ascii="Calibri" w:eastAsia="Calibri" w:hAnsi="Calibri" w:cs="Calibri"/>
                <w:color w:val="000000"/>
              </w:rPr>
              <w:t xml:space="preserve"> compose </w:t>
            </w:r>
            <w:proofErr w:type="spellStart"/>
            <w:r>
              <w:rPr>
                <w:rFonts w:ascii="Calibri" w:eastAsia="Calibri" w:hAnsi="Calibri" w:cs="Calibri"/>
                <w:color w:val="000000"/>
              </w:rPr>
              <w:t>build</w:t>
            </w:r>
            <w:proofErr w:type="spellEnd"/>
            <w:r>
              <w:rPr>
                <w:rFonts w:ascii="Calibri" w:eastAsia="Calibri" w:hAnsi="Calibri" w:cs="Calibri"/>
                <w:color w:val="000000"/>
              </w:rPr>
              <w:t xml:space="preserve"> --no-cache rag-api</w:t>
            </w:r>
          </w:p>
        </w:tc>
        <w:tc>
          <w:tcPr>
            <w:tcW w:w="5400" w:type="dxa"/>
            <w:shd w:val="clear" w:color="auto" w:fill="FFFFFF"/>
            <w:tcMar>
              <w:top w:w="80" w:type="dxa"/>
              <w:left w:w="120" w:type="dxa"/>
              <w:bottom w:w="80" w:type="dxa"/>
              <w:right w:w="120" w:type="dxa"/>
            </w:tcMar>
            <w:vAlign w:val="center"/>
          </w:tcPr>
          <w:p w14:paraId="59E4C535" w14:textId="77777777" w:rsidR="00EC3D23" w:rsidRDefault="00000000">
            <w:pPr>
              <w:spacing w:before="60" w:after="60"/>
            </w:pPr>
            <w:proofErr w:type="spellStart"/>
            <w:r>
              <w:rPr>
                <w:rFonts w:ascii="Calibri" w:eastAsia="Calibri" w:hAnsi="Calibri" w:cs="Calibri"/>
                <w:color w:val="000000"/>
              </w:rPr>
              <w:t>Rebuild</w:t>
            </w:r>
            <w:proofErr w:type="spellEnd"/>
            <w:r>
              <w:rPr>
                <w:rFonts w:ascii="Calibri" w:eastAsia="Calibri" w:hAnsi="Calibri" w:cs="Calibri"/>
                <w:color w:val="000000"/>
              </w:rPr>
              <w:t xml:space="preserve"> l'image rag-api (après modification de main.py ou requirements.txt)</w:t>
            </w:r>
          </w:p>
        </w:tc>
      </w:tr>
      <w:tr w:rsidR="00EC3D23" w14:paraId="63945B92"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7C1D9E68" w14:textId="77777777" w:rsidR="00EC3D23" w:rsidRDefault="00000000">
            <w:pPr>
              <w:spacing w:before="60" w:after="60"/>
            </w:pPr>
            <w:proofErr w:type="gramStart"/>
            <w:r>
              <w:rPr>
                <w:rFonts w:ascii="Calibri" w:eastAsia="Calibri" w:hAnsi="Calibri" w:cs="Calibri"/>
                <w:color w:val="000000"/>
              </w:rPr>
              <w:t>docker</w:t>
            </w:r>
            <w:proofErr w:type="gramEnd"/>
            <w:r>
              <w:rPr>
                <w:rFonts w:ascii="Calibri" w:eastAsia="Calibri" w:hAnsi="Calibri" w:cs="Calibri"/>
                <w:color w:val="000000"/>
              </w:rPr>
              <w:t xml:space="preserve"> compose logs -f rag-api</w:t>
            </w:r>
          </w:p>
        </w:tc>
        <w:tc>
          <w:tcPr>
            <w:tcW w:w="5400" w:type="dxa"/>
            <w:shd w:val="clear" w:color="auto" w:fill="FFFFFF"/>
            <w:tcMar>
              <w:top w:w="80" w:type="dxa"/>
              <w:left w:w="120" w:type="dxa"/>
              <w:bottom w:w="80" w:type="dxa"/>
              <w:right w:w="120" w:type="dxa"/>
            </w:tcMar>
            <w:vAlign w:val="center"/>
          </w:tcPr>
          <w:p w14:paraId="1752EE80" w14:textId="77777777" w:rsidR="00EC3D23" w:rsidRDefault="00000000">
            <w:pPr>
              <w:spacing w:before="60" w:after="60"/>
            </w:pPr>
            <w:r>
              <w:rPr>
                <w:rFonts w:ascii="Calibri" w:eastAsia="Calibri" w:hAnsi="Calibri" w:cs="Calibri"/>
                <w:color w:val="000000"/>
              </w:rPr>
              <w:t>Suivre les logs du service API</w:t>
            </w:r>
          </w:p>
        </w:tc>
      </w:tr>
      <w:tr w:rsidR="00EC3D23" w14:paraId="062B4D38"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4D89DD49" w14:textId="77777777" w:rsidR="00EC3D23" w:rsidRDefault="00000000">
            <w:pPr>
              <w:spacing w:before="60" w:after="60"/>
            </w:pPr>
            <w:proofErr w:type="gramStart"/>
            <w:r>
              <w:rPr>
                <w:rFonts w:ascii="Calibri" w:eastAsia="Calibri" w:hAnsi="Calibri" w:cs="Calibri"/>
                <w:color w:val="000000"/>
              </w:rPr>
              <w:t>docker</w:t>
            </w:r>
            <w:proofErr w:type="gramEnd"/>
            <w:r>
              <w:rPr>
                <w:rFonts w:ascii="Calibri" w:eastAsia="Calibri" w:hAnsi="Calibri" w:cs="Calibri"/>
                <w:color w:val="000000"/>
              </w:rPr>
              <w:t xml:space="preserve"> compose </w:t>
            </w:r>
            <w:proofErr w:type="spellStart"/>
            <w:r>
              <w:rPr>
                <w:rFonts w:ascii="Calibri" w:eastAsia="Calibri" w:hAnsi="Calibri" w:cs="Calibri"/>
                <w:color w:val="000000"/>
              </w:rPr>
              <w:t>ps</w:t>
            </w:r>
            <w:proofErr w:type="spellEnd"/>
          </w:p>
        </w:tc>
        <w:tc>
          <w:tcPr>
            <w:tcW w:w="5400" w:type="dxa"/>
            <w:shd w:val="clear" w:color="auto" w:fill="FFFFFF"/>
            <w:tcMar>
              <w:top w:w="80" w:type="dxa"/>
              <w:left w:w="120" w:type="dxa"/>
              <w:bottom w:w="80" w:type="dxa"/>
              <w:right w:w="120" w:type="dxa"/>
            </w:tcMar>
            <w:vAlign w:val="center"/>
          </w:tcPr>
          <w:p w14:paraId="3CFB0CEA" w14:textId="77777777" w:rsidR="00EC3D23" w:rsidRDefault="00000000">
            <w:pPr>
              <w:spacing w:before="60" w:after="60"/>
            </w:pPr>
            <w:r>
              <w:rPr>
                <w:rFonts w:ascii="Calibri" w:eastAsia="Calibri" w:hAnsi="Calibri" w:cs="Calibri"/>
                <w:color w:val="000000"/>
              </w:rPr>
              <w:t>État de tous les services</w:t>
            </w:r>
          </w:p>
        </w:tc>
      </w:tr>
      <w:tr w:rsidR="00EC3D23" w14:paraId="6D90C712"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463E1983" w14:textId="77777777" w:rsidR="00EC3D23" w:rsidRDefault="00000000">
            <w:pPr>
              <w:spacing w:before="60" w:after="60"/>
            </w:pPr>
            <w:proofErr w:type="gramStart"/>
            <w:r>
              <w:rPr>
                <w:rFonts w:ascii="Calibri" w:eastAsia="Calibri" w:hAnsi="Calibri" w:cs="Calibri"/>
                <w:color w:val="000000"/>
              </w:rPr>
              <w:t>docker</w:t>
            </w:r>
            <w:proofErr w:type="gramEnd"/>
            <w:r>
              <w:rPr>
                <w:rFonts w:ascii="Calibri" w:eastAsia="Calibri" w:hAnsi="Calibri" w:cs="Calibri"/>
                <w:color w:val="000000"/>
              </w:rPr>
              <w:t xml:space="preserve"> </w:t>
            </w:r>
            <w:proofErr w:type="spellStart"/>
            <w:r>
              <w:rPr>
                <w:rFonts w:ascii="Calibri" w:eastAsia="Calibri" w:hAnsi="Calibri" w:cs="Calibri"/>
                <w:color w:val="000000"/>
              </w:rPr>
              <w:t>exec</w:t>
            </w:r>
            <w:proofErr w:type="spellEnd"/>
            <w:r>
              <w:rPr>
                <w:rFonts w:ascii="Calibri" w:eastAsia="Calibri" w:hAnsi="Calibri" w:cs="Calibri"/>
                <w:color w:val="000000"/>
              </w:rPr>
              <w:t xml:space="preserve"> rag-api </w:t>
            </w:r>
            <w:proofErr w:type="spellStart"/>
            <w:r>
              <w:rPr>
                <w:rFonts w:ascii="Calibri" w:eastAsia="Calibri" w:hAnsi="Calibri" w:cs="Calibri"/>
                <w:color w:val="000000"/>
              </w:rPr>
              <w:t>env</w:t>
            </w:r>
            <w:proofErr w:type="spellEnd"/>
            <w:r>
              <w:rPr>
                <w:rFonts w:ascii="Calibri" w:eastAsia="Calibri" w:hAnsi="Calibri" w:cs="Calibri"/>
                <w:color w:val="000000"/>
              </w:rPr>
              <w:t xml:space="preserve"> | </w:t>
            </w:r>
            <w:proofErr w:type="spellStart"/>
            <w:r>
              <w:rPr>
                <w:rFonts w:ascii="Calibri" w:eastAsia="Calibri" w:hAnsi="Calibri" w:cs="Calibri"/>
                <w:color w:val="000000"/>
              </w:rPr>
              <w:t>grep</w:t>
            </w:r>
            <w:proofErr w:type="spellEnd"/>
            <w:r>
              <w:rPr>
                <w:rFonts w:ascii="Calibri" w:eastAsia="Calibri" w:hAnsi="Calibri" w:cs="Calibri"/>
                <w:color w:val="000000"/>
              </w:rPr>
              <w:t xml:space="preserve"> -E 'JUDGE|MIN_CHUNK'</w:t>
            </w:r>
          </w:p>
        </w:tc>
        <w:tc>
          <w:tcPr>
            <w:tcW w:w="5400" w:type="dxa"/>
            <w:shd w:val="clear" w:color="auto" w:fill="FFFFFF"/>
            <w:tcMar>
              <w:top w:w="80" w:type="dxa"/>
              <w:left w:w="120" w:type="dxa"/>
              <w:bottom w:w="80" w:type="dxa"/>
              <w:right w:w="120" w:type="dxa"/>
            </w:tcMar>
            <w:vAlign w:val="center"/>
          </w:tcPr>
          <w:p w14:paraId="57658AF5" w14:textId="77777777" w:rsidR="00EC3D23" w:rsidRDefault="00000000">
            <w:pPr>
              <w:spacing w:before="60" w:after="60"/>
            </w:pPr>
            <w:r>
              <w:rPr>
                <w:rFonts w:ascii="Calibri" w:eastAsia="Calibri" w:hAnsi="Calibri" w:cs="Calibri"/>
                <w:color w:val="000000"/>
              </w:rPr>
              <w:t>Vérifier les variables transmises au conteneur</w:t>
            </w:r>
          </w:p>
        </w:tc>
      </w:tr>
    </w:tbl>
    <w:p w14:paraId="6631F738" w14:textId="77777777" w:rsidR="00EC3D23" w:rsidRDefault="00000000">
      <w:pPr>
        <w:pStyle w:val="Titre2"/>
        <w:spacing w:before="320" w:after="120"/>
      </w:pPr>
      <w:proofErr w:type="spellStart"/>
      <w:r>
        <w:t>Qdrant</w:t>
      </w:r>
      <w:proofErr w:type="spellEnd"/>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5400"/>
      </w:tblGrid>
      <w:tr w:rsidR="00EC3D23" w14:paraId="500E5EAB" w14:textId="77777777">
        <w:tblPrEx>
          <w:tblCellMar>
            <w:top w:w="0" w:type="dxa"/>
            <w:bottom w:w="0" w:type="dxa"/>
          </w:tblCellMar>
        </w:tblPrEx>
        <w:tc>
          <w:tcPr>
            <w:tcW w:w="3800" w:type="dxa"/>
            <w:shd w:val="clear" w:color="auto" w:fill="2563A8"/>
            <w:tcMar>
              <w:top w:w="80" w:type="dxa"/>
              <w:left w:w="120" w:type="dxa"/>
              <w:bottom w:w="80" w:type="dxa"/>
              <w:right w:w="120" w:type="dxa"/>
            </w:tcMar>
            <w:vAlign w:val="center"/>
          </w:tcPr>
          <w:p w14:paraId="25E61EF3" w14:textId="77777777" w:rsidR="00EC3D23" w:rsidRDefault="00000000">
            <w:pPr>
              <w:spacing w:before="60" w:after="60"/>
            </w:pPr>
            <w:r>
              <w:rPr>
                <w:rFonts w:ascii="Calibri" w:eastAsia="Calibri" w:hAnsi="Calibri" w:cs="Calibri"/>
                <w:b/>
                <w:bCs/>
                <w:color w:val="FFFFFF"/>
              </w:rPr>
              <w:t>URL / commande</w:t>
            </w:r>
          </w:p>
        </w:tc>
        <w:tc>
          <w:tcPr>
            <w:tcW w:w="5400" w:type="dxa"/>
            <w:shd w:val="clear" w:color="auto" w:fill="2563A8"/>
            <w:tcMar>
              <w:top w:w="80" w:type="dxa"/>
              <w:left w:w="120" w:type="dxa"/>
              <w:bottom w:w="80" w:type="dxa"/>
              <w:right w:w="120" w:type="dxa"/>
            </w:tcMar>
            <w:vAlign w:val="center"/>
          </w:tcPr>
          <w:p w14:paraId="083E1092" w14:textId="77777777" w:rsidR="00EC3D23" w:rsidRDefault="00000000">
            <w:pPr>
              <w:spacing w:before="60" w:after="60"/>
            </w:pPr>
            <w:r>
              <w:rPr>
                <w:rFonts w:ascii="Calibri" w:eastAsia="Calibri" w:hAnsi="Calibri" w:cs="Calibri"/>
                <w:b/>
                <w:bCs/>
                <w:color w:val="FFFFFF"/>
              </w:rPr>
              <w:t>Description</w:t>
            </w:r>
          </w:p>
        </w:tc>
      </w:tr>
      <w:tr w:rsidR="00EC3D23" w14:paraId="2C87E25D"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5252B7B6" w14:textId="77777777" w:rsidR="00EC3D23" w:rsidRDefault="00000000">
            <w:pPr>
              <w:spacing w:before="60" w:after="60"/>
            </w:pPr>
            <w:r>
              <w:rPr>
                <w:rFonts w:ascii="Calibri" w:eastAsia="Calibri" w:hAnsi="Calibri" w:cs="Calibri"/>
                <w:color w:val="000000"/>
              </w:rPr>
              <w:t>http://localhost:6333/dashboard</w:t>
            </w:r>
          </w:p>
        </w:tc>
        <w:tc>
          <w:tcPr>
            <w:tcW w:w="5400" w:type="dxa"/>
            <w:shd w:val="clear" w:color="auto" w:fill="FFFFFF"/>
            <w:tcMar>
              <w:top w:w="80" w:type="dxa"/>
              <w:left w:w="120" w:type="dxa"/>
              <w:bottom w:w="80" w:type="dxa"/>
              <w:right w:w="120" w:type="dxa"/>
            </w:tcMar>
            <w:vAlign w:val="center"/>
          </w:tcPr>
          <w:p w14:paraId="4A5EA90B" w14:textId="77777777" w:rsidR="00EC3D23" w:rsidRDefault="00000000">
            <w:pPr>
              <w:spacing w:before="60" w:after="60"/>
            </w:pPr>
            <w:r>
              <w:rPr>
                <w:rFonts w:ascii="Calibri" w:eastAsia="Calibri" w:hAnsi="Calibri" w:cs="Calibri"/>
                <w:color w:val="000000"/>
              </w:rPr>
              <w:t xml:space="preserve">Interface web </w:t>
            </w:r>
            <w:proofErr w:type="spellStart"/>
            <w:r>
              <w:rPr>
                <w:rFonts w:ascii="Calibri" w:eastAsia="Calibri" w:hAnsi="Calibri" w:cs="Calibri"/>
                <w:color w:val="000000"/>
              </w:rPr>
              <w:t>Qdrant</w:t>
            </w:r>
            <w:proofErr w:type="spellEnd"/>
            <w:r>
              <w:rPr>
                <w:rFonts w:ascii="Calibri" w:eastAsia="Calibri" w:hAnsi="Calibri" w:cs="Calibri"/>
                <w:color w:val="000000"/>
              </w:rPr>
              <w:t xml:space="preserve"> (collections, points, métadonnées)</w:t>
            </w:r>
          </w:p>
        </w:tc>
      </w:tr>
      <w:tr w:rsidR="00EC3D23" w14:paraId="17278D17"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7403DBAE" w14:textId="77777777" w:rsidR="00EC3D23" w:rsidRDefault="00000000">
            <w:pPr>
              <w:spacing w:before="60" w:after="60"/>
            </w:pPr>
            <w:proofErr w:type="spellStart"/>
            <w:proofErr w:type="gramStart"/>
            <w:r>
              <w:rPr>
                <w:rFonts w:ascii="Calibri" w:eastAsia="Calibri" w:hAnsi="Calibri" w:cs="Calibri"/>
                <w:color w:val="000000"/>
              </w:rPr>
              <w:t>curl</w:t>
            </w:r>
            <w:proofErr w:type="spellEnd"/>
            <w:proofErr w:type="gramEnd"/>
            <w:r>
              <w:rPr>
                <w:rFonts w:ascii="Calibri" w:eastAsia="Calibri" w:hAnsi="Calibri" w:cs="Calibri"/>
                <w:color w:val="000000"/>
              </w:rPr>
              <w:t xml:space="preserve"> http://localhost:6333/collections</w:t>
            </w:r>
          </w:p>
        </w:tc>
        <w:tc>
          <w:tcPr>
            <w:tcW w:w="5400" w:type="dxa"/>
            <w:shd w:val="clear" w:color="auto" w:fill="FFFFFF"/>
            <w:tcMar>
              <w:top w:w="80" w:type="dxa"/>
              <w:left w:w="120" w:type="dxa"/>
              <w:bottom w:w="80" w:type="dxa"/>
              <w:right w:w="120" w:type="dxa"/>
            </w:tcMar>
            <w:vAlign w:val="center"/>
          </w:tcPr>
          <w:p w14:paraId="530F9081" w14:textId="77777777" w:rsidR="00EC3D23" w:rsidRDefault="00000000">
            <w:pPr>
              <w:spacing w:before="60" w:after="60"/>
            </w:pPr>
            <w:r>
              <w:rPr>
                <w:rFonts w:ascii="Calibri" w:eastAsia="Calibri" w:hAnsi="Calibri" w:cs="Calibri"/>
                <w:color w:val="000000"/>
              </w:rPr>
              <w:t>Liste des collections</w:t>
            </w:r>
          </w:p>
        </w:tc>
      </w:tr>
      <w:tr w:rsidR="00EC3D23" w14:paraId="7C877C0B"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635C783B" w14:textId="77777777" w:rsidR="00EC3D23" w:rsidRDefault="00000000">
            <w:pPr>
              <w:spacing w:before="60" w:after="60"/>
            </w:pPr>
            <w:proofErr w:type="spellStart"/>
            <w:proofErr w:type="gramStart"/>
            <w:r>
              <w:rPr>
                <w:rFonts w:ascii="Calibri" w:eastAsia="Calibri" w:hAnsi="Calibri" w:cs="Calibri"/>
                <w:color w:val="000000"/>
              </w:rPr>
              <w:t>curl</w:t>
            </w:r>
            <w:proofErr w:type="spellEnd"/>
            <w:proofErr w:type="gramEnd"/>
            <w:r>
              <w:rPr>
                <w:rFonts w:ascii="Calibri" w:eastAsia="Calibri" w:hAnsi="Calibri" w:cs="Calibri"/>
                <w:color w:val="000000"/>
              </w:rPr>
              <w:t xml:space="preserve"> -X POST http://localhost:6333/collections/documents/snapshots</w:t>
            </w:r>
          </w:p>
        </w:tc>
        <w:tc>
          <w:tcPr>
            <w:tcW w:w="5400" w:type="dxa"/>
            <w:shd w:val="clear" w:color="auto" w:fill="FFFFFF"/>
            <w:tcMar>
              <w:top w:w="80" w:type="dxa"/>
              <w:left w:w="120" w:type="dxa"/>
              <w:bottom w:w="80" w:type="dxa"/>
              <w:right w:w="120" w:type="dxa"/>
            </w:tcMar>
            <w:vAlign w:val="center"/>
          </w:tcPr>
          <w:p w14:paraId="6D7D5735" w14:textId="77777777" w:rsidR="00EC3D23" w:rsidRDefault="00000000">
            <w:pPr>
              <w:spacing w:before="60" w:after="60"/>
            </w:pPr>
            <w:r>
              <w:rPr>
                <w:rFonts w:ascii="Calibri" w:eastAsia="Calibri" w:hAnsi="Calibri" w:cs="Calibri"/>
                <w:color w:val="000000"/>
              </w:rPr>
              <w:t>Créer un snapshot de sauvegarde</w:t>
            </w:r>
          </w:p>
        </w:tc>
      </w:tr>
      <w:tr w:rsidR="00EC3D23" w14:paraId="18B7A56E" w14:textId="77777777">
        <w:tblPrEx>
          <w:tblCellMar>
            <w:top w:w="0" w:type="dxa"/>
            <w:bottom w:w="0" w:type="dxa"/>
          </w:tblCellMar>
        </w:tblPrEx>
        <w:tc>
          <w:tcPr>
            <w:tcW w:w="3800" w:type="dxa"/>
            <w:shd w:val="clear" w:color="auto" w:fill="EEF2FF"/>
            <w:tcMar>
              <w:top w:w="80" w:type="dxa"/>
              <w:left w:w="120" w:type="dxa"/>
              <w:bottom w:w="80" w:type="dxa"/>
              <w:right w:w="120" w:type="dxa"/>
            </w:tcMar>
            <w:vAlign w:val="center"/>
          </w:tcPr>
          <w:p w14:paraId="74AEB27F" w14:textId="77777777" w:rsidR="00EC3D23" w:rsidRDefault="00000000">
            <w:pPr>
              <w:spacing w:before="60" w:after="60"/>
            </w:pPr>
            <w:proofErr w:type="spellStart"/>
            <w:proofErr w:type="gramStart"/>
            <w:r>
              <w:rPr>
                <w:rFonts w:ascii="Calibri" w:eastAsia="Calibri" w:hAnsi="Calibri" w:cs="Calibri"/>
                <w:color w:val="000000"/>
              </w:rPr>
              <w:t>curl</w:t>
            </w:r>
            <w:proofErr w:type="spellEnd"/>
            <w:proofErr w:type="gramEnd"/>
            <w:r>
              <w:rPr>
                <w:rFonts w:ascii="Calibri" w:eastAsia="Calibri" w:hAnsi="Calibri" w:cs="Calibri"/>
                <w:color w:val="000000"/>
              </w:rPr>
              <w:t xml:space="preserve"> -X POST http://localhost:8080/admin/sync -H '</w:t>
            </w:r>
            <w:proofErr w:type="spellStart"/>
            <w:proofErr w:type="gramStart"/>
            <w:r>
              <w:rPr>
                <w:rFonts w:ascii="Calibri" w:eastAsia="Calibri" w:hAnsi="Calibri" w:cs="Calibri"/>
                <w:color w:val="000000"/>
              </w:rPr>
              <w:t>Authorization</w:t>
            </w:r>
            <w:proofErr w:type="spellEnd"/>
            <w:r>
              <w:rPr>
                <w:rFonts w:ascii="Calibri" w:eastAsia="Calibri" w:hAnsi="Calibri" w:cs="Calibri"/>
                <w:color w:val="000000"/>
              </w:rPr>
              <w:t>:</w:t>
            </w:r>
            <w:proofErr w:type="gramEnd"/>
            <w:r>
              <w:rPr>
                <w:rFonts w:ascii="Calibri" w:eastAsia="Calibri" w:hAnsi="Calibri" w:cs="Calibri"/>
                <w:color w:val="000000"/>
              </w:rPr>
              <w:t xml:space="preserve"> Bearer &lt;TOKEN&gt;'</w:t>
            </w:r>
          </w:p>
        </w:tc>
        <w:tc>
          <w:tcPr>
            <w:tcW w:w="5400" w:type="dxa"/>
            <w:shd w:val="clear" w:color="auto" w:fill="FFFFFF"/>
            <w:tcMar>
              <w:top w:w="80" w:type="dxa"/>
              <w:left w:w="120" w:type="dxa"/>
              <w:bottom w:w="80" w:type="dxa"/>
              <w:right w:w="120" w:type="dxa"/>
            </w:tcMar>
            <w:vAlign w:val="center"/>
          </w:tcPr>
          <w:p w14:paraId="6D029FC1" w14:textId="77777777" w:rsidR="00EC3D23" w:rsidRDefault="00000000">
            <w:pPr>
              <w:spacing w:before="60" w:after="60"/>
            </w:pPr>
            <w:r>
              <w:rPr>
                <w:rFonts w:ascii="Calibri" w:eastAsia="Calibri" w:hAnsi="Calibri" w:cs="Calibri"/>
                <w:color w:val="000000"/>
              </w:rPr>
              <w:t>Lancer la synchronisation du corpus</w:t>
            </w:r>
          </w:p>
        </w:tc>
      </w:tr>
    </w:tbl>
    <w:p w14:paraId="5852193E" w14:textId="77777777" w:rsidR="00EC3D23" w:rsidRDefault="00000000">
      <w:pPr>
        <w:pStyle w:val="Titre2"/>
        <w:spacing w:before="320" w:after="120"/>
      </w:pPr>
      <w:r>
        <w:lastRenderedPageBreak/>
        <w:t>Ressources</w:t>
      </w:r>
    </w:p>
    <w:tbl>
      <w:tblPr>
        <w:tblW w:w="9200" w:type="dxa"/>
        <w:tblBorders>
          <w:top w:val="single" w:sz="4" w:space="0" w:color="CCCCCC"/>
          <w:bottom w:val="single" w:sz="4" w:space="0" w:color="CCCC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000"/>
      </w:tblGrid>
      <w:tr w:rsidR="00EC3D23" w14:paraId="78D14A52" w14:textId="77777777">
        <w:tblPrEx>
          <w:tblCellMar>
            <w:top w:w="0" w:type="dxa"/>
            <w:bottom w:w="0" w:type="dxa"/>
          </w:tblCellMar>
        </w:tblPrEx>
        <w:tc>
          <w:tcPr>
            <w:tcW w:w="3200" w:type="dxa"/>
            <w:shd w:val="clear" w:color="auto" w:fill="2563A8"/>
            <w:tcMar>
              <w:top w:w="80" w:type="dxa"/>
              <w:left w:w="120" w:type="dxa"/>
              <w:bottom w:w="80" w:type="dxa"/>
              <w:right w:w="120" w:type="dxa"/>
            </w:tcMar>
            <w:vAlign w:val="center"/>
          </w:tcPr>
          <w:p w14:paraId="609F46C6" w14:textId="77777777" w:rsidR="00EC3D23" w:rsidRDefault="00000000">
            <w:pPr>
              <w:spacing w:before="60" w:after="60"/>
            </w:pPr>
            <w:r>
              <w:rPr>
                <w:rFonts w:ascii="Calibri" w:eastAsia="Calibri" w:hAnsi="Calibri" w:cs="Calibri"/>
                <w:b/>
                <w:bCs/>
                <w:color w:val="FFFFFF"/>
              </w:rPr>
              <w:t>Ressource</w:t>
            </w:r>
          </w:p>
        </w:tc>
        <w:tc>
          <w:tcPr>
            <w:tcW w:w="6000" w:type="dxa"/>
            <w:shd w:val="clear" w:color="auto" w:fill="2563A8"/>
            <w:tcMar>
              <w:top w:w="80" w:type="dxa"/>
              <w:left w:w="120" w:type="dxa"/>
              <w:bottom w:w="80" w:type="dxa"/>
              <w:right w:w="120" w:type="dxa"/>
            </w:tcMar>
            <w:vAlign w:val="center"/>
          </w:tcPr>
          <w:p w14:paraId="596AFF4E" w14:textId="77777777" w:rsidR="00EC3D23" w:rsidRDefault="00000000">
            <w:pPr>
              <w:spacing w:before="60" w:after="60"/>
            </w:pPr>
            <w:r>
              <w:rPr>
                <w:rFonts w:ascii="Calibri" w:eastAsia="Calibri" w:hAnsi="Calibri" w:cs="Calibri"/>
                <w:b/>
                <w:bCs/>
                <w:color w:val="FFFFFF"/>
              </w:rPr>
              <w:t>URL</w:t>
            </w:r>
          </w:p>
        </w:tc>
      </w:tr>
      <w:tr w:rsidR="00EC3D23" w14:paraId="789E0439" w14:textId="77777777">
        <w:tblPrEx>
          <w:tblCellMar>
            <w:top w:w="0" w:type="dxa"/>
            <w:bottom w:w="0" w:type="dxa"/>
          </w:tblCellMar>
        </w:tblPrEx>
        <w:tc>
          <w:tcPr>
            <w:tcW w:w="3200" w:type="dxa"/>
            <w:shd w:val="clear" w:color="auto" w:fill="EEF2FF"/>
            <w:tcMar>
              <w:top w:w="80" w:type="dxa"/>
              <w:left w:w="120" w:type="dxa"/>
              <w:bottom w:w="80" w:type="dxa"/>
              <w:right w:w="120" w:type="dxa"/>
            </w:tcMar>
            <w:vAlign w:val="center"/>
          </w:tcPr>
          <w:p w14:paraId="101D16B7" w14:textId="77777777" w:rsidR="00EC3D23" w:rsidRDefault="00000000">
            <w:pPr>
              <w:spacing w:before="60" w:after="60"/>
            </w:pPr>
            <w:r>
              <w:rPr>
                <w:rFonts w:ascii="Calibri" w:eastAsia="Calibri" w:hAnsi="Calibri" w:cs="Calibri"/>
                <w:color w:val="000000"/>
              </w:rPr>
              <w:t>Procédures opérationnelles (§1 à §9)</w:t>
            </w:r>
          </w:p>
        </w:tc>
        <w:tc>
          <w:tcPr>
            <w:tcW w:w="6000" w:type="dxa"/>
            <w:shd w:val="clear" w:color="auto" w:fill="FFFFFF"/>
            <w:tcMar>
              <w:top w:w="80" w:type="dxa"/>
              <w:left w:w="120" w:type="dxa"/>
              <w:bottom w:w="80" w:type="dxa"/>
              <w:right w:w="120" w:type="dxa"/>
            </w:tcMar>
            <w:vAlign w:val="center"/>
          </w:tcPr>
          <w:p w14:paraId="46FD25C0" w14:textId="77777777" w:rsidR="00EC3D23" w:rsidRDefault="00000000">
            <w:pPr>
              <w:spacing w:before="60" w:after="60"/>
            </w:pPr>
            <w:r>
              <w:rPr>
                <w:rFonts w:ascii="Calibri" w:eastAsia="Calibri" w:hAnsi="Calibri" w:cs="Calibri"/>
                <w:color w:val="000000"/>
              </w:rPr>
              <w:t>doit4everyone.github.io/ia-locale-pme-suisse/docs/stack-ia-locale/</w:t>
            </w:r>
          </w:p>
        </w:tc>
      </w:tr>
      <w:tr w:rsidR="00EC3D23" w14:paraId="4E81B4F7" w14:textId="77777777">
        <w:tblPrEx>
          <w:tblCellMar>
            <w:top w:w="0" w:type="dxa"/>
            <w:bottom w:w="0" w:type="dxa"/>
          </w:tblCellMar>
        </w:tblPrEx>
        <w:tc>
          <w:tcPr>
            <w:tcW w:w="3200" w:type="dxa"/>
            <w:shd w:val="clear" w:color="auto" w:fill="EEF2FF"/>
            <w:tcMar>
              <w:top w:w="80" w:type="dxa"/>
              <w:left w:w="120" w:type="dxa"/>
              <w:bottom w:w="80" w:type="dxa"/>
              <w:right w:w="120" w:type="dxa"/>
            </w:tcMar>
            <w:vAlign w:val="center"/>
          </w:tcPr>
          <w:p w14:paraId="6114F7DD" w14:textId="77777777" w:rsidR="00EC3D23" w:rsidRDefault="00000000">
            <w:pPr>
              <w:spacing w:before="60" w:after="60"/>
            </w:pPr>
            <w:r>
              <w:rPr>
                <w:rFonts w:ascii="Calibri" w:eastAsia="Calibri" w:hAnsi="Calibri" w:cs="Calibri"/>
                <w:color w:val="000000"/>
              </w:rPr>
              <w:t>Scripts Python anonymisés</w:t>
            </w:r>
          </w:p>
        </w:tc>
        <w:tc>
          <w:tcPr>
            <w:tcW w:w="6000" w:type="dxa"/>
            <w:shd w:val="clear" w:color="auto" w:fill="FFFFFF"/>
            <w:tcMar>
              <w:top w:w="80" w:type="dxa"/>
              <w:left w:w="120" w:type="dxa"/>
              <w:bottom w:w="80" w:type="dxa"/>
              <w:right w:w="120" w:type="dxa"/>
            </w:tcMar>
            <w:vAlign w:val="center"/>
          </w:tcPr>
          <w:p w14:paraId="7C75CE8B" w14:textId="77777777" w:rsidR="00EC3D23" w:rsidRDefault="00000000">
            <w:pPr>
              <w:spacing w:before="60" w:after="60"/>
            </w:pPr>
            <w:r>
              <w:rPr>
                <w:rFonts w:ascii="Calibri" w:eastAsia="Calibri" w:hAnsi="Calibri" w:cs="Calibri"/>
                <w:color w:val="000000"/>
              </w:rPr>
              <w:t>doit4everyone.github.io/ia-locale-pme-suisse/scripts/stack-ia-locale/</w:t>
            </w:r>
          </w:p>
        </w:tc>
      </w:tr>
      <w:tr w:rsidR="00EC3D23" w14:paraId="057154E1" w14:textId="77777777">
        <w:tblPrEx>
          <w:tblCellMar>
            <w:top w:w="0" w:type="dxa"/>
            <w:bottom w:w="0" w:type="dxa"/>
          </w:tblCellMar>
        </w:tblPrEx>
        <w:tc>
          <w:tcPr>
            <w:tcW w:w="3200" w:type="dxa"/>
            <w:shd w:val="clear" w:color="auto" w:fill="EEF2FF"/>
            <w:tcMar>
              <w:top w:w="80" w:type="dxa"/>
              <w:left w:w="120" w:type="dxa"/>
              <w:bottom w:w="80" w:type="dxa"/>
              <w:right w:w="120" w:type="dxa"/>
            </w:tcMar>
            <w:vAlign w:val="center"/>
          </w:tcPr>
          <w:p w14:paraId="610834FB" w14:textId="77777777" w:rsidR="00EC3D23" w:rsidRDefault="00000000">
            <w:pPr>
              <w:spacing w:before="60" w:after="60"/>
            </w:pPr>
            <w:proofErr w:type="spellStart"/>
            <w:r>
              <w:rPr>
                <w:rFonts w:ascii="Calibri" w:eastAsia="Calibri" w:hAnsi="Calibri" w:cs="Calibri"/>
                <w:color w:val="000000"/>
              </w:rPr>
              <w:t>Qdrant</w:t>
            </w:r>
            <w:proofErr w:type="spellEnd"/>
            <w:r>
              <w:rPr>
                <w:rFonts w:ascii="Calibri" w:eastAsia="Calibri" w:hAnsi="Calibri" w:cs="Calibri"/>
                <w:color w:val="000000"/>
              </w:rPr>
              <w:t xml:space="preserve"> documentation</w:t>
            </w:r>
          </w:p>
        </w:tc>
        <w:tc>
          <w:tcPr>
            <w:tcW w:w="6000" w:type="dxa"/>
            <w:shd w:val="clear" w:color="auto" w:fill="FFFFFF"/>
            <w:tcMar>
              <w:top w:w="80" w:type="dxa"/>
              <w:left w:w="120" w:type="dxa"/>
              <w:bottom w:w="80" w:type="dxa"/>
              <w:right w:w="120" w:type="dxa"/>
            </w:tcMar>
            <w:vAlign w:val="center"/>
          </w:tcPr>
          <w:p w14:paraId="12E56571" w14:textId="77777777" w:rsidR="00EC3D23" w:rsidRDefault="00000000">
            <w:pPr>
              <w:spacing w:before="60" w:after="60"/>
            </w:pPr>
            <w:proofErr w:type="spellStart"/>
            <w:proofErr w:type="gramStart"/>
            <w:r>
              <w:rPr>
                <w:rFonts w:ascii="Calibri" w:eastAsia="Calibri" w:hAnsi="Calibri" w:cs="Calibri"/>
                <w:color w:val="000000"/>
              </w:rPr>
              <w:t>qdrant.tech</w:t>
            </w:r>
            <w:proofErr w:type="spellEnd"/>
            <w:proofErr w:type="gramEnd"/>
            <w:r>
              <w:rPr>
                <w:rFonts w:ascii="Calibri" w:eastAsia="Calibri" w:hAnsi="Calibri" w:cs="Calibri"/>
                <w:color w:val="000000"/>
              </w:rPr>
              <w:t>/documentation</w:t>
            </w:r>
          </w:p>
        </w:tc>
      </w:tr>
      <w:tr w:rsidR="00EC3D23" w14:paraId="6247F8E3" w14:textId="77777777">
        <w:tblPrEx>
          <w:tblCellMar>
            <w:top w:w="0" w:type="dxa"/>
            <w:bottom w:w="0" w:type="dxa"/>
          </w:tblCellMar>
        </w:tblPrEx>
        <w:tc>
          <w:tcPr>
            <w:tcW w:w="3200" w:type="dxa"/>
            <w:shd w:val="clear" w:color="auto" w:fill="EEF2FF"/>
            <w:tcMar>
              <w:top w:w="80" w:type="dxa"/>
              <w:left w:w="120" w:type="dxa"/>
              <w:bottom w:w="80" w:type="dxa"/>
              <w:right w:w="120" w:type="dxa"/>
            </w:tcMar>
            <w:vAlign w:val="center"/>
          </w:tcPr>
          <w:p w14:paraId="67D1F163" w14:textId="77777777" w:rsidR="00EC3D23" w:rsidRDefault="00000000">
            <w:pPr>
              <w:spacing w:before="60" w:after="60"/>
            </w:pPr>
            <w:proofErr w:type="spellStart"/>
            <w:r>
              <w:rPr>
                <w:rFonts w:ascii="Calibri" w:eastAsia="Calibri" w:hAnsi="Calibri" w:cs="Calibri"/>
                <w:color w:val="000000"/>
              </w:rPr>
              <w:t>Ollama</w:t>
            </w:r>
            <w:proofErr w:type="spellEnd"/>
            <w:r>
              <w:rPr>
                <w:rFonts w:ascii="Calibri" w:eastAsia="Calibri" w:hAnsi="Calibri" w:cs="Calibri"/>
                <w:color w:val="000000"/>
              </w:rPr>
              <w:t xml:space="preserve"> documentation</w:t>
            </w:r>
          </w:p>
        </w:tc>
        <w:tc>
          <w:tcPr>
            <w:tcW w:w="6000" w:type="dxa"/>
            <w:shd w:val="clear" w:color="auto" w:fill="FFFFFF"/>
            <w:tcMar>
              <w:top w:w="80" w:type="dxa"/>
              <w:left w:w="120" w:type="dxa"/>
              <w:bottom w:w="80" w:type="dxa"/>
              <w:right w:w="120" w:type="dxa"/>
            </w:tcMar>
            <w:vAlign w:val="center"/>
          </w:tcPr>
          <w:p w14:paraId="7C263EE6" w14:textId="77777777" w:rsidR="00EC3D23" w:rsidRDefault="00000000">
            <w:pPr>
              <w:spacing w:before="60" w:after="60"/>
            </w:pPr>
            <w:r>
              <w:rPr>
                <w:rFonts w:ascii="Calibri" w:eastAsia="Calibri" w:hAnsi="Calibri" w:cs="Calibri"/>
                <w:color w:val="000000"/>
              </w:rPr>
              <w:t>ollama.com/docs</w:t>
            </w:r>
          </w:p>
        </w:tc>
      </w:tr>
      <w:tr w:rsidR="00EC3D23" w14:paraId="44E73724" w14:textId="77777777">
        <w:tblPrEx>
          <w:tblCellMar>
            <w:top w:w="0" w:type="dxa"/>
            <w:bottom w:w="0" w:type="dxa"/>
          </w:tblCellMar>
        </w:tblPrEx>
        <w:tc>
          <w:tcPr>
            <w:tcW w:w="3200" w:type="dxa"/>
            <w:shd w:val="clear" w:color="auto" w:fill="EEF2FF"/>
            <w:tcMar>
              <w:top w:w="80" w:type="dxa"/>
              <w:left w:w="120" w:type="dxa"/>
              <w:bottom w:w="80" w:type="dxa"/>
              <w:right w:w="120" w:type="dxa"/>
            </w:tcMar>
            <w:vAlign w:val="center"/>
          </w:tcPr>
          <w:p w14:paraId="7E23F5B3" w14:textId="77777777" w:rsidR="00EC3D23" w:rsidRDefault="00000000">
            <w:pPr>
              <w:spacing w:before="60" w:after="60"/>
            </w:pPr>
            <w:r>
              <w:rPr>
                <w:rFonts w:ascii="Calibri" w:eastAsia="Calibri" w:hAnsi="Calibri" w:cs="Calibri"/>
                <w:color w:val="000000"/>
              </w:rPr>
              <w:t xml:space="preserve">Open </w:t>
            </w:r>
            <w:proofErr w:type="spellStart"/>
            <w:r>
              <w:rPr>
                <w:rFonts w:ascii="Calibri" w:eastAsia="Calibri" w:hAnsi="Calibri" w:cs="Calibri"/>
                <w:color w:val="000000"/>
              </w:rPr>
              <w:t>WebUI</w:t>
            </w:r>
            <w:proofErr w:type="spellEnd"/>
            <w:r>
              <w:rPr>
                <w:rFonts w:ascii="Calibri" w:eastAsia="Calibri" w:hAnsi="Calibri" w:cs="Calibri"/>
                <w:color w:val="000000"/>
              </w:rPr>
              <w:t xml:space="preserve"> documentation</w:t>
            </w:r>
          </w:p>
        </w:tc>
        <w:tc>
          <w:tcPr>
            <w:tcW w:w="6000" w:type="dxa"/>
            <w:shd w:val="clear" w:color="auto" w:fill="FFFFFF"/>
            <w:tcMar>
              <w:top w:w="80" w:type="dxa"/>
              <w:left w:w="120" w:type="dxa"/>
              <w:bottom w:w="80" w:type="dxa"/>
              <w:right w:w="120" w:type="dxa"/>
            </w:tcMar>
            <w:vAlign w:val="center"/>
          </w:tcPr>
          <w:p w14:paraId="4495E10B" w14:textId="77777777" w:rsidR="00EC3D23" w:rsidRDefault="00000000">
            <w:pPr>
              <w:spacing w:before="60" w:after="60"/>
            </w:pPr>
            <w:r>
              <w:rPr>
                <w:rFonts w:ascii="Calibri" w:eastAsia="Calibri" w:hAnsi="Calibri" w:cs="Calibri"/>
                <w:color w:val="000000"/>
              </w:rPr>
              <w:t>docs.openwebui.com</w:t>
            </w:r>
          </w:p>
        </w:tc>
      </w:tr>
      <w:tr w:rsidR="00EC3D23" w14:paraId="07F2CC73" w14:textId="77777777">
        <w:tblPrEx>
          <w:tblCellMar>
            <w:top w:w="0" w:type="dxa"/>
            <w:bottom w:w="0" w:type="dxa"/>
          </w:tblCellMar>
        </w:tblPrEx>
        <w:tc>
          <w:tcPr>
            <w:tcW w:w="3200" w:type="dxa"/>
            <w:shd w:val="clear" w:color="auto" w:fill="EEF2FF"/>
            <w:tcMar>
              <w:top w:w="80" w:type="dxa"/>
              <w:left w:w="120" w:type="dxa"/>
              <w:bottom w:w="80" w:type="dxa"/>
              <w:right w:w="120" w:type="dxa"/>
            </w:tcMar>
            <w:vAlign w:val="center"/>
          </w:tcPr>
          <w:p w14:paraId="753B393D" w14:textId="77777777" w:rsidR="00EC3D23" w:rsidRDefault="00000000">
            <w:pPr>
              <w:spacing w:before="60" w:after="60"/>
            </w:pPr>
            <w:proofErr w:type="spellStart"/>
            <w:proofErr w:type="gramStart"/>
            <w:r>
              <w:rPr>
                <w:rFonts w:ascii="Calibri" w:eastAsia="Calibri" w:hAnsi="Calibri" w:cs="Calibri"/>
                <w:color w:val="000000"/>
              </w:rPr>
              <w:t>vLLM</w:t>
            </w:r>
            <w:proofErr w:type="spellEnd"/>
            <w:proofErr w:type="gramEnd"/>
            <w:r>
              <w:rPr>
                <w:rFonts w:ascii="Calibri" w:eastAsia="Calibri" w:hAnsi="Calibri" w:cs="Calibri"/>
                <w:color w:val="000000"/>
              </w:rPr>
              <w:t xml:space="preserve"> documentation (référence DGX Spark)</w:t>
            </w:r>
          </w:p>
        </w:tc>
        <w:tc>
          <w:tcPr>
            <w:tcW w:w="6000" w:type="dxa"/>
            <w:shd w:val="clear" w:color="auto" w:fill="FFFFFF"/>
            <w:tcMar>
              <w:top w:w="80" w:type="dxa"/>
              <w:left w:w="120" w:type="dxa"/>
              <w:bottom w:w="80" w:type="dxa"/>
              <w:right w:w="120" w:type="dxa"/>
            </w:tcMar>
            <w:vAlign w:val="center"/>
          </w:tcPr>
          <w:p w14:paraId="7C0FDF34" w14:textId="77777777" w:rsidR="00EC3D23" w:rsidRDefault="00000000">
            <w:pPr>
              <w:spacing w:before="60" w:after="60"/>
            </w:pPr>
            <w:r>
              <w:rPr>
                <w:rFonts w:ascii="Calibri" w:eastAsia="Calibri" w:hAnsi="Calibri" w:cs="Calibri"/>
                <w:color w:val="000000"/>
              </w:rPr>
              <w:t>docs.vllm.ai</w:t>
            </w:r>
          </w:p>
        </w:tc>
      </w:tr>
    </w:tbl>
    <w:p w14:paraId="089A0350" w14:textId="77777777" w:rsidR="00EC3D23" w:rsidRDefault="00EC3D23">
      <w:pPr>
        <w:spacing w:before="80" w:after="80"/>
      </w:pPr>
    </w:p>
    <w:p w14:paraId="177DDBFF" w14:textId="77777777" w:rsidR="00EC3D23" w:rsidRDefault="00000000">
      <w:pPr>
        <w:spacing w:before="200"/>
        <w:jc w:val="center"/>
      </w:pPr>
      <w:r>
        <w:rPr>
          <w:rFonts w:ascii="Calibri" w:eastAsia="Calibri" w:hAnsi="Calibri" w:cs="Calibri"/>
          <w:i/>
          <w:iCs/>
          <w:color w:val="595959"/>
          <w:sz w:val="18"/>
          <w:szCs w:val="18"/>
        </w:rPr>
        <w:t xml:space="preserve">Document produit par DoIt4Everyone, septembre 2026. Phases 1 à 12 validées en </w:t>
      </w:r>
      <w:proofErr w:type="spellStart"/>
      <w:r>
        <w:rPr>
          <w:rFonts w:ascii="Calibri" w:eastAsia="Calibri" w:hAnsi="Calibri" w:cs="Calibri"/>
          <w:i/>
          <w:iCs/>
          <w:color w:val="595959"/>
          <w:sz w:val="18"/>
          <w:szCs w:val="18"/>
        </w:rPr>
        <w:t>lab</w:t>
      </w:r>
      <w:proofErr w:type="spellEnd"/>
      <w:r>
        <w:rPr>
          <w:rFonts w:ascii="Calibri" w:eastAsia="Calibri" w:hAnsi="Calibri" w:cs="Calibri"/>
          <w:i/>
          <w:iCs/>
          <w:color w:val="595959"/>
          <w:sz w:val="18"/>
          <w:szCs w:val="18"/>
        </w:rPr>
        <w:t xml:space="preserve"> sur VM-RAG-LAB (Ubuntu 26.04 LTS), matériel CPU sans GPU. Les versions des bibliothèques évoluent rapidement : toujours vérifier la compatibilité dans la documentation officielle avant installation.</w:t>
      </w:r>
    </w:p>
    <w:sectPr w:rsidR="00EC3D23">
      <w:pgSz w:w="11906" w:h="16838"/>
      <w:pgMar w:top="1440" w:right="1727" w:bottom="1440" w:left="172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AEC80" w14:textId="77777777" w:rsidR="001A1BCF" w:rsidRDefault="001A1BCF" w:rsidP="00A52A52">
      <w:r>
        <w:separator/>
      </w:r>
    </w:p>
  </w:endnote>
  <w:endnote w:type="continuationSeparator" w:id="0">
    <w:p w14:paraId="245FD31A" w14:textId="77777777" w:rsidR="001A1BCF" w:rsidRDefault="001A1BCF" w:rsidP="00A52A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087B6" w14:textId="77777777" w:rsidR="001A1BCF" w:rsidRDefault="001A1BCF" w:rsidP="00A52A52">
      <w:r>
        <w:separator/>
      </w:r>
    </w:p>
  </w:footnote>
  <w:footnote w:type="continuationSeparator" w:id="0">
    <w:p w14:paraId="42694847" w14:textId="77777777" w:rsidR="001A1BCF" w:rsidRDefault="001A1BCF" w:rsidP="00A52A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65469"/>
    <w:multiLevelType w:val="hybridMultilevel"/>
    <w:tmpl w:val="C3DC732A"/>
    <w:lvl w:ilvl="0" w:tplc="8E54A26E">
      <w:start w:val="1"/>
      <w:numFmt w:val="bullet"/>
      <w:lvlText w:val="●"/>
      <w:lvlJc w:val="left"/>
      <w:pPr>
        <w:ind w:left="720" w:hanging="360"/>
      </w:pPr>
    </w:lvl>
    <w:lvl w:ilvl="1" w:tplc="E54C2E7E">
      <w:start w:val="1"/>
      <w:numFmt w:val="bullet"/>
      <w:lvlText w:val="○"/>
      <w:lvlJc w:val="left"/>
      <w:pPr>
        <w:ind w:left="1440" w:hanging="360"/>
      </w:pPr>
    </w:lvl>
    <w:lvl w:ilvl="2" w:tplc="0B3AF52A">
      <w:start w:val="1"/>
      <w:numFmt w:val="bullet"/>
      <w:lvlText w:val="■"/>
      <w:lvlJc w:val="left"/>
      <w:pPr>
        <w:ind w:left="2160" w:hanging="360"/>
      </w:pPr>
    </w:lvl>
    <w:lvl w:ilvl="3" w:tplc="F80EF956">
      <w:start w:val="1"/>
      <w:numFmt w:val="bullet"/>
      <w:lvlText w:val="●"/>
      <w:lvlJc w:val="left"/>
      <w:pPr>
        <w:ind w:left="2880" w:hanging="360"/>
      </w:pPr>
    </w:lvl>
    <w:lvl w:ilvl="4" w:tplc="FE082E10">
      <w:start w:val="1"/>
      <w:numFmt w:val="bullet"/>
      <w:lvlText w:val="○"/>
      <w:lvlJc w:val="left"/>
      <w:pPr>
        <w:ind w:left="3600" w:hanging="360"/>
      </w:pPr>
    </w:lvl>
    <w:lvl w:ilvl="5" w:tplc="AC1EA1EE">
      <w:start w:val="1"/>
      <w:numFmt w:val="bullet"/>
      <w:lvlText w:val="■"/>
      <w:lvlJc w:val="left"/>
      <w:pPr>
        <w:ind w:left="4320" w:hanging="360"/>
      </w:pPr>
    </w:lvl>
    <w:lvl w:ilvl="6" w:tplc="A8C65FAE">
      <w:start w:val="1"/>
      <w:numFmt w:val="bullet"/>
      <w:lvlText w:val="●"/>
      <w:lvlJc w:val="left"/>
      <w:pPr>
        <w:ind w:left="5040" w:hanging="360"/>
      </w:pPr>
    </w:lvl>
    <w:lvl w:ilvl="7" w:tplc="0A6873D4">
      <w:start w:val="1"/>
      <w:numFmt w:val="bullet"/>
      <w:lvlText w:val="●"/>
      <w:lvlJc w:val="left"/>
      <w:pPr>
        <w:ind w:left="5760" w:hanging="360"/>
      </w:pPr>
    </w:lvl>
    <w:lvl w:ilvl="8" w:tplc="103C3D4A">
      <w:start w:val="1"/>
      <w:numFmt w:val="bullet"/>
      <w:lvlText w:val="●"/>
      <w:lvlJc w:val="left"/>
      <w:pPr>
        <w:ind w:left="6480" w:hanging="360"/>
      </w:pPr>
    </w:lvl>
  </w:abstractNum>
  <w:abstractNum w:abstractNumId="1" w15:restartNumberingAfterBreak="0">
    <w:nsid w:val="6F887447"/>
    <w:multiLevelType w:val="hybridMultilevel"/>
    <w:tmpl w:val="55784DEE"/>
    <w:lvl w:ilvl="0" w:tplc="04BE2E40">
      <w:start w:val="1"/>
      <w:numFmt w:val="bullet"/>
      <w:lvlText w:val="•"/>
      <w:lvlJc w:val="left"/>
    </w:lvl>
    <w:lvl w:ilvl="1" w:tplc="A2EA6134">
      <w:start w:val="1"/>
      <w:numFmt w:val="bullet"/>
      <w:lvlText w:val="◦"/>
      <w:lvlJc w:val="left"/>
    </w:lvl>
    <w:lvl w:ilvl="2" w:tplc="6D28FC84">
      <w:numFmt w:val="decimal"/>
      <w:lvlText w:val=""/>
      <w:lvlJc w:val="left"/>
    </w:lvl>
    <w:lvl w:ilvl="3" w:tplc="21866520">
      <w:numFmt w:val="decimal"/>
      <w:lvlText w:val=""/>
      <w:lvlJc w:val="left"/>
    </w:lvl>
    <w:lvl w:ilvl="4" w:tplc="1ABC1C1A">
      <w:numFmt w:val="decimal"/>
      <w:lvlText w:val=""/>
      <w:lvlJc w:val="left"/>
    </w:lvl>
    <w:lvl w:ilvl="5" w:tplc="905C9F4A">
      <w:numFmt w:val="decimal"/>
      <w:lvlText w:val=""/>
      <w:lvlJc w:val="left"/>
    </w:lvl>
    <w:lvl w:ilvl="6" w:tplc="7CB228B2">
      <w:numFmt w:val="decimal"/>
      <w:lvlText w:val=""/>
      <w:lvlJc w:val="left"/>
    </w:lvl>
    <w:lvl w:ilvl="7" w:tplc="A1385B26">
      <w:numFmt w:val="decimal"/>
      <w:lvlText w:val=""/>
      <w:lvlJc w:val="left"/>
    </w:lvl>
    <w:lvl w:ilvl="8" w:tplc="58E81398">
      <w:numFmt w:val="decimal"/>
      <w:lvlText w:val=""/>
      <w:lvlJc w:val="left"/>
    </w:lvl>
  </w:abstractNum>
  <w:num w:numId="1" w16cid:durableId="15646329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removePersonalInformation/>
  <w:removeDateAndTime/>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D23"/>
    <w:rsid w:val="001A1BCF"/>
    <w:rsid w:val="002B3CA4"/>
    <w:rsid w:val="003156CD"/>
    <w:rsid w:val="005644DD"/>
    <w:rsid w:val="00A52A52"/>
    <w:rsid w:val="00EC3D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EA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40" w:after="120"/>
      <w:outlineLvl w:val="0"/>
    </w:pPr>
    <w:rPr>
      <w:rFonts w:ascii="Calibri" w:eastAsia="Calibri" w:hAnsi="Calibri" w:cs="Calibri"/>
      <w:b/>
      <w:bCs/>
      <w:color w:val="2563A8"/>
      <w:sz w:val="32"/>
      <w:szCs w:val="32"/>
    </w:rPr>
  </w:style>
  <w:style w:type="paragraph" w:styleId="Titre2">
    <w:name w:val="heading 2"/>
    <w:uiPriority w:val="9"/>
    <w:unhideWhenUsed/>
    <w:qFormat/>
    <w:pPr>
      <w:spacing w:before="280" w:after="100"/>
      <w:outlineLvl w:val="1"/>
    </w:pPr>
    <w:rPr>
      <w:rFonts w:ascii="Calibri" w:eastAsia="Calibri" w:hAnsi="Calibri" w:cs="Calibri"/>
      <w:b/>
      <w:bCs/>
      <w:color w:val="2563A8"/>
      <w:sz w:val="26"/>
      <w:szCs w:val="26"/>
    </w:rPr>
  </w:style>
  <w:style w:type="paragraph" w:styleId="Titre3">
    <w:name w:val="heading 3"/>
    <w:uiPriority w:val="9"/>
    <w:unhideWhenUsed/>
    <w:qFormat/>
    <w:pPr>
      <w:spacing w:before="200" w:after="80"/>
      <w:outlineLvl w:val="2"/>
    </w:pPr>
    <w:rPr>
      <w:rFonts w:ascii="Calibri" w:eastAsia="Calibri" w:hAnsi="Calibri" w:cs="Calibri"/>
      <w:b/>
      <w:bCs/>
      <w:color w:val="595959"/>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A52A52"/>
    <w:pPr>
      <w:tabs>
        <w:tab w:val="center" w:pos="4536"/>
        <w:tab w:val="right" w:pos="9072"/>
      </w:tabs>
    </w:pPr>
  </w:style>
  <w:style w:type="character" w:customStyle="1" w:styleId="En-tteCar">
    <w:name w:val="En-tête Car"/>
    <w:basedOn w:val="Policepardfaut"/>
    <w:link w:val="En-tte"/>
    <w:uiPriority w:val="99"/>
    <w:rsid w:val="00A52A52"/>
  </w:style>
  <w:style w:type="paragraph" w:styleId="Pieddepage">
    <w:name w:val="footer"/>
    <w:basedOn w:val="Normal"/>
    <w:link w:val="PieddepageCar"/>
    <w:uiPriority w:val="99"/>
    <w:unhideWhenUsed/>
    <w:rsid w:val="00A52A52"/>
    <w:pPr>
      <w:tabs>
        <w:tab w:val="center" w:pos="4536"/>
        <w:tab w:val="right" w:pos="9072"/>
      </w:tabs>
    </w:pPr>
  </w:style>
  <w:style w:type="character" w:customStyle="1" w:styleId="PieddepageCar">
    <w:name w:val="Pied de page Car"/>
    <w:basedOn w:val="Policepardfaut"/>
    <w:link w:val="Pieddepage"/>
    <w:uiPriority w:val="99"/>
    <w:rsid w:val="00A52A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5024</Words>
  <Characters>27632</Characters>
  <Application>Microsoft Office Word</Application>
  <DocSecurity>0</DocSecurity>
  <Lines>230</Lines>
  <Paragraphs>65</Paragraphs>
  <ScaleCrop>false</ScaleCrop>
  <Company/>
  <LinksUpToDate>false</LinksUpToDate>
  <CharactersWithSpaces>32591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2026-09-22T12:17:00Z</dcterms:created>
  <dcterms:modified xsi:type="dcterms:W3CDTF">2026-09-22T12:18:00Z</dcterms:modified>
</cp:coreProperties>
</file>