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1 (16/08/2026 - 23/08/2026)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Theo lộ trình học phần, tuần 1 gồm hai việc là tìm hiểu tổng quan về đề tài và tìm hiểu các lý thuyết có liên quan. Ngoài hai việc đó em làm thêm phần khởi tạo repository theo quy định của bộ môn.</w:t>
      </w:r>
    </w:p>
    <w:p>
      <w:pPr>
        <w:spacing w:line="360" w:lineRule="auto" w:before="120" w:after="120"/>
        <w:jc w:val="both"/>
      </w:pPr>
      <w:r>
        <w:rPr>
          <w:rFonts w:ascii="Times New Roman" w:hAnsi="Times New Roman" w:eastAsia="Times New Roman" w:cs="Times New Roman"/>
          <w:b w:val="0"/>
          <w:i w:val="0"/>
          <w:sz w:val="26"/>
        </w:rPr>
        <w:t>Việc đầu tiên là nhận đề tài từ thầy và đọc kỹ bản mô tả đề tài để biết mình phải làm tới đâu. Em ghi lại các ý chính của mô tả: website giới thiệu di tích theo tỉnh thành và theo loại di tích; mỗi di tích cung cấp tên gọi, hình ảnh, địa chỉ, lịch sử, mô tả và thông tin tham quan; phía người xem có tìm kiếm, lọc và xem chi tiết; ngoài ra hệ thống phải có chức năng quản trị để cập nhật dữ liệu. Đây là bốn nhóm việc em sẽ phải làm ra sản phẩm chạy được, nên em chép lại thành một danh sách để các tuần sau đối chiếu.</w:t>
      </w:r>
    </w:p>
    <w:p>
      <w:pPr>
        <w:spacing w:line="360" w:lineRule="auto" w:before="120" w:after="120"/>
        <w:jc w:val="both"/>
      </w:pPr>
      <w:r>
        <w:rPr>
          <w:rFonts w:ascii="Times New Roman" w:hAnsi="Times New Roman" w:eastAsia="Times New Roman" w:cs="Times New Roman"/>
          <w:b w:val="0"/>
          <w:i w:val="0"/>
          <w:sz w:val="26"/>
        </w:rPr>
        <w:t>Việc thứ hai là tìm hiểu tổng quan. Em làm đồ án tại nhà, không đi khảo sát thực địa, nên nguồn tìm hiểu là các trang đang đăng thông tin di tích trên mạng: cổng thông tin của Cục Di sản văn hóa, trang của sở văn hóa một vài địa phương và các trang du lịch. Em tra thử vài di tích trên từng trang để hình dung đề tài cần lưu những dữ liệu gì và các trang hiện có tổ chức thông tin theo cách nào. Em thấy mức chi tiết giữa các trang không giống nhau: có trang ghi rõ cấp xếp hạng và năm xếp hạng, có trang chỉ mô tả vài dòng và không ghi địa chỉ. Em ghi lại nhận xét này để tuần sau dùng khi chọn các trường dữ liệu. Vì toàn bộ dữ liệu lấy từ nguồn trực tuyến nên ngay từ đầu em xác định mỗi bản ghi phải lưu đường dẫn nguồn, kể cả phần chữ lẫn ảnh.</w:t>
      </w:r>
    </w:p>
    <w:p>
      <w:pPr>
        <w:spacing w:line="360" w:lineRule="auto" w:before="120" w:after="120"/>
        <w:jc w:val="both"/>
      </w:pPr>
      <w:r>
        <w:rPr>
          <w:rFonts w:ascii="Times New Roman" w:hAnsi="Times New Roman" w:eastAsia="Times New Roman" w:cs="Times New Roman"/>
          <w:b w:val="0"/>
          <w:i w:val="0"/>
          <w:sz w:val="26"/>
        </w:rPr>
        <w:t>Việc thứ ba là đọc các lý thuyết có liên quan. Tuần này em mới đọc ở mức tổng quan, chưa chọn lọc, vì việc chọn lọc thuộc mục 1.3 của lộ trình và làm ở tuần 2. Phần nội dung, em đọc khái niệm di tích lịch sử - văn hóa cùng cách phân loại và xếp hạng di tích theo Luật Di sản văn hóa. Phần kỹ thuật, em đọc lại mô hình MVC (Model - View - Controller), nền tảng ASP.NET Core, khái niệm ORM (Object-Relational Mapping - ánh xạ đối tượng sang quan hệ), cơ sở dữ liệu quan hệ, cách làm giao diện responsive và cơ chế xác thực, phân quyền cho khu quản trị.</w:t>
      </w:r>
    </w:p>
    <w:p>
      <w:pPr>
        <w:spacing w:line="360" w:lineRule="auto" w:before="120" w:after="120"/>
        <w:jc w:val="both"/>
      </w:pPr>
      <w:r>
        <w:rPr>
          <w:rFonts w:ascii="Times New Roman" w:hAnsi="Times New Roman" w:eastAsia="Times New Roman" w:cs="Times New Roman"/>
          <w:b w:val="0"/>
          <w:i w:val="0"/>
          <w:sz w:val="26"/>
        </w:rPr>
        <w:t xml:space="preserve">Việc cuối cùng là phần GitHub. Em đọc quy định hình thức trình bày của bộ môn ở phần yêu cầu về repository, sau đó tạo repository trên GitHub và đặt tên theo đúng cú pháp quy định là </w:t>
      </w:r>
      <w:r>
        <w:rPr>
          <w:rFonts w:ascii="Times New Roman" w:hAnsi="Times New Roman" w:eastAsia="Times New Roman" w:cs="Times New Roman"/>
          <w:b w:val="0"/>
          <w:i/>
          <w:sz w:val="26"/>
        </w:rPr>
        <w:t>csn-&lt;malop&gt;-&lt;hotenkhongdau&gt;-&lt;shortname&gt;</w:t>
      </w:r>
      <w:r>
        <w:rPr>
          <w:rFonts w:ascii="Times New Roman" w:hAnsi="Times New Roman" w:eastAsia="Times New Roman" w:cs="Times New Roman"/>
          <w:b w:val="0"/>
          <w:i w:val="0"/>
          <w:sz w:val="26"/>
        </w:rPr>
        <w:t xml:space="preserve">. Tên repository của em là </w:t>
      </w:r>
      <w:r>
        <w:rPr>
          <w:rFonts w:ascii="Times New Roman" w:hAnsi="Times New Roman" w:eastAsia="Times New Roman" w:cs="Times New Roman"/>
          <w:b w:val="0"/>
          <w:i/>
          <w:sz w:val="26"/>
        </w:rPr>
        <w:t>csn-dx24tt8-phamvanphong-gioithieuditichlichsuvavanhoavietnam-asp.netmvc</w:t>
      </w:r>
      <w:r>
        <w:rPr>
          <w:rFonts w:ascii="Times New Roman" w:hAnsi="Times New Roman" w:eastAsia="Times New Roman" w:cs="Times New Roman"/>
          <w:b w:val="0"/>
          <w:i w:val="0"/>
          <w:sz w:val="26"/>
        </w:rPr>
        <w:t>. Em thêm tệp README để repository không trống; lúc này README mới chỉ có một dòng ghi tên repository. Việc này ứng với commit ngày 22/08/2026.</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Repository GitHub đặt tên theo cú pháp bộ môn quy định</w:t>
            </w:r>
          </w:p>
        </w:tc>
        <w:tc>
          <w:tcPr>
            <w:tcW w:type="dxa" w:w="3024"/>
          </w:tcPr>
          <w:p>
            <w:pPr>
              <w:spacing w:line="240" w:lineRule="auto" w:before="60" w:after="60"/>
            </w:pPr>
            <w:r>
              <w:rPr>
                <w:rFonts w:ascii="Times New Roman" w:hAnsi="Times New Roman" w:eastAsia="Times New Roman" w:cs="Times New Roman"/>
                <w:b w:val="0"/>
                <w:i/>
                <w:sz w:val="26"/>
              </w:rPr>
              <w:t>csn-dx24tt8-phamvanphong-gioithieuditichlichsuvavanhoavietnam-asp.netmvc</w:t>
            </w:r>
          </w:p>
        </w:tc>
        <w:tc>
          <w:tcPr>
            <w:tcW w:type="dxa" w:w="3024"/>
          </w:tcPr>
          <w:p>
            <w:pPr>
              <w:spacing w:line="240" w:lineRule="auto" w:before="60" w:after="60"/>
            </w:pPr>
            <w:r>
              <w:rPr>
                <w:rFonts w:ascii="Times New Roman" w:hAnsi="Times New Roman" w:eastAsia="Times New Roman" w:cs="Times New Roman"/>
                <w:b w:val="0"/>
                <w:i w:val="0"/>
                <w:sz w:val="26"/>
              </w:rPr>
              <w:t>Đã khởi tạo, ghi nhận trong commit ngày 22/08/2026</w:t>
            </w:r>
          </w:p>
        </w:tc>
      </w:tr>
      <w:tr>
        <w:tc>
          <w:tcPr>
            <w:tcW w:type="dxa" w:w="3024"/>
          </w:tcPr>
          <w:p>
            <w:pPr>
              <w:spacing w:line="240" w:lineRule="auto" w:before="60" w:after="60"/>
            </w:pPr>
            <w:r>
              <w:rPr>
                <w:rFonts w:ascii="Times New Roman" w:hAnsi="Times New Roman" w:eastAsia="Times New Roman" w:cs="Times New Roman"/>
                <w:b w:val="0"/>
                <w:i w:val="0"/>
                <w:sz w:val="26"/>
              </w:rPr>
              <w:t>Tệp README khởi tạo</w:t>
            </w:r>
          </w:p>
        </w:tc>
        <w:tc>
          <w:tcPr>
            <w:tcW w:type="dxa" w:w="3024"/>
          </w:tcPr>
          <w:p>
            <w:pPr>
              <w:spacing w:line="240" w:lineRule="auto" w:before="60" w:after="60"/>
            </w:pPr>
            <w:r>
              <w:rPr>
                <w:rFonts w:ascii="Times New Roman" w:hAnsi="Times New Roman" w:eastAsia="Times New Roman" w:cs="Times New Roman"/>
                <w:b w:val="0"/>
                <w:i w:val="0"/>
                <w:sz w:val="26"/>
              </w:rPr>
              <w:t>Trong repository</w:t>
            </w:r>
          </w:p>
        </w:tc>
        <w:tc>
          <w:tcPr>
            <w:tcW w:type="dxa" w:w="3024"/>
          </w:tcPr>
          <w:p>
            <w:pPr>
              <w:spacing w:line="240" w:lineRule="auto" w:before="60" w:after="60"/>
            </w:pPr>
            <w:r>
              <w:rPr>
                <w:rFonts w:ascii="Times New Roman" w:hAnsi="Times New Roman" w:eastAsia="Times New Roman" w:cs="Times New Roman"/>
                <w:b w:val="0"/>
                <w:i w:val="0"/>
                <w:sz w:val="26"/>
              </w:rPr>
              <w:t>Mới có một dòng tên repository, hoàn thiện trong tuần 2</w:t>
            </w:r>
          </w:p>
        </w:tc>
      </w:tr>
      <w:tr>
        <w:tc>
          <w:tcPr>
            <w:tcW w:type="dxa" w:w="3024"/>
          </w:tcPr>
          <w:p>
            <w:pPr>
              <w:spacing w:line="240" w:lineRule="auto" w:before="60" w:after="60"/>
            </w:pPr>
            <w:r>
              <w:rPr>
                <w:rFonts w:ascii="Times New Roman" w:hAnsi="Times New Roman" w:eastAsia="Times New Roman" w:cs="Times New Roman"/>
                <w:b w:val="0"/>
                <w:i w:val="0"/>
                <w:sz w:val="26"/>
              </w:rPr>
              <w:t>Ghi chép tổng quan về đề tài và các trang thông tin di tích đã tra thử</w:t>
            </w:r>
          </w:p>
        </w:tc>
        <w:tc>
          <w:tcPr>
            <w:tcW w:type="dxa" w:w="3024"/>
          </w:tcPr>
          <w:p>
            <w:pPr>
              <w:spacing w:line="240" w:lineRule="auto" w:before="60" w:after="60"/>
            </w:pPr>
            <w:r>
              <w:rPr>
                <w:rFonts w:ascii="Times New Roman" w:hAnsi="Times New Roman" w:eastAsia="Times New Roman" w:cs="Times New Roman"/>
                <w:b w:val="0"/>
                <w:i w:val="0"/>
                <w:sz w:val="26"/>
              </w:rPr>
              <w:t>Ghi chép cá nhân</w:t>
            </w:r>
          </w:p>
        </w:tc>
        <w:tc>
          <w:tcPr>
            <w:tcW w:type="dxa" w:w="3024"/>
          </w:tcPr>
          <w:p>
            <w:pPr>
              <w:spacing w:line="240" w:lineRule="auto" w:before="60" w:after="60"/>
            </w:pPr>
            <w:r>
              <w:rPr>
                <w:rFonts w:ascii="Times New Roman" w:hAnsi="Times New Roman" w:eastAsia="Times New Roman" w:cs="Times New Roman"/>
                <w:b w:val="0"/>
                <w:i w:val="0"/>
                <w:sz w:val="26"/>
              </w:rPr>
              <w:t>Đã hoàn thành, chưa thành tài liệu nộp</w:t>
            </w:r>
          </w:p>
        </w:tc>
      </w:tr>
      <w:tr>
        <w:tc>
          <w:tcPr>
            <w:tcW w:type="dxa" w:w="3024"/>
          </w:tcPr>
          <w:p>
            <w:pPr>
              <w:spacing w:line="240" w:lineRule="auto" w:before="60" w:after="60"/>
            </w:pPr>
            <w:r>
              <w:rPr>
                <w:rFonts w:ascii="Times New Roman" w:hAnsi="Times New Roman" w:eastAsia="Times New Roman" w:cs="Times New Roman"/>
                <w:b w:val="0"/>
                <w:i w:val="0"/>
                <w:sz w:val="26"/>
              </w:rPr>
              <w:t>Ghi chép các lý thuyết đã đọc</w:t>
            </w:r>
          </w:p>
        </w:tc>
        <w:tc>
          <w:tcPr>
            <w:tcW w:type="dxa" w:w="3024"/>
          </w:tcPr>
          <w:p>
            <w:pPr>
              <w:spacing w:line="240" w:lineRule="auto" w:before="60" w:after="60"/>
            </w:pPr>
            <w:r>
              <w:rPr>
                <w:rFonts w:ascii="Times New Roman" w:hAnsi="Times New Roman" w:eastAsia="Times New Roman" w:cs="Times New Roman"/>
                <w:b w:val="0"/>
                <w:i w:val="0"/>
                <w:sz w:val="26"/>
              </w:rPr>
              <w:t>Ghi chép cá nhân</w:t>
            </w:r>
          </w:p>
        </w:tc>
        <w:tc>
          <w:tcPr>
            <w:tcW w:type="dxa" w:w="3024"/>
          </w:tcPr>
          <w:p>
            <w:pPr>
              <w:spacing w:line="240" w:lineRule="auto" w:before="60" w:after="60"/>
            </w:pPr>
            <w:r>
              <w:rPr>
                <w:rFonts w:ascii="Times New Roman" w:hAnsi="Times New Roman" w:eastAsia="Times New Roman" w:cs="Times New Roman"/>
                <w:b w:val="0"/>
                <w:i w:val="0"/>
                <w:sz w:val="26"/>
              </w:rPr>
              <w:t>Đã hoàn thành ở mức đọc tổng quan, chưa chọn lọc</w:t>
            </w:r>
          </w:p>
        </w:tc>
      </w:tr>
    </w:tbl>
    <w:p>
      <w:pPr>
        <w:spacing w:line="360" w:lineRule="auto" w:before="120" w:after="120"/>
        <w:jc w:val="both"/>
      </w:pPr>
      <w:r>
        <w:rPr>
          <w:rFonts w:ascii="Times New Roman" w:hAnsi="Times New Roman" w:eastAsia="Times New Roman" w:cs="Times New Roman"/>
          <w:b w:val="0"/>
          <w:i w:val="0"/>
          <w:sz w:val="26"/>
        </w:rPr>
        <w:t>Tuần 1 chưa có mã nguồn chức năng và chưa có tài liệu hoàn chỉnh nào. Hai phần ghi chép ở trên là bản viết tay của em để phục vụ các tuần sau, chưa phải sản phẩm nộp. Vì chưa có dữ liệu và chưa có chương trình nên tuần này chưa có số liệu để báo cáo.</w:t>
      </w:r>
    </w:p>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Khó khăn lớn nhất là em chưa hình dung được cần lưu những trường dữ liệu nào cho một di tích. Thông tin di tích trên các kênh hiện có mỗi nơi trình bày một kiểu: trang này đặt phần lịch sử lên trước, trang kia gộp lịch sử và mô tả làm một, có trang lại chỉ có ảnh kèm vài dòng giới thiệu. Tra vài trang xong em vẫn chưa rút ra được một danh sách trường thống nhất.</w:t>
      </w:r>
    </w:p>
    <w:p>
      <w:pPr>
        <w:spacing w:line="360" w:lineRule="auto" w:before="120" w:after="120"/>
        <w:jc w:val="both"/>
      </w:pPr>
      <w:r>
        <w:rPr>
          <w:rFonts w:ascii="Times New Roman" w:hAnsi="Times New Roman" w:eastAsia="Times New Roman" w:cs="Times New Roman"/>
          <w:b w:val="0"/>
          <w:i w:val="0"/>
          <w:sz w:val="26"/>
        </w:rPr>
        <w:t>Cách em xử lý là không dựa vào các trang tự do nữa mà lấy hồ sơ di tích của cơ quan quản lý di sản làm chuẩn. Hồ sơ này có sẵn các trường tên gọi, địa điểm, loại hình, cấp xếp hạng, năm xếp hạng, lịch sử hình thành và giá trị tiêu biểu. Em lấy bộ trường đó làm khung, các trang khác chỉ dùng để bổ sung nội dung mô tả và ảnh.</w:t>
      </w:r>
    </w:p>
    <w:p>
      <w:pPr>
        <w:spacing w:line="360" w:lineRule="auto" w:before="120" w:after="120"/>
        <w:jc w:val="both"/>
      </w:pPr>
      <w:r>
        <w:rPr>
          <w:rFonts w:ascii="Times New Roman" w:hAnsi="Times New Roman" w:eastAsia="Times New Roman" w:cs="Times New Roman"/>
          <w:b w:val="0"/>
          <w:i w:val="0"/>
          <w:sz w:val="26"/>
        </w:rPr>
        <w:t>Một việc nữa em chưa thực hiện xong là mời giảng viên hướng dẫn làm collaborator của repository, theo quy định của bộ môn. Em sẽ gửi lời mời và xin thầy xác nhận đã nhận được.</w:t>
      </w:r>
    </w:p>
    <w:p>
      <w:pPr>
        <w:spacing w:line="360" w:lineRule="auto" w:before="240" w:after="120"/>
      </w:pPr>
      <w:r>
        <w:rPr>
          <w:rFonts w:ascii="Times New Roman" w:hAnsi="Times New Roman" w:eastAsia="Times New Roman" w:cs="Times New Roman"/>
          <w:b/>
          <w:i w:val="0"/>
          <w:sz w:val="26"/>
        </w:rPr>
        <w:t>4. Kế hoạch tuần tới</w:t>
      </w:r>
    </w:p>
    <w:p>
      <w:pPr>
        <w:spacing w:line="360" w:lineRule="auto" w:before="120" w:after="120"/>
        <w:jc w:val="both"/>
      </w:pPr>
      <w:r>
        <w:rPr>
          <w:rFonts w:ascii="Times New Roman" w:hAnsi="Times New Roman" w:eastAsia="Times New Roman" w:cs="Times New Roman"/>
          <w:b w:val="0"/>
          <w:i w:val="0"/>
          <w:sz w:val="26"/>
        </w:rPr>
        <w:t>Việc chính của tuần 2 là mục 1.3 của lộ trình, tức là chọn lọc các lý thuyết ứng dụng được vào đề tài. Em sẽ rà lại toàn bộ phần đã đọc ở tuần 1, giữ lại những lý thuyết dùng thật, mỗi lý thuyết ghi rõ lý do chọn và chỗ áp dụng trong sản phẩm; lý thuyết nào cân nhắc rồi bỏ thì cũng ghi lý do. Từ kết quả đó em xác định bộ công nghệ nền tảng cho đề tài.</w:t>
      </w:r>
    </w:p>
    <w:p>
      <w:pPr>
        <w:spacing w:line="360" w:lineRule="auto" w:before="120" w:after="120"/>
        <w:jc w:val="both"/>
      </w:pPr>
      <w:r>
        <w:rPr>
          <w:rFonts w:ascii="Times New Roman" w:hAnsi="Times New Roman" w:eastAsia="Times New Roman" w:cs="Times New Roman"/>
          <w:b w:val="0"/>
          <w:i w:val="0"/>
          <w:sz w:val="26"/>
        </w:rPr>
        <w:t>Em cũng sẽ viết lại README của repository theo đúng phạm vi đề tài, gồm giới thiệu đề tài, danh sách chức năng, công nghệ sử dụng và hướng dẫn chạy.</w:t>
      </w:r>
    </w:p>
    <w:p>
      <w:pPr>
        <w:spacing w:line="360" w:lineRule="auto" w:before="120" w:after="120"/>
        <w:jc w:val="both"/>
      </w:pPr>
      <w:r>
        <w:rPr>
          <w:rFonts w:ascii="Times New Roman" w:hAnsi="Times New Roman" w:eastAsia="Times New Roman" w:cs="Times New Roman"/>
          <w:b w:val="0"/>
          <w:i w:val="0"/>
          <w:sz w:val="26"/>
        </w:rPr>
        <w:t>Về phần mã nguồn, em khởi tạo dự án ASP.NET Core MVC để có bộ khung chạy được, làm nền cho phần thi công ở các tuần sau.</w:t>
      </w:r>
    </w:p>
    <w:p>
      <w:pPr>
        <w:spacing w:line="360" w:lineRule="auto" w:before="120" w:after="120"/>
        <w:jc w:val="both"/>
      </w:pPr>
      <w:r>
        <w:rPr>
          <w:rFonts w:ascii="Times New Roman" w:hAnsi="Times New Roman" w:eastAsia="Times New Roman" w:cs="Times New Roman"/>
          <w:b w:val="0"/>
          <w:i w:val="0"/>
          <w:sz w:val="26"/>
        </w:rPr>
        <w:t>Cuối cùng em bắt đầu soạn đề cương chi tiết của báo cáo để kịp nộp đúng hạn.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