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387D" w:rsidRPr="00F8387D" w:rsidRDefault="00F8387D" w:rsidP="00AA5EF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Выполнила Дождева Н.А., магистратура, КЭО, 2 курс </w:t>
      </w:r>
    </w:p>
    <w:p w:rsidR="00AA5EF5" w:rsidRPr="00F8387D" w:rsidRDefault="00AA5EF5" w:rsidP="00AA5EF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2.2. Обобщить результаты участия в научно-практических семинарах, конференциях, выставках и т.д. по теме выполняемой выпускной квалификационной работы</w:t>
      </w:r>
    </w:p>
    <w:p w:rsidR="00AA5EF5" w:rsidRPr="00F8387D" w:rsidRDefault="00AA5EF5" w:rsidP="00AA5EF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387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Форма отчетности</w:t>
      </w:r>
    </w:p>
    <w:p w:rsidR="00AA5EF5" w:rsidRPr="00F8387D" w:rsidRDefault="00AA5EF5" w:rsidP="00AA5EF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Текстовый документ</w:t>
      </w:r>
    </w:p>
    <w:p w:rsidR="00F243B6" w:rsidRPr="00F8387D" w:rsidRDefault="00F243B6" w:rsidP="00AA5EF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14.04.2020г.</w:t>
      </w:r>
    </w:p>
    <w:p w:rsidR="00F8387D" w:rsidRPr="00F8387D" w:rsidRDefault="00F243B6" w:rsidP="00F243B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МЕЖДУНАРОДН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НАУЧНО-ПРАКТИЧЕСК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КОНФЕРЕНЦИ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 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«ЭЛЕКТРОННОЕ ОБУЧЕНИЕ В ВУЗЕ И ШКОЛЕ»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8387D"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доклад: «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ВЕБ-ПОРТФОЛИО – УСЛОВИЕ ПРОФЕССИОНАЛЬНОГО РОСТА ПЕДАГОГА</w:t>
      </w:r>
      <w:r w:rsidR="00F8387D"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F243B6" w:rsidRDefault="00F8387D" w:rsidP="00AA5EF5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555555"/>
          <w:sz w:val="20"/>
          <w:szCs w:val="20"/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787B5714" wp14:editId="2FA82A1D">
            <wp:extent cx="4114800" cy="59719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2214" t="8462" r="31566" b="7436"/>
                    <a:stretch/>
                  </pic:blipFill>
                  <pic:spPr bwMode="auto">
                    <a:xfrm>
                      <a:off x="0" y="0"/>
                      <a:ext cx="4120233" cy="597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8387D" w:rsidRDefault="00F8387D" w:rsidP="00AA5EF5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555555"/>
          <w:sz w:val="20"/>
          <w:szCs w:val="20"/>
          <w:lang w:eastAsia="ru-RU"/>
        </w:rPr>
      </w:pPr>
    </w:p>
    <w:p w:rsidR="00F243B6" w:rsidRPr="00F8387D" w:rsidRDefault="00F243B6" w:rsidP="00AA5EF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26 – 30 октября 2020 г</w:t>
      </w:r>
    </w:p>
    <w:p w:rsidR="00F243B6" w:rsidRPr="00F8387D" w:rsidRDefault="00F243B6" w:rsidP="00F243B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Межрегиональн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научно-практическ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конференци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 «Педагогические технологии в 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воспитательном проце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ссе 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дошкольной образоват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ельной организации: от теории к практике» 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международным участием в рамках 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РЕГИОНАЛЬНОГО ОБРАЗ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ОВАТЕЛЬНОГО ФОРУМА «ОБРАЗОВАНИЕ 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И НРАВСТВЕННЫЕ ОР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ИЕНТИРЫ В СОВРЕМЕННОМ ОБЩЕСТВЕ» </w:t>
      </w:r>
    </w:p>
    <w:p w:rsidR="00F243B6" w:rsidRDefault="00F243B6" w:rsidP="00AA5EF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Шлиссельбург Ленинградская область </w:t>
      </w:r>
      <w:r w:rsidRPr="00F8387D">
        <w:rPr>
          <w:rFonts w:ascii="Times New Roman" w:eastAsia="Times New Roman" w:hAnsi="Times New Roman" w:cs="Times New Roman"/>
          <w:sz w:val="28"/>
          <w:szCs w:val="28"/>
          <w:lang w:eastAsia="ru-RU"/>
        </w:rPr>
        <w:t>2020</w:t>
      </w:r>
    </w:p>
    <w:p w:rsidR="00F8387D" w:rsidRPr="00F8387D" w:rsidRDefault="00F8387D" w:rsidP="00AA5EF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Стендовый доклад: «Ранняя профессиональная ориентация воспитанников старшего дошкольного возраста через систему дополнительного образования детей»</w:t>
      </w:r>
    </w:p>
    <w:p w:rsidR="00F8387D" w:rsidRDefault="00F8387D" w:rsidP="00F8387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38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A6002C" wp14:editId="6B6164A2">
            <wp:extent cx="4857750" cy="66569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438" t="20770" r="47271" b="12820"/>
                    <a:stretch/>
                  </pic:blipFill>
                  <pic:spPr bwMode="auto">
                    <a:xfrm>
                      <a:off x="0" y="0"/>
                      <a:ext cx="4861124" cy="666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87D" w:rsidRPr="00F8387D" w:rsidRDefault="00F8387D" w:rsidP="00F8387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22.12.2020</w:t>
      </w:r>
    </w:p>
    <w:p w:rsidR="00F8387D" w:rsidRDefault="00F8387D" w:rsidP="00F8387D">
      <w:pPr>
        <w:rPr>
          <w:rFonts w:ascii="Times New Roman" w:hAnsi="Times New Roman" w:cs="Times New Roman"/>
          <w:sz w:val="28"/>
          <w:szCs w:val="28"/>
        </w:rPr>
      </w:pPr>
      <w:r w:rsidRPr="00F8387D">
        <w:rPr>
          <w:rFonts w:ascii="Times New Roman" w:hAnsi="Times New Roman" w:cs="Times New Roman"/>
          <w:sz w:val="28"/>
          <w:szCs w:val="28"/>
        </w:rPr>
        <w:t>НАУЧНО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38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8387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РАКТИЧЕСКАЯ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ФОРСАЙТ-КОНФЕРЕНЦИЯ </w:t>
      </w:r>
      <w:r w:rsidRPr="00F8387D">
        <w:rPr>
          <w:rFonts w:ascii="Times New Roman" w:hAnsi="Times New Roman" w:cs="Times New Roman"/>
          <w:sz w:val="28"/>
          <w:szCs w:val="28"/>
        </w:rPr>
        <w:t>«СОПРОВОЖДЕНИЕ ПРОФЕССИОНАЛЬНОГО САМООПРЕДЕЛЕНИЯ ДЕТЕЙ И МОЛОДЕЖИ: ПРЕЕМСТВЕ</w:t>
      </w:r>
      <w:r>
        <w:rPr>
          <w:rFonts w:ascii="Times New Roman" w:hAnsi="Times New Roman" w:cs="Times New Roman"/>
          <w:sz w:val="28"/>
          <w:szCs w:val="28"/>
        </w:rPr>
        <w:t xml:space="preserve">ННОСТЬ И ПЕРСПЕКТИВЫ РАЗВИТИЯ» в рамках реализации </w:t>
      </w:r>
      <w:r w:rsidRPr="00F8387D">
        <w:rPr>
          <w:rFonts w:ascii="Times New Roman" w:hAnsi="Times New Roman" w:cs="Times New Roman"/>
          <w:sz w:val="28"/>
          <w:szCs w:val="28"/>
        </w:rPr>
        <w:t>НАЦИО</w:t>
      </w:r>
      <w:r>
        <w:rPr>
          <w:rFonts w:ascii="Times New Roman" w:hAnsi="Times New Roman" w:cs="Times New Roman"/>
          <w:sz w:val="28"/>
          <w:szCs w:val="28"/>
        </w:rPr>
        <w:t xml:space="preserve">НАЛЬНОГО ПРОЕКТА «ОБРАЗОВАНИЕ» </w:t>
      </w:r>
      <w:r w:rsidRPr="00F8387D">
        <w:rPr>
          <w:rFonts w:ascii="Times New Roman" w:hAnsi="Times New Roman" w:cs="Times New Roman"/>
          <w:sz w:val="28"/>
          <w:szCs w:val="28"/>
        </w:rPr>
        <w:t>в дистанционном формате с использованием возможностей платформы ZOOM</w:t>
      </w:r>
    </w:p>
    <w:p w:rsidR="00F8387D" w:rsidRPr="00F8387D" w:rsidRDefault="009245FB">
      <w:pPr>
        <w:rPr>
          <w:rFonts w:ascii="Times New Roman" w:hAnsi="Times New Roman" w:cs="Times New Roman"/>
          <w:sz w:val="28"/>
          <w:szCs w:val="28"/>
        </w:rPr>
      </w:pPr>
      <w:r w:rsidRPr="00F8387D">
        <w:rPr>
          <w:rFonts w:ascii="Times New Roman" w:hAnsi="Times New Roman" w:cs="Times New Roman"/>
          <w:sz w:val="28"/>
          <w:szCs w:val="28"/>
        </w:rPr>
        <w:t>Выступление</w:t>
      </w:r>
      <w:r w:rsidR="00F8387D">
        <w:rPr>
          <w:rFonts w:ascii="Times New Roman" w:hAnsi="Times New Roman" w:cs="Times New Roman"/>
          <w:sz w:val="28"/>
          <w:szCs w:val="28"/>
        </w:rPr>
        <w:t>:</w:t>
      </w:r>
      <w:r w:rsidRPr="00F8387D">
        <w:rPr>
          <w:rFonts w:ascii="Times New Roman" w:hAnsi="Times New Roman" w:cs="Times New Roman"/>
          <w:sz w:val="28"/>
          <w:szCs w:val="28"/>
        </w:rPr>
        <w:t xml:space="preserve"> «Ранняя профессиональная ориентация воспитанников старшего дошкольного возраста по программам технической направленности и робототехнике "Я у мамы – инженер"»</w:t>
      </w:r>
    </w:p>
    <w:p w:rsidR="00F8387D" w:rsidRDefault="00F8387D">
      <w:r>
        <w:rPr>
          <w:noProof/>
          <w:lang w:eastAsia="ru-RU"/>
        </w:rPr>
        <w:drawing>
          <wp:inline distT="0" distB="0" distL="0" distR="0" wp14:anchorId="797018D4" wp14:editId="60658594">
            <wp:extent cx="4625543" cy="623032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1636" t="18975" r="46952" b="13334"/>
                    <a:stretch/>
                  </pic:blipFill>
                  <pic:spPr bwMode="auto">
                    <a:xfrm>
                      <a:off x="0" y="0"/>
                      <a:ext cx="4626843" cy="623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38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4438"/>
    <w:rsid w:val="00733AAE"/>
    <w:rsid w:val="009245FB"/>
    <w:rsid w:val="00AA5EF5"/>
    <w:rsid w:val="00F243B6"/>
    <w:rsid w:val="00F44438"/>
    <w:rsid w:val="00F8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38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38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38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38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61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Gigabyte</dc:creator>
  <cp:keywords/>
  <dc:description/>
  <cp:lastModifiedBy>User</cp:lastModifiedBy>
  <cp:revision>4</cp:revision>
  <dcterms:created xsi:type="dcterms:W3CDTF">2021-05-07T20:22:00Z</dcterms:created>
  <dcterms:modified xsi:type="dcterms:W3CDTF">2021-05-30T14:15:00Z</dcterms:modified>
</cp:coreProperties>
</file>