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0DB" w:rsidRDefault="003C10DB" w:rsidP="0093580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C10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Тема 1 Введение в </w:t>
      </w:r>
      <w:proofErr w:type="spellStart"/>
      <w:r w:rsidRPr="003C10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инфографику</w:t>
      </w:r>
      <w:proofErr w:type="spellEnd"/>
      <w:r w:rsidRPr="003C10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:rsidR="00D52304" w:rsidRPr="00D52304" w:rsidRDefault="00D52304" w:rsidP="00D5230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523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Подготовила: Дождева Наталья Александровна, </w:t>
      </w:r>
    </w:p>
    <w:p w:rsidR="00D52304" w:rsidRPr="00D52304" w:rsidRDefault="00D52304" w:rsidP="00D52304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523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Магистратура, К</w:t>
      </w:r>
      <w:bookmarkStart w:id="0" w:name="_GoBack"/>
      <w:r w:rsidR="00213541" w:rsidRPr="00D523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</w:t>
      </w:r>
      <w:bookmarkEnd w:id="0"/>
      <w:r w:rsidRPr="00D5230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1 курс</w:t>
      </w:r>
    </w:p>
    <w:p w:rsidR="0046671B" w:rsidRPr="00D52304" w:rsidRDefault="0093580D" w:rsidP="0093580D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0D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1:</w:t>
      </w:r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Провести анализ существующих публикаций, посвященных определению и использованию </w:t>
      </w:r>
      <w:proofErr w:type="spellStart"/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инфографики</w:t>
      </w:r>
      <w:proofErr w:type="spellEnd"/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современном обществе.</w:t>
      </w:r>
    </w:p>
    <w:p w:rsidR="0046671B" w:rsidRPr="00D52304" w:rsidRDefault="0046671B" w:rsidP="0046671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6404E">
        <w:rPr>
          <w:rFonts w:ascii="Times New Roman" w:hAnsi="Times New Roman" w:cs="Times New Roman"/>
          <w:sz w:val="28"/>
          <w:szCs w:val="28"/>
        </w:rPr>
        <w:t>«</w:t>
      </w:r>
      <w:r w:rsidRPr="00D52304">
        <w:rPr>
          <w:rFonts w:ascii="Times New Roman" w:hAnsi="Times New Roman" w:cs="Times New Roman"/>
          <w:b/>
          <w:sz w:val="28"/>
          <w:szCs w:val="28"/>
        </w:rPr>
        <w:t>ПРИМЕНЕНИЕ ИНФОГРАФИКИ И ПЕРСПЕКТИВЫ ЕЕ РАЗВИТИЯ»</w:t>
      </w:r>
    </w:p>
    <w:p w:rsidR="0046671B" w:rsidRPr="00D6404E" w:rsidRDefault="0046671B" w:rsidP="00925A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404E">
        <w:rPr>
          <w:rFonts w:ascii="Times New Roman" w:hAnsi="Times New Roman" w:cs="Times New Roman"/>
          <w:sz w:val="28"/>
          <w:szCs w:val="28"/>
        </w:rPr>
        <w:t xml:space="preserve">Сидякин Денис Валерьевич, магистрант, Пензенский государственный университет, РФ, </w:t>
      </w:r>
      <w:proofErr w:type="spellStart"/>
      <w:r w:rsidRPr="00D6404E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D6404E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D6404E">
        <w:rPr>
          <w:rFonts w:ascii="Times New Roman" w:hAnsi="Times New Roman" w:cs="Times New Roman"/>
          <w:sz w:val="28"/>
          <w:szCs w:val="28"/>
        </w:rPr>
        <w:t>енза</w:t>
      </w:r>
      <w:proofErr w:type="spellEnd"/>
    </w:p>
    <w:p w:rsidR="0046671B" w:rsidRPr="00D6404E" w:rsidRDefault="0046671B" w:rsidP="00925AA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404E">
        <w:rPr>
          <w:rFonts w:ascii="Times New Roman" w:hAnsi="Times New Roman" w:cs="Times New Roman"/>
          <w:sz w:val="28"/>
          <w:szCs w:val="28"/>
        </w:rPr>
        <w:t>Косников</w:t>
      </w:r>
      <w:proofErr w:type="spellEnd"/>
      <w:r w:rsidRPr="00D6404E">
        <w:rPr>
          <w:rFonts w:ascii="Times New Roman" w:hAnsi="Times New Roman" w:cs="Times New Roman"/>
          <w:sz w:val="28"/>
          <w:szCs w:val="28"/>
        </w:rPr>
        <w:t xml:space="preserve"> Юрий Николаевич, научный руководитель, д-р </w:t>
      </w:r>
      <w:proofErr w:type="spellStart"/>
      <w:r w:rsidRPr="00D6404E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Pr="00D6404E">
        <w:rPr>
          <w:rFonts w:ascii="Times New Roman" w:hAnsi="Times New Roman" w:cs="Times New Roman"/>
          <w:sz w:val="28"/>
          <w:szCs w:val="28"/>
        </w:rPr>
        <w:t xml:space="preserve">. наук, профессор, Пензенский государственный университет, РФ, </w:t>
      </w:r>
      <w:proofErr w:type="spellStart"/>
      <w:r w:rsidRPr="00D6404E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Pr="00D6404E">
        <w:rPr>
          <w:rFonts w:ascii="Times New Roman" w:hAnsi="Times New Roman" w:cs="Times New Roman"/>
          <w:sz w:val="28"/>
          <w:szCs w:val="28"/>
        </w:rPr>
        <w:t>.П</w:t>
      </w:r>
      <w:proofErr w:type="gramEnd"/>
      <w:r w:rsidRPr="00D6404E">
        <w:rPr>
          <w:rFonts w:ascii="Times New Roman" w:hAnsi="Times New Roman" w:cs="Times New Roman"/>
          <w:sz w:val="28"/>
          <w:szCs w:val="28"/>
        </w:rPr>
        <w:t>енза</w:t>
      </w:r>
      <w:proofErr w:type="spellEnd"/>
    </w:p>
    <w:p w:rsidR="00B732DB" w:rsidRDefault="00213541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6" w:history="1">
        <w:r w:rsidR="0046671B" w:rsidRPr="00D6404E">
          <w:rPr>
            <w:rStyle w:val="a4"/>
            <w:rFonts w:ascii="Times New Roman" w:hAnsi="Times New Roman" w:cs="Times New Roman"/>
            <w:sz w:val="28"/>
            <w:szCs w:val="28"/>
          </w:rPr>
          <w:t>https://nauchforum.ru/studconf/science/9/35431</w:t>
        </w:r>
      </w:hyperlink>
    </w:p>
    <w:p w:rsidR="00CA1914" w:rsidRPr="00D6404E" w:rsidRDefault="00CA1914" w:rsidP="00CA19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статьи рассматривает</w:t>
      </w:r>
      <w:r w:rsidRPr="00CA1914">
        <w:rPr>
          <w:rFonts w:ascii="Times New Roman" w:hAnsi="Times New Roman" w:cs="Times New Roman"/>
          <w:sz w:val="28"/>
          <w:szCs w:val="28"/>
        </w:rPr>
        <w:t xml:space="preserve"> развитие </w:t>
      </w:r>
      <w:proofErr w:type="spellStart"/>
      <w:r w:rsidRPr="00CA1914">
        <w:rPr>
          <w:rFonts w:ascii="Times New Roman" w:hAnsi="Times New Roman" w:cs="Times New Roman"/>
          <w:sz w:val="28"/>
          <w:szCs w:val="28"/>
        </w:rPr>
        <w:t>инфографик</w:t>
      </w:r>
      <w:r w:rsidR="00E529FF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E529FF">
        <w:rPr>
          <w:rFonts w:ascii="Times New Roman" w:hAnsi="Times New Roman" w:cs="Times New Roman"/>
          <w:sz w:val="28"/>
          <w:szCs w:val="28"/>
        </w:rPr>
        <w:t xml:space="preserve">, как </w:t>
      </w:r>
      <w:r w:rsidRPr="00CA1914">
        <w:rPr>
          <w:rFonts w:ascii="Times New Roman" w:hAnsi="Times New Roman" w:cs="Times New Roman"/>
          <w:sz w:val="28"/>
          <w:szCs w:val="28"/>
        </w:rPr>
        <w:t xml:space="preserve"> весьма</w:t>
      </w:r>
      <w:r>
        <w:rPr>
          <w:rFonts w:ascii="Times New Roman" w:hAnsi="Times New Roman" w:cs="Times New Roman"/>
          <w:sz w:val="28"/>
          <w:szCs w:val="28"/>
        </w:rPr>
        <w:t xml:space="preserve"> перспективн</w:t>
      </w:r>
      <w:r w:rsidR="00E529FF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и многообещающ</w:t>
      </w:r>
      <w:r w:rsidR="00E529FF">
        <w:rPr>
          <w:rFonts w:ascii="Times New Roman" w:hAnsi="Times New Roman" w:cs="Times New Roman"/>
          <w:sz w:val="28"/>
          <w:szCs w:val="28"/>
        </w:rPr>
        <w:t>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914">
        <w:rPr>
          <w:rFonts w:ascii="Times New Roman" w:hAnsi="Times New Roman" w:cs="Times New Roman"/>
          <w:sz w:val="28"/>
          <w:szCs w:val="28"/>
        </w:rPr>
        <w:t xml:space="preserve">направление, т.к. понимать информацию проще </w:t>
      </w:r>
      <w:r>
        <w:rPr>
          <w:rFonts w:ascii="Times New Roman" w:hAnsi="Times New Roman" w:cs="Times New Roman"/>
          <w:sz w:val="28"/>
          <w:szCs w:val="28"/>
        </w:rPr>
        <w:t xml:space="preserve">с помощью красивых и интересных </w:t>
      </w:r>
      <w:r w:rsidRPr="00CA1914">
        <w:rPr>
          <w:rFonts w:ascii="Times New Roman" w:hAnsi="Times New Roman" w:cs="Times New Roman"/>
          <w:sz w:val="28"/>
          <w:szCs w:val="28"/>
        </w:rPr>
        <w:t xml:space="preserve">изображений, чем монотонных текстов. </w:t>
      </w:r>
      <w:proofErr w:type="gramStart"/>
      <w:r w:rsidRPr="00CA1914">
        <w:rPr>
          <w:rFonts w:ascii="Times New Roman" w:hAnsi="Times New Roman" w:cs="Times New Roman"/>
          <w:sz w:val="28"/>
          <w:szCs w:val="28"/>
        </w:rPr>
        <w:t>Особенно актуальным</w:t>
      </w:r>
      <w:r w:rsidR="00E529FF">
        <w:rPr>
          <w:rFonts w:ascii="Times New Roman" w:hAnsi="Times New Roman" w:cs="Times New Roman"/>
          <w:sz w:val="28"/>
          <w:szCs w:val="28"/>
        </w:rPr>
        <w:t>,</w:t>
      </w:r>
      <w:r w:rsidRPr="00CA1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мнению автора</w:t>
      </w:r>
      <w:r w:rsidR="00E529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1914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применение </w:t>
      </w:r>
      <w:r w:rsidRPr="00CA1914">
        <w:rPr>
          <w:rFonts w:ascii="Times New Roman" w:hAnsi="Times New Roman" w:cs="Times New Roman"/>
          <w:sz w:val="28"/>
          <w:szCs w:val="28"/>
        </w:rPr>
        <w:t xml:space="preserve">динамической </w:t>
      </w:r>
      <w:proofErr w:type="spellStart"/>
      <w:r w:rsidRPr="00CA1914">
        <w:rPr>
          <w:rFonts w:ascii="Times New Roman" w:hAnsi="Times New Roman" w:cs="Times New Roman"/>
          <w:sz w:val="28"/>
          <w:szCs w:val="28"/>
        </w:rPr>
        <w:t>инфографики</w:t>
      </w:r>
      <w:proofErr w:type="spellEnd"/>
      <w:r>
        <w:rPr>
          <w:rFonts w:ascii="Times New Roman" w:hAnsi="Times New Roman" w:cs="Times New Roman"/>
          <w:sz w:val="28"/>
          <w:szCs w:val="28"/>
        </w:rPr>
        <w:t>, т.к.</w:t>
      </w:r>
      <w:r w:rsidRPr="00CA19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A1914">
        <w:rPr>
          <w:rFonts w:ascii="Times New Roman" w:hAnsi="Times New Roman" w:cs="Times New Roman"/>
          <w:sz w:val="28"/>
          <w:szCs w:val="28"/>
        </w:rPr>
        <w:t xml:space="preserve"> век интернета необх</w:t>
      </w:r>
      <w:r>
        <w:rPr>
          <w:rFonts w:ascii="Times New Roman" w:hAnsi="Times New Roman" w:cs="Times New Roman"/>
          <w:sz w:val="28"/>
          <w:szCs w:val="28"/>
        </w:rPr>
        <w:t xml:space="preserve">одимо развивать именно этот вид </w:t>
      </w:r>
      <w:proofErr w:type="spellStart"/>
      <w:r w:rsidRPr="00CA1914">
        <w:rPr>
          <w:rFonts w:ascii="Times New Roman" w:hAnsi="Times New Roman" w:cs="Times New Roman"/>
          <w:sz w:val="28"/>
          <w:szCs w:val="28"/>
        </w:rPr>
        <w:t>инфографики</w:t>
      </w:r>
      <w:proofErr w:type="spellEnd"/>
      <w:r w:rsidRPr="00CA1914">
        <w:rPr>
          <w:rFonts w:ascii="Times New Roman" w:hAnsi="Times New Roman" w:cs="Times New Roman"/>
          <w:sz w:val="28"/>
          <w:szCs w:val="28"/>
        </w:rPr>
        <w:t xml:space="preserve"> и для этого, по результатам анализа прогр</w:t>
      </w:r>
      <w:r>
        <w:rPr>
          <w:rFonts w:ascii="Times New Roman" w:hAnsi="Times New Roman" w:cs="Times New Roman"/>
          <w:sz w:val="28"/>
          <w:szCs w:val="28"/>
        </w:rPr>
        <w:t xml:space="preserve">аммных продуктов, рекомендуется </w:t>
      </w:r>
      <w:r w:rsidRPr="00CA1914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CA1914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CA1914">
        <w:rPr>
          <w:rFonts w:ascii="Times New Roman" w:hAnsi="Times New Roman" w:cs="Times New Roman"/>
          <w:sz w:val="28"/>
          <w:szCs w:val="28"/>
        </w:rPr>
        <w:t xml:space="preserve"> под названием D3.js.</w:t>
      </w:r>
      <w:proofErr w:type="gramEnd"/>
    </w:p>
    <w:p w:rsidR="0046671B" w:rsidRPr="00D52304" w:rsidRDefault="00AE1B11" w:rsidP="00AE1B1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D52304">
        <w:rPr>
          <w:rFonts w:ascii="Times New Roman" w:hAnsi="Times New Roman" w:cs="Times New Roman"/>
          <w:b/>
          <w:sz w:val="28"/>
          <w:szCs w:val="28"/>
        </w:rPr>
        <w:t xml:space="preserve">«ИНФОГРАФИКА. </w:t>
      </w:r>
      <w:r w:rsidR="00305AAB" w:rsidRPr="00D52304">
        <w:rPr>
          <w:rFonts w:ascii="Times New Roman" w:hAnsi="Times New Roman" w:cs="Times New Roman"/>
          <w:b/>
          <w:sz w:val="28"/>
          <w:szCs w:val="28"/>
        </w:rPr>
        <w:t xml:space="preserve">Как работают 4 </w:t>
      </w:r>
      <w:proofErr w:type="gramStart"/>
      <w:r w:rsidR="00305AAB" w:rsidRPr="00D52304">
        <w:rPr>
          <w:rFonts w:ascii="Times New Roman" w:hAnsi="Times New Roman" w:cs="Times New Roman"/>
          <w:b/>
          <w:sz w:val="28"/>
          <w:szCs w:val="28"/>
        </w:rPr>
        <w:t>базовых</w:t>
      </w:r>
      <w:proofErr w:type="gramEnd"/>
      <w:r w:rsidR="00305AAB" w:rsidRPr="00D52304">
        <w:rPr>
          <w:rFonts w:ascii="Times New Roman" w:hAnsi="Times New Roman" w:cs="Times New Roman"/>
          <w:b/>
          <w:sz w:val="28"/>
          <w:szCs w:val="28"/>
        </w:rPr>
        <w:t xml:space="preserve"> закона восприятия в дизайне?</w:t>
      </w:r>
      <w:r w:rsidRPr="00D52304">
        <w:rPr>
          <w:rFonts w:ascii="Times New Roman" w:hAnsi="Times New Roman" w:cs="Times New Roman"/>
          <w:b/>
          <w:sz w:val="28"/>
          <w:szCs w:val="28"/>
        </w:rPr>
        <w:t>»</w:t>
      </w:r>
    </w:p>
    <w:p w:rsidR="0046671B" w:rsidRPr="00D6404E" w:rsidRDefault="00D6404E" w:rsidP="00925A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404E">
        <w:rPr>
          <w:rFonts w:ascii="Times New Roman" w:hAnsi="Times New Roman" w:cs="Times New Roman"/>
          <w:sz w:val="28"/>
          <w:szCs w:val="28"/>
        </w:rPr>
        <w:t xml:space="preserve">Автор: Алексей </w:t>
      </w:r>
      <w:proofErr w:type="spellStart"/>
      <w:r w:rsidRPr="00D6404E">
        <w:rPr>
          <w:rFonts w:ascii="Times New Roman" w:hAnsi="Times New Roman" w:cs="Times New Roman"/>
          <w:sz w:val="28"/>
          <w:szCs w:val="28"/>
        </w:rPr>
        <w:t>Обжорин</w:t>
      </w:r>
      <w:proofErr w:type="spellEnd"/>
      <w:r w:rsidRPr="00D6404E">
        <w:rPr>
          <w:rFonts w:ascii="Times New Roman" w:hAnsi="Times New Roman" w:cs="Times New Roman"/>
          <w:sz w:val="28"/>
          <w:szCs w:val="28"/>
        </w:rPr>
        <w:t xml:space="preserve">, </w:t>
      </w:r>
      <w:r w:rsidR="0046671B" w:rsidRPr="00D6404E">
        <w:rPr>
          <w:rFonts w:ascii="Times New Roman" w:hAnsi="Times New Roman" w:cs="Times New Roman"/>
          <w:sz w:val="28"/>
          <w:szCs w:val="28"/>
        </w:rPr>
        <w:t>Учредитель научно-популярного журнала Метеор-Сити</w:t>
      </w:r>
    </w:p>
    <w:p w:rsidR="0046671B" w:rsidRDefault="0046671B" w:rsidP="00925A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404E">
        <w:rPr>
          <w:rFonts w:ascii="Times New Roman" w:hAnsi="Times New Roman" w:cs="Times New Roman"/>
          <w:sz w:val="28"/>
          <w:szCs w:val="28"/>
        </w:rPr>
        <w:t>Кандидат филологических наук, специалист в области иностранных языков, ораторского искусства и визуальной коммуникации</w:t>
      </w:r>
    </w:p>
    <w:p w:rsidR="00305AAB" w:rsidRDefault="00213541" w:rsidP="0046671B">
      <w:pPr>
        <w:rPr>
          <w:rStyle w:val="a4"/>
          <w:rFonts w:ascii="Times New Roman" w:hAnsi="Times New Roman" w:cs="Times New Roman"/>
          <w:sz w:val="28"/>
          <w:szCs w:val="28"/>
        </w:rPr>
      </w:pPr>
      <w:hyperlink r:id="rId7" w:history="1">
        <w:r w:rsidR="00305AAB" w:rsidRPr="00694915">
          <w:rPr>
            <w:rStyle w:val="a4"/>
            <w:rFonts w:ascii="Times New Roman" w:hAnsi="Times New Roman" w:cs="Times New Roman"/>
            <w:sz w:val="28"/>
            <w:szCs w:val="28"/>
          </w:rPr>
          <w:t>http://infographer.ru/kak-rabotayut-4-bazovyh-zakona-vospriyatiya-v-dizajne/</w:t>
        </w:r>
      </w:hyperlink>
    </w:p>
    <w:p w:rsidR="00E529FF" w:rsidRDefault="00E529FF" w:rsidP="00E529F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своей статье автор основывается на </w:t>
      </w:r>
      <w:r w:rsidRPr="00E52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Теории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восприятия </w:t>
      </w:r>
      <w:proofErr w:type="spellStart"/>
      <w:r w:rsidRPr="00E529FF">
        <w:rPr>
          <w:rFonts w:ascii="Times New Roman" w:eastAsia="Times New Roman" w:hAnsi="Times New Roman" w:cs="Times New Roman"/>
          <w:sz w:val="28"/>
          <w:szCs w:val="28"/>
          <w:lang w:eastAsia="ru-RU"/>
        </w:rPr>
        <w:t>Гештальта</w:t>
      </w:r>
      <w:proofErr w:type="spellEnd"/>
      <w:r w:rsidRPr="00E529F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идея которой состоит в том,</w:t>
      </w:r>
      <w:r w:rsidRPr="00E529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взгляд (и разум) воспринимает объект как целостную структуру до того, как начинает различать отдельные компоненты. Теория работает, благодаря устройству нашего мозга, который по природе склонен создавать порядок из хаоса.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</w:t>
      </w:r>
      <w:r w:rsidRPr="00E529F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знание полезно дизайнеру, т.к. помогает организовать визуальные объекты эффективно для восприятия.</w:t>
      </w:r>
    </w:p>
    <w:p w:rsidR="00925AAE" w:rsidRDefault="00925AAE" w:rsidP="00E529F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5AAE" w:rsidRDefault="00925AAE" w:rsidP="00E529F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0DB" w:rsidRDefault="003C10DB" w:rsidP="00E529FF">
      <w:pPr>
        <w:shd w:val="clear" w:color="auto" w:fill="FFFFFF"/>
        <w:spacing w:after="24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Автор рассматривает </w:t>
      </w:r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 </w:t>
      </w:r>
      <w:proofErr w:type="gramStart"/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базовых</w:t>
      </w:r>
      <w:proofErr w:type="gramEnd"/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закона восприятия в дизайне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3C10DB" w:rsidRDefault="003C10DB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3C10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Сходство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сходство (или контраст) в </w:t>
      </w:r>
      <w:proofErr w:type="spellStart"/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инфографике</w:t>
      </w:r>
      <w:proofErr w:type="spellEnd"/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 помощью цвета, размера или формы</w:t>
      </w:r>
      <w:r w:rsidR="00D5230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52304" w:rsidRDefault="00D52304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D523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 </w:t>
      </w:r>
      <w:r w:rsidR="00925AA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     </w:t>
      </w:r>
      <w:r w:rsidRPr="00D52304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В процессе познания люди склонны к группировке объектов, имеющих сходные черты. Причем, эта привычка лежит глубоко на подсознательном уровне, т.к. является одной из базовых функций мозга</w:t>
      </w:r>
      <w:r w:rsidR="00925AAE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.</w:t>
      </w:r>
    </w:p>
    <w:p w:rsidR="00925AAE" w:rsidRPr="00D52304" w:rsidRDefault="00925AAE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0DB" w:rsidRDefault="003C10DB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C10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Близость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руппировать только то, что поддерживает общую логику </w:t>
      </w:r>
      <w:proofErr w:type="spellStart"/>
      <w:r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инфографики</w:t>
      </w:r>
      <w:proofErr w:type="spellEnd"/>
    </w:p>
    <w:p w:rsidR="00714C96" w:rsidRDefault="00925AAE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</w:t>
      </w:r>
      <w:r w:rsidR="00714C96" w:rsidRPr="00714C9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Подсознание группирует элементы, находящиеся близко друг к другу. Согласно этому принципу, объекты, расположенные ближе в пространстве, связаны. И наоборот — «разбросанные» в пространстве объекты воспринимаются разными.</w:t>
      </w:r>
    </w:p>
    <w:p w:rsidR="00925AAE" w:rsidRPr="00714C96" w:rsidRDefault="00925AAE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C10DB" w:rsidRDefault="00D52304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Pr="00D523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Простота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О</w:t>
      </w:r>
      <w:r w:rsidR="003C10DB"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>тсечь все, что усложняет композицию и отвлекает от созерцания гармонии</w:t>
      </w:r>
    </w:p>
    <w:p w:rsidR="00714C96" w:rsidRDefault="00925AAE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714C96" w:rsidRPr="00714C96">
        <w:rPr>
          <w:rFonts w:ascii="Times New Roman" w:eastAsia="Times New Roman" w:hAnsi="Times New Roman" w:cs="Times New Roman"/>
          <w:sz w:val="28"/>
          <w:szCs w:val="28"/>
          <w:lang w:eastAsia="ru-RU"/>
        </w:rPr>
        <w:t>Мозг воспринимает и анализирует необычные или сложные изображения с помощью максимально простых и ровных фигур.</w:t>
      </w:r>
    </w:p>
    <w:p w:rsidR="00925AAE" w:rsidRDefault="00925AAE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14C96" w:rsidRDefault="00D52304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D5230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Завершенность.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3C10DB"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собенности восприятия «автоматически» дополнят картину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E529FF" w:rsidRDefault="00925AAE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3C10DB"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3C10DB"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инфографике</w:t>
      </w:r>
      <w:proofErr w:type="spellEnd"/>
      <w:r w:rsidR="003C10DB" w:rsidRPr="003C10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зритель подсознательно ищет знакомые образы, дополняя или исключая элементы, которые этому мешают.</w:t>
      </w:r>
    </w:p>
    <w:p w:rsidR="00925AAE" w:rsidRPr="00714C96" w:rsidRDefault="00925AAE" w:rsidP="00925A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E1B11" w:rsidRPr="00925AAE" w:rsidRDefault="00AE1B11" w:rsidP="00925AAE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t>«</w:t>
      </w:r>
      <w:r w:rsidRPr="00925AAE">
        <w:rPr>
          <w:rFonts w:ascii="Times New Roman" w:hAnsi="Times New Roman" w:cs="Times New Roman"/>
          <w:b/>
          <w:sz w:val="24"/>
          <w:szCs w:val="24"/>
        </w:rPr>
        <w:t>ИНФОГРАФИКА КАК ОДИН ИЗ МЕТОДОВ ВИЗУАЛИЗАЦИИ УЧЕБНОЙ ИНФОРМАЦИИ. ПЕДАГОГИЧЕСКАЯ КАРТА МИРА КАК ВОЗМОЖНОСТЬ УВИДЕТЬ И ПРОАНАЛИЗИРОВАТЬ МНОГОПОЛЯРНОЕ МИРОВОЕ ПЕДАГОГИЧЕСКОЕ ПРОСТРАНСТВО»</w:t>
      </w:r>
    </w:p>
    <w:p w:rsidR="00DA62F5" w:rsidRPr="00DA62F5" w:rsidRDefault="00DA62F5" w:rsidP="00925AA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2F5">
        <w:rPr>
          <w:rFonts w:ascii="Times New Roman" w:hAnsi="Times New Roman" w:cs="Times New Roman"/>
          <w:sz w:val="28"/>
          <w:szCs w:val="28"/>
        </w:rPr>
        <w:t>Феодориди</w:t>
      </w:r>
      <w:proofErr w:type="spellEnd"/>
      <w:r w:rsidRPr="00DA62F5">
        <w:rPr>
          <w:rFonts w:ascii="Times New Roman" w:hAnsi="Times New Roman" w:cs="Times New Roman"/>
          <w:sz w:val="28"/>
          <w:szCs w:val="28"/>
        </w:rPr>
        <w:t xml:space="preserve"> Кристина Константиновна, магистрант</w:t>
      </w:r>
    </w:p>
    <w:p w:rsidR="00DA62F5" w:rsidRPr="00DA62F5" w:rsidRDefault="00DA62F5" w:rsidP="00925AA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2F5">
        <w:rPr>
          <w:rFonts w:ascii="Times New Roman" w:hAnsi="Times New Roman" w:cs="Times New Roman"/>
          <w:sz w:val="28"/>
          <w:szCs w:val="28"/>
        </w:rPr>
        <w:t>Красноплахтова</w:t>
      </w:r>
      <w:proofErr w:type="spellEnd"/>
      <w:r w:rsidRPr="00DA62F5">
        <w:rPr>
          <w:rFonts w:ascii="Times New Roman" w:hAnsi="Times New Roman" w:cs="Times New Roman"/>
          <w:sz w:val="28"/>
          <w:szCs w:val="28"/>
        </w:rPr>
        <w:t xml:space="preserve"> Людмила Ивановна, канд. психол. наук, профессор</w:t>
      </w:r>
    </w:p>
    <w:p w:rsidR="0046671B" w:rsidRPr="00D6404E" w:rsidRDefault="00DA62F5" w:rsidP="00925A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2F5">
        <w:rPr>
          <w:rFonts w:ascii="Times New Roman" w:hAnsi="Times New Roman" w:cs="Times New Roman"/>
          <w:sz w:val="28"/>
          <w:szCs w:val="28"/>
        </w:rPr>
        <w:t xml:space="preserve">ФГБОУ </w:t>
      </w:r>
      <w:proofErr w:type="gramStart"/>
      <w:r w:rsidRPr="00DA62F5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DA62F5">
        <w:rPr>
          <w:rFonts w:ascii="Times New Roman" w:hAnsi="Times New Roman" w:cs="Times New Roman"/>
          <w:sz w:val="28"/>
          <w:szCs w:val="28"/>
        </w:rPr>
        <w:t xml:space="preserve"> «Кубанский государственный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2F5">
        <w:rPr>
          <w:rFonts w:ascii="Times New Roman" w:hAnsi="Times New Roman" w:cs="Times New Roman"/>
          <w:sz w:val="28"/>
          <w:szCs w:val="28"/>
        </w:rPr>
        <w:t>аграрный университет им. И.Т. Трубилина»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2F5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 Краснодар, Краснодарский край</w:t>
      </w:r>
    </w:p>
    <w:p w:rsidR="00714C96" w:rsidRPr="00714C96" w:rsidRDefault="00213541" w:rsidP="00714C96">
      <w:pPr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hyperlink r:id="rId8" w:history="1">
        <w:r w:rsidR="00DA62F5" w:rsidRPr="00694915">
          <w:rPr>
            <w:rStyle w:val="a4"/>
            <w:rFonts w:ascii="Times New Roman" w:hAnsi="Times New Roman" w:cs="Times New Roman"/>
            <w:sz w:val="28"/>
            <w:szCs w:val="28"/>
          </w:rPr>
          <w:t>https://interactive-plus.ru/e-articles/561/Action561-471983.pdf</w:t>
        </w:r>
      </w:hyperlink>
    </w:p>
    <w:p w:rsidR="00714C96" w:rsidRPr="00714C96" w:rsidRDefault="00714C96" w:rsidP="00714C96">
      <w:pPr>
        <w:pStyle w:val="Default"/>
        <w:rPr>
          <w:sz w:val="28"/>
          <w:szCs w:val="28"/>
        </w:rPr>
      </w:pPr>
      <w:r>
        <w:t xml:space="preserve">     </w:t>
      </w:r>
      <w:r>
        <w:rPr>
          <w:iCs/>
          <w:sz w:val="28"/>
          <w:szCs w:val="28"/>
        </w:rPr>
        <w:t>В</w:t>
      </w:r>
      <w:r w:rsidRPr="00714C96">
        <w:rPr>
          <w:iCs/>
          <w:sz w:val="28"/>
          <w:szCs w:val="28"/>
        </w:rPr>
        <w:t xml:space="preserve"> данной статье рассматривается </w:t>
      </w:r>
      <w:proofErr w:type="spellStart"/>
      <w:r w:rsidRPr="00714C96">
        <w:rPr>
          <w:iCs/>
          <w:sz w:val="28"/>
          <w:szCs w:val="28"/>
        </w:rPr>
        <w:t>инфографика</w:t>
      </w:r>
      <w:proofErr w:type="spellEnd"/>
      <w:r>
        <w:rPr>
          <w:iCs/>
          <w:sz w:val="28"/>
          <w:szCs w:val="28"/>
        </w:rPr>
        <w:t>,</w:t>
      </w:r>
      <w:r w:rsidRPr="00714C96">
        <w:rPr>
          <w:iCs/>
          <w:sz w:val="28"/>
          <w:szCs w:val="28"/>
        </w:rPr>
        <w:t xml:space="preserve"> как графический способ быстро и четко преподносить сложную информацию, а также обзор педагогической карты мира как возможность изучить историю и теорию педагогики в графическом представлении. </w:t>
      </w:r>
    </w:p>
    <w:p w:rsidR="00DA62F5" w:rsidRPr="00714C96" w:rsidRDefault="00714C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14C96">
        <w:rPr>
          <w:rFonts w:ascii="Times New Roman" w:hAnsi="Times New Roman" w:cs="Times New Roman"/>
          <w:sz w:val="28"/>
          <w:szCs w:val="28"/>
        </w:rPr>
        <w:t>Педагогическая карта мира – это электронный научно-образовательный сервис, который выполняет 3 основные функц</w:t>
      </w:r>
      <w:r w:rsidR="00925AAE">
        <w:rPr>
          <w:rFonts w:ascii="Times New Roman" w:hAnsi="Times New Roman" w:cs="Times New Roman"/>
          <w:sz w:val="28"/>
          <w:szCs w:val="28"/>
        </w:rPr>
        <w:t>ии: образовательно-просветитель</w:t>
      </w:r>
      <w:r w:rsidRPr="00714C96">
        <w:rPr>
          <w:rFonts w:ascii="Times New Roman" w:hAnsi="Times New Roman" w:cs="Times New Roman"/>
          <w:sz w:val="28"/>
          <w:szCs w:val="28"/>
        </w:rPr>
        <w:t>скую, информационно-рефлексивную и мотивационно-аналитическую.</w:t>
      </w:r>
    </w:p>
    <w:sectPr w:rsidR="00DA62F5" w:rsidRPr="00714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5484F"/>
    <w:multiLevelType w:val="multilevel"/>
    <w:tmpl w:val="698E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AA3B90"/>
    <w:multiLevelType w:val="hybridMultilevel"/>
    <w:tmpl w:val="EB9695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0F"/>
    <w:rsid w:val="00213541"/>
    <w:rsid w:val="002F390F"/>
    <w:rsid w:val="00305AAB"/>
    <w:rsid w:val="003C10DB"/>
    <w:rsid w:val="0046671B"/>
    <w:rsid w:val="00714C96"/>
    <w:rsid w:val="00925AAE"/>
    <w:rsid w:val="0093580D"/>
    <w:rsid w:val="00AE1B11"/>
    <w:rsid w:val="00B732DB"/>
    <w:rsid w:val="00CA1914"/>
    <w:rsid w:val="00D52304"/>
    <w:rsid w:val="00D6404E"/>
    <w:rsid w:val="00DA62F5"/>
    <w:rsid w:val="00DB34FD"/>
    <w:rsid w:val="00E5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71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E1B11"/>
    <w:rPr>
      <w:color w:val="800080" w:themeColor="followedHyperlink"/>
      <w:u w:val="single"/>
    </w:rPr>
  </w:style>
  <w:style w:type="paragraph" w:customStyle="1" w:styleId="Default">
    <w:name w:val="Default"/>
    <w:rsid w:val="00714C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7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671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E1B11"/>
    <w:rPr>
      <w:color w:val="800080" w:themeColor="followedHyperlink"/>
      <w:u w:val="single"/>
    </w:rPr>
  </w:style>
  <w:style w:type="paragraph" w:customStyle="1" w:styleId="Default">
    <w:name w:val="Default"/>
    <w:rsid w:val="00714C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active-plus.ru/e-articles/561/Action561-471983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infographer.ru/kak-rabotayut-4-bazovyh-zakona-vospriyatiya-v-dizaj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chforum.ru/studconf/science/9/3543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2019-10-29T15:07:00Z</dcterms:created>
  <dcterms:modified xsi:type="dcterms:W3CDTF">2019-11-02T20:03:00Z</dcterms:modified>
</cp:coreProperties>
</file>