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2"/>
        </w:rPr>
        <w:t>INFORME FINAL DE INVESTIGACIÓN</w:t>
      </w:r>
    </w:p>
    <w:p>
      <w:r>
        <w:rPr>
          <w:sz w:val="22"/>
        </w:rPr>
        <w:t>Procedimiento de investigación por acoso laboral — Ley N° 21.643 (Ley Karin)</w:t>
      </w:r>
    </w:p>
    <w:p/>
    <w:p>
      <w:r>
        <w:rPr>
          <w:sz w:val="22"/>
        </w:rPr>
        <w:t>1. ANTECEDENTES</w:t>
      </w:r>
    </w:p>
    <w:p>
      <w:r>
        <w:rPr>
          <w:sz w:val="22"/>
        </w:rPr>
        <w:t>Con fecha 2 de junio de 2025, la trabajadora Valentina Paz Riquelme Ortiz, RUT 18.220.943-0, presentó una denuncia en contra de su jefatura directa, el señor Matías Ignacio Carrasco Bravo, RUT 12.904.577-9, por conductas constitutivas de acoso laboral. La denuncia fue remitida a la Inspección del Trabajo conforme al artículo 211-B del Código del Trabajo.</w:t>
      </w:r>
    </w:p>
    <w:p/>
    <w:p>
      <w:r>
        <w:rPr>
          <w:sz w:val="22"/>
        </w:rPr>
        <w:t>2. DECLARACIONES</w:t>
      </w:r>
    </w:p>
    <w:p>
      <w:r>
        <w:rPr>
          <w:sz w:val="22"/>
        </w:rPr>
        <w:t>Declaró como testigo Javiera Muñoz Valdés, compañera de la unidad de cobranza, quien señaló haber presenciado gritos en reuniones de equipo. También declaró don Felipe Contreras Saavedra, quien no recordó hechos específicos.</w:t>
      </w:r>
    </w:p>
    <w:p>
      <w:r>
        <w:rPr>
          <w:sz w:val="22"/>
        </w:rPr>
        <w:t>La denunciante acompañó una licencia médica por trastorno ansioso emitida por la Dra. Andrea Lagos Venegas, y señaló estar en tratamiento psiquiátrico.</w:t>
      </w:r>
    </w:p>
    <w:p/>
    <w:p>
      <w:r>
        <w:rPr>
          <w:sz w:val="22"/>
        </w:rPr>
        <w:t>3. CONCLUSIONES</w:t>
      </w:r>
    </w:p>
    <w:p>
      <w:r>
        <w:rPr>
          <w:sz w:val="22"/>
        </w:rPr>
        <w:t>Se estima acreditada la existencia de conductas de hostigamiento reiteradas. Se recomienda a Constructora Puerto Claro Limitada la aplicación de una medida disciplinaria al denunciado y la derivación de la señora Riquelme al organismo administrador de la Ley N° 16.744.</w:t>
      </w:r>
    </w:p>
    <w:p/>
    <w:p>
      <w:r>
        <w:rPr>
          <w:sz w:val="22"/>
        </w:rPr>
        <w:t>Investigadora: Daniela Soto Figueroa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Autor de prueba</dc:creator>
  <cp:keywords/>
  <dc:description>generated by python-docx</dc:description>
  <cp:lastModifiedBy/>
  <cp:revision>1</cp:revision>
  <dcterms:created xsi:type="dcterms:W3CDTF">2013-12-23T23:15:00Z</dcterms:created>
  <dcterms:modified xsi:type="dcterms:W3CDTF">2013-12-23T23:15:00Z</dcterms:modified>
  <cp:category/>
</cp:coreProperties>
</file>