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2233" w:rsidRDefault="004D2233" w:rsidP="00122D3C">
      <w:pPr>
        <w:pStyle w:val="Heading4"/>
        <w:spacing w:line="360" w:lineRule="auto"/>
        <w:rPr>
          <w:rFonts w:hint="eastAsia"/>
          <w:lang w:eastAsia="zh-CN"/>
        </w:rPr>
      </w:pPr>
      <w:r>
        <w:t>DCPI</w:t>
      </w:r>
      <w:r>
        <w:rPr>
          <w:rFonts w:hint="eastAsia"/>
          <w:lang w:eastAsia="zh-CN"/>
        </w:rPr>
        <w:t xml:space="preserve"> 6</w:t>
      </w:r>
      <w:r>
        <w:rPr>
          <w:lang w:eastAsia="zh-CN"/>
        </w:rPr>
        <w:t>71</w:t>
      </w:r>
      <w:r>
        <w:t>/2012</w:t>
      </w:r>
    </w:p>
    <w:p w:rsidR="004D2233" w:rsidRDefault="004D2233" w:rsidP="00122D3C">
      <w:pPr>
        <w:spacing w:line="360" w:lineRule="auto"/>
        <w:jc w:val="center"/>
        <w:rPr>
          <w:rFonts w:hint="eastAsia"/>
          <w:bCs/>
          <w:sz w:val="28"/>
          <w:lang w:val="en-GB"/>
        </w:rPr>
      </w:pPr>
    </w:p>
    <w:p w:rsidR="004D2233" w:rsidRDefault="004D2233" w:rsidP="00122D3C">
      <w:pPr>
        <w:pStyle w:val="Heading3"/>
        <w:spacing w:line="360" w:lineRule="auto"/>
        <w:rPr>
          <w:rFonts w:hint="eastAsia"/>
          <w:szCs w:val="24"/>
          <w:lang w:eastAsia="zh-CN"/>
        </w:rPr>
      </w:pPr>
      <w:r>
        <w:rPr>
          <w:szCs w:val="24"/>
          <w:lang w:eastAsia="zh-CN"/>
        </w:rPr>
        <w:t>IN THE DISTRICT COURT OF THE</w:t>
      </w:r>
    </w:p>
    <w:p w:rsidR="004D2233" w:rsidRDefault="004D2233" w:rsidP="00122D3C">
      <w:pPr>
        <w:pStyle w:val="Heading3"/>
        <w:spacing w:line="360" w:lineRule="auto"/>
      </w:pPr>
      <w:r>
        <w:t>HONG KONG SPECIAL ADMINISTRATIVE REGION</w:t>
      </w:r>
    </w:p>
    <w:p w:rsidR="004D2233" w:rsidRDefault="004D2233" w:rsidP="00122D3C">
      <w:pPr>
        <w:pStyle w:val="Heading2"/>
        <w:spacing w:line="360" w:lineRule="auto"/>
        <w:rPr>
          <w:rFonts w:hint="eastAsia"/>
          <w:szCs w:val="24"/>
          <w:lang w:eastAsia="zh-CN"/>
        </w:rPr>
      </w:pPr>
      <w:r>
        <w:t>PERSONAL INJURIES</w:t>
      </w:r>
      <w:r>
        <w:rPr>
          <w:szCs w:val="24"/>
          <w:lang w:eastAsia="zh-CN"/>
        </w:rPr>
        <w:t xml:space="preserve"> ACTION NO </w:t>
      </w:r>
      <w:r>
        <w:rPr>
          <w:rFonts w:hint="eastAsia"/>
          <w:szCs w:val="24"/>
          <w:lang w:eastAsia="zh-CN"/>
        </w:rPr>
        <w:t>6</w:t>
      </w:r>
      <w:r>
        <w:rPr>
          <w:szCs w:val="24"/>
          <w:lang w:eastAsia="zh-CN"/>
        </w:rPr>
        <w:t>71</w:t>
      </w:r>
      <w:r>
        <w:rPr>
          <w:rFonts w:hint="eastAsia"/>
          <w:szCs w:val="24"/>
          <w:lang w:eastAsia="zh-CN"/>
        </w:rPr>
        <w:t xml:space="preserve"> </w:t>
      </w:r>
      <w:r>
        <w:rPr>
          <w:szCs w:val="24"/>
          <w:lang w:eastAsia="zh-CN"/>
        </w:rPr>
        <w:t>OF 2012</w:t>
      </w:r>
    </w:p>
    <w:p w:rsidR="004D2233" w:rsidRPr="00824397" w:rsidRDefault="004D2233" w:rsidP="00122D3C">
      <w:pPr>
        <w:spacing w:line="360" w:lineRule="auto"/>
        <w:rPr>
          <w:rFonts w:hint="eastAsia"/>
          <w:lang w:val="en-GB"/>
        </w:rPr>
      </w:pPr>
    </w:p>
    <w:p w:rsidR="004D2233" w:rsidRDefault="004D2233" w:rsidP="00122D3C">
      <w:pPr>
        <w:spacing w:line="360" w:lineRule="auto"/>
        <w:jc w:val="center"/>
        <w:rPr>
          <w:bCs/>
          <w:sz w:val="28"/>
          <w:u w:val="single"/>
          <w:lang w:val="en-GB"/>
        </w:rPr>
      </w:pPr>
      <w:r>
        <w:rPr>
          <w:rFonts w:hint="eastAsia"/>
          <w:lang w:val="en-GB"/>
        </w:rPr>
        <w:t>--------------------------------------</w:t>
      </w:r>
    </w:p>
    <w:p w:rsidR="004D2233" w:rsidRDefault="004D2233" w:rsidP="00122D3C">
      <w:pPr>
        <w:spacing w:line="360" w:lineRule="auto"/>
        <w:rPr>
          <w:bCs/>
          <w:sz w:val="28"/>
          <w:lang w:val="en-GB"/>
        </w:rPr>
      </w:pPr>
      <w:r>
        <w:rPr>
          <w:bCs/>
          <w:sz w:val="28"/>
          <w:lang w:val="en-GB"/>
        </w:rPr>
        <w:t>BETWEEN</w:t>
      </w:r>
    </w:p>
    <w:p w:rsidR="004D2233" w:rsidRDefault="004D2233" w:rsidP="004D2233">
      <w:pPr>
        <w:tabs>
          <w:tab w:val="left" w:pos="1530"/>
          <w:tab w:val="center" w:pos="4253"/>
          <w:tab w:val="right" w:pos="8505"/>
        </w:tabs>
        <w:rPr>
          <w:bCs/>
          <w:sz w:val="28"/>
          <w:lang w:val="en-GB"/>
        </w:rPr>
      </w:pPr>
      <w:r>
        <w:rPr>
          <w:bCs/>
          <w:sz w:val="28"/>
          <w:lang w:val="en-GB"/>
        </w:rPr>
        <w:tab/>
        <w:t>CHAN TSZ WING</w:t>
      </w:r>
      <w:r>
        <w:rPr>
          <w:rFonts w:eastAsia="PMingLiU"/>
          <w:bCs/>
          <w:sz w:val="28"/>
          <w:lang w:eastAsia="zh-TW"/>
        </w:rPr>
        <w:t xml:space="preserve">, </w:t>
      </w:r>
      <w:r>
        <w:rPr>
          <w:bCs/>
          <w:sz w:val="28"/>
          <w:lang w:val="en-GB"/>
        </w:rPr>
        <w:t>a minor, by her mother and</w:t>
      </w:r>
    </w:p>
    <w:p w:rsidR="004D2233" w:rsidRDefault="004D2233" w:rsidP="0099252D">
      <w:pPr>
        <w:tabs>
          <w:tab w:val="left" w:pos="1530"/>
          <w:tab w:val="right" w:pos="8505"/>
        </w:tabs>
        <w:spacing w:line="360" w:lineRule="auto"/>
        <w:rPr>
          <w:bCs/>
          <w:sz w:val="28"/>
          <w:lang w:val="en-GB"/>
        </w:rPr>
      </w:pPr>
      <w:r>
        <w:rPr>
          <w:bCs/>
          <w:sz w:val="28"/>
          <w:lang w:val="en-GB"/>
        </w:rPr>
        <w:tab/>
      </w:r>
      <w:r>
        <w:rPr>
          <w:rFonts w:eastAsia="PMingLiU"/>
          <w:bCs/>
          <w:sz w:val="28"/>
          <w:lang w:eastAsia="zh-TW"/>
        </w:rPr>
        <w:t>n</w:t>
      </w:r>
      <w:r>
        <w:rPr>
          <w:bCs/>
          <w:sz w:val="28"/>
          <w:lang w:val="en-GB"/>
        </w:rPr>
        <w:t>ext friend, CHAN MEI LING</w:t>
      </w:r>
      <w:r>
        <w:rPr>
          <w:bCs/>
          <w:sz w:val="28"/>
          <w:lang w:val="en-GB"/>
        </w:rPr>
        <w:tab/>
        <w:t>Plaintiff</w:t>
      </w:r>
    </w:p>
    <w:p w:rsidR="004D2233" w:rsidRDefault="004D2233" w:rsidP="0099252D">
      <w:pPr>
        <w:tabs>
          <w:tab w:val="center" w:pos="4253"/>
          <w:tab w:val="right" w:pos="8505"/>
        </w:tabs>
        <w:spacing w:line="360" w:lineRule="auto"/>
        <w:rPr>
          <w:bCs/>
          <w:sz w:val="28"/>
          <w:lang w:val="en-GB"/>
        </w:rPr>
      </w:pPr>
      <w:r>
        <w:rPr>
          <w:bCs/>
          <w:sz w:val="28"/>
          <w:lang w:val="en-GB"/>
        </w:rPr>
        <w:tab/>
        <w:t>and</w:t>
      </w:r>
    </w:p>
    <w:p w:rsidR="004D2233" w:rsidRDefault="004D2233" w:rsidP="0099252D">
      <w:pPr>
        <w:tabs>
          <w:tab w:val="center" w:pos="4253"/>
          <w:tab w:val="right" w:pos="8505"/>
        </w:tabs>
        <w:spacing w:line="360" w:lineRule="auto"/>
        <w:rPr>
          <w:bCs/>
          <w:sz w:val="28"/>
          <w:lang w:val="en-GB"/>
        </w:rPr>
      </w:pPr>
      <w:r>
        <w:rPr>
          <w:bCs/>
          <w:sz w:val="28"/>
          <w:lang w:val="en-GB"/>
        </w:rPr>
        <w:tab/>
        <w:t>WONG WING KWONG</w:t>
      </w:r>
      <w:r>
        <w:rPr>
          <w:bCs/>
          <w:sz w:val="28"/>
          <w:lang w:val="en-GB"/>
        </w:rPr>
        <w:tab/>
        <w:t>Defendant</w:t>
      </w:r>
    </w:p>
    <w:p w:rsidR="004D2233" w:rsidRDefault="004D2233" w:rsidP="0099252D">
      <w:pPr>
        <w:spacing w:line="360" w:lineRule="auto"/>
        <w:jc w:val="center"/>
        <w:rPr>
          <w:bCs/>
          <w:sz w:val="28"/>
          <w:u w:val="single"/>
          <w:lang w:val="en-GB"/>
        </w:rPr>
      </w:pPr>
      <w:r>
        <w:rPr>
          <w:rFonts w:hint="eastAsia"/>
          <w:lang w:val="en-GB"/>
        </w:rPr>
        <w:t>--------------------------------------</w:t>
      </w:r>
    </w:p>
    <w:p w:rsidR="0099252D" w:rsidRDefault="0099252D" w:rsidP="0099252D">
      <w:pPr>
        <w:pStyle w:val="Heading4"/>
        <w:spacing w:line="360" w:lineRule="auto"/>
      </w:pPr>
    </w:p>
    <w:p w:rsidR="00C27043" w:rsidRDefault="00C27043" w:rsidP="0099252D">
      <w:pPr>
        <w:pStyle w:val="Heading4"/>
        <w:spacing w:line="360" w:lineRule="auto"/>
        <w:rPr>
          <w:rFonts w:hint="eastAsia"/>
          <w:lang w:eastAsia="zh-CN"/>
        </w:rPr>
      </w:pPr>
      <w:r>
        <w:t>DCPI</w:t>
      </w:r>
      <w:r w:rsidR="00824397">
        <w:rPr>
          <w:rFonts w:hint="eastAsia"/>
          <w:lang w:eastAsia="zh-CN"/>
        </w:rPr>
        <w:t xml:space="preserve"> 6</w:t>
      </w:r>
      <w:r w:rsidR="0087298E">
        <w:rPr>
          <w:lang w:eastAsia="zh-CN"/>
        </w:rPr>
        <w:t>7</w:t>
      </w:r>
      <w:r w:rsidR="004D2233">
        <w:rPr>
          <w:lang w:eastAsia="zh-CN"/>
        </w:rPr>
        <w:t>3</w:t>
      </w:r>
      <w:r w:rsidR="000133BE">
        <w:t>/201</w:t>
      </w:r>
      <w:r w:rsidR="0087298E">
        <w:t>2</w:t>
      </w:r>
    </w:p>
    <w:p w:rsidR="00C27043" w:rsidRDefault="00C27043" w:rsidP="0099252D">
      <w:pPr>
        <w:spacing w:line="360" w:lineRule="auto"/>
        <w:jc w:val="center"/>
        <w:rPr>
          <w:rFonts w:hint="eastAsia"/>
          <w:bCs/>
          <w:sz w:val="28"/>
          <w:lang w:val="en-GB"/>
        </w:rPr>
      </w:pPr>
    </w:p>
    <w:p w:rsidR="00C27043" w:rsidRDefault="00C27043" w:rsidP="0099252D">
      <w:pPr>
        <w:pStyle w:val="Heading3"/>
        <w:spacing w:line="360" w:lineRule="auto"/>
        <w:rPr>
          <w:rFonts w:hint="eastAsia"/>
          <w:szCs w:val="24"/>
          <w:lang w:eastAsia="zh-CN"/>
        </w:rPr>
      </w:pPr>
      <w:r>
        <w:rPr>
          <w:szCs w:val="24"/>
          <w:lang w:eastAsia="zh-CN"/>
        </w:rPr>
        <w:t>IN THE DISTRICT COURT OF THE</w:t>
      </w:r>
    </w:p>
    <w:p w:rsidR="00C27043" w:rsidRDefault="00C27043" w:rsidP="0099252D">
      <w:pPr>
        <w:pStyle w:val="Heading3"/>
        <w:spacing w:line="360" w:lineRule="auto"/>
      </w:pPr>
      <w:r>
        <w:t>HONG KONG SPECIAL ADMINISTRATIVE REGION</w:t>
      </w:r>
    </w:p>
    <w:p w:rsidR="00C27043" w:rsidRDefault="00C27043" w:rsidP="0099252D">
      <w:pPr>
        <w:pStyle w:val="Heading2"/>
        <w:spacing w:line="360" w:lineRule="auto"/>
        <w:rPr>
          <w:rFonts w:hint="eastAsia"/>
          <w:szCs w:val="24"/>
          <w:lang w:eastAsia="zh-CN"/>
        </w:rPr>
      </w:pPr>
      <w:r>
        <w:t>PERSONAL INJURIES</w:t>
      </w:r>
      <w:r>
        <w:rPr>
          <w:szCs w:val="24"/>
          <w:lang w:eastAsia="zh-CN"/>
        </w:rPr>
        <w:t xml:space="preserve"> ACTION NO </w:t>
      </w:r>
      <w:r w:rsidR="00824397">
        <w:rPr>
          <w:rFonts w:hint="eastAsia"/>
          <w:szCs w:val="24"/>
          <w:lang w:eastAsia="zh-CN"/>
        </w:rPr>
        <w:t>6</w:t>
      </w:r>
      <w:r w:rsidR="0087298E">
        <w:rPr>
          <w:szCs w:val="24"/>
          <w:lang w:eastAsia="zh-CN"/>
        </w:rPr>
        <w:t>7</w:t>
      </w:r>
      <w:r w:rsidR="004D2233">
        <w:rPr>
          <w:szCs w:val="24"/>
          <w:lang w:eastAsia="zh-CN"/>
        </w:rPr>
        <w:t>3</w:t>
      </w:r>
      <w:r w:rsidR="00824397">
        <w:rPr>
          <w:rFonts w:hint="eastAsia"/>
          <w:szCs w:val="24"/>
          <w:lang w:eastAsia="zh-CN"/>
        </w:rPr>
        <w:t xml:space="preserve"> </w:t>
      </w:r>
      <w:r w:rsidR="000133BE">
        <w:rPr>
          <w:szCs w:val="24"/>
          <w:lang w:eastAsia="zh-CN"/>
        </w:rPr>
        <w:t>OF 201</w:t>
      </w:r>
      <w:r w:rsidR="0087298E">
        <w:rPr>
          <w:szCs w:val="24"/>
          <w:lang w:eastAsia="zh-CN"/>
        </w:rPr>
        <w:t>2</w:t>
      </w:r>
    </w:p>
    <w:p w:rsidR="00824397" w:rsidRPr="00824397" w:rsidRDefault="00824397" w:rsidP="0099252D">
      <w:pPr>
        <w:spacing w:line="360" w:lineRule="auto"/>
        <w:rPr>
          <w:rFonts w:hint="eastAsia"/>
          <w:lang w:val="en-GB"/>
        </w:rPr>
      </w:pPr>
    </w:p>
    <w:p w:rsidR="00C27043" w:rsidRDefault="00824397" w:rsidP="0099252D">
      <w:pPr>
        <w:spacing w:line="360" w:lineRule="auto"/>
        <w:jc w:val="center"/>
        <w:rPr>
          <w:bCs/>
          <w:sz w:val="28"/>
          <w:u w:val="single"/>
          <w:lang w:val="en-GB"/>
        </w:rPr>
      </w:pPr>
      <w:r>
        <w:rPr>
          <w:rFonts w:hint="eastAsia"/>
          <w:lang w:val="en-GB"/>
        </w:rPr>
        <w:t>--------------------------------------</w:t>
      </w:r>
    </w:p>
    <w:p w:rsidR="00C27043" w:rsidRDefault="00C27043" w:rsidP="0099252D">
      <w:pPr>
        <w:spacing w:line="360" w:lineRule="auto"/>
        <w:rPr>
          <w:bCs/>
          <w:sz w:val="28"/>
          <w:lang w:val="en-GB"/>
        </w:rPr>
      </w:pPr>
      <w:r>
        <w:rPr>
          <w:bCs/>
          <w:sz w:val="28"/>
          <w:lang w:val="en-GB"/>
        </w:rPr>
        <w:t>BETWEEN</w:t>
      </w:r>
    </w:p>
    <w:p w:rsidR="004D2233" w:rsidRDefault="00C27043" w:rsidP="004D2233">
      <w:pPr>
        <w:tabs>
          <w:tab w:val="left" w:pos="1530"/>
          <w:tab w:val="center" w:pos="4253"/>
          <w:tab w:val="right" w:pos="8505"/>
        </w:tabs>
        <w:rPr>
          <w:bCs/>
          <w:sz w:val="28"/>
          <w:lang w:val="en-GB"/>
        </w:rPr>
      </w:pPr>
      <w:r>
        <w:rPr>
          <w:bCs/>
          <w:sz w:val="28"/>
          <w:lang w:val="en-GB"/>
        </w:rPr>
        <w:tab/>
      </w:r>
      <w:r w:rsidR="004D2233">
        <w:rPr>
          <w:bCs/>
          <w:sz w:val="28"/>
          <w:lang w:val="en-GB"/>
        </w:rPr>
        <w:t>MA KWAN TUNG, a minor, by her mother and</w:t>
      </w:r>
    </w:p>
    <w:p w:rsidR="00C27043" w:rsidRDefault="004D2233" w:rsidP="00122D3C">
      <w:pPr>
        <w:tabs>
          <w:tab w:val="left" w:pos="1530"/>
          <w:tab w:val="center" w:pos="4253"/>
          <w:tab w:val="right" w:pos="8505"/>
        </w:tabs>
        <w:spacing w:line="360" w:lineRule="auto"/>
        <w:rPr>
          <w:bCs/>
          <w:sz w:val="28"/>
          <w:lang w:val="en-GB"/>
        </w:rPr>
      </w:pPr>
      <w:r>
        <w:rPr>
          <w:bCs/>
          <w:sz w:val="28"/>
          <w:lang w:val="en-GB"/>
        </w:rPr>
        <w:tab/>
      </w:r>
      <w:r>
        <w:rPr>
          <w:rFonts w:eastAsia="PMingLiU"/>
          <w:bCs/>
          <w:sz w:val="28"/>
          <w:lang w:eastAsia="zh-TW"/>
        </w:rPr>
        <w:t>n</w:t>
      </w:r>
      <w:r>
        <w:rPr>
          <w:bCs/>
          <w:sz w:val="28"/>
          <w:lang w:val="en-GB"/>
        </w:rPr>
        <w:t xml:space="preserve">ext friend, </w:t>
      </w:r>
      <w:r w:rsidR="0087298E">
        <w:rPr>
          <w:bCs/>
          <w:sz w:val="28"/>
          <w:lang w:val="en-GB"/>
        </w:rPr>
        <w:t xml:space="preserve">CHAN </w:t>
      </w:r>
      <w:r>
        <w:rPr>
          <w:bCs/>
          <w:sz w:val="28"/>
          <w:lang w:val="en-GB"/>
        </w:rPr>
        <w:t>KAM LAN</w:t>
      </w:r>
      <w:r w:rsidR="00C27043">
        <w:rPr>
          <w:bCs/>
          <w:sz w:val="28"/>
          <w:lang w:val="en-GB"/>
        </w:rPr>
        <w:tab/>
        <w:t>Plaintiff</w:t>
      </w:r>
    </w:p>
    <w:p w:rsidR="00C27043" w:rsidRDefault="00C27043" w:rsidP="00122D3C">
      <w:pPr>
        <w:tabs>
          <w:tab w:val="center" w:pos="4253"/>
          <w:tab w:val="right" w:pos="8505"/>
        </w:tabs>
        <w:spacing w:line="360" w:lineRule="auto"/>
        <w:rPr>
          <w:bCs/>
          <w:sz w:val="28"/>
          <w:lang w:val="en-GB"/>
        </w:rPr>
      </w:pPr>
      <w:r>
        <w:rPr>
          <w:bCs/>
          <w:sz w:val="28"/>
          <w:lang w:val="en-GB"/>
        </w:rPr>
        <w:tab/>
        <w:t>and</w:t>
      </w:r>
    </w:p>
    <w:p w:rsidR="00C27043" w:rsidRDefault="00C27043" w:rsidP="00122D3C">
      <w:pPr>
        <w:tabs>
          <w:tab w:val="center" w:pos="4253"/>
          <w:tab w:val="right" w:pos="8505"/>
        </w:tabs>
        <w:spacing w:line="360" w:lineRule="auto"/>
        <w:rPr>
          <w:bCs/>
          <w:sz w:val="28"/>
          <w:lang w:val="en-GB"/>
        </w:rPr>
      </w:pPr>
      <w:r>
        <w:rPr>
          <w:bCs/>
          <w:sz w:val="28"/>
          <w:lang w:val="en-GB"/>
        </w:rPr>
        <w:tab/>
      </w:r>
      <w:r w:rsidR="0087298E">
        <w:rPr>
          <w:bCs/>
          <w:sz w:val="28"/>
          <w:lang w:val="en-GB"/>
        </w:rPr>
        <w:t>WONG WING KWONG</w:t>
      </w:r>
      <w:r>
        <w:rPr>
          <w:bCs/>
          <w:sz w:val="28"/>
          <w:lang w:val="en-GB"/>
        </w:rPr>
        <w:tab/>
        <w:t>Defendant</w:t>
      </w:r>
    </w:p>
    <w:p w:rsidR="00824397" w:rsidRDefault="00824397" w:rsidP="00122D3C">
      <w:pPr>
        <w:spacing w:line="360" w:lineRule="auto"/>
        <w:jc w:val="center"/>
        <w:rPr>
          <w:bCs/>
          <w:sz w:val="28"/>
          <w:u w:val="single"/>
          <w:lang w:val="en-GB"/>
        </w:rPr>
      </w:pPr>
      <w:r>
        <w:rPr>
          <w:rFonts w:hint="eastAsia"/>
          <w:lang w:val="en-GB"/>
        </w:rPr>
        <w:t>--------------------------------------</w:t>
      </w:r>
    </w:p>
    <w:p w:rsidR="004D2233" w:rsidRDefault="004D2233" w:rsidP="00122D3C">
      <w:pPr>
        <w:pStyle w:val="Heading4"/>
        <w:spacing w:line="360" w:lineRule="auto"/>
      </w:pPr>
    </w:p>
    <w:p w:rsidR="0099252D" w:rsidRPr="0099252D" w:rsidRDefault="0099252D" w:rsidP="00122D3C">
      <w:pPr>
        <w:spacing w:line="360" w:lineRule="auto"/>
        <w:rPr>
          <w:lang w:val="en-GB" w:eastAsia="en-US"/>
        </w:rPr>
      </w:pPr>
    </w:p>
    <w:p w:rsidR="004D2233" w:rsidRDefault="004D2233" w:rsidP="00122D3C">
      <w:pPr>
        <w:pStyle w:val="Heading4"/>
        <w:spacing w:line="360" w:lineRule="auto"/>
        <w:rPr>
          <w:rFonts w:hint="eastAsia"/>
          <w:lang w:eastAsia="zh-CN"/>
        </w:rPr>
      </w:pPr>
      <w:r>
        <w:lastRenderedPageBreak/>
        <w:t>DCPI</w:t>
      </w:r>
      <w:r>
        <w:rPr>
          <w:rFonts w:hint="eastAsia"/>
          <w:lang w:eastAsia="zh-CN"/>
        </w:rPr>
        <w:t xml:space="preserve"> 6</w:t>
      </w:r>
      <w:r>
        <w:rPr>
          <w:lang w:eastAsia="zh-CN"/>
        </w:rPr>
        <w:t>75</w:t>
      </w:r>
      <w:r>
        <w:t>/2012</w:t>
      </w:r>
    </w:p>
    <w:p w:rsidR="004D2233" w:rsidRDefault="004D2233" w:rsidP="00122D3C">
      <w:pPr>
        <w:spacing w:line="360" w:lineRule="auto"/>
        <w:jc w:val="center"/>
        <w:rPr>
          <w:rFonts w:hint="eastAsia"/>
          <w:bCs/>
          <w:sz w:val="28"/>
          <w:lang w:val="en-GB"/>
        </w:rPr>
      </w:pPr>
    </w:p>
    <w:p w:rsidR="004D2233" w:rsidRDefault="004D2233" w:rsidP="00122D3C">
      <w:pPr>
        <w:pStyle w:val="Heading3"/>
        <w:spacing w:line="360" w:lineRule="auto"/>
        <w:rPr>
          <w:rFonts w:hint="eastAsia"/>
          <w:szCs w:val="24"/>
          <w:lang w:eastAsia="zh-CN"/>
        </w:rPr>
      </w:pPr>
      <w:r>
        <w:rPr>
          <w:szCs w:val="24"/>
          <w:lang w:eastAsia="zh-CN"/>
        </w:rPr>
        <w:t>IN THE DISTRICT COURT OF THE</w:t>
      </w:r>
    </w:p>
    <w:p w:rsidR="004D2233" w:rsidRDefault="004D2233" w:rsidP="00122D3C">
      <w:pPr>
        <w:pStyle w:val="Heading3"/>
        <w:spacing w:line="360" w:lineRule="auto"/>
      </w:pPr>
      <w:r>
        <w:t>HONG KONG SPECIAL ADMINISTRATIVE REGION</w:t>
      </w:r>
    </w:p>
    <w:p w:rsidR="004D2233" w:rsidRDefault="004D2233" w:rsidP="00122D3C">
      <w:pPr>
        <w:pStyle w:val="Heading2"/>
        <w:spacing w:line="360" w:lineRule="auto"/>
        <w:rPr>
          <w:rFonts w:hint="eastAsia"/>
          <w:szCs w:val="24"/>
          <w:lang w:eastAsia="zh-CN"/>
        </w:rPr>
      </w:pPr>
      <w:r>
        <w:t>PERSONAL INJURIES</w:t>
      </w:r>
      <w:r>
        <w:rPr>
          <w:szCs w:val="24"/>
          <w:lang w:eastAsia="zh-CN"/>
        </w:rPr>
        <w:t xml:space="preserve"> ACTION NO </w:t>
      </w:r>
      <w:r>
        <w:rPr>
          <w:rFonts w:hint="eastAsia"/>
          <w:szCs w:val="24"/>
          <w:lang w:eastAsia="zh-CN"/>
        </w:rPr>
        <w:t>6</w:t>
      </w:r>
      <w:r>
        <w:rPr>
          <w:szCs w:val="24"/>
          <w:lang w:eastAsia="zh-CN"/>
        </w:rPr>
        <w:t>7</w:t>
      </w:r>
      <w:r>
        <w:rPr>
          <w:rFonts w:hint="eastAsia"/>
          <w:szCs w:val="24"/>
          <w:lang w:eastAsia="zh-CN"/>
        </w:rPr>
        <w:t xml:space="preserve">5 </w:t>
      </w:r>
      <w:r>
        <w:rPr>
          <w:szCs w:val="24"/>
          <w:lang w:eastAsia="zh-CN"/>
        </w:rPr>
        <w:t>OF 2012</w:t>
      </w:r>
    </w:p>
    <w:p w:rsidR="004D2233" w:rsidRPr="00824397" w:rsidRDefault="004D2233" w:rsidP="00122D3C">
      <w:pPr>
        <w:spacing w:line="360" w:lineRule="auto"/>
        <w:rPr>
          <w:rFonts w:hint="eastAsia"/>
          <w:lang w:val="en-GB"/>
        </w:rPr>
      </w:pPr>
    </w:p>
    <w:p w:rsidR="004D2233" w:rsidRDefault="004D2233" w:rsidP="00122D3C">
      <w:pPr>
        <w:spacing w:line="360" w:lineRule="auto"/>
        <w:jc w:val="center"/>
        <w:rPr>
          <w:bCs/>
          <w:sz w:val="28"/>
          <w:u w:val="single"/>
          <w:lang w:val="en-GB"/>
        </w:rPr>
      </w:pPr>
      <w:r>
        <w:rPr>
          <w:rFonts w:hint="eastAsia"/>
          <w:lang w:val="en-GB"/>
        </w:rPr>
        <w:t>--------------------------------------</w:t>
      </w:r>
    </w:p>
    <w:p w:rsidR="004D2233" w:rsidRDefault="004D2233" w:rsidP="00122D3C">
      <w:pPr>
        <w:spacing w:line="360" w:lineRule="auto"/>
        <w:rPr>
          <w:bCs/>
          <w:sz w:val="28"/>
          <w:lang w:val="en-GB"/>
        </w:rPr>
      </w:pPr>
      <w:r>
        <w:rPr>
          <w:bCs/>
          <w:sz w:val="28"/>
          <w:lang w:val="en-GB"/>
        </w:rPr>
        <w:t>BETWEEN</w:t>
      </w:r>
    </w:p>
    <w:p w:rsidR="004D2233" w:rsidRDefault="004D2233" w:rsidP="00122D3C">
      <w:pPr>
        <w:tabs>
          <w:tab w:val="center" w:pos="4253"/>
          <w:tab w:val="right" w:pos="8505"/>
        </w:tabs>
        <w:spacing w:line="360" w:lineRule="auto"/>
        <w:rPr>
          <w:bCs/>
          <w:sz w:val="28"/>
          <w:lang w:val="en-GB"/>
        </w:rPr>
      </w:pPr>
      <w:r>
        <w:rPr>
          <w:bCs/>
          <w:sz w:val="28"/>
          <w:lang w:val="en-GB"/>
        </w:rPr>
        <w:tab/>
        <w:t>CHAN MEI LING</w:t>
      </w:r>
      <w:r>
        <w:rPr>
          <w:bCs/>
          <w:sz w:val="28"/>
          <w:lang w:val="en-GB"/>
        </w:rPr>
        <w:tab/>
        <w:t>Plaintiff</w:t>
      </w:r>
    </w:p>
    <w:p w:rsidR="004D2233" w:rsidRDefault="004D2233" w:rsidP="00122D3C">
      <w:pPr>
        <w:tabs>
          <w:tab w:val="center" w:pos="4253"/>
          <w:tab w:val="right" w:pos="8505"/>
        </w:tabs>
        <w:spacing w:line="360" w:lineRule="auto"/>
        <w:rPr>
          <w:bCs/>
          <w:sz w:val="28"/>
          <w:lang w:val="en-GB"/>
        </w:rPr>
      </w:pPr>
      <w:r>
        <w:rPr>
          <w:bCs/>
          <w:sz w:val="28"/>
          <w:lang w:val="en-GB"/>
        </w:rPr>
        <w:tab/>
        <w:t>and</w:t>
      </w:r>
    </w:p>
    <w:p w:rsidR="004D2233" w:rsidRDefault="004D2233" w:rsidP="00122D3C">
      <w:pPr>
        <w:tabs>
          <w:tab w:val="center" w:pos="4253"/>
          <w:tab w:val="right" w:pos="8505"/>
        </w:tabs>
        <w:spacing w:line="360" w:lineRule="auto"/>
        <w:rPr>
          <w:bCs/>
          <w:sz w:val="28"/>
          <w:lang w:val="en-GB"/>
        </w:rPr>
      </w:pPr>
      <w:r>
        <w:rPr>
          <w:bCs/>
          <w:sz w:val="28"/>
          <w:lang w:val="en-GB"/>
        </w:rPr>
        <w:tab/>
        <w:t>WONG WING KWONG</w:t>
      </w:r>
      <w:r>
        <w:rPr>
          <w:bCs/>
          <w:sz w:val="28"/>
          <w:lang w:val="en-GB"/>
        </w:rPr>
        <w:tab/>
        <w:t>Defendant</w:t>
      </w:r>
    </w:p>
    <w:p w:rsidR="004D2233" w:rsidRDefault="004D2233" w:rsidP="00122D3C">
      <w:pPr>
        <w:spacing w:line="360" w:lineRule="auto"/>
        <w:jc w:val="center"/>
        <w:rPr>
          <w:bCs/>
          <w:sz w:val="28"/>
          <w:u w:val="single"/>
          <w:lang w:val="en-GB"/>
        </w:rPr>
      </w:pPr>
      <w:r>
        <w:rPr>
          <w:rFonts w:hint="eastAsia"/>
          <w:lang w:val="en-GB"/>
        </w:rPr>
        <w:t>--------------------------------------</w:t>
      </w:r>
    </w:p>
    <w:p w:rsidR="0087298E" w:rsidRDefault="0087298E" w:rsidP="00122D3C">
      <w:pPr>
        <w:pStyle w:val="Heading5"/>
      </w:pPr>
    </w:p>
    <w:p w:rsidR="0087298E" w:rsidRDefault="0087298E" w:rsidP="00122D3C">
      <w:pPr>
        <w:pStyle w:val="Heading5"/>
        <w:tabs>
          <w:tab w:val="left" w:pos="1440"/>
        </w:tabs>
      </w:pPr>
      <w:r>
        <w:rPr>
          <w:rFonts w:hint="eastAsia"/>
          <w:lang w:eastAsia="zh-CN"/>
        </w:rPr>
        <w:t>Before</w:t>
      </w:r>
      <w:r>
        <w:t xml:space="preserve">:  His Honour Judge Andrew Li </w:t>
      </w:r>
    </w:p>
    <w:p w:rsidR="0087298E" w:rsidRPr="00575814" w:rsidRDefault="0087298E" w:rsidP="00122D3C">
      <w:pPr>
        <w:tabs>
          <w:tab w:val="left" w:pos="2160"/>
        </w:tabs>
        <w:spacing w:line="360" w:lineRule="auto"/>
        <w:ind w:left="2160" w:hanging="2160"/>
        <w:jc w:val="both"/>
        <w:rPr>
          <w:rFonts w:hint="eastAsia"/>
          <w:bCs/>
          <w:sz w:val="28"/>
          <w:szCs w:val="28"/>
          <w:lang w:val="en-GB"/>
        </w:rPr>
      </w:pPr>
      <w:r>
        <w:rPr>
          <w:bCs/>
          <w:sz w:val="28"/>
          <w:lang w:val="en-GB"/>
        </w:rPr>
        <w:t>Da</w:t>
      </w:r>
      <w:r w:rsidRPr="00575814">
        <w:rPr>
          <w:bCs/>
          <w:sz w:val="28"/>
          <w:szCs w:val="28"/>
          <w:lang w:val="en-GB"/>
        </w:rPr>
        <w:t>te</w:t>
      </w:r>
      <w:r w:rsidRPr="00575814">
        <w:rPr>
          <w:rFonts w:hint="eastAsia"/>
          <w:bCs/>
          <w:sz w:val="28"/>
          <w:szCs w:val="28"/>
          <w:lang w:val="en-GB"/>
        </w:rPr>
        <w:t xml:space="preserve"> of Hearing</w:t>
      </w:r>
      <w:r w:rsidRPr="00575814">
        <w:rPr>
          <w:bCs/>
          <w:sz w:val="28"/>
          <w:szCs w:val="28"/>
          <w:lang w:val="en-GB"/>
        </w:rPr>
        <w:t>:</w:t>
      </w:r>
      <w:r>
        <w:rPr>
          <w:bCs/>
          <w:sz w:val="28"/>
          <w:szCs w:val="28"/>
          <w:lang w:val="en-GB"/>
        </w:rPr>
        <w:t xml:space="preserve">  </w:t>
      </w:r>
      <w:r w:rsidR="00742DDD">
        <w:rPr>
          <w:rFonts w:hint="eastAsia"/>
          <w:bCs/>
          <w:sz w:val="28"/>
          <w:szCs w:val="28"/>
          <w:lang w:val="en-GB"/>
        </w:rPr>
        <w:t xml:space="preserve">2 September </w:t>
      </w:r>
      <w:r w:rsidRPr="00575814">
        <w:rPr>
          <w:rFonts w:hint="eastAsia"/>
          <w:bCs/>
          <w:sz w:val="28"/>
          <w:szCs w:val="28"/>
          <w:lang w:val="en-GB"/>
        </w:rPr>
        <w:t>201</w:t>
      </w:r>
      <w:r>
        <w:rPr>
          <w:bCs/>
          <w:sz w:val="28"/>
          <w:szCs w:val="28"/>
          <w:lang w:val="en-GB"/>
        </w:rPr>
        <w:t>3</w:t>
      </w:r>
    </w:p>
    <w:p w:rsidR="0087298E" w:rsidRPr="00575814" w:rsidRDefault="0087298E" w:rsidP="00122D3C">
      <w:pPr>
        <w:tabs>
          <w:tab w:val="left" w:pos="2160"/>
        </w:tabs>
        <w:spacing w:line="360" w:lineRule="auto"/>
        <w:ind w:left="2160" w:hanging="2160"/>
        <w:jc w:val="both"/>
        <w:rPr>
          <w:rFonts w:hint="eastAsia"/>
          <w:bCs/>
          <w:sz w:val="28"/>
          <w:szCs w:val="28"/>
          <w:lang w:val="en-GB"/>
        </w:rPr>
      </w:pPr>
      <w:r w:rsidRPr="00575814">
        <w:rPr>
          <w:bCs/>
          <w:sz w:val="28"/>
          <w:szCs w:val="28"/>
          <w:lang w:val="en-GB"/>
        </w:rPr>
        <w:t>Date</w:t>
      </w:r>
      <w:r w:rsidRPr="00575814">
        <w:rPr>
          <w:rFonts w:hint="eastAsia"/>
          <w:bCs/>
          <w:sz w:val="28"/>
          <w:szCs w:val="28"/>
          <w:lang w:val="en-GB"/>
        </w:rPr>
        <w:t xml:space="preserve"> of</w:t>
      </w:r>
      <w:r w:rsidRPr="00575814">
        <w:rPr>
          <w:bCs/>
          <w:sz w:val="28"/>
          <w:szCs w:val="28"/>
          <w:lang w:val="en-GB"/>
        </w:rPr>
        <w:t xml:space="preserve"> </w:t>
      </w:r>
      <w:r w:rsidR="00C41A0C">
        <w:rPr>
          <w:rFonts w:hint="eastAsia"/>
          <w:bCs/>
          <w:sz w:val="28"/>
          <w:szCs w:val="28"/>
          <w:lang w:val="en-GB"/>
        </w:rPr>
        <w:t>Hand</w:t>
      </w:r>
      <w:r w:rsidR="00F602F9">
        <w:rPr>
          <w:rFonts w:hint="eastAsia"/>
          <w:bCs/>
          <w:sz w:val="28"/>
          <w:szCs w:val="28"/>
          <w:lang w:val="en-GB"/>
        </w:rPr>
        <w:t xml:space="preserve">ing down </w:t>
      </w:r>
      <w:r>
        <w:rPr>
          <w:bCs/>
          <w:sz w:val="28"/>
          <w:szCs w:val="28"/>
          <w:lang w:val="en-GB"/>
        </w:rPr>
        <w:t>Assessment of Damages</w:t>
      </w:r>
      <w:r w:rsidR="00F602F9">
        <w:rPr>
          <w:bCs/>
          <w:sz w:val="28"/>
          <w:szCs w:val="28"/>
          <w:lang w:val="en-GB"/>
        </w:rPr>
        <w:t>:</w:t>
      </w:r>
      <w:r w:rsidR="00F602F9">
        <w:rPr>
          <w:rFonts w:hint="eastAsia"/>
          <w:bCs/>
          <w:sz w:val="28"/>
          <w:szCs w:val="28"/>
          <w:lang w:val="en-GB"/>
        </w:rPr>
        <w:t xml:space="preserve">  16 September 2013</w:t>
      </w:r>
    </w:p>
    <w:p w:rsidR="00824397" w:rsidRDefault="00824397" w:rsidP="00122D3C">
      <w:pPr>
        <w:spacing w:line="360" w:lineRule="auto"/>
        <w:rPr>
          <w:rFonts w:hint="eastAsia"/>
          <w:bCs/>
          <w:sz w:val="28"/>
          <w:lang w:val="en-GB"/>
        </w:rPr>
      </w:pPr>
    </w:p>
    <w:p w:rsidR="00824397" w:rsidRPr="00824397" w:rsidRDefault="00824397" w:rsidP="00122D3C">
      <w:pPr>
        <w:spacing w:line="360" w:lineRule="auto"/>
        <w:jc w:val="center"/>
        <w:rPr>
          <w:rFonts w:hint="eastAsia"/>
          <w:lang w:val="en-GB"/>
        </w:rPr>
      </w:pPr>
      <w:r>
        <w:rPr>
          <w:rFonts w:hint="eastAsia"/>
          <w:lang w:val="en-GB"/>
        </w:rPr>
        <w:t>-------</w:t>
      </w:r>
      <w:r w:rsidR="0087298E">
        <w:rPr>
          <w:lang w:val="en-GB"/>
        </w:rPr>
        <w:t>------------</w:t>
      </w:r>
      <w:r>
        <w:rPr>
          <w:rFonts w:hint="eastAsia"/>
          <w:lang w:val="en-GB"/>
        </w:rPr>
        <w:t>-------------------------------</w:t>
      </w:r>
    </w:p>
    <w:p w:rsidR="00824397" w:rsidRPr="00824397" w:rsidRDefault="0087298E" w:rsidP="00122D3C">
      <w:pPr>
        <w:spacing w:line="360" w:lineRule="auto"/>
        <w:jc w:val="center"/>
        <w:rPr>
          <w:bCs/>
          <w:sz w:val="28"/>
          <w:lang w:val="en-GB"/>
        </w:rPr>
      </w:pPr>
      <w:r>
        <w:rPr>
          <w:bCs/>
          <w:sz w:val="28"/>
          <w:lang w:val="en-GB"/>
        </w:rPr>
        <w:t>ASSESSMENT OF DAMAGES</w:t>
      </w:r>
    </w:p>
    <w:p w:rsidR="0087298E" w:rsidRPr="00824397" w:rsidRDefault="0087298E" w:rsidP="00122D3C">
      <w:pPr>
        <w:spacing w:line="360" w:lineRule="auto"/>
        <w:jc w:val="center"/>
        <w:rPr>
          <w:rFonts w:hint="eastAsia"/>
          <w:lang w:val="en-GB"/>
        </w:rPr>
      </w:pPr>
      <w:r>
        <w:rPr>
          <w:rFonts w:hint="eastAsia"/>
          <w:lang w:val="en-GB"/>
        </w:rPr>
        <w:t>-------</w:t>
      </w:r>
      <w:r>
        <w:rPr>
          <w:lang w:val="en-GB"/>
        </w:rPr>
        <w:t>------------</w:t>
      </w:r>
      <w:r>
        <w:rPr>
          <w:rFonts w:hint="eastAsia"/>
          <w:lang w:val="en-GB"/>
        </w:rPr>
        <w:t>-------------------------------</w:t>
      </w:r>
    </w:p>
    <w:p w:rsidR="00C27043" w:rsidRDefault="00C27043" w:rsidP="00122D3C">
      <w:pPr>
        <w:spacing w:line="360" w:lineRule="auto"/>
        <w:jc w:val="center"/>
        <w:rPr>
          <w:bCs/>
          <w:sz w:val="28"/>
          <w:u w:val="single"/>
          <w:lang w:val="en-GB"/>
        </w:rPr>
      </w:pPr>
    </w:p>
    <w:p w:rsidR="0099252D" w:rsidRDefault="0099252D" w:rsidP="00122D3C">
      <w:pPr>
        <w:numPr>
          <w:ilvl w:val="0"/>
          <w:numId w:val="1"/>
        </w:numPr>
        <w:tabs>
          <w:tab w:val="clear" w:pos="360"/>
          <w:tab w:val="left" w:pos="1440"/>
        </w:tabs>
        <w:spacing w:line="360" w:lineRule="auto"/>
        <w:jc w:val="both"/>
        <w:rPr>
          <w:bCs/>
          <w:sz w:val="28"/>
          <w:lang w:val="en-GB"/>
        </w:rPr>
      </w:pPr>
      <w:r>
        <w:rPr>
          <w:bCs/>
          <w:sz w:val="28"/>
          <w:lang w:val="en-GB"/>
        </w:rPr>
        <w:t xml:space="preserve">This is the assessment of damages </w:t>
      </w:r>
      <w:r w:rsidR="00742DDD">
        <w:rPr>
          <w:rFonts w:hint="eastAsia"/>
          <w:bCs/>
          <w:sz w:val="28"/>
          <w:lang w:val="en-GB"/>
        </w:rPr>
        <w:t>for the 3 plaintiff</w:t>
      </w:r>
      <w:r w:rsidR="002B6A13">
        <w:rPr>
          <w:rFonts w:hint="eastAsia"/>
          <w:bCs/>
          <w:sz w:val="28"/>
          <w:lang w:val="en-GB"/>
        </w:rPr>
        <w:t>s</w:t>
      </w:r>
      <w:r>
        <w:rPr>
          <w:bCs/>
          <w:sz w:val="28"/>
          <w:lang w:val="en-GB"/>
        </w:rPr>
        <w:t xml:space="preserve"> in the above actions.  </w:t>
      </w:r>
    </w:p>
    <w:p w:rsidR="0099252D" w:rsidRDefault="0099252D" w:rsidP="00122D3C">
      <w:pPr>
        <w:tabs>
          <w:tab w:val="left" w:pos="1418"/>
        </w:tabs>
        <w:spacing w:line="360" w:lineRule="auto"/>
        <w:jc w:val="both"/>
        <w:rPr>
          <w:bCs/>
          <w:sz w:val="28"/>
          <w:lang w:val="en-GB"/>
        </w:rPr>
      </w:pPr>
    </w:p>
    <w:p w:rsidR="0099252D" w:rsidRDefault="0099252D" w:rsidP="00122D3C">
      <w:pPr>
        <w:numPr>
          <w:ilvl w:val="0"/>
          <w:numId w:val="1"/>
        </w:numPr>
        <w:tabs>
          <w:tab w:val="clear" w:pos="360"/>
          <w:tab w:val="left" w:pos="1440"/>
        </w:tabs>
        <w:spacing w:line="360" w:lineRule="auto"/>
        <w:jc w:val="both"/>
        <w:rPr>
          <w:bCs/>
          <w:sz w:val="28"/>
          <w:lang w:val="en-GB"/>
        </w:rPr>
      </w:pPr>
      <w:r>
        <w:rPr>
          <w:bCs/>
          <w:sz w:val="28"/>
          <w:lang w:val="en-GB"/>
        </w:rPr>
        <w:t xml:space="preserve">In </w:t>
      </w:r>
      <w:r w:rsidR="00742DDD">
        <w:rPr>
          <w:rFonts w:hint="eastAsia"/>
          <w:bCs/>
          <w:sz w:val="28"/>
          <w:lang w:val="en-GB"/>
        </w:rPr>
        <w:t xml:space="preserve">all </w:t>
      </w:r>
      <w:r>
        <w:rPr>
          <w:bCs/>
          <w:sz w:val="28"/>
          <w:lang w:val="en-GB"/>
        </w:rPr>
        <w:t xml:space="preserve">the above </w:t>
      </w:r>
      <w:r w:rsidR="00742DDD">
        <w:rPr>
          <w:rFonts w:hint="eastAsia"/>
          <w:bCs/>
          <w:sz w:val="28"/>
          <w:lang w:val="en-GB"/>
        </w:rPr>
        <w:t xml:space="preserve">3 </w:t>
      </w:r>
      <w:r>
        <w:rPr>
          <w:bCs/>
          <w:sz w:val="28"/>
          <w:lang w:val="en-GB"/>
        </w:rPr>
        <w:t xml:space="preserve">actions, interlocutory judgment on liability </w:t>
      </w:r>
      <w:r w:rsidR="00742DDD">
        <w:rPr>
          <w:rFonts w:hint="eastAsia"/>
          <w:bCs/>
          <w:sz w:val="28"/>
          <w:lang w:val="en-GB"/>
        </w:rPr>
        <w:t>had been</w:t>
      </w:r>
      <w:r>
        <w:rPr>
          <w:bCs/>
          <w:sz w:val="28"/>
          <w:lang w:val="en-GB"/>
        </w:rPr>
        <w:t xml:space="preserve"> entered against the defendant on 22 May 2012, with damages to be assessed.</w:t>
      </w:r>
    </w:p>
    <w:p w:rsidR="0099252D" w:rsidRDefault="0099252D" w:rsidP="00742DDD">
      <w:pPr>
        <w:pStyle w:val="ListParagraph"/>
        <w:spacing w:line="360" w:lineRule="auto"/>
        <w:ind w:left="0"/>
        <w:rPr>
          <w:rFonts w:hint="eastAsia"/>
          <w:bCs/>
          <w:sz w:val="28"/>
          <w:lang w:val="en-GB"/>
        </w:rPr>
      </w:pPr>
    </w:p>
    <w:p w:rsidR="00742DDD" w:rsidRDefault="00742DDD" w:rsidP="00742DDD">
      <w:pPr>
        <w:pStyle w:val="ListParagraph"/>
        <w:spacing w:line="360" w:lineRule="auto"/>
        <w:ind w:left="0"/>
        <w:rPr>
          <w:rFonts w:hint="eastAsia"/>
          <w:bCs/>
          <w:sz w:val="28"/>
          <w:lang w:val="en-GB"/>
        </w:rPr>
      </w:pPr>
    </w:p>
    <w:p w:rsidR="00742DDD" w:rsidRPr="00742DDD" w:rsidRDefault="00742DDD" w:rsidP="00742DDD">
      <w:pPr>
        <w:pStyle w:val="ListParagraph"/>
        <w:spacing w:line="360" w:lineRule="auto"/>
        <w:ind w:left="0"/>
        <w:rPr>
          <w:rFonts w:hint="eastAsia"/>
          <w:bCs/>
          <w:i/>
          <w:sz w:val="28"/>
          <w:lang w:val="en-GB"/>
        </w:rPr>
      </w:pPr>
      <w:r w:rsidRPr="00742DDD">
        <w:rPr>
          <w:rFonts w:hint="eastAsia"/>
          <w:bCs/>
          <w:i/>
          <w:sz w:val="28"/>
          <w:lang w:val="en-GB"/>
        </w:rPr>
        <w:lastRenderedPageBreak/>
        <w:t>Background</w:t>
      </w:r>
    </w:p>
    <w:p w:rsidR="00742DDD" w:rsidRDefault="00742DDD" w:rsidP="00742DDD">
      <w:pPr>
        <w:pStyle w:val="ListParagraph"/>
        <w:spacing w:line="360" w:lineRule="auto"/>
        <w:ind w:left="0"/>
        <w:rPr>
          <w:bCs/>
          <w:sz w:val="28"/>
          <w:lang w:val="en-GB"/>
        </w:rPr>
      </w:pPr>
    </w:p>
    <w:p w:rsidR="0099252D" w:rsidRDefault="0099252D" w:rsidP="00122D3C">
      <w:pPr>
        <w:numPr>
          <w:ilvl w:val="0"/>
          <w:numId w:val="1"/>
        </w:numPr>
        <w:tabs>
          <w:tab w:val="clear" w:pos="360"/>
          <w:tab w:val="left" w:pos="1440"/>
        </w:tabs>
        <w:spacing w:line="360" w:lineRule="auto"/>
        <w:jc w:val="both"/>
        <w:rPr>
          <w:bCs/>
          <w:sz w:val="28"/>
          <w:lang w:val="en-GB"/>
        </w:rPr>
      </w:pPr>
      <w:r>
        <w:rPr>
          <w:bCs/>
          <w:sz w:val="28"/>
          <w:lang w:val="en-GB"/>
        </w:rPr>
        <w:t xml:space="preserve">The personal injuries sustained by the plaintiffs in these </w:t>
      </w:r>
      <w:r w:rsidR="00742DDD">
        <w:rPr>
          <w:rFonts w:hint="eastAsia"/>
          <w:bCs/>
          <w:sz w:val="28"/>
          <w:lang w:val="en-GB"/>
        </w:rPr>
        <w:t>3</w:t>
      </w:r>
      <w:r>
        <w:rPr>
          <w:bCs/>
          <w:sz w:val="28"/>
          <w:lang w:val="en-GB"/>
        </w:rPr>
        <w:t xml:space="preserve"> cases arose out of the same traffic accident w</w:t>
      </w:r>
      <w:r w:rsidR="00A332FB">
        <w:rPr>
          <w:bCs/>
          <w:sz w:val="28"/>
          <w:lang w:val="en-GB"/>
        </w:rPr>
        <w:t>h</w:t>
      </w:r>
      <w:r>
        <w:rPr>
          <w:bCs/>
          <w:sz w:val="28"/>
          <w:lang w:val="en-GB"/>
        </w:rPr>
        <w:t xml:space="preserve">ich happened on 23 September 2010.  At the material time, all </w:t>
      </w:r>
      <w:r w:rsidR="00742DDD">
        <w:rPr>
          <w:rFonts w:hint="eastAsia"/>
          <w:bCs/>
          <w:sz w:val="28"/>
          <w:lang w:val="en-GB"/>
        </w:rPr>
        <w:t>3</w:t>
      </w:r>
      <w:r>
        <w:rPr>
          <w:bCs/>
          <w:sz w:val="28"/>
          <w:lang w:val="en-GB"/>
        </w:rPr>
        <w:t xml:space="preserve"> plaintiffs were passengers at the rear seat of a taxi, when the taxi collided with a private vehicle near Sai Kok Mei Tsuen, </w:t>
      </w:r>
      <w:r w:rsidR="00A332FB">
        <w:rPr>
          <w:bCs/>
          <w:sz w:val="28"/>
          <w:lang w:val="en-GB"/>
        </w:rPr>
        <w:t>T</w:t>
      </w:r>
      <w:r>
        <w:rPr>
          <w:bCs/>
          <w:sz w:val="28"/>
          <w:lang w:val="en-GB"/>
        </w:rPr>
        <w:t xml:space="preserve">ai Mong Tsai </w:t>
      </w:r>
      <w:r w:rsidR="00A332FB">
        <w:rPr>
          <w:bCs/>
          <w:sz w:val="28"/>
          <w:lang w:val="en-GB"/>
        </w:rPr>
        <w:t>R</w:t>
      </w:r>
      <w:r>
        <w:rPr>
          <w:bCs/>
          <w:sz w:val="28"/>
          <w:lang w:val="en-GB"/>
        </w:rPr>
        <w:t xml:space="preserve">oad, </w:t>
      </w:r>
      <w:r w:rsidR="00291BFE">
        <w:rPr>
          <w:bCs/>
          <w:sz w:val="28"/>
          <w:lang w:val="en-GB"/>
        </w:rPr>
        <w:t>Sai Kung</w:t>
      </w:r>
      <w:r>
        <w:rPr>
          <w:bCs/>
          <w:sz w:val="28"/>
          <w:lang w:val="en-GB"/>
        </w:rPr>
        <w:t xml:space="preserve"> (“the Accident”).</w:t>
      </w:r>
    </w:p>
    <w:p w:rsidR="0099252D" w:rsidRDefault="0099252D" w:rsidP="00122D3C">
      <w:pPr>
        <w:pStyle w:val="ListParagraph"/>
        <w:spacing w:line="360" w:lineRule="auto"/>
        <w:rPr>
          <w:bCs/>
          <w:sz w:val="28"/>
          <w:lang w:val="en-GB"/>
        </w:rPr>
      </w:pPr>
    </w:p>
    <w:p w:rsidR="0099252D" w:rsidRDefault="00A332FB" w:rsidP="00122D3C">
      <w:pPr>
        <w:numPr>
          <w:ilvl w:val="0"/>
          <w:numId w:val="1"/>
        </w:numPr>
        <w:tabs>
          <w:tab w:val="clear" w:pos="360"/>
          <w:tab w:val="left" w:pos="1440"/>
        </w:tabs>
        <w:spacing w:line="360" w:lineRule="auto"/>
        <w:jc w:val="both"/>
        <w:rPr>
          <w:bCs/>
          <w:sz w:val="28"/>
          <w:lang w:val="en-GB"/>
        </w:rPr>
      </w:pPr>
      <w:r>
        <w:rPr>
          <w:bCs/>
          <w:sz w:val="28"/>
          <w:lang w:val="en-GB"/>
        </w:rPr>
        <w:t xml:space="preserve">By an Order made by Master J Chow on 17 April 2013, all </w:t>
      </w:r>
      <w:r w:rsidR="00742DDD">
        <w:rPr>
          <w:rFonts w:hint="eastAsia"/>
          <w:bCs/>
          <w:sz w:val="28"/>
          <w:lang w:val="en-GB"/>
        </w:rPr>
        <w:t>3</w:t>
      </w:r>
      <w:r>
        <w:rPr>
          <w:bCs/>
          <w:sz w:val="28"/>
          <w:lang w:val="en-GB"/>
        </w:rPr>
        <w:t xml:space="preserve"> actions were ordered to be heard together with DCPI 671/2012 as the leading action.</w:t>
      </w:r>
    </w:p>
    <w:p w:rsidR="00A332FB" w:rsidRDefault="00A332FB" w:rsidP="00122D3C">
      <w:pPr>
        <w:pStyle w:val="ListParagraph"/>
        <w:spacing w:line="360" w:lineRule="auto"/>
        <w:rPr>
          <w:bCs/>
          <w:sz w:val="28"/>
          <w:lang w:val="en-GB"/>
        </w:rPr>
      </w:pPr>
    </w:p>
    <w:p w:rsidR="00A332FB" w:rsidRDefault="00A332FB" w:rsidP="00122D3C">
      <w:pPr>
        <w:numPr>
          <w:ilvl w:val="0"/>
          <w:numId w:val="1"/>
        </w:numPr>
        <w:tabs>
          <w:tab w:val="clear" w:pos="360"/>
          <w:tab w:val="left" w:pos="1440"/>
        </w:tabs>
        <w:spacing w:line="360" w:lineRule="auto"/>
        <w:jc w:val="both"/>
        <w:rPr>
          <w:bCs/>
          <w:sz w:val="28"/>
          <w:lang w:val="en-GB"/>
        </w:rPr>
      </w:pPr>
      <w:r>
        <w:rPr>
          <w:bCs/>
          <w:sz w:val="28"/>
          <w:lang w:val="en-GB"/>
        </w:rPr>
        <w:t xml:space="preserve">I shall deal with the </w:t>
      </w:r>
      <w:r w:rsidR="00742DDD">
        <w:rPr>
          <w:rFonts w:hint="eastAsia"/>
          <w:bCs/>
          <w:sz w:val="28"/>
          <w:lang w:val="en-GB"/>
        </w:rPr>
        <w:t>quantum</w:t>
      </w:r>
      <w:r>
        <w:rPr>
          <w:bCs/>
          <w:sz w:val="28"/>
          <w:lang w:val="en-GB"/>
        </w:rPr>
        <w:t xml:space="preserve"> in relation to each of the </w:t>
      </w:r>
      <w:r w:rsidR="002B6A13">
        <w:rPr>
          <w:rFonts w:hint="eastAsia"/>
          <w:bCs/>
          <w:sz w:val="28"/>
          <w:lang w:val="en-GB"/>
        </w:rPr>
        <w:t xml:space="preserve">above </w:t>
      </w:r>
      <w:r w:rsidR="00C43E19">
        <w:rPr>
          <w:bCs/>
          <w:sz w:val="28"/>
          <w:lang w:val="en-GB"/>
        </w:rPr>
        <w:t xml:space="preserve">3 </w:t>
      </w:r>
      <w:r>
        <w:rPr>
          <w:bCs/>
          <w:sz w:val="28"/>
          <w:lang w:val="en-GB"/>
        </w:rPr>
        <w:t>plaintiffs in turn below.</w:t>
      </w:r>
    </w:p>
    <w:p w:rsidR="00A332FB" w:rsidRDefault="00A332FB" w:rsidP="00122D3C">
      <w:pPr>
        <w:pStyle w:val="ListParagraph"/>
        <w:spacing w:line="360" w:lineRule="auto"/>
        <w:rPr>
          <w:bCs/>
          <w:sz w:val="28"/>
          <w:lang w:val="en-GB"/>
        </w:rPr>
      </w:pPr>
    </w:p>
    <w:p w:rsidR="00A332FB" w:rsidRDefault="00A332FB" w:rsidP="00122D3C">
      <w:pPr>
        <w:tabs>
          <w:tab w:val="left" w:pos="1440"/>
        </w:tabs>
        <w:spacing w:line="360" w:lineRule="auto"/>
        <w:jc w:val="both"/>
        <w:rPr>
          <w:bCs/>
          <w:i/>
          <w:sz w:val="28"/>
          <w:lang w:val="en-GB"/>
        </w:rPr>
      </w:pPr>
      <w:r>
        <w:rPr>
          <w:bCs/>
          <w:i/>
          <w:sz w:val="28"/>
          <w:lang w:val="en-GB"/>
        </w:rPr>
        <w:t>DCPI 671/2012 – plaintiff: Chan Tsz Wing, a minor, by her mother and next friend, Chan Mei Ling</w:t>
      </w:r>
    </w:p>
    <w:p w:rsidR="00C43E19" w:rsidRDefault="00C43E19" w:rsidP="00122D3C">
      <w:pPr>
        <w:tabs>
          <w:tab w:val="left" w:pos="1440"/>
        </w:tabs>
        <w:spacing w:line="360" w:lineRule="auto"/>
        <w:jc w:val="both"/>
        <w:rPr>
          <w:bCs/>
          <w:i/>
          <w:sz w:val="28"/>
          <w:lang w:val="en-GB"/>
        </w:rPr>
      </w:pPr>
    </w:p>
    <w:p w:rsidR="00C43E19" w:rsidRPr="00C43E19" w:rsidRDefault="00742DDD" w:rsidP="00122D3C">
      <w:pPr>
        <w:tabs>
          <w:tab w:val="left" w:pos="1440"/>
        </w:tabs>
        <w:spacing w:line="360" w:lineRule="auto"/>
        <w:jc w:val="both"/>
        <w:rPr>
          <w:bCs/>
          <w:i/>
          <w:sz w:val="28"/>
          <w:lang w:val="en-GB"/>
        </w:rPr>
      </w:pPr>
      <w:r>
        <w:rPr>
          <w:rFonts w:hint="eastAsia"/>
          <w:bCs/>
          <w:i/>
          <w:sz w:val="28"/>
          <w:lang w:val="en-GB"/>
        </w:rPr>
        <w:t xml:space="preserve">The </w:t>
      </w:r>
      <w:r w:rsidR="00C43E19" w:rsidRPr="00C43E19">
        <w:rPr>
          <w:bCs/>
          <w:i/>
          <w:sz w:val="28"/>
          <w:lang w:val="en-GB"/>
        </w:rPr>
        <w:t>Injuries</w:t>
      </w:r>
    </w:p>
    <w:p w:rsidR="00A332FB" w:rsidRDefault="00A332FB" w:rsidP="00122D3C">
      <w:pPr>
        <w:pStyle w:val="ListParagraph"/>
        <w:spacing w:line="360" w:lineRule="auto"/>
        <w:rPr>
          <w:bCs/>
          <w:sz w:val="28"/>
          <w:lang w:val="en-GB"/>
        </w:rPr>
      </w:pPr>
    </w:p>
    <w:p w:rsidR="00A332FB" w:rsidRDefault="00742DDD" w:rsidP="00122D3C">
      <w:pPr>
        <w:numPr>
          <w:ilvl w:val="0"/>
          <w:numId w:val="1"/>
        </w:numPr>
        <w:tabs>
          <w:tab w:val="clear" w:pos="360"/>
          <w:tab w:val="left" w:pos="1440"/>
        </w:tabs>
        <w:spacing w:line="360" w:lineRule="auto"/>
        <w:jc w:val="both"/>
        <w:rPr>
          <w:bCs/>
          <w:sz w:val="28"/>
          <w:lang w:val="en-GB"/>
        </w:rPr>
      </w:pPr>
      <w:r>
        <w:rPr>
          <w:rFonts w:hint="eastAsia"/>
          <w:bCs/>
          <w:sz w:val="28"/>
          <w:lang w:val="en-GB"/>
        </w:rPr>
        <w:t>The plaintiff</w:t>
      </w:r>
      <w:r w:rsidR="00C43E19">
        <w:rPr>
          <w:bCs/>
          <w:sz w:val="28"/>
          <w:lang w:val="en-GB"/>
        </w:rPr>
        <w:t xml:space="preserve"> </w:t>
      </w:r>
      <w:r w:rsidR="002B6A13">
        <w:rPr>
          <w:rFonts w:hint="eastAsia"/>
          <w:bCs/>
          <w:sz w:val="28"/>
          <w:lang w:val="en-GB"/>
        </w:rPr>
        <w:t xml:space="preserve">in this case </w:t>
      </w:r>
      <w:r w:rsidR="00C43E19">
        <w:rPr>
          <w:bCs/>
          <w:sz w:val="28"/>
          <w:lang w:val="en-GB"/>
        </w:rPr>
        <w:t>was born on 16 February 2007, and was 3 years old at the time of the Accident.  She is right-handed.</w:t>
      </w:r>
    </w:p>
    <w:p w:rsidR="00C43E19" w:rsidRDefault="00C43E19" w:rsidP="00122D3C">
      <w:pPr>
        <w:tabs>
          <w:tab w:val="left" w:pos="1440"/>
        </w:tabs>
        <w:spacing w:line="360" w:lineRule="auto"/>
        <w:jc w:val="both"/>
        <w:rPr>
          <w:bCs/>
          <w:sz w:val="28"/>
          <w:lang w:val="en-GB"/>
        </w:rPr>
      </w:pPr>
    </w:p>
    <w:p w:rsidR="00C43E19" w:rsidRDefault="00C43E19" w:rsidP="00122D3C">
      <w:pPr>
        <w:numPr>
          <w:ilvl w:val="0"/>
          <w:numId w:val="1"/>
        </w:numPr>
        <w:tabs>
          <w:tab w:val="clear" w:pos="360"/>
          <w:tab w:val="left" w:pos="1440"/>
        </w:tabs>
        <w:spacing w:line="360" w:lineRule="auto"/>
        <w:jc w:val="both"/>
        <w:rPr>
          <w:bCs/>
          <w:sz w:val="28"/>
          <w:lang w:val="en-GB"/>
        </w:rPr>
      </w:pPr>
      <w:r>
        <w:rPr>
          <w:bCs/>
          <w:sz w:val="28"/>
          <w:lang w:val="en-GB"/>
        </w:rPr>
        <w:t xml:space="preserve">Immediately after the </w:t>
      </w:r>
      <w:r w:rsidR="002B6A13">
        <w:rPr>
          <w:rFonts w:hint="eastAsia"/>
          <w:bCs/>
          <w:sz w:val="28"/>
          <w:lang w:val="en-GB"/>
        </w:rPr>
        <w:t>A</w:t>
      </w:r>
      <w:r>
        <w:rPr>
          <w:bCs/>
          <w:sz w:val="28"/>
          <w:lang w:val="en-GB"/>
        </w:rPr>
        <w:t>ccident, she was admitted to the Accident &amp; Emergency Department (“A&amp;E”) of Tseung Kwan O Hospital (“TKOH”) for treatment.  Examination revealed pain and deformity over right wrist, pain and bruising over right shoulder and forehead, and pain over left knee.  X-rays of right forearm showed fracture of distal radius and ulna.  She was diagnosed</w:t>
      </w:r>
      <w:r w:rsidR="00491B6F">
        <w:rPr>
          <w:bCs/>
          <w:sz w:val="28"/>
          <w:lang w:val="en-GB"/>
        </w:rPr>
        <w:t xml:space="preserve"> with fracture distal radius and ulna of right wrist; and contusion of right shoulder, left knee and forehead.</w:t>
      </w:r>
    </w:p>
    <w:p w:rsidR="00491B6F" w:rsidRDefault="00491B6F" w:rsidP="00122D3C">
      <w:pPr>
        <w:pStyle w:val="ListParagraph"/>
        <w:spacing w:line="360" w:lineRule="auto"/>
        <w:rPr>
          <w:bCs/>
          <w:sz w:val="28"/>
          <w:lang w:val="en-GB"/>
        </w:rPr>
      </w:pPr>
    </w:p>
    <w:p w:rsidR="00491B6F" w:rsidRDefault="00491B6F" w:rsidP="00122D3C">
      <w:pPr>
        <w:numPr>
          <w:ilvl w:val="0"/>
          <w:numId w:val="1"/>
        </w:numPr>
        <w:tabs>
          <w:tab w:val="clear" w:pos="360"/>
          <w:tab w:val="left" w:pos="1440"/>
        </w:tabs>
        <w:spacing w:line="360" w:lineRule="auto"/>
        <w:jc w:val="both"/>
        <w:rPr>
          <w:bCs/>
          <w:sz w:val="28"/>
          <w:lang w:val="en-GB"/>
        </w:rPr>
      </w:pPr>
      <w:r>
        <w:rPr>
          <w:bCs/>
          <w:sz w:val="28"/>
          <w:lang w:val="en-GB"/>
        </w:rPr>
        <w:t xml:space="preserve">She was admitted to the </w:t>
      </w:r>
      <w:r w:rsidR="00742DDD">
        <w:rPr>
          <w:bCs/>
          <w:sz w:val="28"/>
        </w:rPr>
        <w:t>o</w:t>
      </w:r>
      <w:r>
        <w:rPr>
          <w:bCs/>
          <w:sz w:val="28"/>
          <w:lang w:val="en-GB"/>
        </w:rPr>
        <w:t xml:space="preserve">rthopaedics </w:t>
      </w:r>
      <w:r w:rsidR="00742DDD">
        <w:rPr>
          <w:bCs/>
          <w:sz w:val="28"/>
          <w:lang w:val="en-GB"/>
        </w:rPr>
        <w:t>w</w:t>
      </w:r>
      <w:r>
        <w:rPr>
          <w:bCs/>
          <w:sz w:val="28"/>
          <w:lang w:val="en-GB"/>
        </w:rPr>
        <w:t>ard of TKOH for further management, and was put on a long arm cast for treatment of the fracture of the right wrist.</w:t>
      </w:r>
    </w:p>
    <w:p w:rsidR="00491B6F" w:rsidRDefault="00491B6F" w:rsidP="00122D3C">
      <w:pPr>
        <w:pStyle w:val="ListParagraph"/>
        <w:spacing w:line="360" w:lineRule="auto"/>
        <w:rPr>
          <w:bCs/>
          <w:sz w:val="28"/>
          <w:lang w:val="en-GB"/>
        </w:rPr>
      </w:pPr>
    </w:p>
    <w:p w:rsidR="00491B6F" w:rsidRDefault="00491B6F" w:rsidP="00122D3C">
      <w:pPr>
        <w:numPr>
          <w:ilvl w:val="0"/>
          <w:numId w:val="1"/>
        </w:numPr>
        <w:tabs>
          <w:tab w:val="clear" w:pos="360"/>
          <w:tab w:val="left" w:pos="1440"/>
        </w:tabs>
        <w:spacing w:line="360" w:lineRule="auto"/>
        <w:jc w:val="both"/>
        <w:rPr>
          <w:bCs/>
          <w:sz w:val="28"/>
          <w:lang w:val="en-GB"/>
        </w:rPr>
      </w:pPr>
      <w:r>
        <w:rPr>
          <w:bCs/>
          <w:sz w:val="28"/>
          <w:lang w:val="en-GB"/>
        </w:rPr>
        <w:t xml:space="preserve">The plaintiff was discharged from TKOH on 28 September 2010, and was referred for regular follow-up treatments at the Department of Orthopaedics and Traumatology of Prince of Wales Hospital (“PWH”) on 29 September 2010.  She was granted sick leave from 23 to 27 </w:t>
      </w:r>
      <w:r w:rsidR="005B322C">
        <w:rPr>
          <w:bCs/>
          <w:sz w:val="28"/>
          <w:lang w:val="en-GB"/>
        </w:rPr>
        <w:t>September</w:t>
      </w:r>
      <w:r>
        <w:rPr>
          <w:bCs/>
          <w:sz w:val="28"/>
          <w:lang w:val="en-GB"/>
        </w:rPr>
        <w:t xml:space="preserve"> 2010, ie </w:t>
      </w:r>
      <w:r w:rsidR="00742DDD">
        <w:rPr>
          <w:bCs/>
          <w:sz w:val="28"/>
          <w:lang w:val="en-GB"/>
        </w:rPr>
        <w:t>a sick leave</w:t>
      </w:r>
      <w:r>
        <w:rPr>
          <w:bCs/>
          <w:sz w:val="28"/>
          <w:lang w:val="en-GB"/>
        </w:rPr>
        <w:t xml:space="preserve"> period of 5 days only.  </w:t>
      </w:r>
    </w:p>
    <w:p w:rsidR="00491B6F" w:rsidRDefault="00491B6F" w:rsidP="00122D3C">
      <w:pPr>
        <w:pStyle w:val="ListParagraph"/>
        <w:spacing w:line="360" w:lineRule="auto"/>
        <w:rPr>
          <w:bCs/>
          <w:sz w:val="28"/>
          <w:lang w:val="en-GB"/>
        </w:rPr>
      </w:pPr>
    </w:p>
    <w:p w:rsidR="00491B6F" w:rsidRDefault="005B322C" w:rsidP="00122D3C">
      <w:pPr>
        <w:numPr>
          <w:ilvl w:val="0"/>
          <w:numId w:val="1"/>
        </w:numPr>
        <w:tabs>
          <w:tab w:val="clear" w:pos="360"/>
          <w:tab w:val="left" w:pos="1440"/>
        </w:tabs>
        <w:spacing w:line="360" w:lineRule="auto"/>
        <w:jc w:val="both"/>
        <w:rPr>
          <w:bCs/>
          <w:sz w:val="28"/>
          <w:lang w:val="en-GB"/>
        </w:rPr>
      </w:pPr>
      <w:r>
        <w:rPr>
          <w:bCs/>
          <w:sz w:val="28"/>
          <w:lang w:val="en-GB"/>
        </w:rPr>
        <w:t xml:space="preserve">The plaintiff was a kindergarten (K1) student at the time of the </w:t>
      </w:r>
      <w:r w:rsidR="00742DDD">
        <w:rPr>
          <w:bCs/>
          <w:sz w:val="28"/>
          <w:lang w:val="en-GB"/>
        </w:rPr>
        <w:t>Accident.</w:t>
      </w:r>
      <w:r>
        <w:rPr>
          <w:bCs/>
          <w:sz w:val="28"/>
          <w:lang w:val="en-GB"/>
        </w:rPr>
        <w:t xml:space="preserve"> </w:t>
      </w:r>
      <w:r w:rsidR="00742DDD">
        <w:rPr>
          <w:bCs/>
          <w:sz w:val="28"/>
          <w:lang w:val="en-GB"/>
        </w:rPr>
        <w:t xml:space="preserve"> S</w:t>
      </w:r>
      <w:r>
        <w:rPr>
          <w:bCs/>
          <w:sz w:val="28"/>
          <w:lang w:val="en-GB"/>
        </w:rPr>
        <w:t xml:space="preserve">he returned to school about a week after the expiration of the sick leave period, </w:t>
      </w:r>
      <w:r w:rsidR="002B6A13">
        <w:rPr>
          <w:bCs/>
          <w:sz w:val="28"/>
          <w:lang w:val="en-GB"/>
        </w:rPr>
        <w:t>ie</w:t>
      </w:r>
      <w:r w:rsidR="00742DDD">
        <w:rPr>
          <w:bCs/>
          <w:sz w:val="28"/>
          <w:lang w:val="en-GB"/>
        </w:rPr>
        <w:t xml:space="preserve"> </w:t>
      </w:r>
      <w:r>
        <w:rPr>
          <w:bCs/>
          <w:sz w:val="28"/>
          <w:lang w:val="en-GB"/>
        </w:rPr>
        <w:t>in early October 2010.</w:t>
      </w:r>
    </w:p>
    <w:p w:rsidR="005B322C" w:rsidRDefault="005B322C" w:rsidP="00122D3C">
      <w:pPr>
        <w:pStyle w:val="ListParagraph"/>
        <w:spacing w:line="360" w:lineRule="auto"/>
        <w:rPr>
          <w:bCs/>
          <w:sz w:val="28"/>
          <w:lang w:val="en-GB"/>
        </w:rPr>
      </w:pPr>
    </w:p>
    <w:p w:rsidR="005B322C" w:rsidRDefault="005B322C" w:rsidP="00122D3C">
      <w:pPr>
        <w:numPr>
          <w:ilvl w:val="0"/>
          <w:numId w:val="1"/>
        </w:numPr>
        <w:tabs>
          <w:tab w:val="clear" w:pos="360"/>
          <w:tab w:val="left" w:pos="1440"/>
        </w:tabs>
        <w:spacing w:line="360" w:lineRule="auto"/>
        <w:jc w:val="both"/>
        <w:rPr>
          <w:bCs/>
          <w:sz w:val="28"/>
          <w:lang w:val="en-GB"/>
        </w:rPr>
      </w:pPr>
      <w:r>
        <w:rPr>
          <w:bCs/>
          <w:sz w:val="28"/>
          <w:lang w:val="en-GB"/>
        </w:rPr>
        <w:t>The long arm cast was trimmed to a short arm cast on 13 October 2010.  It was further removed on 3 November 2010.</w:t>
      </w:r>
    </w:p>
    <w:p w:rsidR="005B322C" w:rsidRDefault="005B322C" w:rsidP="00122D3C">
      <w:pPr>
        <w:pStyle w:val="ListParagraph"/>
        <w:spacing w:line="360" w:lineRule="auto"/>
        <w:rPr>
          <w:bCs/>
          <w:sz w:val="28"/>
          <w:lang w:val="en-GB"/>
        </w:rPr>
      </w:pPr>
    </w:p>
    <w:p w:rsidR="005B322C" w:rsidRDefault="005B322C" w:rsidP="00122D3C">
      <w:pPr>
        <w:numPr>
          <w:ilvl w:val="0"/>
          <w:numId w:val="1"/>
        </w:numPr>
        <w:tabs>
          <w:tab w:val="clear" w:pos="360"/>
          <w:tab w:val="left" w:pos="1440"/>
        </w:tabs>
        <w:spacing w:line="360" w:lineRule="auto"/>
        <w:jc w:val="both"/>
        <w:rPr>
          <w:bCs/>
          <w:sz w:val="28"/>
          <w:lang w:val="en-GB"/>
        </w:rPr>
      </w:pPr>
      <w:r>
        <w:rPr>
          <w:bCs/>
          <w:sz w:val="28"/>
          <w:lang w:val="en-GB"/>
        </w:rPr>
        <w:t xml:space="preserve">Prior to the date of the </w:t>
      </w:r>
      <w:r w:rsidR="00742DDD">
        <w:rPr>
          <w:bCs/>
          <w:sz w:val="28"/>
          <w:lang w:val="en-GB"/>
        </w:rPr>
        <w:t>A</w:t>
      </w:r>
      <w:r>
        <w:rPr>
          <w:bCs/>
          <w:sz w:val="28"/>
          <w:lang w:val="en-GB"/>
        </w:rPr>
        <w:t xml:space="preserve">ccident, she had a fracture of </w:t>
      </w:r>
      <w:r w:rsidR="00291BFE">
        <w:rPr>
          <w:bCs/>
          <w:sz w:val="28"/>
          <w:lang w:val="en-GB"/>
        </w:rPr>
        <w:t xml:space="preserve">the </w:t>
      </w:r>
      <w:r>
        <w:rPr>
          <w:bCs/>
          <w:sz w:val="28"/>
          <w:lang w:val="en-GB"/>
        </w:rPr>
        <w:t>left leg due to a fall in a swimming pool o</w:t>
      </w:r>
      <w:r w:rsidR="00C27363">
        <w:rPr>
          <w:bCs/>
          <w:sz w:val="28"/>
          <w:lang w:val="en-GB"/>
        </w:rPr>
        <w:t xml:space="preserve">n 27 July 2010 of which she </w:t>
      </w:r>
      <w:r>
        <w:rPr>
          <w:bCs/>
          <w:sz w:val="28"/>
          <w:lang w:val="en-GB"/>
        </w:rPr>
        <w:t>already fully recovered by the time of the Accident.</w:t>
      </w:r>
    </w:p>
    <w:p w:rsidR="005B322C" w:rsidRDefault="005B322C" w:rsidP="00122D3C">
      <w:pPr>
        <w:pStyle w:val="ListParagraph"/>
        <w:spacing w:line="360" w:lineRule="auto"/>
        <w:rPr>
          <w:bCs/>
          <w:sz w:val="28"/>
          <w:lang w:val="en-GB"/>
        </w:rPr>
      </w:pPr>
    </w:p>
    <w:p w:rsidR="005B322C" w:rsidRDefault="005B322C" w:rsidP="00122D3C">
      <w:pPr>
        <w:numPr>
          <w:ilvl w:val="0"/>
          <w:numId w:val="1"/>
        </w:numPr>
        <w:tabs>
          <w:tab w:val="clear" w:pos="360"/>
          <w:tab w:val="left" w:pos="1440"/>
        </w:tabs>
        <w:spacing w:line="360" w:lineRule="auto"/>
        <w:jc w:val="both"/>
        <w:rPr>
          <w:bCs/>
          <w:sz w:val="28"/>
          <w:lang w:val="en-GB"/>
        </w:rPr>
      </w:pPr>
      <w:r>
        <w:rPr>
          <w:bCs/>
          <w:sz w:val="28"/>
          <w:lang w:val="en-GB"/>
        </w:rPr>
        <w:t xml:space="preserve">According to the joint medical report dated 15 January 2012 prepared by Dr Lam Kwong Chin (instructed by the plaintiff) and Dr Lau Hoi Kuen (instructed </w:t>
      </w:r>
      <w:r w:rsidR="002B6A13">
        <w:rPr>
          <w:rFonts w:hint="eastAsia"/>
          <w:bCs/>
          <w:sz w:val="28"/>
          <w:lang w:val="en-GB"/>
        </w:rPr>
        <w:t>by</w:t>
      </w:r>
      <w:r>
        <w:rPr>
          <w:bCs/>
          <w:sz w:val="28"/>
          <w:lang w:val="en-GB"/>
        </w:rPr>
        <w:t xml:space="preserve"> the defendant), at the time of the examination, </w:t>
      </w:r>
      <w:r w:rsidR="00742DDD">
        <w:rPr>
          <w:bCs/>
          <w:sz w:val="28"/>
          <w:lang w:val="en-GB"/>
        </w:rPr>
        <w:t>the plaintiff</w:t>
      </w:r>
      <w:r>
        <w:rPr>
          <w:bCs/>
          <w:sz w:val="28"/>
          <w:lang w:val="en-GB"/>
        </w:rPr>
        <w:t xml:space="preserve"> did not complain of any discomfort, although her mother noted that </w:t>
      </w:r>
      <w:r w:rsidR="00B6410F">
        <w:rPr>
          <w:bCs/>
          <w:sz w:val="28"/>
          <w:lang w:val="en-GB"/>
        </w:rPr>
        <w:t>the plaintiff</w:t>
      </w:r>
      <w:r>
        <w:rPr>
          <w:bCs/>
          <w:sz w:val="28"/>
          <w:lang w:val="en-GB"/>
        </w:rPr>
        <w:t xml:space="preserve"> had easier tiredness of the hand, and needed more frequent breaks during prolonged writing and drawing.</w:t>
      </w:r>
    </w:p>
    <w:p w:rsidR="005B322C" w:rsidRDefault="005B322C" w:rsidP="00122D3C">
      <w:pPr>
        <w:pStyle w:val="ListParagraph"/>
        <w:spacing w:line="360" w:lineRule="auto"/>
        <w:rPr>
          <w:bCs/>
          <w:sz w:val="28"/>
          <w:lang w:val="en-GB"/>
        </w:rPr>
      </w:pPr>
    </w:p>
    <w:p w:rsidR="005B322C" w:rsidRDefault="00775192" w:rsidP="00122D3C">
      <w:pPr>
        <w:numPr>
          <w:ilvl w:val="0"/>
          <w:numId w:val="1"/>
        </w:numPr>
        <w:tabs>
          <w:tab w:val="clear" w:pos="360"/>
          <w:tab w:val="left" w:pos="1440"/>
        </w:tabs>
        <w:spacing w:line="360" w:lineRule="auto"/>
        <w:jc w:val="both"/>
        <w:rPr>
          <w:bCs/>
          <w:sz w:val="28"/>
          <w:lang w:val="en-GB"/>
        </w:rPr>
      </w:pPr>
      <w:r>
        <w:rPr>
          <w:bCs/>
          <w:sz w:val="28"/>
          <w:lang w:val="en-GB"/>
        </w:rPr>
        <w:t xml:space="preserve">Both experts agreed that </w:t>
      </w:r>
      <w:r w:rsidR="00B6410F">
        <w:rPr>
          <w:bCs/>
          <w:sz w:val="28"/>
          <w:lang w:val="en-GB"/>
        </w:rPr>
        <w:t>the plaintiff</w:t>
      </w:r>
      <w:r>
        <w:rPr>
          <w:bCs/>
          <w:sz w:val="28"/>
          <w:lang w:val="en-GB"/>
        </w:rPr>
        <w:t xml:space="preserve"> had recovered well from the fracture of the right wrist and the contusion to the other areas; no further medical treatment will be required; and that the injuries would have no permanent adverse effect on her activities of daily living or earning capacity in the future.</w:t>
      </w:r>
    </w:p>
    <w:p w:rsidR="00775192" w:rsidRDefault="00775192" w:rsidP="00122D3C">
      <w:pPr>
        <w:pStyle w:val="ListParagraph"/>
        <w:spacing w:line="360" w:lineRule="auto"/>
        <w:rPr>
          <w:bCs/>
          <w:sz w:val="28"/>
          <w:lang w:val="en-GB"/>
        </w:rPr>
      </w:pPr>
    </w:p>
    <w:p w:rsidR="00775192" w:rsidRPr="00775192" w:rsidRDefault="00775192" w:rsidP="00122D3C">
      <w:pPr>
        <w:tabs>
          <w:tab w:val="left" w:pos="1440"/>
        </w:tabs>
        <w:spacing w:line="360" w:lineRule="auto"/>
        <w:jc w:val="both"/>
        <w:rPr>
          <w:bCs/>
          <w:i/>
          <w:sz w:val="28"/>
          <w:lang w:val="en-GB"/>
        </w:rPr>
      </w:pPr>
      <w:r>
        <w:rPr>
          <w:bCs/>
          <w:i/>
          <w:sz w:val="28"/>
          <w:lang w:val="en-GB"/>
        </w:rPr>
        <w:t xml:space="preserve">Pain, </w:t>
      </w:r>
      <w:r w:rsidR="00B6410F">
        <w:rPr>
          <w:bCs/>
          <w:i/>
          <w:sz w:val="28"/>
          <w:lang w:val="en-GB"/>
        </w:rPr>
        <w:t>S</w:t>
      </w:r>
      <w:r>
        <w:rPr>
          <w:bCs/>
          <w:i/>
          <w:sz w:val="28"/>
          <w:lang w:val="en-GB"/>
        </w:rPr>
        <w:t xml:space="preserve">uffering &amp; </w:t>
      </w:r>
      <w:r w:rsidR="00B6410F">
        <w:rPr>
          <w:bCs/>
          <w:i/>
          <w:sz w:val="28"/>
          <w:lang w:val="en-GB"/>
        </w:rPr>
        <w:t>L</w:t>
      </w:r>
      <w:r>
        <w:rPr>
          <w:bCs/>
          <w:i/>
          <w:sz w:val="28"/>
          <w:lang w:val="en-GB"/>
        </w:rPr>
        <w:t xml:space="preserve">oss of </w:t>
      </w:r>
      <w:r w:rsidR="00B6410F">
        <w:rPr>
          <w:bCs/>
          <w:i/>
          <w:sz w:val="28"/>
          <w:lang w:val="en-GB"/>
        </w:rPr>
        <w:t>A</w:t>
      </w:r>
      <w:r>
        <w:rPr>
          <w:bCs/>
          <w:i/>
          <w:sz w:val="28"/>
          <w:lang w:val="en-GB"/>
        </w:rPr>
        <w:t>menities (</w:t>
      </w:r>
      <w:r w:rsidR="00B6410F">
        <w:rPr>
          <w:bCs/>
          <w:i/>
          <w:sz w:val="28"/>
          <w:lang w:val="en-GB"/>
        </w:rPr>
        <w:t>“</w:t>
      </w:r>
      <w:r>
        <w:rPr>
          <w:bCs/>
          <w:i/>
          <w:sz w:val="28"/>
          <w:lang w:val="en-GB"/>
        </w:rPr>
        <w:t>PSLA”)</w:t>
      </w:r>
    </w:p>
    <w:p w:rsidR="00775192" w:rsidRDefault="00775192" w:rsidP="00122D3C">
      <w:pPr>
        <w:pStyle w:val="ListParagraph"/>
        <w:spacing w:line="360" w:lineRule="auto"/>
        <w:rPr>
          <w:bCs/>
          <w:sz w:val="28"/>
          <w:lang w:val="en-GB"/>
        </w:rPr>
      </w:pPr>
    </w:p>
    <w:p w:rsidR="00775192" w:rsidRDefault="00775192" w:rsidP="00122D3C">
      <w:pPr>
        <w:numPr>
          <w:ilvl w:val="0"/>
          <w:numId w:val="1"/>
        </w:numPr>
        <w:tabs>
          <w:tab w:val="clear" w:pos="360"/>
          <w:tab w:val="left" w:pos="1440"/>
        </w:tabs>
        <w:spacing w:line="360" w:lineRule="auto"/>
        <w:jc w:val="both"/>
        <w:rPr>
          <w:bCs/>
          <w:sz w:val="28"/>
          <w:lang w:val="en-GB"/>
        </w:rPr>
      </w:pPr>
      <w:r>
        <w:rPr>
          <w:bCs/>
          <w:sz w:val="28"/>
          <w:lang w:val="en-GB"/>
        </w:rPr>
        <w:t xml:space="preserve">As regards her claim for PSLA, the </w:t>
      </w:r>
      <w:r w:rsidR="00D47EB3">
        <w:rPr>
          <w:bCs/>
          <w:sz w:val="28"/>
          <w:lang w:val="en-GB"/>
        </w:rPr>
        <w:t xml:space="preserve">plaintiff’s counsel referred me to the following authorities and submitted </w:t>
      </w:r>
      <w:r w:rsidR="00B6410F">
        <w:rPr>
          <w:bCs/>
          <w:sz w:val="28"/>
          <w:lang w:val="en-GB"/>
        </w:rPr>
        <w:t xml:space="preserve">in his opening submission </w:t>
      </w:r>
      <w:r w:rsidR="00D47EB3">
        <w:rPr>
          <w:bCs/>
          <w:sz w:val="28"/>
          <w:lang w:val="en-GB"/>
        </w:rPr>
        <w:t xml:space="preserve">that an appropriate award for PSLA for the plaintiff should be in the </w:t>
      </w:r>
      <w:r w:rsidR="00470265">
        <w:rPr>
          <w:bCs/>
          <w:sz w:val="28"/>
          <w:lang w:val="en-GB"/>
        </w:rPr>
        <w:t xml:space="preserve">region </w:t>
      </w:r>
      <w:r w:rsidR="003E7ECC">
        <w:rPr>
          <w:bCs/>
          <w:sz w:val="28"/>
          <w:lang w:val="en-GB"/>
        </w:rPr>
        <w:t>of HK$400,000</w:t>
      </w:r>
      <w:r w:rsidR="003E7ECC">
        <w:rPr>
          <w:rFonts w:hint="eastAsia"/>
          <w:bCs/>
          <w:sz w:val="28"/>
          <w:lang w:val="en-GB"/>
        </w:rPr>
        <w:t>:-</w:t>
      </w:r>
    </w:p>
    <w:p w:rsidR="00D47EB3" w:rsidRDefault="00D47EB3" w:rsidP="00122D3C">
      <w:pPr>
        <w:tabs>
          <w:tab w:val="left" w:pos="1440"/>
        </w:tabs>
        <w:spacing w:line="360" w:lineRule="auto"/>
        <w:jc w:val="both"/>
        <w:rPr>
          <w:bCs/>
          <w:sz w:val="28"/>
          <w:lang w:val="en-GB"/>
        </w:rPr>
      </w:pPr>
    </w:p>
    <w:p w:rsidR="00470265" w:rsidRPr="002B4B44" w:rsidRDefault="00470265" w:rsidP="00F602F9">
      <w:pPr>
        <w:numPr>
          <w:ilvl w:val="0"/>
          <w:numId w:val="13"/>
        </w:numPr>
        <w:tabs>
          <w:tab w:val="left" w:pos="1440"/>
          <w:tab w:val="left" w:pos="2160"/>
        </w:tabs>
        <w:ind w:right="747"/>
        <w:jc w:val="both"/>
        <w:rPr>
          <w:bCs/>
          <w:lang w:val="en-GB"/>
        </w:rPr>
      </w:pPr>
      <w:r w:rsidRPr="002B4B44">
        <w:rPr>
          <w:bCs/>
          <w:i/>
          <w:lang w:val="en-GB"/>
        </w:rPr>
        <w:t>Ng Wai Yip v Borich Contracting Ltd</w:t>
      </w:r>
      <w:r w:rsidR="003E7ECC">
        <w:rPr>
          <w:bCs/>
          <w:lang w:val="en-GB"/>
        </w:rPr>
        <w:t>, DCPI </w:t>
      </w:r>
      <w:r w:rsidRPr="002B4B44">
        <w:rPr>
          <w:bCs/>
          <w:lang w:val="en-GB"/>
        </w:rPr>
        <w:t>2222/2007, there the 26 year old plaintiff sprained his left wrist.  He was sent to hospital for medical treatment.  On examination, he was found to have a local tender around his left wrist with scaphoid tenderness.  X-ray showed there was scaphoid fracture in his left wrist.  He was hospitalised for 5 days.  Whilst in hospital, reduction and screw fixation surgery to the left scaphoid was done.  6 months later, removal of the implant was performed.  Thereafter he had sessions of physiotherapy and occupational therapy.  He suffers from wrist pain in the end range of motion and heavy exertion of the left wrist.  $200,000 was awarded for PSLA in October 2008.</w:t>
      </w:r>
    </w:p>
    <w:p w:rsidR="008B4132" w:rsidRPr="002B4B44" w:rsidRDefault="008B4132" w:rsidP="002B4B44">
      <w:pPr>
        <w:tabs>
          <w:tab w:val="left" w:pos="1440"/>
          <w:tab w:val="left" w:pos="2160"/>
        </w:tabs>
        <w:ind w:left="2160" w:right="747" w:hanging="720"/>
        <w:jc w:val="both"/>
        <w:rPr>
          <w:bCs/>
          <w:lang w:val="en-GB"/>
        </w:rPr>
      </w:pPr>
    </w:p>
    <w:p w:rsidR="008B4132" w:rsidRPr="002B4B44" w:rsidRDefault="008B4132" w:rsidP="00F602F9">
      <w:pPr>
        <w:tabs>
          <w:tab w:val="left" w:pos="1440"/>
          <w:tab w:val="left" w:pos="2160"/>
        </w:tabs>
        <w:ind w:left="2160" w:right="747" w:hanging="720"/>
        <w:jc w:val="both"/>
        <w:rPr>
          <w:bCs/>
          <w:lang w:val="en-GB"/>
        </w:rPr>
      </w:pPr>
      <w:r w:rsidRPr="002B4B44">
        <w:rPr>
          <w:bCs/>
          <w:lang w:val="en-GB"/>
        </w:rPr>
        <w:t>(ii)</w:t>
      </w:r>
      <w:r w:rsidRPr="002B4B44">
        <w:rPr>
          <w:bCs/>
          <w:lang w:val="en-GB"/>
        </w:rPr>
        <w:tab/>
      </w:r>
      <w:r w:rsidRPr="002B4B44">
        <w:rPr>
          <w:bCs/>
          <w:i/>
          <w:lang w:val="en-GB"/>
        </w:rPr>
        <w:t>Ho Chong Peng v Yue Hin Engineering Co</w:t>
      </w:r>
      <w:r w:rsidRPr="002B4B44">
        <w:rPr>
          <w:bCs/>
          <w:lang w:val="en-GB"/>
        </w:rPr>
        <w:t xml:space="preserve">, HCPI 1025/2004, there the 37 year old plaintiff sustained fracture distal radius in his left wrist.  He was taken to hospital and an operation was performed to treat the fractured bones in his left wrist.  He was discharged from hospital the following day.  However, he experienced very considerable pain and movement of his left wrist was restricted.  That pain later extended to </w:t>
      </w:r>
      <w:r w:rsidR="00831C29" w:rsidRPr="002B4B44">
        <w:rPr>
          <w:bCs/>
          <w:lang w:val="en-GB"/>
        </w:rPr>
        <w:t>h</w:t>
      </w:r>
      <w:r w:rsidRPr="002B4B44">
        <w:rPr>
          <w:bCs/>
          <w:lang w:val="en-GB"/>
        </w:rPr>
        <w:t>is left arm and shoulder.  Despite the court found that he was not a very convincing witness, the court accepted that he did experience considerable pain and suffering as a result of the accident and developed frozen left shoulder.  $400,000 was awarded for PSLA in December 2005.</w:t>
      </w:r>
    </w:p>
    <w:p w:rsidR="008B4132" w:rsidRPr="002B4B44" w:rsidRDefault="008B4132" w:rsidP="002B4B44">
      <w:pPr>
        <w:tabs>
          <w:tab w:val="left" w:pos="1440"/>
          <w:tab w:val="left" w:pos="2160"/>
        </w:tabs>
        <w:ind w:left="2160" w:right="747" w:hanging="720"/>
        <w:jc w:val="both"/>
        <w:rPr>
          <w:bCs/>
          <w:lang w:val="en-GB"/>
        </w:rPr>
      </w:pPr>
    </w:p>
    <w:p w:rsidR="008B4132" w:rsidRPr="002B4B44" w:rsidRDefault="008B4132" w:rsidP="002B4B44">
      <w:pPr>
        <w:tabs>
          <w:tab w:val="left" w:pos="1440"/>
          <w:tab w:val="left" w:pos="2160"/>
        </w:tabs>
        <w:ind w:left="2160" w:right="747" w:hanging="720"/>
        <w:jc w:val="both"/>
        <w:rPr>
          <w:bCs/>
          <w:lang w:val="en-GB"/>
        </w:rPr>
      </w:pPr>
      <w:r w:rsidRPr="002B4B44">
        <w:rPr>
          <w:bCs/>
          <w:lang w:val="en-GB"/>
        </w:rPr>
        <w:t>(iii)</w:t>
      </w:r>
      <w:r w:rsidRPr="002B4B44">
        <w:rPr>
          <w:bCs/>
          <w:lang w:val="en-GB"/>
        </w:rPr>
        <w:tab/>
      </w:r>
      <w:r w:rsidR="00831C29" w:rsidRPr="002B4B44">
        <w:rPr>
          <w:bCs/>
          <w:i/>
          <w:lang w:val="en-GB"/>
        </w:rPr>
        <w:t>Yu Pun Yuen v Ng Kwok Man</w:t>
      </w:r>
      <w:r w:rsidR="00831C29" w:rsidRPr="002B4B44">
        <w:rPr>
          <w:bCs/>
          <w:lang w:val="en-GB"/>
        </w:rPr>
        <w:t>, HCPI 293/2002, there the 52 year old plaintiff sustained a fracture of the distal right radius and ulna.  The fracture was managed with a plaster of paris cast after closed reduction.  He was also found to have suffered complete disruption of the subscapularis tendon and partial tear of the superspinatus tendon.  He had 10 sessions of occupational therapy.  Later on, open repair of the</w:t>
      </w:r>
      <w:r w:rsidR="007B0CA4" w:rsidRPr="002B4B44">
        <w:rPr>
          <w:bCs/>
          <w:lang w:val="en-GB"/>
        </w:rPr>
        <w:t xml:space="preserve"> </w:t>
      </w:r>
      <w:r w:rsidR="00831C29" w:rsidRPr="002B4B44">
        <w:rPr>
          <w:bCs/>
          <w:lang w:val="en-GB"/>
        </w:rPr>
        <w:t xml:space="preserve">right shoulder rotator cuff was </w:t>
      </w:r>
      <w:r w:rsidR="007B0CA4" w:rsidRPr="002B4B44">
        <w:rPr>
          <w:bCs/>
          <w:lang w:val="en-GB"/>
        </w:rPr>
        <w:t>performed</w:t>
      </w:r>
      <w:r w:rsidR="00831C29" w:rsidRPr="002B4B44">
        <w:rPr>
          <w:bCs/>
          <w:lang w:val="en-GB"/>
        </w:rPr>
        <w:t xml:space="preserve">.  The wrist fracture healed with mild redial deviation and dorsal tilt.  The range of movement remained nearly normal except for some loss of wrist flexion.  The disability to the wrist was mild but there </w:t>
      </w:r>
      <w:r w:rsidR="007B0CA4" w:rsidRPr="002B4B44">
        <w:rPr>
          <w:bCs/>
          <w:lang w:val="en-GB"/>
        </w:rPr>
        <w:t>was some weakness of the right grip due to pain from the right shoulder.  $450,000 was awarded for PSLA in May 2003.</w:t>
      </w:r>
    </w:p>
    <w:p w:rsidR="007B0CA4" w:rsidRPr="002B4B44" w:rsidRDefault="007B0CA4" w:rsidP="002B4B44">
      <w:pPr>
        <w:tabs>
          <w:tab w:val="left" w:pos="1440"/>
          <w:tab w:val="left" w:pos="2160"/>
        </w:tabs>
        <w:ind w:left="2160" w:right="747" w:hanging="720"/>
        <w:jc w:val="both"/>
        <w:rPr>
          <w:bCs/>
          <w:lang w:val="en-GB"/>
        </w:rPr>
      </w:pPr>
    </w:p>
    <w:p w:rsidR="007B0CA4" w:rsidRPr="002B4B44" w:rsidRDefault="007B0CA4" w:rsidP="002B4B44">
      <w:pPr>
        <w:tabs>
          <w:tab w:val="left" w:pos="1440"/>
          <w:tab w:val="left" w:pos="2160"/>
        </w:tabs>
        <w:ind w:left="2160" w:right="747" w:hanging="720"/>
        <w:jc w:val="both"/>
        <w:rPr>
          <w:bCs/>
          <w:lang w:val="en-GB"/>
        </w:rPr>
      </w:pPr>
      <w:r w:rsidRPr="002B4B44">
        <w:rPr>
          <w:bCs/>
          <w:lang w:val="en-GB"/>
        </w:rPr>
        <w:t>(iv)</w:t>
      </w:r>
      <w:r w:rsidRPr="002B4B44">
        <w:rPr>
          <w:bCs/>
          <w:lang w:val="en-GB"/>
        </w:rPr>
        <w:tab/>
      </w:r>
      <w:r w:rsidRPr="002B4B44">
        <w:rPr>
          <w:bCs/>
          <w:i/>
          <w:lang w:val="en-GB"/>
        </w:rPr>
        <w:t>Tang Bo Ling v Chan Po</w:t>
      </w:r>
      <w:r w:rsidRPr="002B4B44">
        <w:rPr>
          <w:bCs/>
          <w:lang w:val="en-GB"/>
        </w:rPr>
        <w:t xml:space="preserve">, DCPI 79/2007, there a 43 year old plaintiff suffered a fracture in her left wrist, she was treated with close reduction and long arm plaster.  She complained of continuous pain in her left wrist particularly when the weather changed.  The movement in her left wrist was restricted and she could not lift </w:t>
      </w:r>
      <w:r w:rsidR="002B4B44" w:rsidRPr="002B4B44">
        <w:rPr>
          <w:bCs/>
          <w:lang w:val="en-GB"/>
        </w:rPr>
        <w:t>heavy</w:t>
      </w:r>
      <w:r w:rsidRPr="002B4B44">
        <w:rPr>
          <w:bCs/>
          <w:lang w:val="en-GB"/>
        </w:rPr>
        <w:t xml:space="preserve"> objects.  She cut down on her social gatherings and sports activities.  $200,000 was awarded for PSLA in August 2008.</w:t>
      </w:r>
    </w:p>
    <w:p w:rsidR="00470265" w:rsidRDefault="00470265" w:rsidP="00470265">
      <w:pPr>
        <w:tabs>
          <w:tab w:val="left" w:pos="1440"/>
          <w:tab w:val="left" w:pos="2160"/>
        </w:tabs>
        <w:spacing w:line="360" w:lineRule="auto"/>
        <w:ind w:left="2160" w:right="747" w:hanging="720"/>
        <w:jc w:val="both"/>
        <w:rPr>
          <w:bCs/>
          <w:sz w:val="28"/>
          <w:lang w:val="en-GB"/>
        </w:rPr>
      </w:pPr>
    </w:p>
    <w:p w:rsidR="00D47EB3" w:rsidRDefault="002B4B44" w:rsidP="0099252D">
      <w:pPr>
        <w:numPr>
          <w:ilvl w:val="0"/>
          <w:numId w:val="1"/>
        </w:numPr>
        <w:tabs>
          <w:tab w:val="clear" w:pos="360"/>
          <w:tab w:val="left" w:pos="1440"/>
        </w:tabs>
        <w:spacing w:line="360" w:lineRule="auto"/>
        <w:jc w:val="both"/>
        <w:rPr>
          <w:bCs/>
          <w:sz w:val="28"/>
          <w:lang w:val="en-GB"/>
        </w:rPr>
      </w:pPr>
      <w:r>
        <w:rPr>
          <w:bCs/>
          <w:sz w:val="28"/>
          <w:lang w:val="en-GB"/>
        </w:rPr>
        <w:t>The defendant’s counsel</w:t>
      </w:r>
      <w:r w:rsidR="002B6A13">
        <w:rPr>
          <w:rFonts w:hint="eastAsia"/>
          <w:bCs/>
          <w:sz w:val="28"/>
          <w:lang w:val="en-GB"/>
        </w:rPr>
        <w:t>,</w:t>
      </w:r>
      <w:r>
        <w:rPr>
          <w:bCs/>
          <w:sz w:val="28"/>
          <w:lang w:val="en-GB"/>
        </w:rPr>
        <w:t xml:space="preserve"> on the other hand, referred me to the following cases and submitted that an appropriate award for PSLA should be no more than HK$160,000</w:t>
      </w:r>
      <w:r w:rsidR="00B6410F">
        <w:rPr>
          <w:bCs/>
          <w:sz w:val="28"/>
          <w:lang w:val="en-GB"/>
        </w:rPr>
        <w:t xml:space="preserve"> in this case</w:t>
      </w:r>
      <w:r>
        <w:rPr>
          <w:bCs/>
          <w:sz w:val="28"/>
          <w:lang w:val="en-GB"/>
        </w:rPr>
        <w:t>:-</w:t>
      </w:r>
    </w:p>
    <w:p w:rsidR="002B4B44" w:rsidRDefault="002B4B44" w:rsidP="002B4B44">
      <w:pPr>
        <w:tabs>
          <w:tab w:val="left" w:pos="1440"/>
        </w:tabs>
        <w:spacing w:line="360" w:lineRule="auto"/>
        <w:jc w:val="both"/>
        <w:rPr>
          <w:bCs/>
          <w:sz w:val="28"/>
          <w:lang w:val="en-GB"/>
        </w:rPr>
      </w:pPr>
    </w:p>
    <w:p w:rsidR="002A66DA" w:rsidRPr="00E45568" w:rsidRDefault="00B6410F" w:rsidP="00E45568">
      <w:pPr>
        <w:tabs>
          <w:tab w:val="left" w:pos="1440"/>
          <w:tab w:val="left" w:pos="2160"/>
        </w:tabs>
        <w:ind w:left="2160" w:right="747" w:hanging="720"/>
        <w:jc w:val="both"/>
        <w:rPr>
          <w:bCs/>
          <w:lang w:val="en-GB"/>
        </w:rPr>
      </w:pPr>
      <w:r>
        <w:rPr>
          <w:bCs/>
          <w:lang w:val="en-GB"/>
        </w:rPr>
        <w:t>(i)</w:t>
      </w:r>
      <w:r>
        <w:rPr>
          <w:bCs/>
          <w:lang w:val="en-GB"/>
        </w:rPr>
        <w:tab/>
      </w:r>
      <w:r w:rsidR="002B4B44" w:rsidRPr="00E45568">
        <w:rPr>
          <w:bCs/>
          <w:i/>
          <w:lang w:val="en-GB"/>
        </w:rPr>
        <w:t>Law Muk Yau v So Cheuk Po t/a Po Kee Logistics</w:t>
      </w:r>
      <w:r w:rsidR="002B4B44" w:rsidRPr="00E45568">
        <w:rPr>
          <w:bCs/>
          <w:lang w:val="en-GB"/>
        </w:rPr>
        <w:t xml:space="preserve">, DCPI 852/2011 (6 August 2012), the plaintiff was a master baker who sustained injuries from an accident in the course of his employment.  He suffered tenderness and swelling over left wrist, and subsequent x-ray of his left wrist showed avulsion </w:t>
      </w:r>
      <w:r w:rsidR="002A66DA" w:rsidRPr="00E45568">
        <w:rPr>
          <w:bCs/>
          <w:lang w:val="en-GB"/>
        </w:rPr>
        <w:t>fracture</w:t>
      </w:r>
      <w:r w:rsidR="002B4B44" w:rsidRPr="00E45568">
        <w:rPr>
          <w:bCs/>
          <w:lang w:val="en-GB"/>
        </w:rPr>
        <w:t xml:space="preserve"> of the triquetrum.  He was granted sick leave for 82 days and provided with a splint for protection.  Thereafter, he suffered from residual pain and had deficiency in lifting heavy objects.  PSLA was awarded at $140,000.</w:t>
      </w:r>
    </w:p>
    <w:p w:rsidR="002A66DA" w:rsidRPr="00E45568" w:rsidRDefault="002A66DA" w:rsidP="00E45568">
      <w:pPr>
        <w:tabs>
          <w:tab w:val="left" w:pos="1440"/>
          <w:tab w:val="left" w:pos="2160"/>
        </w:tabs>
        <w:ind w:left="2160" w:right="747" w:hanging="720"/>
        <w:jc w:val="both"/>
        <w:rPr>
          <w:bCs/>
          <w:lang w:val="en-GB"/>
        </w:rPr>
      </w:pPr>
    </w:p>
    <w:p w:rsidR="002A66DA" w:rsidRPr="00E45568" w:rsidRDefault="00B6410F" w:rsidP="00E45568">
      <w:pPr>
        <w:tabs>
          <w:tab w:val="left" w:pos="1440"/>
          <w:tab w:val="left" w:pos="2160"/>
        </w:tabs>
        <w:ind w:left="2160" w:right="747" w:hanging="720"/>
        <w:jc w:val="both"/>
        <w:rPr>
          <w:bCs/>
          <w:lang w:val="en-GB"/>
        </w:rPr>
      </w:pPr>
      <w:r>
        <w:rPr>
          <w:bCs/>
          <w:lang w:val="en-GB"/>
        </w:rPr>
        <w:t>(ii)</w:t>
      </w:r>
      <w:r>
        <w:rPr>
          <w:bCs/>
          <w:lang w:val="en-GB"/>
        </w:rPr>
        <w:tab/>
      </w:r>
      <w:r w:rsidR="002A66DA" w:rsidRPr="00E45568">
        <w:rPr>
          <w:bCs/>
          <w:i/>
          <w:lang w:val="en-GB"/>
        </w:rPr>
        <w:t>Chan Chung Lop v Chan Yun Sun</w:t>
      </w:r>
      <w:r w:rsidR="002A66DA" w:rsidRPr="00E45568">
        <w:rPr>
          <w:bCs/>
          <w:lang w:val="en-GB"/>
        </w:rPr>
        <w:t xml:space="preserve"> [1999] 3 HKLRD 442, the plaintiff was assaulted by the defendant and sustained a fractured left ulna which required surgery.  Reduction and lateral fixation of left ulna with plate and screw was performed.  PSLA was awarded at $140,000.</w:t>
      </w:r>
    </w:p>
    <w:p w:rsidR="002A66DA" w:rsidRPr="00E45568" w:rsidRDefault="002A66DA" w:rsidP="00E45568">
      <w:pPr>
        <w:tabs>
          <w:tab w:val="left" w:pos="1440"/>
          <w:tab w:val="left" w:pos="2160"/>
        </w:tabs>
        <w:ind w:left="2160" w:right="747" w:hanging="720"/>
        <w:jc w:val="both"/>
        <w:rPr>
          <w:bCs/>
          <w:lang w:val="en-GB"/>
        </w:rPr>
      </w:pPr>
    </w:p>
    <w:p w:rsidR="00A12749" w:rsidRDefault="002A66DA" w:rsidP="00E45568">
      <w:pPr>
        <w:tabs>
          <w:tab w:val="left" w:pos="1440"/>
          <w:tab w:val="left" w:pos="2160"/>
        </w:tabs>
        <w:ind w:left="2160" w:right="747" w:hanging="720"/>
        <w:jc w:val="both"/>
        <w:rPr>
          <w:bCs/>
          <w:lang w:val="en-GB"/>
        </w:rPr>
      </w:pPr>
      <w:r w:rsidRPr="00E45568">
        <w:rPr>
          <w:bCs/>
          <w:lang w:val="en-GB"/>
        </w:rPr>
        <w:t>(iii)</w:t>
      </w:r>
      <w:r w:rsidRPr="00E45568">
        <w:rPr>
          <w:bCs/>
          <w:lang w:val="en-GB"/>
        </w:rPr>
        <w:tab/>
      </w:r>
      <w:r w:rsidR="00FF6267" w:rsidRPr="00E45568">
        <w:rPr>
          <w:bCs/>
          <w:i/>
          <w:lang w:val="en-GB"/>
        </w:rPr>
        <w:t>Chan Cheunk Yiu v Chan Ho Kwan</w:t>
      </w:r>
      <w:r w:rsidR="00BD0CF1">
        <w:rPr>
          <w:bCs/>
          <w:lang w:val="en-GB"/>
        </w:rPr>
        <w:t>, HCPI</w:t>
      </w:r>
      <w:r w:rsidR="00B36A9C" w:rsidRPr="00E45568">
        <w:rPr>
          <w:bCs/>
          <w:lang w:val="en-GB"/>
        </w:rPr>
        <w:t> </w:t>
      </w:r>
      <w:r w:rsidR="00FF6267" w:rsidRPr="00E45568">
        <w:rPr>
          <w:bCs/>
          <w:lang w:val="en-GB"/>
        </w:rPr>
        <w:t>879/2000 (30 June 2001), the plaintiff while delivering pizza in the course of his employment was hit by a taxi.  As a result, he sustained injuries to his head</w:t>
      </w:r>
      <w:r w:rsidR="00B36A9C" w:rsidRPr="00E45568">
        <w:rPr>
          <w:bCs/>
          <w:lang w:val="en-GB"/>
        </w:rPr>
        <w:t>,</w:t>
      </w:r>
      <w:r w:rsidR="00FF6267" w:rsidRPr="00E45568">
        <w:rPr>
          <w:bCs/>
          <w:lang w:val="en-GB"/>
        </w:rPr>
        <w:t xml:space="preserve"> right wrist and knee, with fracture to his distal radius of his right wrist and a 5 cm laceration at his antero-lateral knee joint of his right knee.  He was hospitalised for about 10 days with debridement, irrigation and sutures done to his knee, and close reduction and short arm plaster for his right wrist.  He was granted 3 months sick leave.  He fully recovered from his head </w:t>
      </w:r>
      <w:r w:rsidR="00B36A9C" w:rsidRPr="00E45568">
        <w:rPr>
          <w:bCs/>
          <w:lang w:val="en-GB"/>
        </w:rPr>
        <w:t>and</w:t>
      </w:r>
      <w:r w:rsidR="00FF6267" w:rsidRPr="00E45568">
        <w:rPr>
          <w:bCs/>
          <w:lang w:val="en-GB"/>
        </w:rPr>
        <w:t xml:space="preserve"> wrist injuries.  PSLA was awarded at $145,000.</w:t>
      </w:r>
    </w:p>
    <w:p w:rsidR="00B36A9C" w:rsidRPr="00E45568" w:rsidRDefault="00B36A9C" w:rsidP="00E45568">
      <w:pPr>
        <w:tabs>
          <w:tab w:val="left" w:pos="1440"/>
          <w:tab w:val="left" w:pos="2160"/>
        </w:tabs>
        <w:ind w:left="2160" w:right="747" w:hanging="720"/>
        <w:jc w:val="both"/>
        <w:rPr>
          <w:bCs/>
          <w:lang w:val="en-GB"/>
        </w:rPr>
      </w:pPr>
    </w:p>
    <w:p w:rsidR="00B36A9C" w:rsidRPr="00E45568" w:rsidRDefault="00B6410F" w:rsidP="00E45568">
      <w:pPr>
        <w:tabs>
          <w:tab w:val="left" w:pos="1440"/>
          <w:tab w:val="left" w:pos="2160"/>
        </w:tabs>
        <w:ind w:left="2160" w:right="747" w:hanging="720"/>
        <w:jc w:val="both"/>
        <w:rPr>
          <w:bCs/>
          <w:lang w:val="en-GB"/>
        </w:rPr>
      </w:pPr>
      <w:r>
        <w:rPr>
          <w:bCs/>
          <w:lang w:val="en-GB"/>
        </w:rPr>
        <w:t>(iv)</w:t>
      </w:r>
      <w:r>
        <w:rPr>
          <w:bCs/>
          <w:lang w:val="en-GB"/>
        </w:rPr>
        <w:tab/>
      </w:r>
      <w:r w:rsidR="00B36A9C" w:rsidRPr="00E45568">
        <w:rPr>
          <w:bCs/>
          <w:i/>
          <w:lang w:val="en-GB"/>
        </w:rPr>
        <w:t>Yu Yixin v Leung Chi Tin Andy</w:t>
      </w:r>
      <w:r>
        <w:rPr>
          <w:bCs/>
          <w:lang w:val="en-GB"/>
        </w:rPr>
        <w:t>, DCPI </w:t>
      </w:r>
      <w:r w:rsidR="00B36A9C" w:rsidRPr="00E45568">
        <w:rPr>
          <w:bCs/>
          <w:lang w:val="en-GB"/>
        </w:rPr>
        <w:t xml:space="preserve">306/2007 (13 March 2008), the plaintiff sustained injuries from an accident in the course of his </w:t>
      </w:r>
      <w:r w:rsidR="00966A26" w:rsidRPr="00E45568">
        <w:rPr>
          <w:bCs/>
          <w:lang w:val="en-GB"/>
        </w:rPr>
        <w:t>employment</w:t>
      </w:r>
      <w:r w:rsidR="00B36A9C" w:rsidRPr="00E45568">
        <w:rPr>
          <w:bCs/>
          <w:lang w:val="en-GB"/>
        </w:rPr>
        <w:t xml:space="preserve">.  He lost balance and fell from a ladder to the </w:t>
      </w:r>
      <w:r w:rsidR="00966A26" w:rsidRPr="00E45568">
        <w:rPr>
          <w:bCs/>
          <w:lang w:val="en-GB"/>
        </w:rPr>
        <w:t>ground</w:t>
      </w:r>
      <w:r w:rsidR="00B36A9C" w:rsidRPr="00E45568">
        <w:rPr>
          <w:bCs/>
          <w:lang w:val="en-GB"/>
        </w:rPr>
        <w:t xml:space="preserve"> together with an electric drill, as a result of which he injured his right wrist and left forearm.  Examination showed swelling, deformity and decreased movements over </w:t>
      </w:r>
      <w:r w:rsidR="00966A26" w:rsidRPr="00E45568">
        <w:rPr>
          <w:bCs/>
          <w:lang w:val="en-GB"/>
        </w:rPr>
        <w:t>right</w:t>
      </w:r>
      <w:r w:rsidR="00B36A9C" w:rsidRPr="00E45568">
        <w:rPr>
          <w:bCs/>
          <w:lang w:val="en-GB"/>
        </w:rPr>
        <w:t xml:space="preserve"> wrist, and 5 cm abrasion over left forearm, and X-ray showed fracture </w:t>
      </w:r>
      <w:r>
        <w:rPr>
          <w:bCs/>
          <w:lang w:val="en-GB"/>
        </w:rPr>
        <w:t xml:space="preserve">of right distal radius and ulna </w:t>
      </w:r>
      <w:r w:rsidR="00B36A9C" w:rsidRPr="00E45568">
        <w:rPr>
          <w:bCs/>
          <w:lang w:val="en-GB"/>
        </w:rPr>
        <w:t xml:space="preserve">styloid.  The short-arm cast removed at 6 weeks.  He attended 14 sessions of physiotherapy treatment from 9 </w:t>
      </w:r>
      <w:r w:rsidR="00966A26" w:rsidRPr="00E45568">
        <w:rPr>
          <w:bCs/>
          <w:lang w:val="en-GB"/>
        </w:rPr>
        <w:t>September</w:t>
      </w:r>
      <w:r w:rsidR="00B36A9C" w:rsidRPr="00E45568">
        <w:rPr>
          <w:bCs/>
          <w:lang w:val="en-GB"/>
        </w:rPr>
        <w:t xml:space="preserve"> 2005 to 18 January 2006, had residual pain/stiffness over his right wrist region, mild limitation of motions of his right wrist in flexion and extension movements, and weakness of right hand grip.  PSLA was awarded at $170,000.</w:t>
      </w:r>
    </w:p>
    <w:p w:rsidR="00B36A9C" w:rsidRPr="00E45568" w:rsidRDefault="00B36A9C" w:rsidP="00E45568">
      <w:pPr>
        <w:tabs>
          <w:tab w:val="left" w:pos="1440"/>
          <w:tab w:val="left" w:pos="2160"/>
        </w:tabs>
        <w:ind w:left="2160" w:right="747" w:hanging="720"/>
        <w:jc w:val="both"/>
        <w:rPr>
          <w:bCs/>
          <w:lang w:val="en-GB"/>
        </w:rPr>
      </w:pPr>
    </w:p>
    <w:p w:rsidR="002B4B44" w:rsidRPr="00E45568" w:rsidRDefault="00B6410F" w:rsidP="00E45568">
      <w:pPr>
        <w:tabs>
          <w:tab w:val="left" w:pos="1440"/>
          <w:tab w:val="left" w:pos="2160"/>
        </w:tabs>
        <w:ind w:left="2160" w:right="747" w:hanging="720"/>
        <w:jc w:val="both"/>
        <w:rPr>
          <w:bCs/>
          <w:lang w:val="en-GB"/>
        </w:rPr>
      </w:pPr>
      <w:r>
        <w:rPr>
          <w:bCs/>
          <w:lang w:val="en-GB"/>
        </w:rPr>
        <w:t>(v)</w:t>
      </w:r>
      <w:r>
        <w:rPr>
          <w:bCs/>
          <w:lang w:val="en-GB"/>
        </w:rPr>
        <w:tab/>
      </w:r>
      <w:r w:rsidR="00966A26" w:rsidRPr="00E45568">
        <w:rPr>
          <w:bCs/>
          <w:i/>
          <w:lang w:val="en-GB"/>
        </w:rPr>
        <w:t>Lam Kwok Ling v Lam Kwok Wing and Others</w:t>
      </w:r>
      <w:r w:rsidR="00966A26" w:rsidRPr="00E45568">
        <w:rPr>
          <w:bCs/>
          <w:lang w:val="en-GB"/>
        </w:rPr>
        <w:t xml:space="preserve">, DCPI 529/2011 (18 June 2013), the plaintiff was a formwork supervisor working at a construction site.  Whilst moving from mould to mould in performing his duty, he was caught by one of the metal wires, as a result of which he lost his balance and fell, fracturing </w:t>
      </w:r>
      <w:r w:rsidR="00726DD2" w:rsidRPr="00E45568">
        <w:rPr>
          <w:bCs/>
          <w:lang w:val="en-GB"/>
        </w:rPr>
        <w:t xml:space="preserve">his right wrist.  He was aged 44 at the time of the </w:t>
      </w:r>
      <w:r w:rsidR="00E45568" w:rsidRPr="00E45568">
        <w:rPr>
          <w:bCs/>
          <w:lang w:val="en-GB"/>
        </w:rPr>
        <w:t>accident</w:t>
      </w:r>
      <w:r w:rsidR="00726DD2" w:rsidRPr="00E45568">
        <w:rPr>
          <w:bCs/>
          <w:lang w:val="en-GB"/>
        </w:rPr>
        <w:t xml:space="preserve">.  He was treated by plaster cast, but as a result of the fracture he </w:t>
      </w:r>
      <w:r w:rsidR="00E45568" w:rsidRPr="00E45568">
        <w:rPr>
          <w:bCs/>
          <w:lang w:val="en-GB"/>
        </w:rPr>
        <w:t>subsequently</w:t>
      </w:r>
      <w:r w:rsidR="00726DD2" w:rsidRPr="00E45568">
        <w:rPr>
          <w:bCs/>
          <w:lang w:val="en-GB"/>
        </w:rPr>
        <w:t xml:space="preserve"> developed de quervain syndrome and suffered from residual pain in his </w:t>
      </w:r>
      <w:r w:rsidR="00E45568" w:rsidRPr="00E45568">
        <w:rPr>
          <w:bCs/>
          <w:lang w:val="en-GB"/>
        </w:rPr>
        <w:t>w</w:t>
      </w:r>
      <w:r w:rsidR="00726DD2" w:rsidRPr="00E45568">
        <w:rPr>
          <w:bCs/>
          <w:lang w:val="en-GB"/>
        </w:rPr>
        <w:t>rist.  PSLA was awarded at $180,000.</w:t>
      </w:r>
    </w:p>
    <w:p w:rsidR="00B52579" w:rsidRPr="00B52579" w:rsidRDefault="00B52579" w:rsidP="00122D3C">
      <w:pPr>
        <w:tabs>
          <w:tab w:val="left" w:pos="1440"/>
        </w:tabs>
        <w:spacing w:line="360" w:lineRule="auto"/>
        <w:jc w:val="both"/>
        <w:rPr>
          <w:bCs/>
          <w:i/>
          <w:sz w:val="28"/>
          <w:lang w:val="en-GB"/>
        </w:rPr>
      </w:pPr>
    </w:p>
    <w:p w:rsidR="002B4B44" w:rsidRPr="007518C7" w:rsidRDefault="00E45568" w:rsidP="00122D3C">
      <w:pPr>
        <w:numPr>
          <w:ilvl w:val="0"/>
          <w:numId w:val="1"/>
        </w:numPr>
        <w:tabs>
          <w:tab w:val="clear" w:pos="360"/>
          <w:tab w:val="left" w:pos="1440"/>
        </w:tabs>
        <w:spacing w:line="360" w:lineRule="auto"/>
        <w:jc w:val="both"/>
        <w:rPr>
          <w:bCs/>
          <w:sz w:val="28"/>
          <w:lang w:val="en-GB"/>
        </w:rPr>
      </w:pPr>
      <w:r>
        <w:rPr>
          <w:bCs/>
          <w:sz w:val="28"/>
          <w:lang w:val="en-GB"/>
        </w:rPr>
        <w:t>I agree with Ms Lui</w:t>
      </w:r>
      <w:r w:rsidR="007518C7">
        <w:rPr>
          <w:bCs/>
          <w:sz w:val="28"/>
          <w:lang w:val="en-GB"/>
        </w:rPr>
        <w:t xml:space="preserve">, </w:t>
      </w:r>
      <w:r>
        <w:rPr>
          <w:bCs/>
          <w:sz w:val="28"/>
          <w:lang w:val="en-GB"/>
        </w:rPr>
        <w:t xml:space="preserve">counsel </w:t>
      </w:r>
      <w:r w:rsidR="00B6410F">
        <w:rPr>
          <w:bCs/>
          <w:sz w:val="28"/>
          <w:lang w:val="en-GB"/>
        </w:rPr>
        <w:t>for</w:t>
      </w:r>
      <w:r>
        <w:rPr>
          <w:bCs/>
          <w:sz w:val="28"/>
          <w:lang w:val="en-GB"/>
        </w:rPr>
        <w:t xml:space="preserve"> the defendant</w:t>
      </w:r>
      <w:r w:rsidR="007518C7">
        <w:rPr>
          <w:bCs/>
          <w:sz w:val="28"/>
          <w:lang w:val="en-GB"/>
        </w:rPr>
        <w:t>,</w:t>
      </w:r>
      <w:r>
        <w:rPr>
          <w:bCs/>
          <w:sz w:val="28"/>
          <w:lang w:val="en-GB"/>
        </w:rPr>
        <w:t xml:space="preserve"> that the </w:t>
      </w:r>
      <w:r w:rsidR="007518C7">
        <w:rPr>
          <w:bCs/>
          <w:sz w:val="28"/>
          <w:lang w:val="en-GB"/>
        </w:rPr>
        <w:t>plaintiff’</w:t>
      </w:r>
      <w:r>
        <w:rPr>
          <w:bCs/>
          <w:sz w:val="28"/>
          <w:lang w:val="en-GB"/>
        </w:rPr>
        <w:t xml:space="preserve">s injuries are not </w:t>
      </w:r>
      <w:r w:rsidR="007518C7">
        <w:rPr>
          <w:bCs/>
          <w:sz w:val="28"/>
          <w:lang w:val="en-GB"/>
        </w:rPr>
        <w:t>as</w:t>
      </w:r>
      <w:r>
        <w:rPr>
          <w:bCs/>
          <w:sz w:val="28"/>
          <w:lang w:val="en-GB"/>
        </w:rPr>
        <w:t xml:space="preserve"> serious as those in </w:t>
      </w:r>
      <w:r w:rsidRPr="00E45568">
        <w:rPr>
          <w:bCs/>
          <w:i/>
          <w:sz w:val="28"/>
          <w:lang w:val="en-GB"/>
        </w:rPr>
        <w:t>Yu Yixin</w:t>
      </w:r>
      <w:r>
        <w:rPr>
          <w:rFonts w:eastAsia="PMingLiU"/>
          <w:bCs/>
          <w:sz w:val="28"/>
          <w:lang w:val="en-GB" w:eastAsia="zh-TW"/>
        </w:rPr>
        <w:t xml:space="preserve"> and </w:t>
      </w:r>
      <w:r>
        <w:rPr>
          <w:rFonts w:eastAsia="PMingLiU"/>
          <w:bCs/>
          <w:i/>
          <w:sz w:val="28"/>
          <w:lang w:val="en-GB" w:eastAsia="zh-TW"/>
        </w:rPr>
        <w:t>Lam Kwok Ling</w:t>
      </w:r>
      <w:r w:rsidR="00B6410F">
        <w:rPr>
          <w:rFonts w:eastAsia="PMingLiU"/>
          <w:bCs/>
          <w:i/>
          <w:sz w:val="28"/>
          <w:lang w:val="en-GB" w:eastAsia="zh-TW"/>
        </w:rPr>
        <w:t xml:space="preserve"> </w:t>
      </w:r>
      <w:r w:rsidR="00B6410F" w:rsidRPr="00B6410F">
        <w:rPr>
          <w:rFonts w:eastAsia="PMingLiU"/>
          <w:bCs/>
          <w:sz w:val="28"/>
          <w:lang w:val="en-GB" w:eastAsia="zh-TW"/>
        </w:rPr>
        <w:t>referred to by her</w:t>
      </w:r>
      <w:r>
        <w:rPr>
          <w:rFonts w:eastAsia="PMingLiU"/>
          <w:bCs/>
          <w:sz w:val="28"/>
          <w:lang w:val="en-GB" w:eastAsia="zh-TW"/>
        </w:rPr>
        <w:t xml:space="preserve">.  Even Mr Wong, counsel for the plaintiff, in his final submissions conceded that the plaintiff’s </w:t>
      </w:r>
      <w:r w:rsidR="007518C7">
        <w:rPr>
          <w:rFonts w:eastAsia="PMingLiU"/>
          <w:bCs/>
          <w:sz w:val="28"/>
          <w:lang w:val="en-GB" w:eastAsia="zh-TW"/>
        </w:rPr>
        <w:t xml:space="preserve">injuries are more in line with the injuries in the cases of </w:t>
      </w:r>
      <w:r w:rsidR="007518C7">
        <w:rPr>
          <w:rFonts w:eastAsia="PMingLiU"/>
          <w:bCs/>
          <w:i/>
          <w:sz w:val="28"/>
          <w:lang w:val="en-GB" w:eastAsia="zh-TW"/>
        </w:rPr>
        <w:t>Ng Wai Yip</w:t>
      </w:r>
      <w:r w:rsidR="007518C7">
        <w:rPr>
          <w:rFonts w:eastAsia="PMingLiU"/>
          <w:bCs/>
          <w:sz w:val="28"/>
          <w:lang w:val="en-GB" w:eastAsia="zh-TW"/>
        </w:rPr>
        <w:t xml:space="preserve"> and </w:t>
      </w:r>
      <w:r w:rsidR="007518C7">
        <w:rPr>
          <w:rFonts w:eastAsia="PMingLiU"/>
          <w:bCs/>
          <w:i/>
          <w:sz w:val="28"/>
          <w:lang w:val="en-GB" w:eastAsia="zh-TW"/>
        </w:rPr>
        <w:t xml:space="preserve">Tang </w:t>
      </w:r>
      <w:r w:rsidR="00B6410F">
        <w:rPr>
          <w:rFonts w:eastAsia="PMingLiU"/>
          <w:bCs/>
          <w:i/>
          <w:sz w:val="28"/>
          <w:lang w:val="en-GB" w:eastAsia="zh-TW"/>
        </w:rPr>
        <w:t>B</w:t>
      </w:r>
      <w:r w:rsidR="007518C7">
        <w:rPr>
          <w:rFonts w:eastAsia="PMingLiU"/>
          <w:bCs/>
          <w:i/>
          <w:sz w:val="28"/>
          <w:lang w:val="en-GB" w:eastAsia="zh-TW"/>
        </w:rPr>
        <w:t>o Ling</w:t>
      </w:r>
      <w:r w:rsidR="007518C7">
        <w:rPr>
          <w:rFonts w:eastAsia="PMingLiU"/>
          <w:bCs/>
          <w:sz w:val="28"/>
          <w:lang w:val="en-GB" w:eastAsia="zh-TW"/>
        </w:rPr>
        <w:t xml:space="preserve"> referred to in his list of </w:t>
      </w:r>
      <w:r w:rsidR="00B52579">
        <w:rPr>
          <w:rFonts w:eastAsia="PMingLiU"/>
          <w:bCs/>
          <w:sz w:val="28"/>
          <w:lang w:val="en-GB" w:eastAsia="zh-TW"/>
        </w:rPr>
        <w:t>authorises</w:t>
      </w:r>
      <w:r w:rsidR="007518C7">
        <w:rPr>
          <w:rFonts w:eastAsia="PMingLiU"/>
          <w:bCs/>
          <w:sz w:val="28"/>
          <w:lang w:val="en-GB" w:eastAsia="zh-TW"/>
        </w:rPr>
        <w:t xml:space="preserve">.  In those cases, </w:t>
      </w:r>
      <w:r w:rsidR="00B52579">
        <w:rPr>
          <w:rFonts w:eastAsia="PMingLiU"/>
          <w:bCs/>
          <w:sz w:val="28"/>
          <w:lang w:val="en-GB" w:eastAsia="zh-TW"/>
        </w:rPr>
        <w:t>a</w:t>
      </w:r>
      <w:r w:rsidR="007518C7">
        <w:rPr>
          <w:rFonts w:eastAsia="PMingLiU"/>
          <w:bCs/>
          <w:sz w:val="28"/>
          <w:lang w:val="en-GB" w:eastAsia="zh-TW"/>
        </w:rPr>
        <w:t xml:space="preserve">n award of </w:t>
      </w:r>
      <w:r w:rsidR="00B6410F">
        <w:rPr>
          <w:rFonts w:eastAsia="PMingLiU"/>
          <w:bCs/>
          <w:sz w:val="28"/>
          <w:lang w:val="en-GB" w:eastAsia="zh-TW"/>
        </w:rPr>
        <w:t>HK</w:t>
      </w:r>
      <w:r w:rsidR="007518C7">
        <w:rPr>
          <w:rFonts w:eastAsia="PMingLiU"/>
          <w:bCs/>
          <w:sz w:val="28"/>
          <w:lang w:val="en-GB" w:eastAsia="zh-TW"/>
        </w:rPr>
        <w:t>$200,000 was made for PSLA.</w:t>
      </w:r>
      <w:r w:rsidR="00B6410F">
        <w:rPr>
          <w:rFonts w:eastAsia="PMingLiU"/>
          <w:bCs/>
          <w:sz w:val="28"/>
          <w:lang w:val="en-GB" w:eastAsia="zh-TW"/>
        </w:rPr>
        <w:t xml:space="preserve">  He therefore revised his submission that an appropriate award for PSLA for the plaintiff should be at HK$200,000.</w:t>
      </w:r>
    </w:p>
    <w:p w:rsidR="007518C7" w:rsidRPr="007518C7" w:rsidRDefault="007518C7" w:rsidP="00122D3C">
      <w:pPr>
        <w:tabs>
          <w:tab w:val="left" w:pos="1440"/>
        </w:tabs>
        <w:spacing w:line="360" w:lineRule="auto"/>
        <w:jc w:val="both"/>
        <w:rPr>
          <w:bCs/>
          <w:sz w:val="28"/>
          <w:lang w:val="en-GB"/>
        </w:rPr>
      </w:pPr>
    </w:p>
    <w:p w:rsidR="007518C7" w:rsidRDefault="00B52579" w:rsidP="00122D3C">
      <w:pPr>
        <w:numPr>
          <w:ilvl w:val="0"/>
          <w:numId w:val="1"/>
        </w:numPr>
        <w:tabs>
          <w:tab w:val="clear" w:pos="360"/>
          <w:tab w:val="left" w:pos="1440"/>
        </w:tabs>
        <w:spacing w:line="360" w:lineRule="auto"/>
        <w:jc w:val="both"/>
        <w:rPr>
          <w:bCs/>
          <w:sz w:val="28"/>
          <w:lang w:val="en-GB"/>
        </w:rPr>
      </w:pPr>
      <w:r>
        <w:rPr>
          <w:bCs/>
          <w:sz w:val="28"/>
          <w:lang w:val="en-GB"/>
        </w:rPr>
        <w:t>In this case, I have particularly taken into account of</w:t>
      </w:r>
      <w:r w:rsidR="006A5425">
        <w:rPr>
          <w:bCs/>
          <w:sz w:val="28"/>
          <w:lang w:val="en-GB"/>
        </w:rPr>
        <w:t xml:space="preserve"> </w:t>
      </w:r>
      <w:r>
        <w:rPr>
          <w:bCs/>
          <w:sz w:val="28"/>
          <w:lang w:val="en-GB"/>
        </w:rPr>
        <w:t>the f</w:t>
      </w:r>
      <w:r w:rsidR="00B6410F">
        <w:rPr>
          <w:bCs/>
          <w:sz w:val="28"/>
          <w:lang w:val="en-GB"/>
        </w:rPr>
        <w:t>ac</w:t>
      </w:r>
      <w:r>
        <w:rPr>
          <w:bCs/>
          <w:sz w:val="28"/>
          <w:lang w:val="en-GB"/>
        </w:rPr>
        <w:t>t that what the plaintiff had sustained was a “greenstick fracture” of the distal radius and ulna of the right w</w:t>
      </w:r>
      <w:r w:rsidR="00B6410F">
        <w:rPr>
          <w:bCs/>
          <w:sz w:val="28"/>
          <w:lang w:val="en-GB"/>
        </w:rPr>
        <w:t>r</w:t>
      </w:r>
      <w:r>
        <w:rPr>
          <w:bCs/>
          <w:sz w:val="28"/>
          <w:lang w:val="en-GB"/>
        </w:rPr>
        <w:t xml:space="preserve">ist.  The experts explained </w:t>
      </w:r>
      <w:r w:rsidR="002B6A13">
        <w:rPr>
          <w:rFonts w:hint="eastAsia"/>
          <w:bCs/>
          <w:sz w:val="28"/>
          <w:lang w:val="en-GB"/>
        </w:rPr>
        <w:t xml:space="preserve">what is </w:t>
      </w:r>
      <w:r>
        <w:rPr>
          <w:bCs/>
          <w:sz w:val="28"/>
          <w:lang w:val="en-GB"/>
        </w:rPr>
        <w:t>a “gre</w:t>
      </w:r>
      <w:r w:rsidR="006A5425">
        <w:rPr>
          <w:bCs/>
          <w:sz w:val="28"/>
          <w:lang w:val="en-GB"/>
        </w:rPr>
        <w:t>e</w:t>
      </w:r>
      <w:r>
        <w:rPr>
          <w:bCs/>
          <w:sz w:val="28"/>
          <w:lang w:val="en-GB"/>
        </w:rPr>
        <w:t>nst</w:t>
      </w:r>
      <w:r w:rsidR="006A5425">
        <w:rPr>
          <w:bCs/>
          <w:sz w:val="28"/>
          <w:lang w:val="en-GB"/>
        </w:rPr>
        <w:t>i</w:t>
      </w:r>
      <w:r>
        <w:rPr>
          <w:bCs/>
          <w:sz w:val="28"/>
          <w:lang w:val="en-GB"/>
        </w:rPr>
        <w:t>ck fracture” in the</w:t>
      </w:r>
      <w:r w:rsidR="006A5425">
        <w:rPr>
          <w:bCs/>
          <w:sz w:val="28"/>
          <w:lang w:val="en-GB"/>
        </w:rPr>
        <w:t>ir</w:t>
      </w:r>
      <w:r>
        <w:rPr>
          <w:bCs/>
          <w:sz w:val="28"/>
          <w:lang w:val="en-GB"/>
        </w:rPr>
        <w:t xml:space="preserve"> joint report in the following terms:-</w:t>
      </w:r>
    </w:p>
    <w:p w:rsidR="007042B7" w:rsidRDefault="007042B7" w:rsidP="00122D3C">
      <w:pPr>
        <w:pStyle w:val="ListParagraph"/>
        <w:spacing w:line="360" w:lineRule="auto"/>
        <w:rPr>
          <w:bCs/>
          <w:sz w:val="28"/>
          <w:lang w:val="en-GB"/>
        </w:rPr>
      </w:pPr>
    </w:p>
    <w:p w:rsidR="007042B7" w:rsidRPr="00E537CA" w:rsidRDefault="007042B7" w:rsidP="00E537CA">
      <w:pPr>
        <w:tabs>
          <w:tab w:val="left" w:pos="1440"/>
        </w:tabs>
        <w:ind w:left="1440" w:right="747"/>
        <w:jc w:val="both"/>
        <w:rPr>
          <w:bCs/>
          <w:lang w:val="en-GB"/>
        </w:rPr>
      </w:pPr>
      <w:r w:rsidRPr="00E537CA">
        <w:rPr>
          <w:bCs/>
          <w:lang w:val="en-GB"/>
        </w:rPr>
        <w:t>“A greenstick fracture is a fracture in a young person, in which the soft bone bends and part</w:t>
      </w:r>
      <w:r w:rsidR="00B6410F">
        <w:rPr>
          <w:bCs/>
          <w:lang w:val="en-GB"/>
        </w:rPr>
        <w:t>ially breaks.  Owing to the thic</w:t>
      </w:r>
      <w:r w:rsidRPr="00E537CA">
        <w:rPr>
          <w:bCs/>
          <w:lang w:val="en-GB"/>
        </w:rPr>
        <w:t>k fibrous periosteum of immature bone, the fracture is usually incomplete, with breaking in cortex on one side.  The usual treatment is conservative, with close reduction and a few weeks of immobili</w:t>
      </w:r>
      <w:r w:rsidR="00E537CA" w:rsidRPr="00E537CA">
        <w:rPr>
          <w:bCs/>
          <w:lang w:val="en-GB"/>
        </w:rPr>
        <w:t>z</w:t>
      </w:r>
      <w:r w:rsidRPr="00E537CA">
        <w:rPr>
          <w:bCs/>
          <w:lang w:val="en-GB"/>
        </w:rPr>
        <w:t xml:space="preserve">ation.  As the child has good healing power </w:t>
      </w:r>
      <w:r w:rsidR="00E537CA" w:rsidRPr="00E537CA">
        <w:rPr>
          <w:bCs/>
          <w:lang w:val="en-GB"/>
        </w:rPr>
        <w:t>and</w:t>
      </w:r>
      <w:r w:rsidRPr="00E537CA">
        <w:rPr>
          <w:bCs/>
          <w:lang w:val="en-GB"/>
        </w:rPr>
        <w:t xml:space="preserve"> potential of remodelling, the prognosis is usually good after proper treatment.”</w:t>
      </w:r>
    </w:p>
    <w:p w:rsidR="00B52579" w:rsidRDefault="00B52579" w:rsidP="00122D3C">
      <w:pPr>
        <w:pStyle w:val="ListParagraph"/>
        <w:spacing w:line="360" w:lineRule="auto"/>
        <w:rPr>
          <w:bCs/>
          <w:sz w:val="28"/>
          <w:lang w:val="en-GB"/>
        </w:rPr>
      </w:pPr>
    </w:p>
    <w:p w:rsidR="00B52579" w:rsidRDefault="00E537CA" w:rsidP="00122D3C">
      <w:pPr>
        <w:numPr>
          <w:ilvl w:val="0"/>
          <w:numId w:val="1"/>
        </w:numPr>
        <w:tabs>
          <w:tab w:val="clear" w:pos="360"/>
          <w:tab w:val="left" w:pos="1440"/>
        </w:tabs>
        <w:spacing w:line="360" w:lineRule="auto"/>
        <w:jc w:val="both"/>
        <w:rPr>
          <w:bCs/>
          <w:sz w:val="28"/>
          <w:lang w:val="en-GB"/>
        </w:rPr>
      </w:pPr>
      <w:r>
        <w:rPr>
          <w:bCs/>
          <w:sz w:val="28"/>
          <w:lang w:val="en-GB"/>
        </w:rPr>
        <w:t xml:space="preserve">It </w:t>
      </w:r>
      <w:r w:rsidR="00B05B84">
        <w:rPr>
          <w:bCs/>
          <w:sz w:val="28"/>
          <w:lang w:val="en-GB"/>
        </w:rPr>
        <w:t>is a well known f</w:t>
      </w:r>
      <w:r w:rsidR="00B6410F">
        <w:rPr>
          <w:bCs/>
          <w:sz w:val="28"/>
          <w:lang w:val="en-GB"/>
        </w:rPr>
        <w:t>ac</w:t>
      </w:r>
      <w:r w:rsidR="00B05B84">
        <w:rPr>
          <w:bCs/>
          <w:sz w:val="28"/>
          <w:lang w:val="en-GB"/>
        </w:rPr>
        <w:t xml:space="preserve">t that a young child is much more resilient when it comes to recovery from a fracture injury.  The above </w:t>
      </w:r>
      <w:r w:rsidR="00BD0CF1">
        <w:rPr>
          <w:bCs/>
          <w:sz w:val="28"/>
          <w:lang w:val="en-GB"/>
        </w:rPr>
        <w:t>opinion jointly expressed by the experts lends</w:t>
      </w:r>
      <w:r w:rsidR="00B05B84">
        <w:rPr>
          <w:bCs/>
          <w:sz w:val="28"/>
          <w:lang w:val="en-GB"/>
        </w:rPr>
        <w:t xml:space="preserve"> support to that.  In this case, it is clear that the plaintiff has recovered fully from the fracture </w:t>
      </w:r>
      <w:r w:rsidR="00142CD2">
        <w:rPr>
          <w:bCs/>
          <w:sz w:val="28"/>
          <w:lang w:val="en-GB"/>
        </w:rPr>
        <w:t>and</w:t>
      </w:r>
      <w:r w:rsidR="00B05B84">
        <w:rPr>
          <w:bCs/>
          <w:sz w:val="28"/>
          <w:lang w:val="en-GB"/>
        </w:rPr>
        <w:t xml:space="preserve"> no </w:t>
      </w:r>
      <w:r w:rsidR="00142CD2">
        <w:rPr>
          <w:bCs/>
          <w:sz w:val="28"/>
          <w:lang w:val="en-GB"/>
        </w:rPr>
        <w:t>“rateable</w:t>
      </w:r>
      <w:r w:rsidR="00B05B84">
        <w:rPr>
          <w:bCs/>
          <w:sz w:val="28"/>
          <w:lang w:val="en-GB"/>
        </w:rPr>
        <w:t xml:space="preserve"> permanent imp</w:t>
      </w:r>
      <w:r w:rsidR="004C6789">
        <w:rPr>
          <w:bCs/>
          <w:sz w:val="28"/>
          <w:lang w:val="en-GB"/>
        </w:rPr>
        <w:t>air</w:t>
      </w:r>
      <w:r w:rsidR="00B05B84">
        <w:rPr>
          <w:bCs/>
          <w:sz w:val="28"/>
          <w:lang w:val="en-GB"/>
        </w:rPr>
        <w:t xml:space="preserve">ment” was assessed by the experts, ie </w:t>
      </w:r>
      <w:r w:rsidR="004C6789">
        <w:rPr>
          <w:bCs/>
          <w:sz w:val="28"/>
          <w:lang w:val="en-GB"/>
        </w:rPr>
        <w:t>permanent impairment</w:t>
      </w:r>
      <w:r w:rsidR="00B05B84">
        <w:rPr>
          <w:bCs/>
          <w:sz w:val="28"/>
          <w:lang w:val="en-GB"/>
        </w:rPr>
        <w:t xml:space="preserve"> is </w:t>
      </w:r>
      <w:r w:rsidR="004C6789">
        <w:rPr>
          <w:bCs/>
          <w:sz w:val="28"/>
          <w:lang w:val="en-GB"/>
        </w:rPr>
        <w:t xml:space="preserve">assessed </w:t>
      </w:r>
      <w:r w:rsidR="00B05B84">
        <w:rPr>
          <w:bCs/>
          <w:sz w:val="28"/>
          <w:lang w:val="en-GB"/>
        </w:rPr>
        <w:t>at 0%.</w:t>
      </w:r>
    </w:p>
    <w:p w:rsidR="00B05B84" w:rsidRDefault="00B05B84" w:rsidP="00122D3C">
      <w:pPr>
        <w:tabs>
          <w:tab w:val="left" w:pos="1440"/>
        </w:tabs>
        <w:spacing w:line="360" w:lineRule="auto"/>
        <w:jc w:val="both"/>
        <w:rPr>
          <w:bCs/>
          <w:sz w:val="28"/>
          <w:lang w:val="en-GB"/>
        </w:rPr>
      </w:pPr>
    </w:p>
    <w:p w:rsidR="00B05B84" w:rsidRDefault="00142CD2" w:rsidP="00122D3C">
      <w:pPr>
        <w:numPr>
          <w:ilvl w:val="0"/>
          <w:numId w:val="1"/>
        </w:numPr>
        <w:tabs>
          <w:tab w:val="clear" w:pos="360"/>
          <w:tab w:val="left" w:pos="1440"/>
        </w:tabs>
        <w:spacing w:line="360" w:lineRule="auto"/>
        <w:jc w:val="both"/>
        <w:rPr>
          <w:bCs/>
          <w:sz w:val="28"/>
          <w:lang w:val="en-GB"/>
        </w:rPr>
      </w:pPr>
      <w:r>
        <w:rPr>
          <w:bCs/>
          <w:sz w:val="28"/>
          <w:lang w:val="en-GB"/>
        </w:rPr>
        <w:t xml:space="preserve">Despite the plaintiff’s mother attempts in trying to associate the leg injuries with the </w:t>
      </w:r>
      <w:r w:rsidR="004C6789">
        <w:rPr>
          <w:bCs/>
          <w:sz w:val="28"/>
          <w:lang w:val="en-GB"/>
        </w:rPr>
        <w:t xml:space="preserve">wrist </w:t>
      </w:r>
      <w:r>
        <w:rPr>
          <w:bCs/>
          <w:sz w:val="28"/>
          <w:lang w:val="en-GB"/>
        </w:rPr>
        <w:t xml:space="preserve">injuries </w:t>
      </w:r>
      <w:r w:rsidR="00A12749">
        <w:rPr>
          <w:bCs/>
          <w:sz w:val="28"/>
          <w:lang w:val="en-GB"/>
        </w:rPr>
        <w:t>sustained</w:t>
      </w:r>
      <w:r>
        <w:rPr>
          <w:bCs/>
          <w:sz w:val="28"/>
          <w:lang w:val="en-GB"/>
        </w:rPr>
        <w:t xml:space="preserve"> </w:t>
      </w:r>
      <w:r w:rsidR="004C6789">
        <w:rPr>
          <w:bCs/>
          <w:sz w:val="28"/>
          <w:lang w:val="en-GB"/>
        </w:rPr>
        <w:t xml:space="preserve">by </w:t>
      </w:r>
      <w:r w:rsidR="008A7B7E">
        <w:rPr>
          <w:rFonts w:hint="eastAsia"/>
          <w:bCs/>
          <w:sz w:val="28"/>
          <w:lang w:val="en-GB"/>
        </w:rPr>
        <w:t>the plaintiff</w:t>
      </w:r>
      <w:r w:rsidR="004C6789">
        <w:rPr>
          <w:bCs/>
          <w:sz w:val="28"/>
          <w:lang w:val="en-GB"/>
        </w:rPr>
        <w:t xml:space="preserve"> </w:t>
      </w:r>
      <w:r>
        <w:rPr>
          <w:bCs/>
          <w:sz w:val="28"/>
          <w:lang w:val="en-GB"/>
        </w:rPr>
        <w:t>in the Accident</w:t>
      </w:r>
      <w:r w:rsidR="004C6789">
        <w:rPr>
          <w:bCs/>
          <w:sz w:val="28"/>
          <w:lang w:val="en-GB"/>
        </w:rPr>
        <w:t xml:space="preserve"> when she gave evidence</w:t>
      </w:r>
      <w:r>
        <w:rPr>
          <w:bCs/>
          <w:sz w:val="28"/>
          <w:lang w:val="en-GB"/>
        </w:rPr>
        <w:t xml:space="preserve">, </w:t>
      </w:r>
      <w:r w:rsidR="00A12749">
        <w:rPr>
          <w:bCs/>
          <w:sz w:val="28"/>
          <w:lang w:val="en-GB"/>
        </w:rPr>
        <w:t>there</w:t>
      </w:r>
      <w:r>
        <w:rPr>
          <w:bCs/>
          <w:sz w:val="28"/>
          <w:lang w:val="en-GB"/>
        </w:rPr>
        <w:t xml:space="preserve"> is simply no medical evidence to support this.</w:t>
      </w:r>
    </w:p>
    <w:p w:rsidR="00142CD2" w:rsidRDefault="00142CD2" w:rsidP="00122D3C">
      <w:pPr>
        <w:pStyle w:val="ListParagraph"/>
        <w:spacing w:line="360" w:lineRule="auto"/>
        <w:rPr>
          <w:bCs/>
          <w:sz w:val="28"/>
          <w:lang w:val="en-GB"/>
        </w:rPr>
      </w:pPr>
    </w:p>
    <w:p w:rsidR="00142CD2" w:rsidRDefault="00A12749" w:rsidP="00122D3C">
      <w:pPr>
        <w:numPr>
          <w:ilvl w:val="0"/>
          <w:numId w:val="1"/>
        </w:numPr>
        <w:tabs>
          <w:tab w:val="clear" w:pos="360"/>
          <w:tab w:val="left" w:pos="1440"/>
        </w:tabs>
        <w:spacing w:line="360" w:lineRule="auto"/>
        <w:jc w:val="both"/>
        <w:rPr>
          <w:bCs/>
          <w:sz w:val="28"/>
          <w:lang w:val="en-GB"/>
        </w:rPr>
      </w:pPr>
      <w:r>
        <w:rPr>
          <w:bCs/>
          <w:sz w:val="28"/>
          <w:lang w:val="en-GB"/>
        </w:rPr>
        <w:t xml:space="preserve">In my </w:t>
      </w:r>
      <w:r w:rsidR="00291BFE">
        <w:rPr>
          <w:bCs/>
          <w:sz w:val="28"/>
          <w:lang w:val="en-GB"/>
        </w:rPr>
        <w:t>judgment</w:t>
      </w:r>
      <w:r>
        <w:rPr>
          <w:bCs/>
          <w:sz w:val="28"/>
          <w:lang w:val="en-GB"/>
        </w:rPr>
        <w:t>, a reasonable sum as award for PSLA in this case should be at HK$150,000.</w:t>
      </w:r>
    </w:p>
    <w:p w:rsidR="00A12749" w:rsidRDefault="00A12749" w:rsidP="00122D3C">
      <w:pPr>
        <w:pStyle w:val="ListParagraph"/>
        <w:spacing w:line="360" w:lineRule="auto"/>
        <w:rPr>
          <w:bCs/>
          <w:sz w:val="28"/>
          <w:lang w:val="en-GB"/>
        </w:rPr>
      </w:pPr>
    </w:p>
    <w:p w:rsidR="00A12749" w:rsidRPr="00A12749" w:rsidRDefault="00A12749" w:rsidP="00122D3C">
      <w:pPr>
        <w:tabs>
          <w:tab w:val="left" w:pos="1440"/>
        </w:tabs>
        <w:spacing w:line="360" w:lineRule="auto"/>
        <w:jc w:val="both"/>
        <w:rPr>
          <w:bCs/>
          <w:i/>
          <w:sz w:val="28"/>
          <w:lang w:val="en-GB"/>
        </w:rPr>
      </w:pPr>
      <w:r>
        <w:rPr>
          <w:bCs/>
          <w:i/>
          <w:sz w:val="28"/>
          <w:lang w:val="en-GB"/>
        </w:rPr>
        <w:t>Special Damages</w:t>
      </w:r>
    </w:p>
    <w:p w:rsidR="00A12749" w:rsidRDefault="00A12749" w:rsidP="00122D3C">
      <w:pPr>
        <w:pStyle w:val="ListParagraph"/>
        <w:spacing w:line="360" w:lineRule="auto"/>
        <w:rPr>
          <w:bCs/>
          <w:sz w:val="28"/>
          <w:lang w:val="en-GB"/>
        </w:rPr>
      </w:pPr>
    </w:p>
    <w:p w:rsidR="00A12749" w:rsidRDefault="00A12749" w:rsidP="00122D3C">
      <w:pPr>
        <w:numPr>
          <w:ilvl w:val="0"/>
          <w:numId w:val="1"/>
        </w:numPr>
        <w:tabs>
          <w:tab w:val="clear" w:pos="360"/>
          <w:tab w:val="left" w:pos="1440"/>
        </w:tabs>
        <w:spacing w:line="360" w:lineRule="auto"/>
        <w:jc w:val="both"/>
        <w:rPr>
          <w:bCs/>
          <w:sz w:val="28"/>
          <w:lang w:val="en-GB"/>
        </w:rPr>
      </w:pPr>
      <w:r>
        <w:rPr>
          <w:bCs/>
          <w:sz w:val="28"/>
          <w:lang w:val="en-GB"/>
        </w:rPr>
        <w:t>The plaintiff, through her mother and next friend, also claimed the following expenses:-</w:t>
      </w:r>
    </w:p>
    <w:p w:rsidR="0015787B" w:rsidRDefault="0015787B" w:rsidP="00122D3C">
      <w:pPr>
        <w:tabs>
          <w:tab w:val="left" w:pos="1440"/>
        </w:tabs>
        <w:spacing w:line="360" w:lineRule="auto"/>
        <w:jc w:val="both"/>
        <w:rPr>
          <w:bCs/>
          <w:sz w:val="28"/>
          <w:lang w:val="en-GB"/>
        </w:rPr>
      </w:pPr>
    </w:p>
    <w:p w:rsidR="0015787B" w:rsidRPr="0015787B" w:rsidRDefault="004C6789" w:rsidP="002B6A13">
      <w:pPr>
        <w:numPr>
          <w:ilvl w:val="0"/>
          <w:numId w:val="6"/>
        </w:numPr>
        <w:tabs>
          <w:tab w:val="left" w:pos="1440"/>
          <w:tab w:val="left" w:pos="2160"/>
        </w:tabs>
        <w:spacing w:line="360" w:lineRule="auto"/>
        <w:ind w:right="1917" w:hanging="720"/>
        <w:jc w:val="both"/>
        <w:rPr>
          <w:bCs/>
          <w:sz w:val="28"/>
          <w:lang w:val="en-GB"/>
        </w:rPr>
      </w:pPr>
      <w:r>
        <w:rPr>
          <w:bCs/>
          <w:sz w:val="28"/>
          <w:lang w:val="en-GB"/>
        </w:rPr>
        <w:t>t</w:t>
      </w:r>
      <w:r w:rsidR="0015787B" w:rsidRPr="0015787B">
        <w:rPr>
          <w:bCs/>
          <w:sz w:val="28"/>
          <w:lang w:val="en-GB"/>
        </w:rPr>
        <w:t>ravelling expenses incurred by her mother in visiting her while</w:t>
      </w:r>
      <w:r w:rsidR="0015787B">
        <w:rPr>
          <w:bCs/>
          <w:sz w:val="28"/>
          <w:lang w:val="en-GB"/>
        </w:rPr>
        <w:t xml:space="preserve"> </w:t>
      </w:r>
      <w:r w:rsidR="0015787B" w:rsidRPr="0015787B">
        <w:rPr>
          <w:bCs/>
          <w:sz w:val="28"/>
          <w:lang w:val="en-GB"/>
        </w:rPr>
        <w:t>she was in TKOH</w:t>
      </w:r>
    </w:p>
    <w:p w:rsidR="0015787B" w:rsidRDefault="0015787B" w:rsidP="00122D3C">
      <w:pPr>
        <w:tabs>
          <w:tab w:val="left" w:pos="1440"/>
          <w:tab w:val="left" w:pos="2160"/>
          <w:tab w:val="decimal" w:pos="7920"/>
        </w:tabs>
        <w:spacing w:line="360" w:lineRule="auto"/>
        <w:jc w:val="both"/>
        <w:rPr>
          <w:bCs/>
          <w:sz w:val="28"/>
          <w:lang w:val="en-GB"/>
        </w:rPr>
      </w:pPr>
      <w:r>
        <w:rPr>
          <w:bCs/>
          <w:sz w:val="28"/>
          <w:lang w:val="en-GB"/>
        </w:rPr>
        <w:tab/>
      </w:r>
      <w:r>
        <w:rPr>
          <w:bCs/>
          <w:sz w:val="28"/>
          <w:lang w:val="en-GB"/>
        </w:rPr>
        <w:tab/>
        <w:t>($100 per round trip x 6)</w:t>
      </w:r>
      <w:r>
        <w:rPr>
          <w:bCs/>
          <w:sz w:val="28"/>
          <w:lang w:val="en-GB"/>
        </w:rPr>
        <w:tab/>
      </w:r>
      <w:r w:rsidR="004C6789">
        <w:rPr>
          <w:bCs/>
          <w:sz w:val="28"/>
          <w:lang w:val="en-GB"/>
        </w:rPr>
        <w:t>HK</w:t>
      </w:r>
      <w:r>
        <w:rPr>
          <w:bCs/>
          <w:sz w:val="28"/>
          <w:lang w:val="en-GB"/>
        </w:rPr>
        <w:t>$600.00</w:t>
      </w:r>
    </w:p>
    <w:p w:rsidR="0015787B" w:rsidRDefault="004C6789" w:rsidP="002B6A13">
      <w:pPr>
        <w:numPr>
          <w:ilvl w:val="0"/>
          <w:numId w:val="6"/>
        </w:numPr>
        <w:tabs>
          <w:tab w:val="left" w:pos="1440"/>
          <w:tab w:val="left" w:pos="2160"/>
          <w:tab w:val="left" w:pos="6390"/>
          <w:tab w:val="decimal" w:pos="7920"/>
        </w:tabs>
        <w:spacing w:line="360" w:lineRule="auto"/>
        <w:ind w:right="1917" w:hanging="720"/>
        <w:jc w:val="both"/>
        <w:rPr>
          <w:bCs/>
          <w:sz w:val="28"/>
          <w:lang w:val="en-GB"/>
        </w:rPr>
      </w:pPr>
      <w:r>
        <w:rPr>
          <w:bCs/>
          <w:sz w:val="28"/>
          <w:lang w:val="en-GB"/>
        </w:rPr>
        <w:t>t</w:t>
      </w:r>
      <w:r w:rsidR="0015787B">
        <w:rPr>
          <w:bCs/>
          <w:sz w:val="28"/>
          <w:lang w:val="en-GB"/>
        </w:rPr>
        <w:t xml:space="preserve">ravelling expenses incurred by the plaintiff for follow-up treatment at PWH </w:t>
      </w:r>
    </w:p>
    <w:p w:rsidR="0015787B" w:rsidRDefault="0015787B" w:rsidP="00122D3C">
      <w:pPr>
        <w:tabs>
          <w:tab w:val="left" w:pos="1440"/>
          <w:tab w:val="left" w:pos="2160"/>
          <w:tab w:val="decimal" w:pos="7920"/>
        </w:tabs>
        <w:spacing w:line="360" w:lineRule="auto"/>
        <w:ind w:left="2160"/>
        <w:jc w:val="both"/>
        <w:rPr>
          <w:bCs/>
          <w:sz w:val="28"/>
          <w:lang w:val="en-GB"/>
        </w:rPr>
      </w:pPr>
      <w:r>
        <w:rPr>
          <w:bCs/>
          <w:sz w:val="28"/>
          <w:lang w:val="en-GB"/>
        </w:rPr>
        <w:t>($100 per round trip x 4)</w:t>
      </w:r>
      <w:r>
        <w:rPr>
          <w:bCs/>
          <w:sz w:val="28"/>
          <w:lang w:val="en-GB"/>
        </w:rPr>
        <w:tab/>
      </w:r>
      <w:r w:rsidR="004C6789">
        <w:rPr>
          <w:bCs/>
          <w:sz w:val="28"/>
          <w:lang w:val="en-GB"/>
        </w:rPr>
        <w:t>HK</w:t>
      </w:r>
      <w:r>
        <w:rPr>
          <w:bCs/>
          <w:sz w:val="28"/>
          <w:lang w:val="en-GB"/>
        </w:rPr>
        <w:t>$400.00</w:t>
      </w:r>
    </w:p>
    <w:p w:rsidR="0015787B" w:rsidRDefault="004C6789" w:rsidP="00122D3C">
      <w:pPr>
        <w:numPr>
          <w:ilvl w:val="0"/>
          <w:numId w:val="6"/>
        </w:numPr>
        <w:tabs>
          <w:tab w:val="left" w:pos="1440"/>
          <w:tab w:val="left" w:pos="2160"/>
          <w:tab w:val="decimal" w:pos="7920"/>
        </w:tabs>
        <w:spacing w:line="360" w:lineRule="auto"/>
        <w:ind w:hanging="720"/>
        <w:jc w:val="both"/>
        <w:rPr>
          <w:bCs/>
          <w:sz w:val="28"/>
          <w:lang w:val="en-GB"/>
        </w:rPr>
      </w:pPr>
      <w:r>
        <w:rPr>
          <w:bCs/>
          <w:sz w:val="28"/>
          <w:lang w:val="en-GB"/>
        </w:rPr>
        <w:t>t</w:t>
      </w:r>
      <w:r w:rsidR="0015787B">
        <w:rPr>
          <w:bCs/>
          <w:sz w:val="28"/>
          <w:lang w:val="en-GB"/>
        </w:rPr>
        <w:t>onic food</w:t>
      </w:r>
      <w:r w:rsidR="0015787B">
        <w:rPr>
          <w:bCs/>
          <w:sz w:val="28"/>
          <w:lang w:val="en-GB"/>
        </w:rPr>
        <w:tab/>
      </w:r>
      <w:r>
        <w:rPr>
          <w:bCs/>
          <w:sz w:val="28"/>
          <w:lang w:val="en-GB"/>
        </w:rPr>
        <w:t>HK</w:t>
      </w:r>
      <w:r w:rsidR="0015787B">
        <w:rPr>
          <w:bCs/>
          <w:sz w:val="28"/>
          <w:lang w:val="en-GB"/>
        </w:rPr>
        <w:t>$8,000.00</w:t>
      </w:r>
    </w:p>
    <w:p w:rsidR="0015787B" w:rsidRDefault="0015787B" w:rsidP="00937659">
      <w:pPr>
        <w:tabs>
          <w:tab w:val="left" w:pos="1440"/>
        </w:tabs>
        <w:spacing w:line="360" w:lineRule="auto"/>
        <w:jc w:val="both"/>
        <w:rPr>
          <w:bCs/>
          <w:sz w:val="28"/>
          <w:lang w:val="en-GB"/>
        </w:rPr>
      </w:pPr>
    </w:p>
    <w:p w:rsidR="0015787B" w:rsidRDefault="0015787B" w:rsidP="00937659">
      <w:pPr>
        <w:numPr>
          <w:ilvl w:val="0"/>
          <w:numId w:val="1"/>
        </w:numPr>
        <w:tabs>
          <w:tab w:val="clear" w:pos="360"/>
          <w:tab w:val="left" w:pos="1440"/>
        </w:tabs>
        <w:spacing w:line="360" w:lineRule="auto"/>
        <w:jc w:val="both"/>
        <w:rPr>
          <w:rFonts w:hint="eastAsia"/>
          <w:bCs/>
          <w:sz w:val="28"/>
          <w:lang w:val="en-GB"/>
        </w:rPr>
      </w:pPr>
      <w:r>
        <w:rPr>
          <w:bCs/>
          <w:sz w:val="28"/>
          <w:lang w:val="en-GB"/>
        </w:rPr>
        <w:t xml:space="preserve">On the travelling expenses, I am satisfied that it was reasonable for the plaintiff’s mother in taking taxi to visit her from their home in Tai Wai to TKOH in Tseng Kwan O for two reasons.  First, as submitted by </w:t>
      </w:r>
      <w:r w:rsidR="002D7F39">
        <w:rPr>
          <w:bCs/>
          <w:sz w:val="28"/>
          <w:lang w:val="en-GB"/>
        </w:rPr>
        <w:t>M</w:t>
      </w:r>
      <w:r>
        <w:rPr>
          <w:bCs/>
          <w:sz w:val="28"/>
          <w:lang w:val="en-GB"/>
        </w:rPr>
        <w:t xml:space="preserve">r Wong, the plaintiff’s mother herself had </w:t>
      </w:r>
      <w:r w:rsidR="002D7F39">
        <w:rPr>
          <w:bCs/>
          <w:sz w:val="28"/>
          <w:lang w:val="en-GB"/>
        </w:rPr>
        <w:t>suffered</w:t>
      </w:r>
      <w:r>
        <w:rPr>
          <w:bCs/>
          <w:sz w:val="28"/>
          <w:lang w:val="en-GB"/>
        </w:rPr>
        <w:t xml:space="preserve"> </w:t>
      </w:r>
      <w:r w:rsidR="002D7F39">
        <w:rPr>
          <w:bCs/>
          <w:sz w:val="28"/>
          <w:lang w:val="en-GB"/>
        </w:rPr>
        <w:t>exte</w:t>
      </w:r>
      <w:r w:rsidR="00B05D6B">
        <w:rPr>
          <w:rFonts w:hint="eastAsia"/>
          <w:bCs/>
          <w:sz w:val="28"/>
          <w:lang w:val="en-GB"/>
        </w:rPr>
        <w:t xml:space="preserve">nsive </w:t>
      </w:r>
      <w:r w:rsidR="002D7F39">
        <w:rPr>
          <w:bCs/>
          <w:sz w:val="28"/>
          <w:lang w:val="en-GB"/>
        </w:rPr>
        <w:t>bruising</w:t>
      </w:r>
      <w:r>
        <w:rPr>
          <w:bCs/>
          <w:sz w:val="28"/>
          <w:lang w:val="en-GB"/>
        </w:rPr>
        <w:t xml:space="preserve"> and injuries herself in the Accident and therefore it </w:t>
      </w:r>
      <w:r w:rsidR="004C6789">
        <w:rPr>
          <w:bCs/>
          <w:sz w:val="28"/>
          <w:lang w:val="en-GB"/>
        </w:rPr>
        <w:t>was</w:t>
      </w:r>
      <w:r>
        <w:rPr>
          <w:bCs/>
          <w:sz w:val="28"/>
          <w:lang w:val="en-GB"/>
        </w:rPr>
        <w:t xml:space="preserve"> unrealisti</w:t>
      </w:r>
      <w:r w:rsidR="00B05D6B">
        <w:rPr>
          <w:rFonts w:hint="eastAsia"/>
          <w:bCs/>
          <w:sz w:val="28"/>
          <w:lang w:val="en-GB"/>
        </w:rPr>
        <w:t>c</w:t>
      </w:r>
      <w:r>
        <w:rPr>
          <w:bCs/>
          <w:sz w:val="28"/>
          <w:lang w:val="en-GB"/>
        </w:rPr>
        <w:t xml:space="preserve"> to expe</w:t>
      </w:r>
      <w:r w:rsidR="004C6789">
        <w:rPr>
          <w:bCs/>
          <w:sz w:val="28"/>
          <w:lang w:val="en-GB"/>
        </w:rPr>
        <w:t>c</w:t>
      </w:r>
      <w:r>
        <w:rPr>
          <w:bCs/>
          <w:sz w:val="28"/>
          <w:lang w:val="en-GB"/>
        </w:rPr>
        <w:t xml:space="preserve">t her to travel by other means of transportation.  Second, the plaintiff’s mother is a </w:t>
      </w:r>
      <w:r w:rsidR="002D7F39">
        <w:rPr>
          <w:bCs/>
          <w:sz w:val="28"/>
          <w:lang w:val="en-GB"/>
        </w:rPr>
        <w:t>single parent and, besides the plaintiff, also has to look after another young child at the same time.  As there was no direct bus or train route from her home to T</w:t>
      </w:r>
      <w:r w:rsidR="004C6789">
        <w:rPr>
          <w:bCs/>
          <w:sz w:val="28"/>
          <w:lang w:val="en-GB"/>
        </w:rPr>
        <w:t>KOH,</w:t>
      </w:r>
      <w:r w:rsidR="002D7F39">
        <w:rPr>
          <w:bCs/>
          <w:sz w:val="28"/>
          <w:lang w:val="en-GB"/>
        </w:rPr>
        <w:t xml:space="preserve"> I am of the view</w:t>
      </w:r>
      <w:r w:rsidR="005A6335">
        <w:rPr>
          <w:rFonts w:hint="eastAsia"/>
          <w:bCs/>
          <w:sz w:val="28"/>
          <w:lang w:val="en-GB"/>
        </w:rPr>
        <w:t xml:space="preserve"> that </w:t>
      </w:r>
      <w:r w:rsidR="004C6789">
        <w:rPr>
          <w:bCs/>
          <w:sz w:val="28"/>
          <w:lang w:val="en-GB"/>
        </w:rPr>
        <w:t>HK</w:t>
      </w:r>
      <w:r w:rsidR="005A6335">
        <w:rPr>
          <w:rFonts w:hint="eastAsia"/>
          <w:bCs/>
          <w:sz w:val="28"/>
          <w:lang w:val="en-GB"/>
        </w:rPr>
        <w:t xml:space="preserve">$500 she </w:t>
      </w:r>
      <w:r w:rsidR="00291BFE">
        <w:rPr>
          <w:bCs/>
          <w:sz w:val="28"/>
          <w:lang w:val="en-GB"/>
        </w:rPr>
        <w:t>has stated when giving</w:t>
      </w:r>
      <w:r w:rsidR="005A6335">
        <w:rPr>
          <w:rFonts w:hint="eastAsia"/>
          <w:bCs/>
          <w:sz w:val="28"/>
          <w:lang w:val="en-GB"/>
        </w:rPr>
        <w:t xml:space="preserve"> </w:t>
      </w:r>
      <w:r w:rsidR="008A7DE8">
        <w:rPr>
          <w:bCs/>
          <w:sz w:val="28"/>
          <w:lang w:val="en-GB"/>
        </w:rPr>
        <w:t>e</w:t>
      </w:r>
      <w:r w:rsidR="004C6789">
        <w:rPr>
          <w:bCs/>
          <w:sz w:val="28"/>
          <w:lang w:val="en-GB"/>
        </w:rPr>
        <w:t>vidence</w:t>
      </w:r>
      <w:r w:rsidR="008A7DE8">
        <w:rPr>
          <w:rFonts w:hint="eastAsia"/>
          <w:bCs/>
          <w:sz w:val="28"/>
          <w:lang w:val="en-GB"/>
        </w:rPr>
        <w:t xml:space="preserve"> </w:t>
      </w:r>
      <w:r w:rsidR="005A6335">
        <w:rPr>
          <w:rFonts w:hint="eastAsia"/>
          <w:bCs/>
          <w:sz w:val="28"/>
          <w:lang w:val="en-GB"/>
        </w:rPr>
        <w:t xml:space="preserve">as taxi fare is </w:t>
      </w:r>
      <w:r w:rsidR="004C6789">
        <w:rPr>
          <w:bCs/>
          <w:sz w:val="28"/>
          <w:lang w:val="en-GB"/>
        </w:rPr>
        <w:t>reason</w:t>
      </w:r>
      <w:r w:rsidR="003E5A4A">
        <w:rPr>
          <w:rFonts w:hint="eastAsia"/>
          <w:bCs/>
          <w:sz w:val="28"/>
          <w:lang w:val="en-GB"/>
        </w:rPr>
        <w:t>a</w:t>
      </w:r>
      <w:r w:rsidR="005A6335">
        <w:rPr>
          <w:rFonts w:hint="eastAsia"/>
          <w:bCs/>
          <w:sz w:val="28"/>
          <w:lang w:val="en-GB"/>
        </w:rPr>
        <w:t>ble and should be allowed, despite the lack of re</w:t>
      </w:r>
      <w:r w:rsidR="008A7DE8">
        <w:rPr>
          <w:rFonts w:hint="eastAsia"/>
          <w:bCs/>
          <w:sz w:val="28"/>
          <w:lang w:val="en-GB"/>
        </w:rPr>
        <w:t>ceip</w:t>
      </w:r>
      <w:r w:rsidR="005A6335">
        <w:rPr>
          <w:rFonts w:hint="eastAsia"/>
          <w:bCs/>
          <w:sz w:val="28"/>
          <w:lang w:val="en-GB"/>
        </w:rPr>
        <w:t>ts.</w:t>
      </w:r>
    </w:p>
    <w:p w:rsidR="008A7DE8" w:rsidRDefault="008A7DE8" w:rsidP="00937659">
      <w:pPr>
        <w:tabs>
          <w:tab w:val="left" w:pos="1440"/>
        </w:tabs>
        <w:spacing w:line="360" w:lineRule="auto"/>
        <w:jc w:val="both"/>
        <w:rPr>
          <w:rFonts w:hint="eastAsia"/>
          <w:bCs/>
          <w:sz w:val="28"/>
          <w:lang w:val="en-GB"/>
        </w:rPr>
      </w:pPr>
    </w:p>
    <w:p w:rsidR="005A6335" w:rsidRDefault="008A7DE8" w:rsidP="009376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Likewise</w:t>
      </w:r>
      <w:r w:rsidR="002B6A13">
        <w:rPr>
          <w:rFonts w:hint="eastAsia"/>
          <w:bCs/>
          <w:sz w:val="28"/>
          <w:lang w:val="en-GB"/>
        </w:rPr>
        <w:t>,</w:t>
      </w:r>
      <w:r>
        <w:rPr>
          <w:rFonts w:hint="eastAsia"/>
          <w:bCs/>
          <w:sz w:val="28"/>
          <w:lang w:val="en-GB"/>
        </w:rPr>
        <w:t xml:space="preserve"> for the travelling expenses incurred for the follow-up </w:t>
      </w:r>
      <w:r w:rsidR="003E2A62">
        <w:rPr>
          <w:bCs/>
          <w:sz w:val="28"/>
          <w:lang w:val="en-GB"/>
        </w:rPr>
        <w:t>treatment</w:t>
      </w:r>
      <w:r w:rsidR="003E2A62">
        <w:rPr>
          <w:rFonts w:hint="eastAsia"/>
          <w:bCs/>
          <w:sz w:val="28"/>
          <w:lang w:val="en-GB"/>
        </w:rPr>
        <w:t xml:space="preserve"> </w:t>
      </w:r>
      <w:r>
        <w:rPr>
          <w:rFonts w:hint="eastAsia"/>
          <w:bCs/>
          <w:sz w:val="28"/>
          <w:lang w:val="en-GB"/>
        </w:rPr>
        <w:t xml:space="preserve">at PWH, despite the lack of receipts, I consider </w:t>
      </w:r>
      <w:r w:rsidR="003E2A62">
        <w:rPr>
          <w:rFonts w:hint="eastAsia"/>
          <w:bCs/>
          <w:sz w:val="28"/>
          <w:lang w:val="en-GB"/>
        </w:rPr>
        <w:t xml:space="preserve">that </w:t>
      </w:r>
      <w:r w:rsidR="00E1588E">
        <w:rPr>
          <w:bCs/>
          <w:sz w:val="28"/>
          <w:lang w:val="en-GB"/>
        </w:rPr>
        <w:t>HK</w:t>
      </w:r>
      <w:r w:rsidR="003E2A62">
        <w:rPr>
          <w:rFonts w:hint="eastAsia"/>
          <w:bCs/>
          <w:sz w:val="28"/>
          <w:lang w:val="en-GB"/>
        </w:rPr>
        <w:t>$400 claimed for such trip</w:t>
      </w:r>
      <w:r w:rsidR="00E1588E">
        <w:rPr>
          <w:bCs/>
          <w:sz w:val="28"/>
          <w:lang w:val="en-GB"/>
        </w:rPr>
        <w:t>s</w:t>
      </w:r>
      <w:r w:rsidR="003E2A62">
        <w:rPr>
          <w:rFonts w:hint="eastAsia"/>
          <w:bCs/>
          <w:sz w:val="28"/>
          <w:lang w:val="en-GB"/>
        </w:rPr>
        <w:t xml:space="preserve"> are </w:t>
      </w:r>
      <w:r w:rsidR="003E2A62">
        <w:rPr>
          <w:bCs/>
          <w:sz w:val="28"/>
          <w:lang w:val="en-GB"/>
        </w:rPr>
        <w:t>reasonable</w:t>
      </w:r>
      <w:r w:rsidR="003E2A62">
        <w:rPr>
          <w:rFonts w:hint="eastAsia"/>
          <w:bCs/>
          <w:sz w:val="28"/>
          <w:lang w:val="en-GB"/>
        </w:rPr>
        <w:t xml:space="preserve">.  Thus, a total of </w:t>
      </w:r>
      <w:r w:rsidR="00E1588E">
        <w:rPr>
          <w:bCs/>
          <w:sz w:val="28"/>
          <w:lang w:val="en-GB"/>
        </w:rPr>
        <w:t>HK</w:t>
      </w:r>
      <w:r w:rsidR="003E2A62">
        <w:rPr>
          <w:rFonts w:hint="eastAsia"/>
          <w:bCs/>
          <w:sz w:val="28"/>
          <w:lang w:val="en-GB"/>
        </w:rPr>
        <w:t>$900 will be allowed as travelling expenses.</w:t>
      </w:r>
    </w:p>
    <w:p w:rsidR="003E2A62" w:rsidRDefault="003E2A62" w:rsidP="00937659">
      <w:pPr>
        <w:pStyle w:val="ListParagraph"/>
        <w:spacing w:line="360" w:lineRule="auto"/>
        <w:rPr>
          <w:bCs/>
          <w:sz w:val="28"/>
          <w:lang w:val="en-GB"/>
        </w:rPr>
      </w:pPr>
    </w:p>
    <w:p w:rsidR="003E2A62" w:rsidRPr="003E2A62" w:rsidRDefault="003E2A62" w:rsidP="00937659">
      <w:pPr>
        <w:numPr>
          <w:ilvl w:val="0"/>
          <w:numId w:val="1"/>
        </w:numPr>
        <w:tabs>
          <w:tab w:val="clear" w:pos="360"/>
          <w:tab w:val="left" w:pos="1440"/>
        </w:tabs>
        <w:spacing w:line="360" w:lineRule="auto"/>
        <w:jc w:val="both"/>
        <w:rPr>
          <w:bCs/>
          <w:sz w:val="28"/>
          <w:lang w:val="en-GB"/>
        </w:rPr>
      </w:pPr>
      <w:r>
        <w:rPr>
          <w:rFonts w:hint="eastAsia"/>
          <w:bCs/>
          <w:sz w:val="28"/>
          <w:lang w:val="en-GB"/>
        </w:rPr>
        <w:t xml:space="preserve">For the claim of tonic food at </w:t>
      </w:r>
      <w:r w:rsidR="00E1588E">
        <w:rPr>
          <w:bCs/>
          <w:sz w:val="28"/>
          <w:lang w:val="en-GB"/>
        </w:rPr>
        <w:t>HK</w:t>
      </w:r>
      <w:r>
        <w:rPr>
          <w:rFonts w:hint="eastAsia"/>
          <w:bCs/>
          <w:sz w:val="28"/>
          <w:lang w:val="en-GB"/>
        </w:rPr>
        <w:t xml:space="preserve">$8,000, the </w:t>
      </w:r>
      <w:r>
        <w:rPr>
          <w:bCs/>
          <w:sz w:val="28"/>
          <w:lang w:val="en-GB"/>
        </w:rPr>
        <w:t>plaintiff</w:t>
      </w:r>
      <w:r w:rsidR="00E1588E">
        <w:rPr>
          <w:rFonts w:hint="eastAsia"/>
          <w:bCs/>
          <w:sz w:val="28"/>
          <w:lang w:val="en-GB"/>
        </w:rPr>
        <w:t xml:space="preserve"> has not </w:t>
      </w:r>
      <w:r w:rsidR="00BD0CF1">
        <w:rPr>
          <w:bCs/>
          <w:sz w:val="28"/>
          <w:lang w:val="en-GB"/>
        </w:rPr>
        <w:t>provided</w:t>
      </w:r>
      <w:r>
        <w:rPr>
          <w:rFonts w:hint="eastAsia"/>
          <w:bCs/>
          <w:sz w:val="28"/>
          <w:lang w:val="en-GB"/>
        </w:rPr>
        <w:t xml:space="preserve"> any receipts.  In </w:t>
      </w:r>
      <w:r>
        <w:rPr>
          <w:bCs/>
          <w:sz w:val="28"/>
          <w:lang w:val="en-GB"/>
        </w:rPr>
        <w:t>evidence</w:t>
      </w:r>
      <w:r>
        <w:rPr>
          <w:rFonts w:hint="eastAsia"/>
          <w:bCs/>
          <w:sz w:val="28"/>
          <w:lang w:val="en-GB"/>
        </w:rPr>
        <w:t xml:space="preserve">, the </w:t>
      </w:r>
      <w:r>
        <w:rPr>
          <w:bCs/>
          <w:sz w:val="28"/>
          <w:lang w:val="en-GB"/>
        </w:rPr>
        <w:t>plaintiff’</w:t>
      </w:r>
      <w:r>
        <w:rPr>
          <w:rFonts w:hint="eastAsia"/>
          <w:bCs/>
          <w:sz w:val="28"/>
          <w:lang w:val="en-GB"/>
        </w:rPr>
        <w:t>s mother claimed that she had purchased bird nest</w:t>
      </w:r>
      <w:r>
        <w:rPr>
          <w:rFonts w:eastAsia="PMingLiU" w:hint="eastAsia"/>
          <w:bCs/>
          <w:sz w:val="28"/>
          <w:lang w:val="en-GB" w:eastAsia="zh-TW"/>
        </w:rPr>
        <w:t>（燕窩）</w:t>
      </w:r>
      <w:r>
        <w:rPr>
          <w:rFonts w:eastAsia="PMingLiU"/>
          <w:bCs/>
          <w:sz w:val="28"/>
          <w:lang w:eastAsia="zh-TW"/>
        </w:rPr>
        <w:t>, fish maw</w:t>
      </w:r>
      <w:r>
        <w:rPr>
          <w:rFonts w:eastAsia="PMingLiU" w:hint="eastAsia"/>
          <w:bCs/>
          <w:sz w:val="28"/>
          <w:lang w:eastAsia="zh-TW"/>
        </w:rPr>
        <w:t>（花膠）</w:t>
      </w:r>
      <w:r>
        <w:rPr>
          <w:rFonts w:eastAsia="PMingLiU"/>
          <w:bCs/>
          <w:sz w:val="28"/>
          <w:lang w:eastAsia="zh-TW"/>
        </w:rPr>
        <w:t>, bone supplement pills</w:t>
      </w:r>
      <w:r>
        <w:rPr>
          <w:rFonts w:eastAsia="PMingLiU" w:hint="eastAsia"/>
          <w:bCs/>
          <w:sz w:val="28"/>
          <w:lang w:eastAsia="zh-TW"/>
        </w:rPr>
        <w:t>（補骨</w:t>
      </w:r>
      <w:r w:rsidRPr="003E2A62">
        <w:rPr>
          <w:rFonts w:ascii="SimSun" w:hAnsi="SimSun" w:hint="eastAsia"/>
          <w:bCs/>
          <w:sz w:val="28"/>
          <w:lang w:eastAsia="zh-TW"/>
        </w:rPr>
        <w:t>丸</w:t>
      </w:r>
      <w:r>
        <w:rPr>
          <w:rFonts w:eastAsia="PMingLiU" w:hint="eastAsia"/>
          <w:bCs/>
          <w:sz w:val="28"/>
          <w:lang w:eastAsia="zh-TW"/>
        </w:rPr>
        <w:t>）</w:t>
      </w:r>
      <w:r w:rsidR="00252669">
        <w:rPr>
          <w:rFonts w:eastAsia="PMingLiU"/>
          <w:bCs/>
          <w:sz w:val="28"/>
          <w:lang w:eastAsia="zh-TW"/>
        </w:rPr>
        <w:t xml:space="preserve"> </w:t>
      </w:r>
      <w:r>
        <w:rPr>
          <w:rFonts w:eastAsia="PMingLiU"/>
          <w:bCs/>
          <w:sz w:val="28"/>
          <w:lang w:eastAsia="zh-TW"/>
        </w:rPr>
        <w:t xml:space="preserve">and </w:t>
      </w:r>
      <w:r w:rsidR="00E1588E">
        <w:rPr>
          <w:rFonts w:eastAsia="PMingLiU"/>
          <w:bCs/>
          <w:sz w:val="28"/>
          <w:lang w:eastAsia="zh-TW"/>
        </w:rPr>
        <w:t>notoginseng</w:t>
      </w:r>
      <w:r w:rsidR="00E1588E">
        <w:rPr>
          <w:rFonts w:eastAsia="PMingLiU" w:hint="eastAsia"/>
          <w:bCs/>
          <w:sz w:val="28"/>
          <w:lang w:eastAsia="zh-TW"/>
        </w:rPr>
        <w:t>（</w:t>
      </w:r>
      <w:r>
        <w:rPr>
          <w:rFonts w:eastAsia="PMingLiU" w:hint="eastAsia"/>
          <w:bCs/>
          <w:sz w:val="28"/>
          <w:lang w:eastAsia="zh-TW"/>
        </w:rPr>
        <w:t>田七</w:t>
      </w:r>
      <w:r w:rsidR="00E1588E">
        <w:rPr>
          <w:rFonts w:eastAsia="PMingLiU" w:hint="eastAsia"/>
          <w:bCs/>
          <w:sz w:val="28"/>
          <w:lang w:eastAsia="zh-TW"/>
        </w:rPr>
        <w:t>）</w:t>
      </w:r>
      <w:r>
        <w:rPr>
          <w:rFonts w:eastAsia="PMingLiU"/>
          <w:bCs/>
          <w:sz w:val="28"/>
          <w:lang w:eastAsia="zh-TW"/>
        </w:rPr>
        <w:t>for the plaintiff as she had been told and believed that they were all tonic food which w</w:t>
      </w:r>
      <w:r w:rsidR="002B6A13">
        <w:rPr>
          <w:rFonts w:hint="eastAsia"/>
          <w:bCs/>
          <w:sz w:val="28"/>
        </w:rPr>
        <w:t>ould be</w:t>
      </w:r>
      <w:r>
        <w:rPr>
          <w:rFonts w:eastAsia="PMingLiU"/>
          <w:bCs/>
          <w:sz w:val="28"/>
          <w:lang w:eastAsia="zh-TW"/>
        </w:rPr>
        <w:t xml:space="preserve"> </w:t>
      </w:r>
      <w:r w:rsidR="00E1588E">
        <w:rPr>
          <w:rFonts w:eastAsia="PMingLiU"/>
          <w:bCs/>
          <w:sz w:val="28"/>
          <w:lang w:eastAsia="zh-TW"/>
        </w:rPr>
        <w:t>beneficial</w:t>
      </w:r>
      <w:r>
        <w:rPr>
          <w:rFonts w:eastAsia="PMingLiU"/>
          <w:bCs/>
          <w:sz w:val="28"/>
          <w:lang w:eastAsia="zh-TW"/>
        </w:rPr>
        <w:t xml:space="preserve"> for </w:t>
      </w:r>
      <w:r w:rsidR="008A7B7E">
        <w:rPr>
          <w:rFonts w:hint="eastAsia"/>
          <w:bCs/>
          <w:sz w:val="28"/>
        </w:rPr>
        <w:t>the plaintiff</w:t>
      </w:r>
      <w:r w:rsidR="008A7B7E">
        <w:rPr>
          <w:bCs/>
          <w:sz w:val="28"/>
        </w:rPr>
        <w:t>’</w:t>
      </w:r>
      <w:r w:rsidR="008A7B7E">
        <w:rPr>
          <w:rFonts w:hint="eastAsia"/>
          <w:bCs/>
          <w:sz w:val="28"/>
        </w:rPr>
        <w:t>s</w:t>
      </w:r>
      <w:r>
        <w:rPr>
          <w:rFonts w:eastAsia="PMingLiU"/>
          <w:bCs/>
          <w:sz w:val="28"/>
          <w:lang w:eastAsia="zh-TW"/>
        </w:rPr>
        <w:t xml:space="preserve"> recovery.</w:t>
      </w:r>
    </w:p>
    <w:p w:rsidR="003E2A62" w:rsidRPr="00BD0CF1" w:rsidRDefault="003E2A62" w:rsidP="00937659">
      <w:pPr>
        <w:pStyle w:val="ListParagraph"/>
        <w:spacing w:line="360" w:lineRule="auto"/>
        <w:rPr>
          <w:rFonts w:eastAsia="PMingLiU"/>
          <w:bCs/>
          <w:sz w:val="28"/>
          <w:lang w:val="en-GB" w:eastAsia="zh-TW"/>
        </w:rPr>
      </w:pPr>
    </w:p>
    <w:p w:rsidR="003E2A62" w:rsidRDefault="00252669" w:rsidP="00937659">
      <w:pPr>
        <w:numPr>
          <w:ilvl w:val="0"/>
          <w:numId w:val="1"/>
        </w:numPr>
        <w:tabs>
          <w:tab w:val="clear" w:pos="360"/>
          <w:tab w:val="left" w:pos="1440"/>
        </w:tabs>
        <w:spacing w:line="360" w:lineRule="auto"/>
        <w:jc w:val="both"/>
        <w:rPr>
          <w:bCs/>
          <w:sz w:val="28"/>
          <w:lang w:val="en-GB"/>
        </w:rPr>
      </w:pPr>
      <w:r>
        <w:rPr>
          <w:bCs/>
          <w:sz w:val="28"/>
          <w:lang w:val="en-GB"/>
        </w:rPr>
        <w:t xml:space="preserve">For the bone supplement pills, she said that she had purchased about 6 bottles costing at around </w:t>
      </w:r>
      <w:r w:rsidR="00E1588E">
        <w:rPr>
          <w:bCs/>
          <w:sz w:val="28"/>
          <w:lang w:val="en-GB"/>
        </w:rPr>
        <w:t>HK</w:t>
      </w:r>
      <w:r>
        <w:rPr>
          <w:bCs/>
          <w:sz w:val="28"/>
          <w:lang w:val="en-GB"/>
        </w:rPr>
        <w:t>$300 per bottle, which was consumed over a 6 months period.  She did not keep any receipts for them.</w:t>
      </w:r>
    </w:p>
    <w:p w:rsidR="00252669" w:rsidRDefault="00252669" w:rsidP="00937659">
      <w:pPr>
        <w:pStyle w:val="ListParagraph"/>
        <w:spacing w:line="360" w:lineRule="auto"/>
        <w:rPr>
          <w:bCs/>
          <w:sz w:val="28"/>
          <w:lang w:val="en-GB"/>
        </w:rPr>
      </w:pPr>
    </w:p>
    <w:p w:rsidR="00252669" w:rsidRPr="00252669" w:rsidRDefault="00252669" w:rsidP="00937659">
      <w:pPr>
        <w:numPr>
          <w:ilvl w:val="0"/>
          <w:numId w:val="1"/>
        </w:numPr>
        <w:tabs>
          <w:tab w:val="clear" w:pos="360"/>
          <w:tab w:val="left" w:pos="1440"/>
        </w:tabs>
        <w:spacing w:line="360" w:lineRule="auto"/>
        <w:jc w:val="both"/>
        <w:rPr>
          <w:bCs/>
          <w:sz w:val="28"/>
          <w:lang w:val="en-GB"/>
        </w:rPr>
      </w:pPr>
      <w:r>
        <w:rPr>
          <w:bCs/>
          <w:sz w:val="28"/>
          <w:lang w:val="en-GB"/>
        </w:rPr>
        <w:t>For the fish maw</w:t>
      </w:r>
      <w:r>
        <w:rPr>
          <w:rFonts w:eastAsia="PMingLiU"/>
          <w:bCs/>
          <w:sz w:val="28"/>
          <w:lang w:eastAsia="zh-TW"/>
        </w:rPr>
        <w:t xml:space="preserve">, she was told that the </w:t>
      </w:r>
      <w:r w:rsidR="00E85E70">
        <w:rPr>
          <w:rFonts w:eastAsia="PMingLiU"/>
          <w:bCs/>
          <w:sz w:val="28"/>
          <w:lang w:eastAsia="zh-TW"/>
        </w:rPr>
        <w:t>collagen</w:t>
      </w:r>
      <w:r>
        <w:rPr>
          <w:rFonts w:eastAsia="PMingLiU"/>
          <w:bCs/>
          <w:sz w:val="28"/>
          <w:lang w:eastAsia="zh-TW"/>
        </w:rPr>
        <w:t xml:space="preserve"> produced by it would be </w:t>
      </w:r>
      <w:r w:rsidR="00E1588E">
        <w:rPr>
          <w:rFonts w:eastAsia="PMingLiU"/>
          <w:bCs/>
          <w:sz w:val="28"/>
          <w:lang w:eastAsia="zh-TW"/>
        </w:rPr>
        <w:t>helpful</w:t>
      </w:r>
      <w:r w:rsidR="00E85E70">
        <w:rPr>
          <w:rFonts w:eastAsia="PMingLiU"/>
          <w:bCs/>
          <w:sz w:val="28"/>
          <w:lang w:eastAsia="zh-TW"/>
        </w:rPr>
        <w:t xml:space="preserve"> </w:t>
      </w:r>
      <w:r>
        <w:rPr>
          <w:rFonts w:eastAsia="PMingLiU"/>
          <w:bCs/>
          <w:sz w:val="28"/>
          <w:lang w:eastAsia="zh-TW"/>
        </w:rPr>
        <w:t>for the healing of he</w:t>
      </w:r>
      <w:r w:rsidR="00E85E70">
        <w:rPr>
          <w:rFonts w:eastAsia="PMingLiU"/>
          <w:bCs/>
          <w:sz w:val="28"/>
          <w:lang w:eastAsia="zh-TW"/>
        </w:rPr>
        <w:t>r</w:t>
      </w:r>
      <w:r>
        <w:rPr>
          <w:rFonts w:eastAsia="PMingLiU"/>
          <w:bCs/>
          <w:sz w:val="28"/>
          <w:lang w:eastAsia="zh-TW"/>
        </w:rPr>
        <w:t xml:space="preserve"> daughter’s fracture.  She would use fish maw to prepare soup for her once a week.  She said she used about </w:t>
      </w:r>
      <w:r w:rsidR="00E1588E">
        <w:rPr>
          <w:rFonts w:eastAsia="PMingLiU"/>
          <w:bCs/>
          <w:sz w:val="28"/>
          <w:lang w:eastAsia="zh-TW"/>
        </w:rPr>
        <w:t>HK</w:t>
      </w:r>
      <w:r>
        <w:rPr>
          <w:rFonts w:eastAsia="PMingLiU"/>
          <w:bCs/>
          <w:sz w:val="28"/>
          <w:lang w:eastAsia="zh-TW"/>
        </w:rPr>
        <w:t>$1,000 for the purchase of the fish maw.  Again, she did not keep any receipts for the purchase.</w:t>
      </w:r>
    </w:p>
    <w:p w:rsidR="00252669" w:rsidRDefault="00252669" w:rsidP="00937659">
      <w:pPr>
        <w:pStyle w:val="ListParagraph"/>
        <w:spacing w:line="360" w:lineRule="auto"/>
        <w:rPr>
          <w:bCs/>
          <w:sz w:val="28"/>
          <w:lang w:val="en-GB"/>
        </w:rPr>
      </w:pPr>
    </w:p>
    <w:p w:rsidR="00252669" w:rsidRDefault="00E85E70" w:rsidP="00937659">
      <w:pPr>
        <w:numPr>
          <w:ilvl w:val="0"/>
          <w:numId w:val="1"/>
        </w:numPr>
        <w:tabs>
          <w:tab w:val="clear" w:pos="360"/>
          <w:tab w:val="left" w:pos="1440"/>
        </w:tabs>
        <w:spacing w:line="360" w:lineRule="auto"/>
        <w:jc w:val="both"/>
        <w:rPr>
          <w:bCs/>
          <w:sz w:val="28"/>
          <w:lang w:val="en-GB"/>
        </w:rPr>
      </w:pPr>
      <w:r>
        <w:rPr>
          <w:bCs/>
          <w:sz w:val="28"/>
          <w:lang w:val="en-GB"/>
        </w:rPr>
        <w:t xml:space="preserve">For the bird nest, the plaintiff’s mother claims that she had bought them in </w:t>
      </w:r>
      <w:r w:rsidR="00C93482">
        <w:rPr>
          <w:bCs/>
          <w:sz w:val="28"/>
          <w:lang w:val="en-GB"/>
        </w:rPr>
        <w:t>ready made</w:t>
      </w:r>
      <w:r>
        <w:rPr>
          <w:bCs/>
          <w:sz w:val="28"/>
          <w:lang w:val="en-GB"/>
        </w:rPr>
        <w:t xml:space="preserve"> bottle form.  She claims that she had purchased about 6 bottles over a period of 6 months at around </w:t>
      </w:r>
      <w:r w:rsidR="00C93482">
        <w:rPr>
          <w:bCs/>
          <w:sz w:val="28"/>
          <w:lang w:val="en-GB"/>
        </w:rPr>
        <w:t>HK</w:t>
      </w:r>
      <w:r>
        <w:rPr>
          <w:bCs/>
          <w:sz w:val="28"/>
          <w:lang w:val="en-GB"/>
        </w:rPr>
        <w:t xml:space="preserve">$700 per bottle.  Thus, the total amount spent on bird nest was at </w:t>
      </w:r>
      <w:r w:rsidR="00C93482">
        <w:rPr>
          <w:bCs/>
          <w:sz w:val="28"/>
          <w:lang w:val="en-GB"/>
        </w:rPr>
        <w:t>HK</w:t>
      </w:r>
      <w:r>
        <w:rPr>
          <w:bCs/>
          <w:sz w:val="28"/>
          <w:lang w:val="en-GB"/>
        </w:rPr>
        <w:t>$4,200.  Again, no receipts were produced to support such claim.</w:t>
      </w:r>
    </w:p>
    <w:p w:rsidR="009B7A30" w:rsidRDefault="009B7A30" w:rsidP="00937659">
      <w:pPr>
        <w:pStyle w:val="ListParagraph"/>
        <w:spacing w:line="360" w:lineRule="auto"/>
        <w:rPr>
          <w:bCs/>
          <w:sz w:val="28"/>
          <w:lang w:val="en-GB"/>
        </w:rPr>
      </w:pPr>
    </w:p>
    <w:p w:rsidR="002D7F39" w:rsidRPr="009B7A30" w:rsidRDefault="009B7A30" w:rsidP="00937659">
      <w:pPr>
        <w:numPr>
          <w:ilvl w:val="0"/>
          <w:numId w:val="1"/>
        </w:numPr>
        <w:tabs>
          <w:tab w:val="clear" w:pos="360"/>
          <w:tab w:val="left" w:pos="1440"/>
        </w:tabs>
        <w:spacing w:line="360" w:lineRule="auto"/>
        <w:jc w:val="both"/>
        <w:rPr>
          <w:bCs/>
          <w:sz w:val="28"/>
          <w:lang w:val="en-GB"/>
        </w:rPr>
      </w:pPr>
      <w:r>
        <w:rPr>
          <w:bCs/>
          <w:sz w:val="28"/>
          <w:lang w:val="en-GB"/>
        </w:rPr>
        <w:t xml:space="preserve">On top of that, the plaintiff’s mother also claim in evidence that she had spent about </w:t>
      </w:r>
      <w:r w:rsidR="00C93482">
        <w:rPr>
          <w:bCs/>
          <w:sz w:val="28"/>
          <w:lang w:val="en-GB"/>
        </w:rPr>
        <w:t>HK</w:t>
      </w:r>
      <w:r>
        <w:rPr>
          <w:bCs/>
          <w:sz w:val="28"/>
          <w:lang w:val="en-GB"/>
        </w:rPr>
        <w:t>$300 on notoginseng</w:t>
      </w:r>
      <w:r w:rsidR="00C93482">
        <w:rPr>
          <w:rFonts w:eastAsia="PMingLiU"/>
          <w:bCs/>
          <w:sz w:val="28"/>
          <w:lang w:val="en-GB" w:eastAsia="zh-TW"/>
        </w:rPr>
        <w:t xml:space="preserve"> </w:t>
      </w:r>
      <w:r>
        <w:rPr>
          <w:rFonts w:eastAsia="PMingLiU"/>
          <w:bCs/>
          <w:sz w:val="28"/>
          <w:lang w:eastAsia="zh-TW"/>
        </w:rPr>
        <w:t>which she would grind into powder form for the daughter’s consumption   Again, she ha</w:t>
      </w:r>
      <w:r w:rsidR="00C93482">
        <w:rPr>
          <w:rFonts w:eastAsia="PMingLiU"/>
          <w:bCs/>
          <w:sz w:val="28"/>
          <w:lang w:eastAsia="zh-TW"/>
        </w:rPr>
        <w:t>s</w:t>
      </w:r>
      <w:r>
        <w:rPr>
          <w:rFonts w:eastAsia="PMingLiU"/>
          <w:bCs/>
          <w:sz w:val="28"/>
          <w:lang w:eastAsia="zh-TW"/>
        </w:rPr>
        <w:t xml:space="preserve"> not provided any receipts for the claim.</w:t>
      </w:r>
    </w:p>
    <w:p w:rsidR="009B7A30" w:rsidRDefault="009B7A30" w:rsidP="00937659">
      <w:pPr>
        <w:pStyle w:val="ListParagraph"/>
        <w:spacing w:line="360" w:lineRule="auto"/>
        <w:rPr>
          <w:bCs/>
          <w:sz w:val="28"/>
          <w:lang w:val="en-GB"/>
        </w:rPr>
      </w:pPr>
    </w:p>
    <w:p w:rsidR="009B7A30" w:rsidRDefault="009B7A30" w:rsidP="00937659">
      <w:pPr>
        <w:numPr>
          <w:ilvl w:val="0"/>
          <w:numId w:val="1"/>
        </w:numPr>
        <w:tabs>
          <w:tab w:val="clear" w:pos="360"/>
          <w:tab w:val="left" w:pos="1440"/>
        </w:tabs>
        <w:spacing w:line="360" w:lineRule="auto"/>
        <w:jc w:val="both"/>
        <w:rPr>
          <w:bCs/>
          <w:sz w:val="28"/>
          <w:lang w:val="en-GB"/>
        </w:rPr>
      </w:pPr>
      <w:r>
        <w:rPr>
          <w:bCs/>
          <w:sz w:val="28"/>
          <w:lang w:val="en-GB"/>
        </w:rPr>
        <w:t>Having t</w:t>
      </w:r>
      <w:r w:rsidR="002B6A13">
        <w:rPr>
          <w:rFonts w:hint="eastAsia"/>
          <w:bCs/>
          <w:sz w:val="28"/>
          <w:lang w:val="en-GB"/>
        </w:rPr>
        <w:t>ook</w:t>
      </w:r>
      <w:r>
        <w:rPr>
          <w:bCs/>
          <w:sz w:val="28"/>
          <w:lang w:val="en-GB"/>
        </w:rPr>
        <w:t xml:space="preserve"> into account of the relatively </w:t>
      </w:r>
      <w:r w:rsidR="00C27363">
        <w:rPr>
          <w:rFonts w:hint="eastAsia"/>
          <w:bCs/>
          <w:sz w:val="28"/>
          <w:lang w:val="en-GB"/>
        </w:rPr>
        <w:t>minor</w:t>
      </w:r>
      <w:r>
        <w:rPr>
          <w:bCs/>
          <w:sz w:val="28"/>
          <w:lang w:val="en-GB"/>
        </w:rPr>
        <w:t xml:space="preserve"> nature the plaintiff’s injuries and the </w:t>
      </w:r>
      <w:r w:rsidR="004648EF">
        <w:rPr>
          <w:bCs/>
          <w:sz w:val="28"/>
          <w:lang w:val="en-GB"/>
        </w:rPr>
        <w:t>speedy</w:t>
      </w:r>
      <w:r>
        <w:rPr>
          <w:bCs/>
          <w:sz w:val="28"/>
          <w:lang w:val="en-GB"/>
        </w:rPr>
        <w:t xml:space="preserve"> recovery made by her as opined by the experts</w:t>
      </w:r>
      <w:r w:rsidR="00C93482">
        <w:rPr>
          <w:bCs/>
          <w:sz w:val="28"/>
          <w:lang w:val="en-GB"/>
        </w:rPr>
        <w:t>,</w:t>
      </w:r>
      <w:r w:rsidR="0080082D">
        <w:rPr>
          <w:bCs/>
          <w:sz w:val="28"/>
          <w:lang w:val="en-GB"/>
        </w:rPr>
        <w:t xml:space="preserve"> </w:t>
      </w:r>
      <w:r>
        <w:rPr>
          <w:bCs/>
          <w:sz w:val="28"/>
          <w:lang w:val="en-GB"/>
        </w:rPr>
        <w:t>I am of the view that, while it was reasonable for the plaintiff’s mother to provide her with tonic food at the early st</w:t>
      </w:r>
      <w:r w:rsidR="00C93482">
        <w:rPr>
          <w:bCs/>
          <w:sz w:val="28"/>
          <w:lang w:val="en-GB"/>
        </w:rPr>
        <w:t>age of her recovery,</w:t>
      </w:r>
      <w:r>
        <w:rPr>
          <w:bCs/>
          <w:sz w:val="28"/>
          <w:lang w:val="en-GB"/>
        </w:rPr>
        <w:t xml:space="preserve">  </w:t>
      </w:r>
      <w:r w:rsidR="00C93482">
        <w:rPr>
          <w:bCs/>
          <w:sz w:val="28"/>
          <w:lang w:val="en-GB"/>
        </w:rPr>
        <w:t>i</w:t>
      </w:r>
      <w:r>
        <w:rPr>
          <w:bCs/>
          <w:sz w:val="28"/>
          <w:lang w:val="en-GB"/>
        </w:rPr>
        <w:t xml:space="preserve">t is doubtful whether the food need to be </w:t>
      </w:r>
      <w:r w:rsidR="004648EF">
        <w:rPr>
          <w:bCs/>
          <w:sz w:val="28"/>
          <w:lang w:val="en-GB"/>
        </w:rPr>
        <w:t xml:space="preserve">consumed </w:t>
      </w:r>
      <w:r>
        <w:rPr>
          <w:bCs/>
          <w:sz w:val="28"/>
          <w:lang w:val="en-GB"/>
        </w:rPr>
        <w:t xml:space="preserve">over such a long period of time.  In the </w:t>
      </w:r>
      <w:r w:rsidR="004648EF">
        <w:rPr>
          <w:bCs/>
          <w:sz w:val="28"/>
          <w:lang w:val="en-GB"/>
        </w:rPr>
        <w:t>absence</w:t>
      </w:r>
      <w:r>
        <w:rPr>
          <w:bCs/>
          <w:sz w:val="28"/>
          <w:lang w:val="en-GB"/>
        </w:rPr>
        <w:t xml:space="preserve"> of any receipts, I consider that a reasonable amount </w:t>
      </w:r>
      <w:r w:rsidR="004648EF">
        <w:rPr>
          <w:bCs/>
          <w:sz w:val="28"/>
          <w:lang w:val="en-GB"/>
        </w:rPr>
        <w:t>to</w:t>
      </w:r>
      <w:r>
        <w:rPr>
          <w:bCs/>
          <w:sz w:val="28"/>
          <w:lang w:val="en-GB"/>
        </w:rPr>
        <w:t xml:space="preserve"> represent tonic food in the plaintiff’s case should be at no more than </w:t>
      </w:r>
      <w:r w:rsidR="00C93482">
        <w:rPr>
          <w:bCs/>
          <w:sz w:val="28"/>
          <w:lang w:val="en-GB"/>
        </w:rPr>
        <w:t>HK</w:t>
      </w:r>
      <w:r>
        <w:rPr>
          <w:bCs/>
          <w:sz w:val="28"/>
          <w:lang w:val="en-GB"/>
        </w:rPr>
        <w:t>$4,000.  I shall allow</w:t>
      </w:r>
      <w:r w:rsidR="00C93482">
        <w:rPr>
          <w:bCs/>
          <w:sz w:val="28"/>
          <w:lang w:val="en-GB"/>
        </w:rPr>
        <w:t xml:space="preserve"> that amount accordingly</w:t>
      </w:r>
      <w:r>
        <w:rPr>
          <w:bCs/>
          <w:sz w:val="28"/>
          <w:lang w:val="en-GB"/>
        </w:rPr>
        <w:t>.</w:t>
      </w:r>
    </w:p>
    <w:p w:rsidR="004648EF" w:rsidRDefault="004648EF" w:rsidP="00937659">
      <w:pPr>
        <w:pStyle w:val="ListParagraph"/>
        <w:spacing w:line="360" w:lineRule="auto"/>
        <w:rPr>
          <w:bCs/>
          <w:sz w:val="28"/>
          <w:lang w:val="en-GB"/>
        </w:rPr>
      </w:pPr>
    </w:p>
    <w:p w:rsidR="004648EF" w:rsidRPr="004648EF" w:rsidRDefault="004648EF" w:rsidP="00937659">
      <w:pPr>
        <w:tabs>
          <w:tab w:val="left" w:pos="1440"/>
        </w:tabs>
        <w:spacing w:line="360" w:lineRule="auto"/>
        <w:jc w:val="both"/>
        <w:rPr>
          <w:bCs/>
          <w:i/>
          <w:sz w:val="28"/>
          <w:lang w:val="en-GB"/>
        </w:rPr>
      </w:pPr>
      <w:r>
        <w:rPr>
          <w:bCs/>
          <w:i/>
          <w:sz w:val="28"/>
          <w:lang w:val="en-GB"/>
        </w:rPr>
        <w:t>Summary</w:t>
      </w:r>
    </w:p>
    <w:p w:rsidR="009B7A30" w:rsidRDefault="009B7A30" w:rsidP="00937659">
      <w:pPr>
        <w:pStyle w:val="ListParagraph"/>
        <w:spacing w:line="360" w:lineRule="auto"/>
        <w:rPr>
          <w:bCs/>
          <w:sz w:val="28"/>
          <w:lang w:val="en-GB"/>
        </w:rPr>
      </w:pPr>
    </w:p>
    <w:p w:rsidR="004648EF" w:rsidRDefault="004648EF" w:rsidP="00937659">
      <w:pPr>
        <w:numPr>
          <w:ilvl w:val="0"/>
          <w:numId w:val="1"/>
        </w:numPr>
        <w:tabs>
          <w:tab w:val="clear" w:pos="360"/>
          <w:tab w:val="left" w:pos="1440"/>
        </w:tabs>
        <w:spacing w:line="360" w:lineRule="auto"/>
        <w:jc w:val="both"/>
        <w:rPr>
          <w:bCs/>
          <w:sz w:val="28"/>
          <w:lang w:val="en-GB"/>
        </w:rPr>
      </w:pPr>
      <w:r>
        <w:rPr>
          <w:bCs/>
          <w:sz w:val="28"/>
          <w:lang w:val="en-GB"/>
        </w:rPr>
        <w:t xml:space="preserve">In summary, </w:t>
      </w:r>
      <w:r w:rsidR="002B6A13">
        <w:rPr>
          <w:rFonts w:hint="eastAsia"/>
          <w:bCs/>
          <w:sz w:val="28"/>
          <w:lang w:val="en-GB"/>
        </w:rPr>
        <w:t>in my judgment,</w:t>
      </w:r>
      <w:r>
        <w:rPr>
          <w:bCs/>
          <w:sz w:val="28"/>
          <w:lang w:val="en-GB"/>
        </w:rPr>
        <w:t xml:space="preserve"> the plaintiff </w:t>
      </w:r>
      <w:r w:rsidR="00F743C2">
        <w:rPr>
          <w:bCs/>
          <w:sz w:val="28"/>
          <w:lang w:val="en-GB"/>
        </w:rPr>
        <w:t xml:space="preserve">in this case </w:t>
      </w:r>
      <w:r>
        <w:rPr>
          <w:bCs/>
          <w:sz w:val="28"/>
          <w:lang w:val="en-GB"/>
        </w:rPr>
        <w:t>is entitled to the following amoun</w:t>
      </w:r>
      <w:r w:rsidR="00FF6595">
        <w:rPr>
          <w:bCs/>
          <w:sz w:val="28"/>
          <w:lang w:val="en-GB"/>
        </w:rPr>
        <w:t>t by way of damages</w:t>
      </w:r>
      <w:r>
        <w:rPr>
          <w:bCs/>
          <w:sz w:val="28"/>
          <w:lang w:val="en-GB"/>
        </w:rPr>
        <w:t>:-</w:t>
      </w:r>
    </w:p>
    <w:p w:rsidR="00937659" w:rsidRDefault="00937659" w:rsidP="00937659">
      <w:pPr>
        <w:tabs>
          <w:tab w:val="left" w:pos="1440"/>
        </w:tabs>
        <w:spacing w:line="360" w:lineRule="auto"/>
        <w:jc w:val="both"/>
        <w:rPr>
          <w:bCs/>
          <w:sz w:val="28"/>
          <w:lang w:val="en-GB"/>
        </w:rPr>
      </w:pPr>
    </w:p>
    <w:p w:rsidR="004648EF" w:rsidRDefault="004648EF" w:rsidP="00937659">
      <w:pPr>
        <w:numPr>
          <w:ilvl w:val="0"/>
          <w:numId w:val="8"/>
        </w:numPr>
        <w:tabs>
          <w:tab w:val="left" w:pos="1440"/>
          <w:tab w:val="left" w:pos="2160"/>
          <w:tab w:val="decimal" w:pos="7920"/>
        </w:tabs>
        <w:spacing w:line="360" w:lineRule="auto"/>
        <w:ind w:left="2160" w:hanging="720"/>
        <w:jc w:val="both"/>
        <w:rPr>
          <w:bCs/>
          <w:sz w:val="28"/>
          <w:lang w:val="en-GB"/>
        </w:rPr>
      </w:pPr>
      <w:r>
        <w:rPr>
          <w:bCs/>
          <w:sz w:val="28"/>
          <w:lang w:val="en-GB"/>
        </w:rPr>
        <w:t>PSLA</w:t>
      </w:r>
      <w:r>
        <w:rPr>
          <w:bCs/>
          <w:sz w:val="28"/>
          <w:lang w:val="en-GB"/>
        </w:rPr>
        <w:tab/>
      </w:r>
      <w:r w:rsidR="00FF6595">
        <w:rPr>
          <w:bCs/>
          <w:sz w:val="28"/>
          <w:lang w:val="en-GB"/>
        </w:rPr>
        <w:t>HK</w:t>
      </w:r>
      <w:r>
        <w:rPr>
          <w:bCs/>
          <w:sz w:val="28"/>
          <w:lang w:val="en-GB"/>
        </w:rPr>
        <w:t>$150,000</w:t>
      </w:r>
    </w:p>
    <w:p w:rsidR="004648EF" w:rsidRDefault="00FF6595" w:rsidP="00937659">
      <w:pPr>
        <w:numPr>
          <w:ilvl w:val="0"/>
          <w:numId w:val="8"/>
        </w:numPr>
        <w:tabs>
          <w:tab w:val="left" w:pos="1440"/>
          <w:tab w:val="left" w:pos="2160"/>
          <w:tab w:val="decimal" w:pos="7920"/>
        </w:tabs>
        <w:spacing w:line="360" w:lineRule="auto"/>
        <w:ind w:left="2160" w:hanging="720"/>
        <w:jc w:val="both"/>
        <w:rPr>
          <w:bCs/>
          <w:sz w:val="28"/>
          <w:lang w:val="en-GB"/>
        </w:rPr>
      </w:pPr>
      <w:r>
        <w:rPr>
          <w:bCs/>
          <w:sz w:val="28"/>
          <w:lang w:val="en-GB"/>
        </w:rPr>
        <w:t>t</w:t>
      </w:r>
      <w:r w:rsidR="004648EF">
        <w:rPr>
          <w:bCs/>
          <w:sz w:val="28"/>
          <w:lang w:val="en-GB"/>
        </w:rPr>
        <w:t>ravelling expenses</w:t>
      </w:r>
      <w:r w:rsidR="004648EF">
        <w:rPr>
          <w:bCs/>
          <w:sz w:val="28"/>
          <w:lang w:val="en-GB"/>
        </w:rPr>
        <w:tab/>
      </w:r>
      <w:r>
        <w:rPr>
          <w:bCs/>
          <w:sz w:val="28"/>
          <w:lang w:val="en-GB"/>
        </w:rPr>
        <w:t>HK$</w:t>
      </w:r>
      <w:r w:rsidR="004648EF">
        <w:rPr>
          <w:bCs/>
          <w:sz w:val="28"/>
          <w:lang w:val="en-GB"/>
        </w:rPr>
        <w:t>900</w:t>
      </w:r>
    </w:p>
    <w:p w:rsidR="004648EF" w:rsidRDefault="00FF6595" w:rsidP="00937659">
      <w:pPr>
        <w:numPr>
          <w:ilvl w:val="0"/>
          <w:numId w:val="8"/>
        </w:numPr>
        <w:tabs>
          <w:tab w:val="left" w:pos="1440"/>
          <w:tab w:val="left" w:pos="2160"/>
          <w:tab w:val="decimal" w:pos="7920"/>
        </w:tabs>
        <w:ind w:left="2160" w:hanging="720"/>
        <w:jc w:val="both"/>
        <w:rPr>
          <w:bCs/>
          <w:sz w:val="28"/>
          <w:lang w:val="en-GB"/>
        </w:rPr>
      </w:pPr>
      <w:r>
        <w:rPr>
          <w:bCs/>
          <w:sz w:val="28"/>
          <w:lang w:val="en-GB"/>
        </w:rPr>
        <w:t>t</w:t>
      </w:r>
      <w:r w:rsidR="004648EF">
        <w:rPr>
          <w:bCs/>
          <w:sz w:val="28"/>
          <w:lang w:val="en-GB"/>
        </w:rPr>
        <w:t>onic food</w:t>
      </w:r>
      <w:r w:rsidR="004648EF">
        <w:rPr>
          <w:bCs/>
          <w:sz w:val="28"/>
          <w:lang w:val="en-GB"/>
        </w:rPr>
        <w:tab/>
      </w:r>
      <w:r>
        <w:rPr>
          <w:bCs/>
          <w:sz w:val="28"/>
          <w:lang w:val="en-GB"/>
        </w:rPr>
        <w:t>HK$</w:t>
      </w:r>
      <w:r w:rsidR="004648EF">
        <w:rPr>
          <w:bCs/>
          <w:sz w:val="28"/>
          <w:lang w:val="en-GB"/>
        </w:rPr>
        <w:t>4,000</w:t>
      </w:r>
    </w:p>
    <w:p w:rsidR="004648EF" w:rsidRDefault="004648EF" w:rsidP="00937659">
      <w:pPr>
        <w:tabs>
          <w:tab w:val="left" w:pos="1440"/>
          <w:tab w:val="left" w:pos="2160"/>
          <w:tab w:val="left" w:pos="6840"/>
        </w:tabs>
        <w:ind w:left="2160"/>
        <w:jc w:val="both"/>
        <w:rPr>
          <w:bCs/>
          <w:sz w:val="28"/>
          <w:lang w:val="en-GB"/>
        </w:rPr>
      </w:pPr>
      <w:r>
        <w:rPr>
          <w:bCs/>
          <w:sz w:val="28"/>
          <w:lang w:val="en-GB"/>
        </w:rPr>
        <w:tab/>
        <w:t>________</w:t>
      </w:r>
    </w:p>
    <w:p w:rsidR="004648EF" w:rsidRDefault="004648EF" w:rsidP="00937659">
      <w:pPr>
        <w:tabs>
          <w:tab w:val="left" w:pos="1440"/>
          <w:tab w:val="left" w:pos="2160"/>
          <w:tab w:val="decimal" w:pos="7920"/>
        </w:tabs>
        <w:ind w:left="2160"/>
        <w:jc w:val="both"/>
        <w:rPr>
          <w:bCs/>
          <w:sz w:val="28"/>
          <w:lang w:val="en-GB"/>
        </w:rPr>
      </w:pPr>
      <w:r>
        <w:rPr>
          <w:bCs/>
          <w:sz w:val="28"/>
          <w:lang w:val="en-GB"/>
        </w:rPr>
        <w:tab/>
      </w:r>
      <w:r w:rsidR="00FF6595">
        <w:rPr>
          <w:bCs/>
          <w:sz w:val="28"/>
          <w:lang w:val="en-GB"/>
        </w:rPr>
        <w:t>HK</w:t>
      </w:r>
      <w:r>
        <w:rPr>
          <w:bCs/>
          <w:sz w:val="28"/>
          <w:lang w:val="en-GB"/>
        </w:rPr>
        <w:t>$154,900</w:t>
      </w:r>
    </w:p>
    <w:p w:rsidR="004648EF" w:rsidRDefault="004648EF" w:rsidP="00937659">
      <w:pPr>
        <w:tabs>
          <w:tab w:val="left" w:pos="1440"/>
          <w:tab w:val="left" w:pos="2160"/>
          <w:tab w:val="left" w:pos="6840"/>
          <w:tab w:val="decimal" w:pos="7920"/>
        </w:tabs>
        <w:ind w:left="2160"/>
        <w:jc w:val="both"/>
        <w:rPr>
          <w:bCs/>
          <w:sz w:val="28"/>
          <w:lang w:val="en-GB"/>
        </w:rPr>
      </w:pPr>
      <w:r>
        <w:rPr>
          <w:bCs/>
          <w:sz w:val="28"/>
          <w:lang w:val="en-GB"/>
        </w:rPr>
        <w:tab/>
      </w:r>
      <w:r w:rsidR="00B32B5F">
        <w:rPr>
          <w:bCs/>
          <w:sz w:val="28"/>
          <w:lang w:val="en-GB"/>
        </w:rPr>
        <w:t>=======</w:t>
      </w:r>
    </w:p>
    <w:p w:rsidR="004648EF" w:rsidRDefault="004648EF" w:rsidP="00937659">
      <w:pPr>
        <w:tabs>
          <w:tab w:val="left" w:pos="1440"/>
        </w:tabs>
        <w:spacing w:line="360" w:lineRule="auto"/>
        <w:jc w:val="both"/>
        <w:rPr>
          <w:bCs/>
          <w:sz w:val="28"/>
          <w:lang w:val="en-GB"/>
        </w:rPr>
      </w:pPr>
    </w:p>
    <w:p w:rsidR="00B32B5F" w:rsidRDefault="00B32B5F" w:rsidP="00937659">
      <w:pPr>
        <w:numPr>
          <w:ilvl w:val="0"/>
          <w:numId w:val="1"/>
        </w:numPr>
        <w:tabs>
          <w:tab w:val="clear" w:pos="360"/>
          <w:tab w:val="left" w:pos="1440"/>
        </w:tabs>
        <w:spacing w:line="360" w:lineRule="auto"/>
        <w:jc w:val="both"/>
        <w:rPr>
          <w:bCs/>
          <w:sz w:val="28"/>
          <w:lang w:val="en-GB"/>
        </w:rPr>
      </w:pPr>
      <w:r>
        <w:rPr>
          <w:bCs/>
          <w:sz w:val="28"/>
          <w:lang w:val="en-GB"/>
        </w:rPr>
        <w:t>There would be inte</w:t>
      </w:r>
      <w:r w:rsidR="00FF6595">
        <w:rPr>
          <w:bCs/>
          <w:sz w:val="28"/>
          <w:lang w:val="en-GB"/>
        </w:rPr>
        <w:t>rest</w:t>
      </w:r>
      <w:r>
        <w:rPr>
          <w:bCs/>
          <w:sz w:val="28"/>
          <w:lang w:val="en-GB"/>
        </w:rPr>
        <w:t xml:space="preserve"> on </w:t>
      </w:r>
      <w:r w:rsidR="00291BFE">
        <w:rPr>
          <w:bCs/>
          <w:sz w:val="28"/>
          <w:lang w:val="en-GB"/>
        </w:rPr>
        <w:t xml:space="preserve">the </w:t>
      </w:r>
      <w:r>
        <w:rPr>
          <w:bCs/>
          <w:sz w:val="28"/>
          <w:lang w:val="en-GB"/>
        </w:rPr>
        <w:t xml:space="preserve">general damages at 2% per annum from the date of writ (29.3.2012) to date of assessment </w:t>
      </w:r>
      <w:r w:rsidR="00FF6595">
        <w:rPr>
          <w:bCs/>
          <w:sz w:val="28"/>
          <w:lang w:val="en-GB"/>
        </w:rPr>
        <w:t xml:space="preserve">(2.9.2013) </w:t>
      </w:r>
      <w:r>
        <w:rPr>
          <w:bCs/>
          <w:sz w:val="28"/>
          <w:lang w:val="en-GB"/>
        </w:rPr>
        <w:t xml:space="preserve">and on </w:t>
      </w:r>
      <w:r w:rsidR="00291BFE">
        <w:rPr>
          <w:bCs/>
          <w:sz w:val="28"/>
          <w:lang w:val="en-GB"/>
        </w:rPr>
        <w:t xml:space="preserve">the </w:t>
      </w:r>
      <w:r>
        <w:rPr>
          <w:bCs/>
          <w:sz w:val="28"/>
          <w:lang w:val="en-GB"/>
        </w:rPr>
        <w:t>special damages at 4% per annum from the date of accident (23.9.2010) to date of assessment</w:t>
      </w:r>
      <w:r w:rsidR="00FF6595">
        <w:rPr>
          <w:bCs/>
          <w:sz w:val="28"/>
          <w:lang w:val="en-GB"/>
        </w:rPr>
        <w:t xml:space="preserve"> (2.9.2013)</w:t>
      </w:r>
      <w:r>
        <w:rPr>
          <w:bCs/>
          <w:sz w:val="28"/>
          <w:lang w:val="en-GB"/>
        </w:rPr>
        <w:t>.</w:t>
      </w:r>
    </w:p>
    <w:p w:rsidR="00B32B5F" w:rsidRDefault="00B32B5F" w:rsidP="00937659">
      <w:pPr>
        <w:tabs>
          <w:tab w:val="left" w:pos="1440"/>
        </w:tabs>
        <w:spacing w:line="360" w:lineRule="auto"/>
        <w:jc w:val="both"/>
        <w:rPr>
          <w:bCs/>
          <w:sz w:val="28"/>
          <w:lang w:val="en-GB"/>
        </w:rPr>
      </w:pPr>
    </w:p>
    <w:p w:rsidR="00B32B5F" w:rsidRDefault="00B32B5F" w:rsidP="00937659">
      <w:pPr>
        <w:tabs>
          <w:tab w:val="left" w:pos="1440"/>
        </w:tabs>
        <w:spacing w:line="360" w:lineRule="auto"/>
        <w:jc w:val="both"/>
        <w:rPr>
          <w:bCs/>
          <w:i/>
          <w:sz w:val="28"/>
          <w:lang w:val="en-GB"/>
        </w:rPr>
      </w:pPr>
      <w:r>
        <w:rPr>
          <w:bCs/>
          <w:i/>
          <w:sz w:val="28"/>
          <w:lang w:val="en-GB"/>
        </w:rPr>
        <w:t>DCPI 673/2012 – plaintiff: Ma Kwan Tung, a minor by her mother and next friend, Chan Kam Lan</w:t>
      </w:r>
    </w:p>
    <w:p w:rsidR="00FA38F2" w:rsidRDefault="00FA38F2" w:rsidP="00937659">
      <w:pPr>
        <w:tabs>
          <w:tab w:val="left" w:pos="1440"/>
        </w:tabs>
        <w:spacing w:line="360" w:lineRule="auto"/>
        <w:jc w:val="both"/>
        <w:rPr>
          <w:bCs/>
          <w:i/>
          <w:sz w:val="28"/>
          <w:lang w:val="en-GB"/>
        </w:rPr>
      </w:pPr>
    </w:p>
    <w:p w:rsidR="00FA38F2" w:rsidRPr="00FA38F2" w:rsidRDefault="00FA38F2" w:rsidP="00937659">
      <w:pPr>
        <w:tabs>
          <w:tab w:val="left" w:pos="1440"/>
        </w:tabs>
        <w:spacing w:line="360" w:lineRule="auto"/>
        <w:jc w:val="both"/>
        <w:rPr>
          <w:bCs/>
          <w:i/>
          <w:sz w:val="28"/>
          <w:lang w:val="en-GB"/>
        </w:rPr>
      </w:pPr>
      <w:r>
        <w:rPr>
          <w:bCs/>
          <w:i/>
          <w:sz w:val="28"/>
          <w:lang w:val="en-GB"/>
        </w:rPr>
        <w:t xml:space="preserve">The </w:t>
      </w:r>
      <w:r w:rsidRPr="00FA38F2">
        <w:rPr>
          <w:bCs/>
          <w:i/>
          <w:sz w:val="28"/>
          <w:lang w:val="en-GB"/>
        </w:rPr>
        <w:t>Injuries</w:t>
      </w:r>
    </w:p>
    <w:p w:rsidR="00B32B5F" w:rsidRDefault="00B32B5F" w:rsidP="00937659">
      <w:pPr>
        <w:tabs>
          <w:tab w:val="left" w:pos="1440"/>
        </w:tabs>
        <w:spacing w:line="360" w:lineRule="auto"/>
        <w:jc w:val="both"/>
        <w:rPr>
          <w:bCs/>
          <w:sz w:val="28"/>
          <w:lang w:val="en-GB"/>
        </w:rPr>
      </w:pPr>
    </w:p>
    <w:p w:rsidR="00FA38F2" w:rsidRDefault="00FF6595" w:rsidP="00937659">
      <w:pPr>
        <w:numPr>
          <w:ilvl w:val="0"/>
          <w:numId w:val="1"/>
        </w:numPr>
        <w:tabs>
          <w:tab w:val="clear" w:pos="360"/>
          <w:tab w:val="left" w:pos="1440"/>
        </w:tabs>
        <w:spacing w:line="360" w:lineRule="auto"/>
        <w:jc w:val="both"/>
        <w:rPr>
          <w:bCs/>
          <w:sz w:val="28"/>
          <w:lang w:val="en-GB"/>
        </w:rPr>
      </w:pPr>
      <w:r>
        <w:rPr>
          <w:bCs/>
          <w:sz w:val="28"/>
          <w:lang w:val="en-GB"/>
        </w:rPr>
        <w:t>The plaintiff in this case</w:t>
      </w:r>
      <w:r w:rsidR="00FA38F2">
        <w:rPr>
          <w:bCs/>
          <w:sz w:val="28"/>
          <w:lang w:val="en-GB"/>
        </w:rPr>
        <w:t xml:space="preserve"> was born on 3 June 1998 and was 12 years old at the time of the Accident.</w:t>
      </w:r>
    </w:p>
    <w:p w:rsidR="00FA38F2" w:rsidRDefault="00FA38F2" w:rsidP="00937659">
      <w:pPr>
        <w:tabs>
          <w:tab w:val="left" w:pos="1440"/>
        </w:tabs>
        <w:spacing w:line="360" w:lineRule="auto"/>
        <w:jc w:val="both"/>
        <w:rPr>
          <w:bCs/>
          <w:sz w:val="28"/>
          <w:lang w:val="en-GB"/>
        </w:rPr>
      </w:pPr>
    </w:p>
    <w:p w:rsidR="004648EF" w:rsidRDefault="00FA38F2" w:rsidP="00937659">
      <w:pPr>
        <w:numPr>
          <w:ilvl w:val="0"/>
          <w:numId w:val="1"/>
        </w:numPr>
        <w:tabs>
          <w:tab w:val="clear" w:pos="360"/>
          <w:tab w:val="left" w:pos="1440"/>
        </w:tabs>
        <w:spacing w:line="360" w:lineRule="auto"/>
        <w:jc w:val="both"/>
        <w:rPr>
          <w:bCs/>
          <w:sz w:val="28"/>
          <w:lang w:val="en-GB"/>
        </w:rPr>
      </w:pPr>
      <w:r>
        <w:rPr>
          <w:bCs/>
          <w:sz w:val="28"/>
          <w:lang w:val="en-GB"/>
        </w:rPr>
        <w:t xml:space="preserve">Immediately after the </w:t>
      </w:r>
      <w:r w:rsidR="00FF6595">
        <w:rPr>
          <w:bCs/>
          <w:sz w:val="28"/>
          <w:lang w:val="en-GB"/>
        </w:rPr>
        <w:t>A</w:t>
      </w:r>
      <w:r>
        <w:rPr>
          <w:bCs/>
          <w:sz w:val="28"/>
          <w:lang w:val="en-GB"/>
        </w:rPr>
        <w:t>ccident, she was admitted to the A&amp;E of TKOH, and suffered from pain and abrasion over the left clavicle area close to the left shoulder.  Bruising was found over the right eyebrow area and left leg.  She was diagnosed to suffer contusion of the face, left clavicle and left leg.</w:t>
      </w:r>
    </w:p>
    <w:p w:rsidR="00FA38F2" w:rsidRDefault="00FA38F2" w:rsidP="00937659">
      <w:pPr>
        <w:pStyle w:val="ListParagraph"/>
        <w:spacing w:line="360" w:lineRule="auto"/>
        <w:rPr>
          <w:bCs/>
          <w:sz w:val="28"/>
          <w:lang w:val="en-GB"/>
        </w:rPr>
      </w:pPr>
    </w:p>
    <w:p w:rsidR="00FA38F2" w:rsidRDefault="00FA38F2" w:rsidP="00937659">
      <w:pPr>
        <w:numPr>
          <w:ilvl w:val="0"/>
          <w:numId w:val="1"/>
        </w:numPr>
        <w:tabs>
          <w:tab w:val="clear" w:pos="360"/>
          <w:tab w:val="left" w:pos="1440"/>
        </w:tabs>
        <w:spacing w:line="360" w:lineRule="auto"/>
        <w:jc w:val="both"/>
        <w:rPr>
          <w:bCs/>
          <w:sz w:val="28"/>
          <w:lang w:val="en-GB"/>
        </w:rPr>
      </w:pPr>
      <w:r>
        <w:rPr>
          <w:bCs/>
          <w:sz w:val="28"/>
          <w:lang w:val="en-GB"/>
        </w:rPr>
        <w:t>She was granted sick leave from 23 to 28 September 2010.  She was a Form 1 student at the time of the Accident.</w:t>
      </w:r>
    </w:p>
    <w:p w:rsidR="00FA38F2" w:rsidRDefault="00FA38F2" w:rsidP="00937659">
      <w:pPr>
        <w:pStyle w:val="ListParagraph"/>
        <w:spacing w:line="360" w:lineRule="auto"/>
        <w:rPr>
          <w:bCs/>
          <w:sz w:val="28"/>
          <w:lang w:val="en-GB"/>
        </w:rPr>
      </w:pPr>
    </w:p>
    <w:p w:rsidR="00FA38F2" w:rsidRDefault="00FA38F2" w:rsidP="00937659">
      <w:pPr>
        <w:numPr>
          <w:ilvl w:val="0"/>
          <w:numId w:val="1"/>
        </w:numPr>
        <w:tabs>
          <w:tab w:val="clear" w:pos="360"/>
          <w:tab w:val="left" w:pos="1440"/>
        </w:tabs>
        <w:spacing w:line="360" w:lineRule="auto"/>
        <w:jc w:val="both"/>
        <w:rPr>
          <w:bCs/>
          <w:sz w:val="28"/>
          <w:lang w:val="en-GB"/>
        </w:rPr>
      </w:pPr>
      <w:r>
        <w:rPr>
          <w:bCs/>
          <w:sz w:val="28"/>
          <w:lang w:val="en-GB"/>
        </w:rPr>
        <w:t xml:space="preserve">No medical expert evidence has been obtained or adduced.  No photographs have been adduced to show the relevant injuries suffered by </w:t>
      </w:r>
      <w:r w:rsidR="00FF6595">
        <w:rPr>
          <w:bCs/>
          <w:sz w:val="28"/>
          <w:lang w:val="en-GB"/>
        </w:rPr>
        <w:t>the plaintiff</w:t>
      </w:r>
      <w:r>
        <w:rPr>
          <w:bCs/>
          <w:sz w:val="28"/>
          <w:lang w:val="en-GB"/>
        </w:rPr>
        <w:t>.  The area around her right eye ha</w:t>
      </w:r>
      <w:r w:rsidR="003E7ECC">
        <w:rPr>
          <w:rFonts w:hint="eastAsia"/>
          <w:bCs/>
          <w:sz w:val="28"/>
          <w:lang w:val="en-GB"/>
        </w:rPr>
        <w:t>s</w:t>
      </w:r>
      <w:r>
        <w:rPr>
          <w:bCs/>
          <w:sz w:val="28"/>
          <w:lang w:val="en-GB"/>
        </w:rPr>
        <w:t xml:space="preserve"> become swollen after the Acci</w:t>
      </w:r>
      <w:r w:rsidR="0016780F">
        <w:rPr>
          <w:bCs/>
          <w:sz w:val="28"/>
          <w:lang w:val="en-GB"/>
        </w:rPr>
        <w:t>d</w:t>
      </w:r>
      <w:r>
        <w:rPr>
          <w:bCs/>
          <w:sz w:val="28"/>
          <w:lang w:val="en-GB"/>
        </w:rPr>
        <w:t xml:space="preserve">ent.  </w:t>
      </w:r>
      <w:r w:rsidR="0016780F">
        <w:rPr>
          <w:bCs/>
          <w:sz w:val="28"/>
          <w:lang w:val="en-GB"/>
        </w:rPr>
        <w:t>In e</w:t>
      </w:r>
      <w:r w:rsidR="00FF6595">
        <w:rPr>
          <w:bCs/>
          <w:sz w:val="28"/>
          <w:lang w:val="en-GB"/>
        </w:rPr>
        <w:t>vidence</w:t>
      </w:r>
      <w:r w:rsidR="0016780F">
        <w:rPr>
          <w:bCs/>
          <w:sz w:val="28"/>
          <w:lang w:val="en-GB"/>
        </w:rPr>
        <w:t xml:space="preserve">, she told the court that she had a “black eye” of around 3 inches in diameter which </w:t>
      </w:r>
      <w:r w:rsidR="00291BFE">
        <w:rPr>
          <w:bCs/>
          <w:sz w:val="28"/>
          <w:lang w:val="en-GB"/>
        </w:rPr>
        <w:t xml:space="preserve">had </w:t>
      </w:r>
      <w:r w:rsidR="0016780F">
        <w:rPr>
          <w:bCs/>
          <w:sz w:val="28"/>
          <w:lang w:val="en-GB"/>
        </w:rPr>
        <w:t>only subsided after 2 to 3 weeks.  When she returned to school upon the expiry of the sick l</w:t>
      </w:r>
      <w:r w:rsidR="00BD0783">
        <w:rPr>
          <w:bCs/>
          <w:sz w:val="28"/>
          <w:lang w:val="en-GB"/>
        </w:rPr>
        <w:t>e</w:t>
      </w:r>
      <w:r w:rsidR="0016780F">
        <w:rPr>
          <w:bCs/>
          <w:sz w:val="28"/>
          <w:lang w:val="en-GB"/>
        </w:rPr>
        <w:t xml:space="preserve">ave, she was teased by her classmates due to her </w:t>
      </w:r>
      <w:r w:rsidR="00FF6595">
        <w:rPr>
          <w:bCs/>
          <w:sz w:val="28"/>
          <w:lang w:val="en-GB"/>
        </w:rPr>
        <w:t>swollen</w:t>
      </w:r>
      <w:r w:rsidR="0016780F">
        <w:rPr>
          <w:bCs/>
          <w:sz w:val="28"/>
          <w:lang w:val="en-GB"/>
        </w:rPr>
        <w:t xml:space="preserve"> face.  She was called various </w:t>
      </w:r>
      <w:r w:rsidR="00BD0783">
        <w:rPr>
          <w:bCs/>
          <w:sz w:val="28"/>
          <w:lang w:val="en-GB"/>
        </w:rPr>
        <w:t>unpleasant</w:t>
      </w:r>
      <w:r w:rsidR="0016780F">
        <w:rPr>
          <w:bCs/>
          <w:sz w:val="28"/>
          <w:lang w:val="en-GB"/>
        </w:rPr>
        <w:t xml:space="preserve"> names.  The situation only improved a little bit after she complained to the teacher.  As an adolescent</w:t>
      </w:r>
      <w:r w:rsidR="00BD0783">
        <w:rPr>
          <w:bCs/>
          <w:sz w:val="28"/>
          <w:lang w:val="en-GB"/>
        </w:rPr>
        <w:t>, i</w:t>
      </w:r>
      <w:r w:rsidR="0016780F">
        <w:rPr>
          <w:bCs/>
          <w:sz w:val="28"/>
          <w:lang w:val="en-GB"/>
        </w:rPr>
        <w:t xml:space="preserve">t is not </w:t>
      </w:r>
      <w:r w:rsidR="00BD0783">
        <w:rPr>
          <w:bCs/>
          <w:sz w:val="28"/>
          <w:lang w:val="en-GB"/>
        </w:rPr>
        <w:t>surprising</w:t>
      </w:r>
      <w:r w:rsidR="0016780F">
        <w:rPr>
          <w:bCs/>
          <w:sz w:val="28"/>
          <w:lang w:val="en-GB"/>
        </w:rPr>
        <w:t xml:space="preserve"> that she felt embarrassed and distressed over such teasing </w:t>
      </w:r>
      <w:r w:rsidR="00FF6595">
        <w:rPr>
          <w:bCs/>
          <w:sz w:val="28"/>
          <w:lang w:val="en-GB"/>
        </w:rPr>
        <w:t xml:space="preserve">by her </w:t>
      </w:r>
      <w:r w:rsidR="0016780F">
        <w:rPr>
          <w:bCs/>
          <w:sz w:val="28"/>
          <w:lang w:val="en-GB"/>
        </w:rPr>
        <w:t xml:space="preserve">peers.  The plaintiff </w:t>
      </w:r>
      <w:r w:rsidR="00291BFE">
        <w:rPr>
          <w:bCs/>
          <w:sz w:val="28"/>
          <w:lang w:val="en-GB"/>
        </w:rPr>
        <w:t xml:space="preserve">however </w:t>
      </w:r>
      <w:r w:rsidR="0016780F">
        <w:rPr>
          <w:bCs/>
          <w:sz w:val="28"/>
          <w:lang w:val="en-GB"/>
        </w:rPr>
        <w:t>was able to re</w:t>
      </w:r>
      <w:r w:rsidR="00BD0783">
        <w:rPr>
          <w:bCs/>
          <w:sz w:val="28"/>
          <w:lang w:val="en-GB"/>
        </w:rPr>
        <w:t>j</w:t>
      </w:r>
      <w:r w:rsidR="0016780F">
        <w:rPr>
          <w:bCs/>
          <w:sz w:val="28"/>
          <w:lang w:val="en-GB"/>
        </w:rPr>
        <w:t>o</w:t>
      </w:r>
      <w:r w:rsidR="00BD0783">
        <w:rPr>
          <w:bCs/>
          <w:sz w:val="28"/>
          <w:lang w:val="en-GB"/>
        </w:rPr>
        <w:t>i</w:t>
      </w:r>
      <w:r w:rsidR="0016780F">
        <w:rPr>
          <w:bCs/>
          <w:sz w:val="28"/>
          <w:lang w:val="en-GB"/>
        </w:rPr>
        <w:t>n the school’s extra-c</w:t>
      </w:r>
      <w:r w:rsidR="00FD03A2">
        <w:rPr>
          <w:bCs/>
          <w:sz w:val="28"/>
          <w:lang w:val="en-GB"/>
        </w:rPr>
        <w:t>u</w:t>
      </w:r>
      <w:r w:rsidR="0016780F">
        <w:rPr>
          <w:bCs/>
          <w:sz w:val="28"/>
          <w:lang w:val="en-GB"/>
        </w:rPr>
        <w:t>r</w:t>
      </w:r>
      <w:r w:rsidR="00FD03A2">
        <w:rPr>
          <w:bCs/>
          <w:sz w:val="28"/>
          <w:lang w:val="en-GB"/>
        </w:rPr>
        <w:t xml:space="preserve">riculum </w:t>
      </w:r>
      <w:r w:rsidR="0016780F">
        <w:rPr>
          <w:bCs/>
          <w:sz w:val="28"/>
          <w:lang w:val="en-GB"/>
        </w:rPr>
        <w:t>activities 2 to 3 weeks after return to school.</w:t>
      </w:r>
    </w:p>
    <w:p w:rsidR="00FF6595" w:rsidRDefault="00FF6595" w:rsidP="00FF6595">
      <w:pPr>
        <w:pStyle w:val="ListParagraph"/>
        <w:spacing w:line="360" w:lineRule="auto"/>
        <w:ind w:left="0"/>
        <w:rPr>
          <w:bCs/>
          <w:sz w:val="28"/>
          <w:lang w:val="en-GB"/>
        </w:rPr>
      </w:pPr>
    </w:p>
    <w:p w:rsidR="00FF6595" w:rsidRPr="00FF6595" w:rsidRDefault="00FF6595" w:rsidP="00FF6595">
      <w:pPr>
        <w:pStyle w:val="ListParagraph"/>
        <w:spacing w:line="360" w:lineRule="auto"/>
        <w:ind w:left="0"/>
        <w:rPr>
          <w:bCs/>
          <w:i/>
          <w:sz w:val="28"/>
          <w:lang w:val="en-GB"/>
        </w:rPr>
      </w:pPr>
      <w:r w:rsidRPr="00FF6595">
        <w:rPr>
          <w:bCs/>
          <w:i/>
          <w:sz w:val="28"/>
          <w:lang w:val="en-GB"/>
        </w:rPr>
        <w:t>PSLA</w:t>
      </w:r>
    </w:p>
    <w:p w:rsidR="00FF6595" w:rsidRDefault="00FF6595" w:rsidP="00FF6595">
      <w:pPr>
        <w:pStyle w:val="ListParagraph"/>
        <w:spacing w:line="360" w:lineRule="auto"/>
        <w:ind w:left="0"/>
        <w:rPr>
          <w:bCs/>
          <w:sz w:val="28"/>
          <w:lang w:val="en-GB"/>
        </w:rPr>
      </w:pPr>
    </w:p>
    <w:p w:rsidR="00912BC9" w:rsidRDefault="00291BFE" w:rsidP="00937659">
      <w:pPr>
        <w:numPr>
          <w:ilvl w:val="0"/>
          <w:numId w:val="1"/>
        </w:numPr>
        <w:tabs>
          <w:tab w:val="clear" w:pos="360"/>
          <w:tab w:val="left" w:pos="1440"/>
        </w:tabs>
        <w:spacing w:line="360" w:lineRule="auto"/>
        <w:jc w:val="both"/>
        <w:rPr>
          <w:bCs/>
          <w:sz w:val="28"/>
          <w:lang w:val="en-GB"/>
        </w:rPr>
      </w:pPr>
      <w:r>
        <w:rPr>
          <w:bCs/>
          <w:sz w:val="28"/>
          <w:lang w:val="en-GB"/>
        </w:rPr>
        <w:t>In relation to</w:t>
      </w:r>
      <w:r w:rsidR="00FD03A2">
        <w:rPr>
          <w:bCs/>
          <w:sz w:val="28"/>
          <w:lang w:val="en-GB"/>
        </w:rPr>
        <w:t xml:space="preserve"> her claim for PSLA, </w:t>
      </w:r>
      <w:r w:rsidR="00912BC9">
        <w:rPr>
          <w:bCs/>
          <w:sz w:val="28"/>
          <w:lang w:val="en-GB"/>
        </w:rPr>
        <w:t>the defendant</w:t>
      </w:r>
      <w:r w:rsidR="008A7B7E">
        <w:rPr>
          <w:bCs/>
          <w:sz w:val="28"/>
          <w:lang w:val="en-GB"/>
        </w:rPr>
        <w:t>’</w:t>
      </w:r>
      <w:r w:rsidR="008A7B7E">
        <w:rPr>
          <w:rFonts w:hint="eastAsia"/>
          <w:bCs/>
          <w:sz w:val="28"/>
          <w:lang w:val="en-GB"/>
        </w:rPr>
        <w:t>s counsel</w:t>
      </w:r>
      <w:r w:rsidR="00912BC9">
        <w:rPr>
          <w:bCs/>
          <w:sz w:val="28"/>
          <w:lang w:val="en-GB"/>
        </w:rPr>
        <w:t xml:space="preserve"> asked the court </w:t>
      </w:r>
      <w:r w:rsidR="00FD03A2">
        <w:rPr>
          <w:bCs/>
          <w:sz w:val="28"/>
          <w:lang w:val="en-GB"/>
        </w:rPr>
        <w:t xml:space="preserve">to take into consideration the following authorities and submitted that an </w:t>
      </w:r>
      <w:r w:rsidR="00FF6595">
        <w:rPr>
          <w:bCs/>
          <w:sz w:val="28"/>
          <w:lang w:val="en-GB"/>
        </w:rPr>
        <w:t>appropriate</w:t>
      </w:r>
      <w:r w:rsidR="00FD03A2">
        <w:rPr>
          <w:bCs/>
          <w:sz w:val="28"/>
          <w:lang w:val="en-GB"/>
        </w:rPr>
        <w:t xml:space="preserve"> award for PSLA in this </w:t>
      </w:r>
      <w:r w:rsidR="00912BC9">
        <w:rPr>
          <w:bCs/>
          <w:sz w:val="28"/>
          <w:lang w:val="en-GB"/>
        </w:rPr>
        <w:t>case</w:t>
      </w:r>
      <w:r w:rsidR="00FF6595">
        <w:rPr>
          <w:bCs/>
          <w:sz w:val="28"/>
          <w:lang w:val="en-GB"/>
        </w:rPr>
        <w:t xml:space="preserve"> should be at HK$50,000</w:t>
      </w:r>
      <w:r w:rsidR="00912BC9">
        <w:rPr>
          <w:bCs/>
          <w:sz w:val="28"/>
          <w:lang w:val="en-GB"/>
        </w:rPr>
        <w:t>:-</w:t>
      </w:r>
    </w:p>
    <w:p w:rsidR="00912BC9" w:rsidRDefault="00912BC9" w:rsidP="00937659">
      <w:pPr>
        <w:pStyle w:val="ListParagraph"/>
        <w:spacing w:line="360" w:lineRule="auto"/>
        <w:rPr>
          <w:bCs/>
          <w:sz w:val="28"/>
          <w:lang w:val="en-GB"/>
        </w:rPr>
      </w:pPr>
    </w:p>
    <w:p w:rsidR="00912BC9" w:rsidRDefault="00912BC9" w:rsidP="002B6A13">
      <w:pPr>
        <w:numPr>
          <w:ilvl w:val="0"/>
          <w:numId w:val="9"/>
        </w:numPr>
        <w:tabs>
          <w:tab w:val="left" w:pos="1440"/>
          <w:tab w:val="left" w:pos="2160"/>
        </w:tabs>
        <w:ind w:left="2160" w:right="747" w:hanging="720"/>
        <w:jc w:val="both"/>
        <w:rPr>
          <w:rFonts w:hint="eastAsia"/>
          <w:bCs/>
          <w:lang w:val="en-GB"/>
        </w:rPr>
      </w:pPr>
      <w:r w:rsidRPr="002B6A13">
        <w:rPr>
          <w:bCs/>
          <w:lang w:val="en-GB"/>
        </w:rPr>
        <w:t xml:space="preserve">In </w:t>
      </w:r>
      <w:r w:rsidRPr="002B6A13">
        <w:rPr>
          <w:bCs/>
          <w:i/>
          <w:lang w:val="en-GB"/>
        </w:rPr>
        <w:t>Cheung Yu Tin Alvin v Ho Hon Ka</w:t>
      </w:r>
      <w:r w:rsidRPr="002B6A13">
        <w:rPr>
          <w:bCs/>
          <w:lang w:val="en-GB"/>
        </w:rPr>
        <w:t xml:space="preserve">, DCPI 853/2004 (9 June 2005), the plaintiff was a passenger in the upper deck of a bus.  As a result of a motor vehicle accident involving a collision with a taxi, the plaintiff, then aged 27, sustained soft issue injuries to his lower back, and suffered lower back pain.  He was granted sick leave for 4 </w:t>
      </w:r>
      <w:r w:rsidR="000C6B73" w:rsidRPr="002B6A13">
        <w:rPr>
          <w:bCs/>
          <w:lang w:val="en-GB"/>
        </w:rPr>
        <w:t>days</w:t>
      </w:r>
      <w:r w:rsidRPr="002B6A13">
        <w:rPr>
          <w:bCs/>
          <w:lang w:val="en-GB"/>
        </w:rPr>
        <w:t xml:space="preserve">, with no follow-up attendance required.  PSLA was awarded at </w:t>
      </w:r>
      <w:r w:rsidR="00BD7406" w:rsidRPr="002B6A13">
        <w:rPr>
          <w:bCs/>
          <w:lang w:val="en-GB"/>
        </w:rPr>
        <w:t>HK</w:t>
      </w:r>
      <w:r w:rsidRPr="002B6A13">
        <w:rPr>
          <w:bCs/>
          <w:lang w:val="en-GB"/>
        </w:rPr>
        <w:t>$25,000.</w:t>
      </w:r>
    </w:p>
    <w:p w:rsidR="002B6A13" w:rsidRPr="002B6A13" w:rsidRDefault="002B6A13" w:rsidP="002B6A13">
      <w:pPr>
        <w:tabs>
          <w:tab w:val="left" w:pos="1440"/>
          <w:tab w:val="left" w:pos="2160"/>
        </w:tabs>
        <w:ind w:left="2160" w:right="747"/>
        <w:jc w:val="both"/>
        <w:rPr>
          <w:bCs/>
          <w:lang w:val="en-GB"/>
        </w:rPr>
      </w:pPr>
    </w:p>
    <w:p w:rsidR="00912BC9" w:rsidRPr="002B6A13" w:rsidRDefault="000C6B73" w:rsidP="002B6A13">
      <w:pPr>
        <w:numPr>
          <w:ilvl w:val="0"/>
          <w:numId w:val="9"/>
        </w:numPr>
        <w:tabs>
          <w:tab w:val="left" w:pos="1440"/>
          <w:tab w:val="left" w:pos="2160"/>
        </w:tabs>
        <w:ind w:left="2160" w:right="747" w:hanging="720"/>
        <w:jc w:val="both"/>
        <w:rPr>
          <w:bCs/>
          <w:lang w:val="en-GB"/>
        </w:rPr>
      </w:pPr>
      <w:r w:rsidRPr="002B6A13">
        <w:rPr>
          <w:bCs/>
          <w:lang w:val="en-GB"/>
        </w:rPr>
        <w:t xml:space="preserve">In </w:t>
      </w:r>
      <w:r w:rsidRPr="002B6A13">
        <w:rPr>
          <w:bCs/>
          <w:i/>
          <w:lang w:val="en-GB"/>
        </w:rPr>
        <w:t>Wong Shing Kam and Another v Leung Ming Kwong</w:t>
      </w:r>
      <w:r w:rsidRPr="002B6A13">
        <w:rPr>
          <w:bCs/>
          <w:lang w:val="en-GB"/>
        </w:rPr>
        <w:t>, DCPI 171/2005 (24 January 2006), the two plaintiffs were passengers on board a public light bus, and suffered personal injuries as a result of the collision caused by the negligence of the defendant.  The injuries suffered by the 1</w:t>
      </w:r>
      <w:r w:rsidRPr="002B6A13">
        <w:rPr>
          <w:bCs/>
          <w:vertAlign w:val="superscript"/>
          <w:lang w:val="en-GB"/>
        </w:rPr>
        <w:t>st</w:t>
      </w:r>
      <w:r w:rsidRPr="002B6A13">
        <w:rPr>
          <w:bCs/>
          <w:lang w:val="en-GB"/>
        </w:rPr>
        <w:t xml:space="preserve"> plaintiff supported by medical evidence were: a 1cm laceration over the lower gum region, right elbow bruising; swollen right face; and bleeding of the mouth.  PSLA was awarded at </w:t>
      </w:r>
      <w:r w:rsidR="00BD7406" w:rsidRPr="002B6A13">
        <w:rPr>
          <w:bCs/>
          <w:lang w:val="en-GB"/>
        </w:rPr>
        <w:t>HK</w:t>
      </w:r>
      <w:r w:rsidRPr="002B6A13">
        <w:rPr>
          <w:bCs/>
          <w:lang w:val="en-GB"/>
        </w:rPr>
        <w:t>$25,000.</w:t>
      </w:r>
    </w:p>
    <w:p w:rsidR="000C6B73" w:rsidRPr="002B6A13" w:rsidRDefault="000C6B73" w:rsidP="002B6A13">
      <w:pPr>
        <w:tabs>
          <w:tab w:val="left" w:pos="1440"/>
          <w:tab w:val="left" w:pos="2160"/>
        </w:tabs>
        <w:ind w:left="2160" w:right="747"/>
        <w:jc w:val="both"/>
        <w:rPr>
          <w:bCs/>
          <w:lang w:val="en-GB"/>
        </w:rPr>
      </w:pPr>
      <w:r w:rsidRPr="002B6A13">
        <w:rPr>
          <w:bCs/>
          <w:lang w:val="en-GB"/>
        </w:rPr>
        <w:t>The injuries suffered by the 2</w:t>
      </w:r>
      <w:r w:rsidRPr="002B6A13">
        <w:rPr>
          <w:bCs/>
          <w:vertAlign w:val="superscript"/>
          <w:lang w:val="en-GB"/>
        </w:rPr>
        <w:t>nd</w:t>
      </w:r>
      <w:r w:rsidRPr="002B6A13">
        <w:rPr>
          <w:bCs/>
          <w:lang w:val="en-GB"/>
        </w:rPr>
        <w:t xml:space="preserve"> plaintiff supported by medical evidence were: neck sprain and bruises on the legs.  He was granted sick leave for five days.  PSLA was awarded at </w:t>
      </w:r>
      <w:r w:rsidR="00BD7406" w:rsidRPr="002B6A13">
        <w:rPr>
          <w:bCs/>
          <w:lang w:val="en-GB"/>
        </w:rPr>
        <w:t>HK</w:t>
      </w:r>
      <w:r w:rsidRPr="002B6A13">
        <w:rPr>
          <w:bCs/>
          <w:lang w:val="en-GB"/>
        </w:rPr>
        <w:t>$30,000.</w:t>
      </w:r>
    </w:p>
    <w:p w:rsidR="000C6B73" w:rsidRPr="002B6A13" w:rsidRDefault="000C6B73" w:rsidP="002B6A13">
      <w:pPr>
        <w:tabs>
          <w:tab w:val="left" w:pos="1440"/>
          <w:tab w:val="left" w:pos="2160"/>
        </w:tabs>
        <w:ind w:left="2160" w:right="747"/>
        <w:jc w:val="both"/>
        <w:rPr>
          <w:bCs/>
          <w:lang w:val="en-GB"/>
        </w:rPr>
      </w:pPr>
    </w:p>
    <w:p w:rsidR="000C6B73" w:rsidRPr="002B6A13" w:rsidRDefault="00596A22" w:rsidP="002B6A13">
      <w:pPr>
        <w:numPr>
          <w:ilvl w:val="0"/>
          <w:numId w:val="9"/>
        </w:numPr>
        <w:tabs>
          <w:tab w:val="left" w:pos="1440"/>
          <w:tab w:val="left" w:pos="2160"/>
        </w:tabs>
        <w:ind w:left="2160" w:right="747" w:hanging="720"/>
        <w:jc w:val="both"/>
        <w:rPr>
          <w:bCs/>
          <w:lang w:val="en-GB"/>
        </w:rPr>
      </w:pPr>
      <w:r w:rsidRPr="002B6A13">
        <w:rPr>
          <w:bCs/>
          <w:lang w:val="en-GB"/>
        </w:rPr>
        <w:t xml:space="preserve">In </w:t>
      </w:r>
      <w:r w:rsidRPr="002B6A13">
        <w:rPr>
          <w:bCs/>
          <w:i/>
          <w:lang w:val="en-GB"/>
        </w:rPr>
        <w:t>Yip Tung Fung and Others v Pun Chi Leung</w:t>
      </w:r>
      <w:r w:rsidRPr="002B6A13">
        <w:rPr>
          <w:bCs/>
          <w:lang w:val="en-GB"/>
        </w:rPr>
        <w:t>, DCPI 2149/2006 (23 November 2007), the 1</w:t>
      </w:r>
      <w:r w:rsidRPr="002B6A13">
        <w:rPr>
          <w:bCs/>
          <w:vertAlign w:val="superscript"/>
          <w:lang w:val="en-GB"/>
        </w:rPr>
        <w:t>st</w:t>
      </w:r>
      <w:r w:rsidRPr="002B6A13">
        <w:rPr>
          <w:bCs/>
          <w:lang w:val="en-GB"/>
        </w:rPr>
        <w:t xml:space="preserve"> to 3</w:t>
      </w:r>
      <w:r w:rsidRPr="002B6A13">
        <w:rPr>
          <w:bCs/>
          <w:vertAlign w:val="superscript"/>
          <w:lang w:val="en-GB"/>
        </w:rPr>
        <w:t>rd</w:t>
      </w:r>
      <w:r w:rsidRPr="002B6A13">
        <w:rPr>
          <w:bCs/>
          <w:lang w:val="en-GB"/>
        </w:rPr>
        <w:t xml:space="preserve"> plaintiffs all sustained personal injuries as the result of a traffic accident.</w:t>
      </w:r>
    </w:p>
    <w:p w:rsidR="00596A22" w:rsidRPr="002B6A13" w:rsidRDefault="00596A22" w:rsidP="002B6A13">
      <w:pPr>
        <w:tabs>
          <w:tab w:val="left" w:pos="1440"/>
          <w:tab w:val="left" w:pos="2160"/>
        </w:tabs>
        <w:ind w:left="2160" w:right="747"/>
        <w:jc w:val="both"/>
        <w:rPr>
          <w:bCs/>
          <w:lang w:val="en-GB"/>
        </w:rPr>
      </w:pPr>
    </w:p>
    <w:p w:rsidR="00596A22" w:rsidRPr="002B6A13" w:rsidRDefault="00596A22" w:rsidP="002B6A13">
      <w:pPr>
        <w:tabs>
          <w:tab w:val="left" w:pos="1440"/>
          <w:tab w:val="left" w:pos="2160"/>
        </w:tabs>
        <w:ind w:left="2160" w:right="747"/>
        <w:jc w:val="both"/>
        <w:rPr>
          <w:bCs/>
          <w:lang w:val="en-GB"/>
        </w:rPr>
      </w:pPr>
      <w:r w:rsidRPr="002B6A13">
        <w:rPr>
          <w:bCs/>
          <w:lang w:val="en-GB"/>
        </w:rPr>
        <w:t>The 1</w:t>
      </w:r>
      <w:r w:rsidRPr="002B6A13">
        <w:rPr>
          <w:bCs/>
          <w:vertAlign w:val="superscript"/>
          <w:lang w:val="en-GB"/>
        </w:rPr>
        <w:t>st</w:t>
      </w:r>
      <w:r w:rsidRPr="002B6A13">
        <w:rPr>
          <w:bCs/>
          <w:lang w:val="en-GB"/>
        </w:rPr>
        <w:t xml:space="preserve"> plaintiff was 29 years old at the time of the accident.  At the scene of the accident, he only felt some headache and declined to attend hospital; but in the evening on the following day, he felt pain in his neck and lower back for which he sought medical consultation.  PSLA was awarded at </w:t>
      </w:r>
      <w:r w:rsidR="00BD7406" w:rsidRPr="002B6A13">
        <w:rPr>
          <w:bCs/>
          <w:lang w:val="en-GB"/>
        </w:rPr>
        <w:t>HK</w:t>
      </w:r>
      <w:r w:rsidRPr="002B6A13">
        <w:rPr>
          <w:bCs/>
          <w:lang w:val="en-GB"/>
        </w:rPr>
        <w:t>$40,000.</w:t>
      </w:r>
    </w:p>
    <w:p w:rsidR="00596A22" w:rsidRPr="002B6A13" w:rsidRDefault="00596A22" w:rsidP="002B6A13">
      <w:pPr>
        <w:tabs>
          <w:tab w:val="left" w:pos="1440"/>
          <w:tab w:val="left" w:pos="2160"/>
        </w:tabs>
        <w:ind w:left="2160" w:right="747"/>
        <w:jc w:val="both"/>
        <w:rPr>
          <w:bCs/>
          <w:lang w:val="en-GB"/>
        </w:rPr>
      </w:pPr>
    </w:p>
    <w:p w:rsidR="00596A22" w:rsidRPr="002B6A13" w:rsidRDefault="00596A22" w:rsidP="002B6A13">
      <w:pPr>
        <w:tabs>
          <w:tab w:val="left" w:pos="1440"/>
          <w:tab w:val="left" w:pos="2160"/>
        </w:tabs>
        <w:ind w:left="2160" w:right="747"/>
        <w:jc w:val="both"/>
        <w:rPr>
          <w:bCs/>
          <w:lang w:val="en-GB"/>
        </w:rPr>
      </w:pPr>
      <w:r w:rsidRPr="002B6A13">
        <w:rPr>
          <w:bCs/>
          <w:lang w:val="en-GB"/>
        </w:rPr>
        <w:t>The 2</w:t>
      </w:r>
      <w:r w:rsidRPr="002B6A13">
        <w:rPr>
          <w:bCs/>
          <w:vertAlign w:val="superscript"/>
          <w:lang w:val="en-GB"/>
        </w:rPr>
        <w:t>nd</w:t>
      </w:r>
      <w:r w:rsidRPr="002B6A13">
        <w:rPr>
          <w:bCs/>
          <w:lang w:val="en-GB"/>
        </w:rPr>
        <w:t xml:space="preserve"> plaintiff was also 29 years old at the time of the accident, and suffered neck and lower back pain, and mild abrasion and erythema to her left arm.  She was discharged after would dressing, and no follow-up was arranged.  She consulted a doctor on the following day for lower back and neck pain.  PSLA was </w:t>
      </w:r>
      <w:r w:rsidR="008A7156" w:rsidRPr="002B6A13">
        <w:rPr>
          <w:bCs/>
          <w:lang w:val="en-GB"/>
        </w:rPr>
        <w:t>a</w:t>
      </w:r>
      <w:r w:rsidRPr="002B6A13">
        <w:rPr>
          <w:bCs/>
          <w:lang w:val="en-GB"/>
        </w:rPr>
        <w:t xml:space="preserve">warded at </w:t>
      </w:r>
      <w:r w:rsidR="00BD7406" w:rsidRPr="002B6A13">
        <w:rPr>
          <w:bCs/>
          <w:lang w:val="en-GB"/>
        </w:rPr>
        <w:t>HK</w:t>
      </w:r>
      <w:r w:rsidRPr="002B6A13">
        <w:rPr>
          <w:bCs/>
          <w:lang w:val="en-GB"/>
        </w:rPr>
        <w:t>$40,000.</w:t>
      </w:r>
    </w:p>
    <w:p w:rsidR="00596A22" w:rsidRPr="002B6A13" w:rsidRDefault="00596A22" w:rsidP="002B6A13">
      <w:pPr>
        <w:tabs>
          <w:tab w:val="left" w:pos="1440"/>
          <w:tab w:val="left" w:pos="2160"/>
        </w:tabs>
        <w:ind w:left="2160" w:right="747"/>
        <w:jc w:val="both"/>
        <w:rPr>
          <w:bCs/>
          <w:lang w:val="en-GB"/>
        </w:rPr>
      </w:pPr>
    </w:p>
    <w:p w:rsidR="00596A22" w:rsidRPr="002B6A13" w:rsidRDefault="008A7156" w:rsidP="002B6A13">
      <w:pPr>
        <w:tabs>
          <w:tab w:val="left" w:pos="1440"/>
          <w:tab w:val="left" w:pos="2160"/>
        </w:tabs>
        <w:ind w:left="2160" w:right="747"/>
        <w:jc w:val="both"/>
        <w:rPr>
          <w:bCs/>
          <w:lang w:val="en-GB"/>
        </w:rPr>
      </w:pPr>
      <w:r w:rsidRPr="002B6A13">
        <w:rPr>
          <w:bCs/>
          <w:lang w:val="en-GB"/>
        </w:rPr>
        <w:t>The 3</w:t>
      </w:r>
      <w:r w:rsidRPr="002B6A13">
        <w:rPr>
          <w:bCs/>
          <w:vertAlign w:val="superscript"/>
          <w:lang w:val="en-GB"/>
        </w:rPr>
        <w:t>rd</w:t>
      </w:r>
      <w:r w:rsidRPr="002B6A13">
        <w:rPr>
          <w:bCs/>
          <w:lang w:val="en-GB"/>
        </w:rPr>
        <w:t xml:space="preserve"> plaintiff was 38 years of at the time of the accident and attended hospital immediately after the accident.  He had a laceration with endema near lateral eyelid, for which simple suture was performed; and he also suffered bilateral knee abrasion and bruising.  PSLA was awarded at </w:t>
      </w:r>
      <w:r w:rsidR="00BD7406" w:rsidRPr="002B6A13">
        <w:rPr>
          <w:bCs/>
          <w:lang w:val="en-GB"/>
        </w:rPr>
        <w:t>HK</w:t>
      </w:r>
      <w:r w:rsidRPr="002B6A13">
        <w:rPr>
          <w:bCs/>
          <w:lang w:val="en-GB"/>
        </w:rPr>
        <w:t>$55,000.</w:t>
      </w:r>
    </w:p>
    <w:p w:rsidR="00596A22" w:rsidRPr="002B6A13" w:rsidRDefault="00596A22" w:rsidP="002B6A13">
      <w:pPr>
        <w:tabs>
          <w:tab w:val="left" w:pos="1440"/>
          <w:tab w:val="left" w:pos="2160"/>
        </w:tabs>
        <w:ind w:right="747"/>
        <w:jc w:val="both"/>
        <w:rPr>
          <w:bCs/>
          <w:lang w:val="en-GB"/>
        </w:rPr>
      </w:pPr>
    </w:p>
    <w:p w:rsidR="000C6B73" w:rsidRDefault="008A7156" w:rsidP="002B6A13">
      <w:pPr>
        <w:numPr>
          <w:ilvl w:val="0"/>
          <w:numId w:val="9"/>
        </w:numPr>
        <w:tabs>
          <w:tab w:val="left" w:pos="1440"/>
          <w:tab w:val="left" w:pos="2160"/>
        </w:tabs>
        <w:ind w:left="2160" w:right="747" w:hanging="720"/>
        <w:jc w:val="both"/>
        <w:rPr>
          <w:bCs/>
          <w:lang w:val="en-GB"/>
        </w:rPr>
      </w:pPr>
      <w:r w:rsidRPr="002B6A13">
        <w:rPr>
          <w:bCs/>
          <w:lang w:val="en-GB"/>
        </w:rPr>
        <w:t xml:space="preserve">In </w:t>
      </w:r>
      <w:r w:rsidRPr="002B6A13">
        <w:rPr>
          <w:bCs/>
          <w:i/>
          <w:lang w:val="en-GB"/>
        </w:rPr>
        <w:t>Mohammed Ashaq v Royal Honour Industrial Limited</w:t>
      </w:r>
      <w:r w:rsidRPr="002B6A13">
        <w:rPr>
          <w:bCs/>
          <w:lang w:val="en-GB"/>
        </w:rPr>
        <w:t xml:space="preserve">, DCPI 586/2007 (27 November 2007), the plaintiff worked as a forklift driver and was injured when the gas cylinder of the forklift car broke loose and hit the back of the driver’s seat, which in turn hit his back, causing him </w:t>
      </w:r>
      <w:r w:rsidR="00A20625" w:rsidRPr="002B6A13">
        <w:rPr>
          <w:bCs/>
          <w:lang w:val="en-GB"/>
        </w:rPr>
        <w:t xml:space="preserve">to fall onto the ground.  Doctors found tenderness over the posterior aspect of the left shoulder and low back.  He was treated with analgesic and physiotherapy, and discharged from hospital after 4 days.  He continued with physiotherapy treatments in the next four to </w:t>
      </w:r>
      <w:r w:rsidR="00BD7406" w:rsidRPr="002B6A13">
        <w:rPr>
          <w:bCs/>
          <w:lang w:val="en-GB"/>
        </w:rPr>
        <w:t>f</w:t>
      </w:r>
      <w:r w:rsidR="00A20625" w:rsidRPr="002B6A13">
        <w:rPr>
          <w:bCs/>
          <w:lang w:val="en-GB"/>
        </w:rPr>
        <w:t xml:space="preserve">ive months.  PSLA was awarded at </w:t>
      </w:r>
      <w:r w:rsidR="00BD7406" w:rsidRPr="002B6A13">
        <w:rPr>
          <w:bCs/>
          <w:lang w:val="en-GB"/>
        </w:rPr>
        <w:t>HK</w:t>
      </w:r>
      <w:r w:rsidR="00A20625" w:rsidRPr="002B6A13">
        <w:rPr>
          <w:bCs/>
          <w:lang w:val="en-GB"/>
        </w:rPr>
        <w:t>$50,000.</w:t>
      </w:r>
    </w:p>
    <w:p w:rsidR="00291BFE" w:rsidRPr="002B6A13" w:rsidRDefault="00291BFE" w:rsidP="00291BFE">
      <w:pPr>
        <w:tabs>
          <w:tab w:val="left" w:pos="1440"/>
          <w:tab w:val="left" w:pos="2160"/>
        </w:tabs>
        <w:ind w:left="2160" w:right="747"/>
        <w:jc w:val="both"/>
        <w:rPr>
          <w:rFonts w:hint="eastAsia"/>
          <w:bCs/>
          <w:lang w:val="en-GB"/>
        </w:rPr>
      </w:pPr>
    </w:p>
    <w:p w:rsidR="00DD7C0D" w:rsidRPr="002B6A13" w:rsidRDefault="00DD7C0D" w:rsidP="002B6A13">
      <w:pPr>
        <w:numPr>
          <w:ilvl w:val="0"/>
          <w:numId w:val="9"/>
        </w:numPr>
        <w:tabs>
          <w:tab w:val="left" w:pos="1440"/>
          <w:tab w:val="left" w:pos="2160"/>
        </w:tabs>
        <w:ind w:left="2160" w:right="747" w:hanging="720"/>
        <w:jc w:val="both"/>
        <w:rPr>
          <w:bCs/>
          <w:lang w:val="en-GB"/>
        </w:rPr>
      </w:pPr>
      <w:r w:rsidRPr="002B6A13">
        <w:rPr>
          <w:rFonts w:eastAsia="PMingLiU"/>
          <w:bCs/>
          <w:lang w:val="en-GB" w:eastAsia="zh-TW"/>
        </w:rPr>
        <w:t xml:space="preserve">In </w:t>
      </w:r>
      <w:r w:rsidRPr="002B6A13">
        <w:rPr>
          <w:rFonts w:eastAsia="PMingLiU"/>
          <w:bCs/>
          <w:i/>
          <w:lang w:val="en-GB" w:eastAsia="zh-TW"/>
        </w:rPr>
        <w:t>Jackson Ivan O’Neil Amrol, a minor, claiming by his mother and next friend Melissa Lippencott Amrol v Marisol Rivera</w:t>
      </w:r>
      <w:r w:rsidRPr="002B6A13">
        <w:rPr>
          <w:rFonts w:eastAsia="PMingLiU"/>
          <w:bCs/>
          <w:lang w:val="en-GB" w:eastAsia="zh-TW"/>
        </w:rPr>
        <w:t xml:space="preserve"> [2008] 4 HKLRD 110, there was a collision between the plaintiff , then aged 4, and a dog, as a result of which the boy suffered a fracture of the right temporal bone and a traumatic perforation in his right ear.  PSLA was awarded </w:t>
      </w:r>
      <w:r w:rsidR="00BD7406" w:rsidRPr="002B6A13">
        <w:rPr>
          <w:rFonts w:eastAsia="PMingLiU"/>
          <w:bCs/>
          <w:lang w:val="en-GB" w:eastAsia="zh-TW"/>
        </w:rPr>
        <w:t>HK</w:t>
      </w:r>
      <w:r w:rsidRPr="002B6A13">
        <w:rPr>
          <w:rFonts w:eastAsia="PMingLiU"/>
          <w:bCs/>
          <w:lang w:val="en-GB" w:eastAsia="zh-TW"/>
        </w:rPr>
        <w:t>$80,000.</w:t>
      </w:r>
    </w:p>
    <w:p w:rsidR="00912BC9" w:rsidRDefault="00912BC9" w:rsidP="00937659">
      <w:pPr>
        <w:pStyle w:val="ListParagraph"/>
        <w:spacing w:line="360" w:lineRule="auto"/>
        <w:rPr>
          <w:bCs/>
          <w:sz w:val="28"/>
          <w:lang w:val="en-GB"/>
        </w:rPr>
      </w:pPr>
    </w:p>
    <w:p w:rsidR="008C236F" w:rsidRDefault="00BD7406" w:rsidP="00937659">
      <w:pPr>
        <w:numPr>
          <w:ilvl w:val="0"/>
          <w:numId w:val="1"/>
        </w:numPr>
        <w:tabs>
          <w:tab w:val="clear" w:pos="360"/>
          <w:tab w:val="left" w:pos="1440"/>
        </w:tabs>
        <w:spacing w:line="360" w:lineRule="auto"/>
        <w:jc w:val="both"/>
        <w:rPr>
          <w:bCs/>
          <w:sz w:val="28"/>
          <w:lang w:val="en-GB"/>
        </w:rPr>
      </w:pPr>
      <w:r>
        <w:rPr>
          <w:bCs/>
          <w:sz w:val="28"/>
          <w:lang w:val="en-GB"/>
        </w:rPr>
        <w:t>On the other hand, t</w:t>
      </w:r>
      <w:r w:rsidR="008C236F">
        <w:rPr>
          <w:bCs/>
          <w:sz w:val="28"/>
          <w:lang w:val="en-GB"/>
        </w:rPr>
        <w:t>he plaintiff</w:t>
      </w:r>
      <w:r w:rsidR="003E7ECC">
        <w:rPr>
          <w:bCs/>
          <w:sz w:val="28"/>
          <w:lang w:val="en-GB"/>
        </w:rPr>
        <w:t>’</w:t>
      </w:r>
      <w:r w:rsidR="003E7ECC">
        <w:rPr>
          <w:rFonts w:hint="eastAsia"/>
          <w:bCs/>
          <w:sz w:val="28"/>
          <w:lang w:val="en-GB"/>
        </w:rPr>
        <w:t>s</w:t>
      </w:r>
      <w:r w:rsidR="008C236F">
        <w:rPr>
          <w:bCs/>
          <w:sz w:val="28"/>
          <w:lang w:val="en-GB"/>
        </w:rPr>
        <w:t xml:space="preserve"> counsel submitted that an appropria</w:t>
      </w:r>
      <w:r w:rsidR="003E7ECC">
        <w:rPr>
          <w:bCs/>
          <w:sz w:val="28"/>
          <w:lang w:val="en-GB"/>
        </w:rPr>
        <w:t xml:space="preserve">te award for PSLA should be in </w:t>
      </w:r>
      <w:r w:rsidR="003E7ECC">
        <w:rPr>
          <w:rFonts w:hint="eastAsia"/>
          <w:bCs/>
          <w:sz w:val="28"/>
          <w:lang w:val="en-GB"/>
        </w:rPr>
        <w:t>the</w:t>
      </w:r>
      <w:r w:rsidR="008C236F">
        <w:rPr>
          <w:bCs/>
          <w:sz w:val="28"/>
          <w:lang w:val="en-GB"/>
        </w:rPr>
        <w:t xml:space="preserve"> region of </w:t>
      </w:r>
      <w:r>
        <w:rPr>
          <w:bCs/>
          <w:sz w:val="28"/>
          <w:lang w:val="en-GB"/>
        </w:rPr>
        <w:t>HK</w:t>
      </w:r>
      <w:r w:rsidR="008C236F">
        <w:rPr>
          <w:bCs/>
          <w:sz w:val="28"/>
          <w:lang w:val="en-GB"/>
        </w:rPr>
        <w:t>$200,000 by relying on the following authorities:-</w:t>
      </w:r>
    </w:p>
    <w:p w:rsidR="008C236F" w:rsidRDefault="008C236F" w:rsidP="00937659">
      <w:pPr>
        <w:tabs>
          <w:tab w:val="left" w:pos="1440"/>
        </w:tabs>
        <w:spacing w:line="360" w:lineRule="auto"/>
        <w:jc w:val="both"/>
        <w:rPr>
          <w:bCs/>
          <w:sz w:val="28"/>
          <w:lang w:val="en-GB"/>
        </w:rPr>
      </w:pPr>
    </w:p>
    <w:p w:rsidR="00DB3E02" w:rsidRPr="00734F57" w:rsidRDefault="008C236F" w:rsidP="00734F57">
      <w:pPr>
        <w:tabs>
          <w:tab w:val="left" w:pos="1440"/>
          <w:tab w:val="left" w:pos="2160"/>
        </w:tabs>
        <w:ind w:left="2160" w:right="747" w:hanging="720"/>
        <w:jc w:val="both"/>
        <w:rPr>
          <w:bCs/>
          <w:lang w:val="en-GB"/>
        </w:rPr>
      </w:pPr>
      <w:r w:rsidRPr="00734F57">
        <w:rPr>
          <w:bCs/>
          <w:lang w:val="en-GB"/>
        </w:rPr>
        <w:t>“(i)</w:t>
      </w:r>
      <w:r w:rsidRPr="00734F57">
        <w:rPr>
          <w:bCs/>
          <w:lang w:val="en-GB"/>
        </w:rPr>
        <w:tab/>
      </w:r>
      <w:r w:rsidRPr="00734F57">
        <w:rPr>
          <w:bCs/>
          <w:i/>
          <w:lang w:val="en-GB"/>
        </w:rPr>
        <w:t>Fong Yuet Ha v Success Employment Services Ltd</w:t>
      </w:r>
      <w:r w:rsidRPr="00734F57">
        <w:rPr>
          <w:bCs/>
          <w:lang w:val="en-GB"/>
        </w:rPr>
        <w:t>, HCPI 345/2009, the 44 year old plaintiff sustained contusion of left forearm with abrasion and bruising, right heel pain and right buttock contusion.  S</w:t>
      </w:r>
      <w:r w:rsidR="00D5475B" w:rsidRPr="00734F57">
        <w:rPr>
          <w:bCs/>
          <w:lang w:val="en-GB"/>
        </w:rPr>
        <w:t>h</w:t>
      </w:r>
      <w:r w:rsidRPr="00734F57">
        <w:rPr>
          <w:bCs/>
          <w:lang w:val="en-GB"/>
        </w:rPr>
        <w:t>e</w:t>
      </w:r>
      <w:r w:rsidR="00D5475B" w:rsidRPr="00734F57">
        <w:rPr>
          <w:bCs/>
          <w:lang w:val="en-GB"/>
        </w:rPr>
        <w:t xml:space="preserve"> </w:t>
      </w:r>
      <w:r w:rsidRPr="00734F57">
        <w:rPr>
          <w:bCs/>
          <w:lang w:val="en-GB"/>
        </w:rPr>
        <w:t>was jointly examined by her own expert and the defendant’s expert.  Both doctors agreed that she suffered from soft tissue injuries to multiple sites including left forearm, right heel, right buttock and back.  The soft tissue injuries to the left forearm and right heel had recovered.  With regard to the</w:t>
      </w:r>
      <w:r w:rsidR="00D5475B" w:rsidRPr="00734F57">
        <w:rPr>
          <w:bCs/>
          <w:lang w:val="en-GB"/>
        </w:rPr>
        <w:t xml:space="preserve"> </w:t>
      </w:r>
      <w:r w:rsidRPr="00734F57">
        <w:rPr>
          <w:bCs/>
          <w:lang w:val="en-GB"/>
        </w:rPr>
        <w:t xml:space="preserve">back, there was tenderness over the lumbosacral junction and right iliac crest and there was mild guarding over right paraspinal muscle of the lower back though there was no muscle spasm over the lower back.  She in fact had pre-existing degenerative changes at L3/4, L4/5 and L5/S1 disc spaces.  Her expert </w:t>
      </w:r>
      <w:r w:rsidR="00D5475B" w:rsidRPr="00734F57">
        <w:rPr>
          <w:bCs/>
          <w:lang w:val="en-GB"/>
        </w:rPr>
        <w:t>considered</w:t>
      </w:r>
      <w:r w:rsidRPr="00734F57">
        <w:rPr>
          <w:bCs/>
          <w:lang w:val="en-GB"/>
        </w:rPr>
        <w:t xml:space="preserve"> that the degenerative changes were rather asymptomatic before the accident and it was likely that the accident had triggered the persistent symptoms in the back.  The defendant’s expert, however, opined that given the plaintiff’s complaint all along was right-sided symptoms, but the MRI scan showed this bulging at L4/5 and L5/S1 levels on the left side, the</w:t>
      </w:r>
      <w:r w:rsidR="00DB3E02" w:rsidRPr="00734F57">
        <w:rPr>
          <w:bCs/>
          <w:lang w:val="en-GB"/>
        </w:rPr>
        <w:t xml:space="preserve"> symptoms were unlikely to be an aggravation of the more severe pathology on the left side.  The court accepted the defence’s expert opinion that the accident was unlikely to have aggravated the pre-existing back degeneration.  Her residual psychiatric symptoms were also mild.  $250,000 was awarded for PSLA in April 2012.</w:t>
      </w:r>
    </w:p>
    <w:p w:rsidR="00DB3E02" w:rsidRPr="00734F57" w:rsidRDefault="00DB3E02" w:rsidP="00734F57">
      <w:pPr>
        <w:tabs>
          <w:tab w:val="left" w:pos="1440"/>
          <w:tab w:val="left" w:pos="2160"/>
        </w:tabs>
        <w:ind w:left="2160" w:right="747" w:hanging="720"/>
        <w:jc w:val="both"/>
        <w:rPr>
          <w:bCs/>
          <w:lang w:val="en-GB"/>
        </w:rPr>
      </w:pPr>
    </w:p>
    <w:p w:rsidR="00DB3E02" w:rsidRPr="00734F57" w:rsidRDefault="00DB3E02" w:rsidP="00734F57">
      <w:pPr>
        <w:tabs>
          <w:tab w:val="left" w:pos="1440"/>
          <w:tab w:val="left" w:pos="2160"/>
        </w:tabs>
        <w:ind w:left="2160" w:right="747" w:hanging="720"/>
        <w:jc w:val="both"/>
        <w:rPr>
          <w:bCs/>
          <w:lang w:val="en-GB"/>
        </w:rPr>
      </w:pPr>
      <w:r w:rsidRPr="00734F57">
        <w:rPr>
          <w:bCs/>
          <w:lang w:val="en-GB"/>
        </w:rPr>
        <w:t>(ii)</w:t>
      </w:r>
      <w:r w:rsidRPr="00734F57">
        <w:rPr>
          <w:bCs/>
          <w:lang w:val="en-GB"/>
        </w:rPr>
        <w:tab/>
      </w:r>
      <w:r w:rsidRPr="00734F57">
        <w:rPr>
          <w:bCs/>
          <w:i/>
          <w:lang w:val="en-GB"/>
        </w:rPr>
        <w:t>Tong Siu Wai v Poon Wing Fu</w:t>
      </w:r>
      <w:r w:rsidRPr="00734F57">
        <w:rPr>
          <w:bCs/>
          <w:lang w:val="en-GB"/>
        </w:rPr>
        <w:t xml:space="preserve"> [2012] 5 HKLRD 407, HCPI 44/2010, the 24 year old plaintiff sustained contusion injuries to lower back and left knee, and “at most” a mild head injury.  $300,000 was awarded for PSLA by the trial Master in No</w:t>
      </w:r>
      <w:r w:rsidR="008B2578" w:rsidRPr="00734F57">
        <w:rPr>
          <w:bCs/>
          <w:lang w:val="en-GB"/>
        </w:rPr>
        <w:t>v</w:t>
      </w:r>
      <w:r w:rsidRPr="00734F57">
        <w:rPr>
          <w:bCs/>
          <w:lang w:val="en-GB"/>
        </w:rPr>
        <w:t>ember 2011 which was upheld by the Court of Appeal.</w:t>
      </w:r>
    </w:p>
    <w:p w:rsidR="00DB3E02" w:rsidRPr="00734F57" w:rsidRDefault="00DB3E02" w:rsidP="00734F57">
      <w:pPr>
        <w:tabs>
          <w:tab w:val="left" w:pos="1440"/>
          <w:tab w:val="left" w:pos="2160"/>
        </w:tabs>
        <w:ind w:left="2160" w:right="747" w:hanging="720"/>
        <w:jc w:val="both"/>
        <w:rPr>
          <w:bCs/>
          <w:lang w:val="en-GB"/>
        </w:rPr>
      </w:pPr>
    </w:p>
    <w:p w:rsidR="008C236F" w:rsidRPr="00734F57" w:rsidRDefault="00DB3E02" w:rsidP="00734F57">
      <w:pPr>
        <w:tabs>
          <w:tab w:val="left" w:pos="1440"/>
          <w:tab w:val="left" w:pos="2160"/>
        </w:tabs>
        <w:ind w:left="2160" w:right="747" w:hanging="720"/>
        <w:jc w:val="both"/>
        <w:rPr>
          <w:bCs/>
          <w:lang w:val="en-GB"/>
        </w:rPr>
      </w:pPr>
      <w:r w:rsidRPr="00734F57">
        <w:rPr>
          <w:bCs/>
          <w:lang w:val="en-GB"/>
        </w:rPr>
        <w:t>(iii)</w:t>
      </w:r>
      <w:r w:rsidRPr="00734F57">
        <w:rPr>
          <w:bCs/>
          <w:lang w:val="en-GB"/>
        </w:rPr>
        <w:tab/>
      </w:r>
      <w:r w:rsidR="008B2578" w:rsidRPr="00734F57">
        <w:rPr>
          <w:bCs/>
          <w:i/>
          <w:lang w:val="en-GB"/>
        </w:rPr>
        <w:t>Wong Ching Ha v Manbright Co Ltd</w:t>
      </w:r>
      <w:r w:rsidR="008B2578" w:rsidRPr="00734F57">
        <w:rPr>
          <w:bCs/>
          <w:lang w:val="en-GB"/>
        </w:rPr>
        <w:t>,</w:t>
      </w:r>
      <w:r w:rsidR="008B2578" w:rsidRPr="00734F57">
        <w:rPr>
          <w:bCs/>
          <w:i/>
          <w:lang w:val="en-GB"/>
        </w:rPr>
        <w:t xml:space="preserve"> </w:t>
      </w:r>
      <w:r w:rsidR="008B2578" w:rsidRPr="00734F57">
        <w:rPr>
          <w:bCs/>
          <w:lang w:val="en-GB"/>
        </w:rPr>
        <w:t xml:space="preserve">DCPI 886/2007, there the plaintiff fell on her right shoulder and right face.  There was a slight </w:t>
      </w:r>
      <w:r w:rsidR="00734F57" w:rsidRPr="00734F57">
        <w:rPr>
          <w:bCs/>
          <w:lang w:val="en-GB"/>
        </w:rPr>
        <w:t>laceration</w:t>
      </w:r>
      <w:r w:rsidR="008B2578" w:rsidRPr="00734F57">
        <w:rPr>
          <w:bCs/>
          <w:lang w:val="en-GB"/>
        </w:rPr>
        <w:t xml:space="preserve"> on her lip, a small fracture to her incisor and tenderness over her shoulder.  She complained of right shoulder pain radiating down her right arm.  </w:t>
      </w:r>
      <w:r w:rsidR="00BD7406">
        <w:rPr>
          <w:bCs/>
          <w:lang w:val="en-GB"/>
        </w:rPr>
        <w:t xml:space="preserve">She could not lift her right arm.  </w:t>
      </w:r>
      <w:r w:rsidR="008B2578" w:rsidRPr="00734F57">
        <w:rPr>
          <w:bCs/>
          <w:lang w:val="en-GB"/>
        </w:rPr>
        <w:t>She undertook physiotherapy treatment.  $200,000 was awarded for PSLA in March 2008.</w:t>
      </w:r>
      <w:r w:rsidR="008C236F" w:rsidRPr="00734F57">
        <w:rPr>
          <w:bCs/>
          <w:lang w:val="en-GB"/>
        </w:rPr>
        <w:t>”</w:t>
      </w:r>
    </w:p>
    <w:p w:rsidR="008C236F" w:rsidRDefault="008C236F" w:rsidP="00937659">
      <w:pPr>
        <w:tabs>
          <w:tab w:val="left" w:pos="1440"/>
        </w:tabs>
        <w:spacing w:line="360" w:lineRule="auto"/>
        <w:jc w:val="both"/>
        <w:rPr>
          <w:bCs/>
          <w:sz w:val="28"/>
          <w:lang w:val="en-GB"/>
        </w:rPr>
      </w:pPr>
    </w:p>
    <w:p w:rsidR="00BD7406" w:rsidRDefault="00006942" w:rsidP="00937659">
      <w:pPr>
        <w:numPr>
          <w:ilvl w:val="0"/>
          <w:numId w:val="1"/>
        </w:numPr>
        <w:tabs>
          <w:tab w:val="clear" w:pos="360"/>
          <w:tab w:val="left" w:pos="1440"/>
        </w:tabs>
        <w:spacing w:line="360" w:lineRule="auto"/>
        <w:jc w:val="both"/>
        <w:rPr>
          <w:bCs/>
          <w:sz w:val="28"/>
          <w:lang w:val="en-GB"/>
        </w:rPr>
      </w:pPr>
      <w:r>
        <w:rPr>
          <w:bCs/>
          <w:sz w:val="28"/>
          <w:lang w:val="en-GB"/>
        </w:rPr>
        <w:t xml:space="preserve">I agree with the defendant’s counsel that the injuries suffered by </w:t>
      </w:r>
      <w:r w:rsidR="00BD7406">
        <w:rPr>
          <w:bCs/>
          <w:sz w:val="28"/>
          <w:lang w:val="en-GB"/>
        </w:rPr>
        <w:t>the plaintiff in this case</w:t>
      </w:r>
      <w:r>
        <w:rPr>
          <w:bCs/>
          <w:sz w:val="28"/>
          <w:lang w:val="en-GB"/>
        </w:rPr>
        <w:t xml:space="preserve"> were clearly not as serious as the cases of </w:t>
      </w:r>
      <w:r w:rsidRPr="00006942">
        <w:rPr>
          <w:bCs/>
          <w:i/>
          <w:sz w:val="28"/>
          <w:lang w:val="en-GB"/>
        </w:rPr>
        <w:t>J</w:t>
      </w:r>
      <w:r>
        <w:rPr>
          <w:bCs/>
          <w:i/>
          <w:sz w:val="28"/>
          <w:lang w:val="en-GB"/>
        </w:rPr>
        <w:t>ackson Ivan O’Neil Amrol</w:t>
      </w:r>
      <w:r>
        <w:rPr>
          <w:bCs/>
          <w:sz w:val="28"/>
          <w:lang w:val="en-GB"/>
        </w:rPr>
        <w:t xml:space="preserve"> and the 3</w:t>
      </w:r>
      <w:r w:rsidRPr="00006942">
        <w:rPr>
          <w:bCs/>
          <w:sz w:val="28"/>
          <w:vertAlign w:val="superscript"/>
          <w:lang w:val="en-GB"/>
        </w:rPr>
        <w:t>rd</w:t>
      </w:r>
      <w:r>
        <w:rPr>
          <w:bCs/>
          <w:sz w:val="28"/>
          <w:lang w:val="en-GB"/>
        </w:rPr>
        <w:t xml:space="preserve"> plaintiff in </w:t>
      </w:r>
      <w:r>
        <w:rPr>
          <w:bCs/>
          <w:i/>
          <w:sz w:val="28"/>
          <w:lang w:val="en-GB"/>
        </w:rPr>
        <w:t>Yip Yung Fung</w:t>
      </w:r>
      <w:r>
        <w:rPr>
          <w:bCs/>
          <w:sz w:val="28"/>
          <w:lang w:val="en-GB"/>
        </w:rPr>
        <w:t xml:space="preserve">, referred to by her in </w:t>
      </w:r>
      <w:r w:rsidR="00BD7406">
        <w:rPr>
          <w:bCs/>
          <w:sz w:val="28"/>
          <w:lang w:val="en-GB"/>
        </w:rPr>
        <w:t>her list of authorities</w:t>
      </w:r>
      <w:r>
        <w:rPr>
          <w:bCs/>
          <w:sz w:val="28"/>
          <w:lang w:val="en-GB"/>
        </w:rPr>
        <w:t xml:space="preserve">.  I </w:t>
      </w:r>
      <w:r w:rsidR="002B6A13">
        <w:rPr>
          <w:rFonts w:hint="eastAsia"/>
          <w:bCs/>
          <w:sz w:val="28"/>
          <w:lang w:val="en-GB"/>
        </w:rPr>
        <w:t xml:space="preserve">also </w:t>
      </w:r>
      <w:r>
        <w:rPr>
          <w:bCs/>
          <w:sz w:val="28"/>
          <w:lang w:val="en-GB"/>
        </w:rPr>
        <w:t>do not consider the injuries of the plaintiff in this case are as serious as those suffered by the victims in cases cited by</w:t>
      </w:r>
      <w:r w:rsidR="00BD7406">
        <w:rPr>
          <w:bCs/>
          <w:sz w:val="28"/>
          <w:lang w:val="en-GB"/>
        </w:rPr>
        <w:t xml:space="preserve"> the plaintiff’s counsel. </w:t>
      </w:r>
    </w:p>
    <w:p w:rsidR="00BD7406" w:rsidRDefault="00BD7406" w:rsidP="00BD7406">
      <w:pPr>
        <w:tabs>
          <w:tab w:val="left" w:pos="1440"/>
        </w:tabs>
        <w:spacing w:line="360" w:lineRule="auto"/>
        <w:jc w:val="both"/>
        <w:rPr>
          <w:bCs/>
          <w:sz w:val="28"/>
          <w:lang w:val="en-GB"/>
        </w:rPr>
      </w:pPr>
    </w:p>
    <w:p w:rsidR="00006942" w:rsidRDefault="00006942" w:rsidP="00937659">
      <w:pPr>
        <w:numPr>
          <w:ilvl w:val="0"/>
          <w:numId w:val="1"/>
        </w:numPr>
        <w:tabs>
          <w:tab w:val="clear" w:pos="360"/>
          <w:tab w:val="left" w:pos="1440"/>
        </w:tabs>
        <w:spacing w:line="360" w:lineRule="auto"/>
        <w:jc w:val="both"/>
        <w:rPr>
          <w:bCs/>
          <w:sz w:val="28"/>
          <w:lang w:val="en-GB"/>
        </w:rPr>
      </w:pPr>
      <w:r>
        <w:rPr>
          <w:bCs/>
          <w:sz w:val="28"/>
          <w:lang w:val="en-GB"/>
        </w:rPr>
        <w:t xml:space="preserve">I am of the view that an award of </w:t>
      </w:r>
      <w:r w:rsidR="00BD7406">
        <w:rPr>
          <w:bCs/>
          <w:sz w:val="28"/>
          <w:lang w:val="en-GB"/>
        </w:rPr>
        <w:t>HK</w:t>
      </w:r>
      <w:r>
        <w:rPr>
          <w:bCs/>
          <w:sz w:val="28"/>
          <w:lang w:val="en-GB"/>
        </w:rPr>
        <w:t xml:space="preserve">$50,000 will be a fair amount </w:t>
      </w:r>
      <w:r w:rsidR="00BD7406">
        <w:rPr>
          <w:bCs/>
          <w:sz w:val="28"/>
          <w:lang w:val="en-GB"/>
        </w:rPr>
        <w:t xml:space="preserve">to represent </w:t>
      </w:r>
      <w:r>
        <w:rPr>
          <w:bCs/>
          <w:sz w:val="28"/>
          <w:lang w:val="en-GB"/>
        </w:rPr>
        <w:t>PSLA in t</w:t>
      </w:r>
      <w:r w:rsidR="008C236F">
        <w:rPr>
          <w:bCs/>
          <w:sz w:val="28"/>
          <w:lang w:val="en-GB"/>
        </w:rPr>
        <w:t>h</w:t>
      </w:r>
      <w:r>
        <w:rPr>
          <w:bCs/>
          <w:sz w:val="28"/>
          <w:lang w:val="en-GB"/>
        </w:rPr>
        <w:t>is case.</w:t>
      </w:r>
    </w:p>
    <w:p w:rsidR="00734F57" w:rsidRDefault="00734F57" w:rsidP="00937659">
      <w:pPr>
        <w:tabs>
          <w:tab w:val="left" w:pos="1440"/>
        </w:tabs>
        <w:spacing w:line="360" w:lineRule="auto"/>
        <w:jc w:val="both"/>
        <w:rPr>
          <w:bCs/>
          <w:sz w:val="28"/>
          <w:lang w:val="en-GB"/>
        </w:rPr>
      </w:pPr>
    </w:p>
    <w:p w:rsidR="00734F57" w:rsidRPr="00734F57" w:rsidRDefault="00734F57" w:rsidP="00937659">
      <w:pPr>
        <w:tabs>
          <w:tab w:val="left" w:pos="1440"/>
        </w:tabs>
        <w:spacing w:line="360" w:lineRule="auto"/>
        <w:jc w:val="both"/>
        <w:rPr>
          <w:bCs/>
          <w:i/>
          <w:sz w:val="28"/>
          <w:lang w:val="en-GB"/>
        </w:rPr>
      </w:pPr>
      <w:r>
        <w:rPr>
          <w:bCs/>
          <w:i/>
          <w:sz w:val="28"/>
          <w:lang w:val="en-GB"/>
        </w:rPr>
        <w:t>Special Damages</w:t>
      </w:r>
    </w:p>
    <w:p w:rsidR="008C236F" w:rsidRDefault="008C236F" w:rsidP="00937659">
      <w:pPr>
        <w:tabs>
          <w:tab w:val="left" w:pos="1440"/>
        </w:tabs>
        <w:spacing w:line="360" w:lineRule="auto"/>
        <w:jc w:val="both"/>
        <w:rPr>
          <w:bCs/>
          <w:sz w:val="28"/>
          <w:lang w:val="en-GB"/>
        </w:rPr>
      </w:pPr>
    </w:p>
    <w:p w:rsidR="0016780F" w:rsidRDefault="00734F57" w:rsidP="00937659">
      <w:pPr>
        <w:numPr>
          <w:ilvl w:val="0"/>
          <w:numId w:val="1"/>
        </w:numPr>
        <w:tabs>
          <w:tab w:val="clear" w:pos="360"/>
          <w:tab w:val="left" w:pos="1440"/>
        </w:tabs>
        <w:spacing w:line="360" w:lineRule="auto"/>
        <w:jc w:val="both"/>
        <w:rPr>
          <w:bCs/>
          <w:sz w:val="28"/>
          <w:lang w:val="en-GB"/>
        </w:rPr>
      </w:pPr>
      <w:r>
        <w:rPr>
          <w:bCs/>
          <w:sz w:val="28"/>
          <w:lang w:val="en-GB"/>
        </w:rPr>
        <w:t>As regards her claim for other special damages</w:t>
      </w:r>
      <w:r w:rsidR="00BD7406">
        <w:rPr>
          <w:bCs/>
          <w:sz w:val="28"/>
          <w:lang w:val="en-GB"/>
        </w:rPr>
        <w:t>,</w:t>
      </w:r>
      <w:r>
        <w:rPr>
          <w:bCs/>
          <w:sz w:val="28"/>
          <w:lang w:val="en-GB"/>
        </w:rPr>
        <w:t xml:space="preserve"> the defendant </w:t>
      </w:r>
      <w:r w:rsidR="00BD7406">
        <w:rPr>
          <w:bCs/>
          <w:sz w:val="28"/>
          <w:lang w:val="en-GB"/>
        </w:rPr>
        <w:t>agreed</w:t>
      </w:r>
      <w:r>
        <w:rPr>
          <w:bCs/>
          <w:sz w:val="28"/>
          <w:lang w:val="en-GB"/>
        </w:rPr>
        <w:t xml:space="preserve"> to her claim for treatment fees at the A&amp;E of TKOH and the related travelling expenses in the sum of </w:t>
      </w:r>
      <w:r w:rsidR="00BD7406">
        <w:rPr>
          <w:bCs/>
          <w:sz w:val="28"/>
          <w:lang w:val="en-GB"/>
        </w:rPr>
        <w:t>HK</w:t>
      </w:r>
      <w:r>
        <w:rPr>
          <w:bCs/>
          <w:sz w:val="28"/>
          <w:lang w:val="en-GB"/>
        </w:rPr>
        <w:t>$280.</w:t>
      </w:r>
    </w:p>
    <w:p w:rsidR="00734F57" w:rsidRDefault="00734F57" w:rsidP="00937659">
      <w:pPr>
        <w:tabs>
          <w:tab w:val="left" w:pos="1440"/>
        </w:tabs>
        <w:spacing w:line="360" w:lineRule="auto"/>
        <w:jc w:val="both"/>
        <w:rPr>
          <w:bCs/>
          <w:sz w:val="28"/>
          <w:lang w:val="en-GB"/>
        </w:rPr>
      </w:pPr>
    </w:p>
    <w:p w:rsidR="00734F57" w:rsidRPr="00537379" w:rsidRDefault="00BD7406" w:rsidP="00937659">
      <w:pPr>
        <w:numPr>
          <w:ilvl w:val="0"/>
          <w:numId w:val="1"/>
        </w:numPr>
        <w:tabs>
          <w:tab w:val="clear" w:pos="360"/>
          <w:tab w:val="left" w:pos="1440"/>
        </w:tabs>
        <w:spacing w:line="360" w:lineRule="auto"/>
        <w:jc w:val="both"/>
        <w:rPr>
          <w:bCs/>
          <w:sz w:val="28"/>
          <w:lang w:val="en-GB"/>
        </w:rPr>
      </w:pPr>
      <w:r>
        <w:rPr>
          <w:bCs/>
          <w:sz w:val="28"/>
          <w:lang w:val="en-GB"/>
        </w:rPr>
        <w:t>Although</w:t>
      </w:r>
      <w:r w:rsidR="00734F57">
        <w:rPr>
          <w:bCs/>
          <w:sz w:val="28"/>
          <w:lang w:val="en-GB"/>
        </w:rPr>
        <w:t xml:space="preserve"> her claim for tonic food in the sum of </w:t>
      </w:r>
      <w:r>
        <w:rPr>
          <w:bCs/>
          <w:sz w:val="28"/>
          <w:lang w:val="en-GB"/>
        </w:rPr>
        <w:t>HK</w:t>
      </w:r>
      <w:r w:rsidR="00734F57">
        <w:rPr>
          <w:bCs/>
          <w:sz w:val="28"/>
          <w:lang w:val="en-GB"/>
        </w:rPr>
        <w:t xml:space="preserve">$2,000 is not supported by any </w:t>
      </w:r>
      <w:r>
        <w:rPr>
          <w:bCs/>
          <w:sz w:val="28"/>
          <w:lang w:val="en-GB"/>
        </w:rPr>
        <w:t>receipts</w:t>
      </w:r>
      <w:r w:rsidR="00291BFE">
        <w:rPr>
          <w:bCs/>
          <w:sz w:val="28"/>
          <w:lang w:val="en-GB"/>
        </w:rPr>
        <w:t xml:space="preserve">, </w:t>
      </w:r>
      <w:r>
        <w:rPr>
          <w:bCs/>
          <w:sz w:val="28"/>
          <w:lang w:val="en-GB"/>
        </w:rPr>
        <w:t>I accept</w:t>
      </w:r>
      <w:r w:rsidR="00683612">
        <w:rPr>
          <w:bCs/>
          <w:sz w:val="28"/>
          <w:lang w:val="en-GB"/>
        </w:rPr>
        <w:t xml:space="preserve"> the evidence given by her during the </w:t>
      </w:r>
      <w:r>
        <w:rPr>
          <w:bCs/>
          <w:sz w:val="28"/>
          <w:lang w:val="en-GB"/>
        </w:rPr>
        <w:t>assessment hearing that she was advised and believed that</w:t>
      </w:r>
      <w:r w:rsidR="00683612">
        <w:rPr>
          <w:bCs/>
          <w:sz w:val="28"/>
          <w:lang w:val="en-GB"/>
        </w:rPr>
        <w:t xml:space="preserve"> the tonic food, ie fish maw</w:t>
      </w:r>
      <w:r w:rsidR="00683612">
        <w:rPr>
          <w:rFonts w:eastAsia="PMingLiU" w:hint="eastAsia"/>
          <w:bCs/>
          <w:sz w:val="28"/>
          <w:lang w:val="en-GB" w:eastAsia="zh-TW"/>
        </w:rPr>
        <w:t>（花膠）</w:t>
      </w:r>
      <w:r w:rsidR="00683612">
        <w:rPr>
          <w:bCs/>
          <w:sz w:val="28"/>
          <w:lang w:val="en-GB"/>
        </w:rPr>
        <w:t>and notoginseng</w:t>
      </w:r>
      <w:r w:rsidR="00683612">
        <w:rPr>
          <w:rFonts w:eastAsia="PMingLiU" w:hint="eastAsia"/>
          <w:bCs/>
          <w:sz w:val="28"/>
          <w:lang w:val="en-GB" w:eastAsia="zh-TW"/>
        </w:rPr>
        <w:t>（田七）</w:t>
      </w:r>
      <w:r w:rsidR="00537379">
        <w:rPr>
          <w:rFonts w:eastAsia="PMingLiU"/>
          <w:bCs/>
          <w:sz w:val="28"/>
          <w:lang w:eastAsia="zh-TW"/>
        </w:rPr>
        <w:t xml:space="preserve">was beneficial for her recovery.  In the absence of any receipts, I consider that a sum of </w:t>
      </w:r>
      <w:r>
        <w:rPr>
          <w:rFonts w:eastAsia="PMingLiU"/>
          <w:bCs/>
          <w:sz w:val="28"/>
          <w:lang w:eastAsia="zh-TW"/>
        </w:rPr>
        <w:t>HK</w:t>
      </w:r>
      <w:r w:rsidR="00537379">
        <w:rPr>
          <w:rFonts w:eastAsia="PMingLiU"/>
          <w:bCs/>
          <w:sz w:val="28"/>
          <w:lang w:eastAsia="zh-TW"/>
        </w:rPr>
        <w:t>$1,000 will be regarded as reasonable</w:t>
      </w:r>
      <w:r w:rsidR="00291BFE">
        <w:rPr>
          <w:rFonts w:eastAsia="PMingLiU"/>
          <w:bCs/>
          <w:sz w:val="28"/>
          <w:lang w:eastAsia="zh-TW"/>
        </w:rPr>
        <w:t>,</w:t>
      </w:r>
      <w:r>
        <w:rPr>
          <w:rFonts w:eastAsia="PMingLiU"/>
          <w:bCs/>
          <w:sz w:val="28"/>
          <w:lang w:eastAsia="zh-TW"/>
        </w:rPr>
        <w:t xml:space="preserve"> given the relatively minor and </w:t>
      </w:r>
      <w:r w:rsidR="00F602F9">
        <w:rPr>
          <w:rFonts w:hint="eastAsia"/>
          <w:bCs/>
          <w:sz w:val="28"/>
        </w:rPr>
        <w:t>transient</w:t>
      </w:r>
      <w:r>
        <w:rPr>
          <w:rFonts w:eastAsia="PMingLiU"/>
          <w:bCs/>
          <w:sz w:val="28"/>
          <w:lang w:eastAsia="zh-TW"/>
        </w:rPr>
        <w:t xml:space="preserve"> </w:t>
      </w:r>
      <w:r w:rsidR="003E7ECC">
        <w:rPr>
          <w:rFonts w:hint="eastAsia"/>
          <w:bCs/>
          <w:sz w:val="28"/>
        </w:rPr>
        <w:t xml:space="preserve">nature </w:t>
      </w:r>
      <w:r>
        <w:rPr>
          <w:rFonts w:eastAsia="PMingLiU"/>
          <w:bCs/>
          <w:sz w:val="28"/>
          <w:lang w:eastAsia="zh-TW"/>
        </w:rPr>
        <w:t>of her injuries</w:t>
      </w:r>
      <w:r w:rsidR="00537379">
        <w:rPr>
          <w:rFonts w:eastAsia="PMingLiU"/>
          <w:bCs/>
          <w:sz w:val="28"/>
          <w:lang w:eastAsia="zh-TW"/>
        </w:rPr>
        <w:t>.</w:t>
      </w:r>
    </w:p>
    <w:p w:rsidR="00937659" w:rsidRDefault="00937659" w:rsidP="00937659">
      <w:pPr>
        <w:pStyle w:val="ListParagraph"/>
        <w:spacing w:line="360" w:lineRule="auto"/>
        <w:ind w:left="0"/>
        <w:rPr>
          <w:bCs/>
          <w:sz w:val="28"/>
          <w:lang w:val="en-GB"/>
        </w:rPr>
      </w:pPr>
    </w:p>
    <w:p w:rsidR="00537379" w:rsidRPr="00537379" w:rsidRDefault="00537379" w:rsidP="00937659">
      <w:pPr>
        <w:tabs>
          <w:tab w:val="left" w:pos="1440"/>
        </w:tabs>
        <w:spacing w:line="360" w:lineRule="auto"/>
        <w:jc w:val="both"/>
        <w:rPr>
          <w:bCs/>
          <w:i/>
          <w:sz w:val="28"/>
          <w:lang w:val="en-GB"/>
        </w:rPr>
      </w:pPr>
      <w:r>
        <w:rPr>
          <w:bCs/>
          <w:i/>
          <w:sz w:val="28"/>
          <w:lang w:val="en-GB"/>
        </w:rPr>
        <w:t>Summary</w:t>
      </w:r>
    </w:p>
    <w:p w:rsidR="00537379" w:rsidRDefault="00537379" w:rsidP="00937659">
      <w:pPr>
        <w:pStyle w:val="ListParagraph"/>
        <w:spacing w:line="360" w:lineRule="auto"/>
        <w:rPr>
          <w:bCs/>
          <w:sz w:val="28"/>
          <w:lang w:val="en-GB"/>
        </w:rPr>
      </w:pPr>
    </w:p>
    <w:p w:rsidR="00537379" w:rsidRDefault="00537379" w:rsidP="00937659">
      <w:pPr>
        <w:numPr>
          <w:ilvl w:val="0"/>
          <w:numId w:val="1"/>
        </w:numPr>
        <w:tabs>
          <w:tab w:val="clear" w:pos="360"/>
          <w:tab w:val="left" w:pos="1440"/>
        </w:tabs>
        <w:spacing w:line="360" w:lineRule="auto"/>
        <w:jc w:val="both"/>
        <w:rPr>
          <w:bCs/>
          <w:sz w:val="28"/>
          <w:lang w:val="en-GB"/>
        </w:rPr>
      </w:pPr>
      <w:r>
        <w:rPr>
          <w:bCs/>
          <w:sz w:val="28"/>
          <w:lang w:val="en-GB"/>
        </w:rPr>
        <w:t xml:space="preserve">In summary, </w:t>
      </w:r>
      <w:r w:rsidR="002B6A13">
        <w:rPr>
          <w:rFonts w:hint="eastAsia"/>
          <w:bCs/>
          <w:sz w:val="28"/>
          <w:lang w:val="en-GB"/>
        </w:rPr>
        <w:t>it is my judgment</w:t>
      </w:r>
      <w:r>
        <w:rPr>
          <w:bCs/>
          <w:sz w:val="28"/>
          <w:lang w:val="en-GB"/>
        </w:rPr>
        <w:t xml:space="preserve"> that the plaintiff in this case will be </w:t>
      </w:r>
      <w:r w:rsidR="00E51BEB">
        <w:rPr>
          <w:bCs/>
          <w:sz w:val="28"/>
          <w:lang w:val="en-GB"/>
        </w:rPr>
        <w:t>entitled</w:t>
      </w:r>
      <w:r>
        <w:rPr>
          <w:bCs/>
          <w:sz w:val="28"/>
          <w:lang w:val="en-GB"/>
        </w:rPr>
        <w:t xml:space="preserve"> </w:t>
      </w:r>
      <w:r w:rsidR="00BD7406">
        <w:rPr>
          <w:bCs/>
          <w:sz w:val="28"/>
          <w:lang w:val="en-GB"/>
        </w:rPr>
        <w:t xml:space="preserve">to the following </w:t>
      </w:r>
      <w:r>
        <w:rPr>
          <w:bCs/>
          <w:sz w:val="28"/>
          <w:lang w:val="en-GB"/>
        </w:rPr>
        <w:t xml:space="preserve">amount of </w:t>
      </w:r>
      <w:r w:rsidR="00BD7406">
        <w:rPr>
          <w:bCs/>
          <w:sz w:val="28"/>
          <w:lang w:val="en-GB"/>
        </w:rPr>
        <w:t>damages</w:t>
      </w:r>
      <w:r>
        <w:rPr>
          <w:bCs/>
          <w:sz w:val="28"/>
          <w:lang w:val="en-GB"/>
        </w:rPr>
        <w:t>:-</w:t>
      </w:r>
    </w:p>
    <w:p w:rsidR="00BD7406" w:rsidRDefault="00BD7406" w:rsidP="00BD7406">
      <w:pPr>
        <w:tabs>
          <w:tab w:val="left" w:pos="1440"/>
        </w:tabs>
        <w:spacing w:line="360" w:lineRule="auto"/>
        <w:jc w:val="both"/>
        <w:rPr>
          <w:bCs/>
          <w:sz w:val="28"/>
          <w:lang w:val="en-GB"/>
        </w:rPr>
      </w:pPr>
    </w:p>
    <w:p w:rsidR="00BD7406" w:rsidRDefault="00BD7406" w:rsidP="00BD7406">
      <w:pPr>
        <w:numPr>
          <w:ilvl w:val="0"/>
          <w:numId w:val="11"/>
        </w:numPr>
        <w:tabs>
          <w:tab w:val="left" w:pos="1440"/>
          <w:tab w:val="left" w:pos="2160"/>
          <w:tab w:val="decimal" w:pos="7920"/>
        </w:tabs>
        <w:spacing w:line="360" w:lineRule="auto"/>
        <w:jc w:val="both"/>
        <w:rPr>
          <w:bCs/>
          <w:sz w:val="28"/>
          <w:lang w:val="en-GB"/>
        </w:rPr>
      </w:pPr>
      <w:r>
        <w:rPr>
          <w:bCs/>
          <w:sz w:val="28"/>
          <w:lang w:val="en-GB"/>
        </w:rPr>
        <w:t>PSLA</w:t>
      </w:r>
      <w:r>
        <w:rPr>
          <w:bCs/>
          <w:sz w:val="28"/>
          <w:lang w:val="en-GB"/>
        </w:rPr>
        <w:tab/>
        <w:t>HK$50,000</w:t>
      </w:r>
    </w:p>
    <w:p w:rsidR="00BD7406" w:rsidRDefault="008A7B7E" w:rsidP="00BD7406">
      <w:pPr>
        <w:numPr>
          <w:ilvl w:val="0"/>
          <w:numId w:val="11"/>
        </w:numPr>
        <w:tabs>
          <w:tab w:val="left" w:pos="1440"/>
          <w:tab w:val="left" w:pos="2160"/>
          <w:tab w:val="decimal" w:pos="7920"/>
        </w:tabs>
        <w:spacing w:line="360" w:lineRule="auto"/>
        <w:ind w:left="2160" w:hanging="720"/>
        <w:jc w:val="both"/>
        <w:rPr>
          <w:bCs/>
          <w:sz w:val="28"/>
          <w:lang w:val="en-GB"/>
        </w:rPr>
      </w:pPr>
      <w:r>
        <w:rPr>
          <w:rFonts w:hint="eastAsia"/>
          <w:bCs/>
          <w:sz w:val="28"/>
          <w:lang w:val="en-GB"/>
        </w:rPr>
        <w:t>t</w:t>
      </w:r>
      <w:r w:rsidR="00BD7406">
        <w:rPr>
          <w:bCs/>
          <w:sz w:val="28"/>
          <w:lang w:val="en-GB"/>
        </w:rPr>
        <w:t>ravelling expenses</w:t>
      </w:r>
      <w:r w:rsidR="00BD7406">
        <w:rPr>
          <w:bCs/>
          <w:sz w:val="28"/>
          <w:lang w:val="en-GB"/>
        </w:rPr>
        <w:tab/>
        <w:t>HK$280</w:t>
      </w:r>
    </w:p>
    <w:p w:rsidR="00BD7406" w:rsidRDefault="008A7B7E" w:rsidP="00BD7406">
      <w:pPr>
        <w:numPr>
          <w:ilvl w:val="0"/>
          <w:numId w:val="11"/>
        </w:numPr>
        <w:tabs>
          <w:tab w:val="left" w:pos="1440"/>
          <w:tab w:val="left" w:pos="2160"/>
          <w:tab w:val="decimal" w:pos="7920"/>
        </w:tabs>
        <w:ind w:left="2160" w:hanging="720"/>
        <w:jc w:val="both"/>
        <w:rPr>
          <w:bCs/>
          <w:sz w:val="28"/>
          <w:lang w:val="en-GB"/>
        </w:rPr>
      </w:pPr>
      <w:r>
        <w:rPr>
          <w:rFonts w:hint="eastAsia"/>
          <w:bCs/>
          <w:sz w:val="28"/>
          <w:lang w:val="en-GB"/>
        </w:rPr>
        <w:t>t</w:t>
      </w:r>
      <w:r w:rsidR="00BD7406">
        <w:rPr>
          <w:bCs/>
          <w:sz w:val="28"/>
          <w:lang w:val="en-GB"/>
        </w:rPr>
        <w:t>onic food</w:t>
      </w:r>
      <w:r w:rsidR="00BD7406">
        <w:rPr>
          <w:bCs/>
          <w:sz w:val="28"/>
          <w:lang w:val="en-GB"/>
        </w:rPr>
        <w:tab/>
        <w:t>HK$1,000</w:t>
      </w:r>
    </w:p>
    <w:p w:rsidR="00BD7406" w:rsidRDefault="00BD7406" w:rsidP="002B6A13">
      <w:pPr>
        <w:tabs>
          <w:tab w:val="left" w:pos="1440"/>
          <w:tab w:val="left" w:pos="2160"/>
          <w:tab w:val="left" w:pos="6570"/>
        </w:tabs>
        <w:ind w:left="2160"/>
        <w:jc w:val="both"/>
        <w:rPr>
          <w:bCs/>
          <w:sz w:val="28"/>
          <w:lang w:val="en-GB"/>
        </w:rPr>
      </w:pPr>
      <w:r>
        <w:rPr>
          <w:bCs/>
          <w:sz w:val="28"/>
          <w:lang w:val="en-GB"/>
        </w:rPr>
        <w:tab/>
        <w:t>________</w:t>
      </w:r>
      <w:r w:rsidR="002B6A13">
        <w:rPr>
          <w:rFonts w:hint="eastAsia"/>
          <w:bCs/>
          <w:sz w:val="28"/>
          <w:lang w:val="en-GB"/>
        </w:rPr>
        <w:t xml:space="preserve">__ </w:t>
      </w:r>
    </w:p>
    <w:p w:rsidR="00BD7406" w:rsidRDefault="00BD7406" w:rsidP="00BD7406">
      <w:pPr>
        <w:tabs>
          <w:tab w:val="left" w:pos="1440"/>
          <w:tab w:val="left" w:pos="2160"/>
          <w:tab w:val="decimal" w:pos="7920"/>
        </w:tabs>
        <w:ind w:left="2160"/>
        <w:jc w:val="both"/>
        <w:rPr>
          <w:bCs/>
          <w:sz w:val="28"/>
          <w:lang w:val="en-GB"/>
        </w:rPr>
      </w:pPr>
      <w:r>
        <w:rPr>
          <w:bCs/>
          <w:sz w:val="28"/>
          <w:lang w:val="en-GB"/>
        </w:rPr>
        <w:tab/>
        <w:t>HK$51,280</w:t>
      </w:r>
    </w:p>
    <w:p w:rsidR="00BD7406" w:rsidRDefault="00BD7406" w:rsidP="002B6A13">
      <w:pPr>
        <w:tabs>
          <w:tab w:val="left" w:pos="1440"/>
          <w:tab w:val="left" w:pos="2160"/>
          <w:tab w:val="left" w:pos="6570"/>
          <w:tab w:val="decimal" w:pos="7920"/>
        </w:tabs>
        <w:ind w:left="2160"/>
        <w:jc w:val="both"/>
        <w:rPr>
          <w:bCs/>
          <w:sz w:val="28"/>
          <w:lang w:val="en-GB"/>
        </w:rPr>
      </w:pPr>
      <w:r>
        <w:rPr>
          <w:bCs/>
          <w:sz w:val="28"/>
          <w:lang w:val="en-GB"/>
        </w:rPr>
        <w:tab/>
      </w:r>
      <w:r w:rsidR="002B6A13">
        <w:rPr>
          <w:rFonts w:hint="eastAsia"/>
          <w:bCs/>
          <w:sz w:val="28"/>
          <w:lang w:val="en-GB"/>
        </w:rPr>
        <w:t>==</w:t>
      </w:r>
      <w:r>
        <w:rPr>
          <w:bCs/>
          <w:sz w:val="28"/>
          <w:lang w:val="en-GB"/>
        </w:rPr>
        <w:t>=======</w:t>
      </w:r>
    </w:p>
    <w:p w:rsidR="00BD7406" w:rsidRDefault="00BD7406" w:rsidP="00BD7406">
      <w:pPr>
        <w:tabs>
          <w:tab w:val="left" w:pos="1440"/>
        </w:tabs>
        <w:spacing w:line="360" w:lineRule="auto"/>
        <w:jc w:val="both"/>
        <w:rPr>
          <w:bCs/>
          <w:sz w:val="28"/>
          <w:lang w:val="en-GB"/>
        </w:rPr>
      </w:pPr>
    </w:p>
    <w:p w:rsidR="00E51BEB" w:rsidRPr="00BD7406" w:rsidRDefault="007128D8" w:rsidP="00BD7406">
      <w:pPr>
        <w:numPr>
          <w:ilvl w:val="0"/>
          <w:numId w:val="1"/>
        </w:numPr>
        <w:tabs>
          <w:tab w:val="clear" w:pos="360"/>
          <w:tab w:val="left" w:pos="1440"/>
        </w:tabs>
        <w:spacing w:line="360" w:lineRule="auto"/>
        <w:jc w:val="both"/>
        <w:rPr>
          <w:bCs/>
          <w:sz w:val="28"/>
          <w:lang w:val="en-GB"/>
        </w:rPr>
      </w:pPr>
      <w:r>
        <w:rPr>
          <w:bCs/>
          <w:sz w:val="28"/>
          <w:lang w:val="en-GB"/>
        </w:rPr>
        <w:t>On top of that, t</w:t>
      </w:r>
      <w:r w:rsidR="00E51BEB" w:rsidRPr="00BD7406">
        <w:rPr>
          <w:bCs/>
          <w:sz w:val="28"/>
          <w:lang w:val="en-GB"/>
        </w:rPr>
        <w:t xml:space="preserve">here would be interest on </w:t>
      </w:r>
      <w:r w:rsidR="00291BFE">
        <w:rPr>
          <w:bCs/>
          <w:sz w:val="28"/>
          <w:lang w:val="en-GB"/>
        </w:rPr>
        <w:t xml:space="preserve">the </w:t>
      </w:r>
      <w:r w:rsidR="00E51BEB" w:rsidRPr="00BD7406">
        <w:rPr>
          <w:bCs/>
          <w:sz w:val="28"/>
          <w:lang w:val="en-GB"/>
        </w:rPr>
        <w:t xml:space="preserve">general damages at 2% per annum from date of writ (29.3.2012) to date of assessment </w:t>
      </w:r>
      <w:r>
        <w:rPr>
          <w:bCs/>
          <w:sz w:val="28"/>
          <w:lang w:val="en-GB"/>
        </w:rPr>
        <w:t xml:space="preserve">(2.9.2013) </w:t>
      </w:r>
      <w:r w:rsidR="00E51BEB" w:rsidRPr="00BD7406">
        <w:rPr>
          <w:bCs/>
          <w:sz w:val="28"/>
          <w:lang w:val="en-GB"/>
        </w:rPr>
        <w:t xml:space="preserve">and on </w:t>
      </w:r>
      <w:r w:rsidR="00291BFE">
        <w:rPr>
          <w:bCs/>
          <w:sz w:val="28"/>
          <w:lang w:val="en-GB"/>
        </w:rPr>
        <w:t xml:space="preserve">the </w:t>
      </w:r>
      <w:r w:rsidR="00E51BEB" w:rsidRPr="00BD7406">
        <w:rPr>
          <w:bCs/>
          <w:sz w:val="28"/>
          <w:lang w:val="en-GB"/>
        </w:rPr>
        <w:t>special damages at 4% per annum from date of accident (23.9.2010) to date of assessment</w:t>
      </w:r>
      <w:r w:rsidR="00355FF8">
        <w:rPr>
          <w:bCs/>
          <w:sz w:val="28"/>
          <w:lang w:val="en-GB"/>
        </w:rPr>
        <w:t xml:space="preserve"> (2.9.2013)</w:t>
      </w:r>
      <w:r w:rsidR="00E51BEB" w:rsidRPr="00BD7406">
        <w:rPr>
          <w:bCs/>
          <w:sz w:val="28"/>
          <w:lang w:val="en-GB"/>
        </w:rPr>
        <w:t>.</w:t>
      </w:r>
    </w:p>
    <w:p w:rsidR="00E51BEB" w:rsidRDefault="00E51BEB" w:rsidP="00937659">
      <w:pPr>
        <w:tabs>
          <w:tab w:val="left" w:pos="1440"/>
        </w:tabs>
        <w:spacing w:line="360" w:lineRule="auto"/>
        <w:jc w:val="both"/>
        <w:rPr>
          <w:bCs/>
          <w:sz w:val="28"/>
          <w:lang w:val="en-GB"/>
        </w:rPr>
      </w:pPr>
    </w:p>
    <w:p w:rsidR="00E51BEB" w:rsidRDefault="00E51BEB" w:rsidP="00937659">
      <w:pPr>
        <w:tabs>
          <w:tab w:val="left" w:pos="1440"/>
        </w:tabs>
        <w:spacing w:line="360" w:lineRule="auto"/>
        <w:jc w:val="both"/>
        <w:rPr>
          <w:bCs/>
          <w:i/>
          <w:sz w:val="28"/>
          <w:lang w:val="en-GB"/>
        </w:rPr>
      </w:pPr>
      <w:r>
        <w:rPr>
          <w:bCs/>
          <w:i/>
          <w:sz w:val="28"/>
          <w:lang w:val="en-GB"/>
        </w:rPr>
        <w:t xml:space="preserve">DCPI 675/2012 – plaintiff: Chan Mei Ling </w:t>
      </w:r>
    </w:p>
    <w:p w:rsidR="00E51BEB" w:rsidRPr="00E51BEB" w:rsidRDefault="00E51BEB" w:rsidP="00937659">
      <w:pPr>
        <w:tabs>
          <w:tab w:val="left" w:pos="1440"/>
        </w:tabs>
        <w:spacing w:line="360" w:lineRule="auto"/>
        <w:jc w:val="both"/>
        <w:rPr>
          <w:bCs/>
          <w:i/>
          <w:sz w:val="28"/>
          <w:lang w:val="en-GB"/>
        </w:rPr>
      </w:pPr>
    </w:p>
    <w:p w:rsidR="00537379" w:rsidRDefault="00355FF8" w:rsidP="00937659">
      <w:pPr>
        <w:numPr>
          <w:ilvl w:val="0"/>
          <w:numId w:val="1"/>
        </w:numPr>
        <w:tabs>
          <w:tab w:val="clear" w:pos="360"/>
          <w:tab w:val="left" w:pos="1440"/>
        </w:tabs>
        <w:spacing w:line="360" w:lineRule="auto"/>
        <w:jc w:val="both"/>
        <w:rPr>
          <w:bCs/>
          <w:sz w:val="28"/>
          <w:lang w:val="en-GB"/>
        </w:rPr>
      </w:pPr>
      <w:r>
        <w:rPr>
          <w:bCs/>
          <w:sz w:val="28"/>
          <w:lang w:val="en-GB"/>
        </w:rPr>
        <w:t>The plaintiff in this case</w:t>
      </w:r>
      <w:r w:rsidR="00E51BEB">
        <w:rPr>
          <w:bCs/>
          <w:sz w:val="28"/>
          <w:lang w:val="en-GB"/>
        </w:rPr>
        <w:t xml:space="preserve"> was born on 5 March 1971 and was 39 years </w:t>
      </w:r>
      <w:r w:rsidR="00291BFE">
        <w:rPr>
          <w:bCs/>
          <w:sz w:val="28"/>
          <w:lang w:val="en-GB"/>
        </w:rPr>
        <w:t>old</w:t>
      </w:r>
      <w:r w:rsidR="00E51BEB">
        <w:rPr>
          <w:bCs/>
          <w:sz w:val="28"/>
          <w:lang w:val="en-GB"/>
        </w:rPr>
        <w:t xml:space="preserve"> at</w:t>
      </w:r>
      <w:r w:rsidR="001E2EC1">
        <w:rPr>
          <w:bCs/>
          <w:sz w:val="28"/>
          <w:lang w:val="en-GB"/>
        </w:rPr>
        <w:t xml:space="preserve"> t</w:t>
      </w:r>
      <w:r w:rsidR="00E51BEB">
        <w:rPr>
          <w:bCs/>
          <w:sz w:val="28"/>
          <w:lang w:val="en-GB"/>
        </w:rPr>
        <w:t xml:space="preserve">he time of the </w:t>
      </w:r>
      <w:r>
        <w:rPr>
          <w:bCs/>
          <w:sz w:val="28"/>
          <w:lang w:val="en-GB"/>
        </w:rPr>
        <w:t>A</w:t>
      </w:r>
      <w:r w:rsidR="00E51BEB">
        <w:rPr>
          <w:bCs/>
          <w:sz w:val="28"/>
          <w:lang w:val="en-GB"/>
        </w:rPr>
        <w:t>ccident.  She is and was at</w:t>
      </w:r>
      <w:r w:rsidR="003E7ECC">
        <w:rPr>
          <w:bCs/>
          <w:sz w:val="28"/>
          <w:lang w:val="en-GB"/>
        </w:rPr>
        <w:t xml:space="preserve"> all material times a housewife</w:t>
      </w:r>
      <w:r w:rsidR="00E51BEB">
        <w:rPr>
          <w:bCs/>
          <w:sz w:val="28"/>
          <w:lang w:val="en-GB"/>
        </w:rPr>
        <w:t xml:space="preserve"> and the mother of Miss Chan Tsz Wing (</w:t>
      </w:r>
      <w:r w:rsidR="003E7ECC">
        <w:rPr>
          <w:rFonts w:hint="eastAsia"/>
          <w:bCs/>
          <w:sz w:val="28"/>
          <w:lang w:val="en-GB"/>
        </w:rPr>
        <w:t xml:space="preserve">the </w:t>
      </w:r>
      <w:r w:rsidR="00E51BEB">
        <w:rPr>
          <w:bCs/>
          <w:sz w:val="28"/>
          <w:lang w:val="en-GB"/>
        </w:rPr>
        <w:t>plaintiff in DCPI 671/2012).</w:t>
      </w:r>
    </w:p>
    <w:p w:rsidR="001E2EC1" w:rsidRDefault="001E2EC1" w:rsidP="00937659">
      <w:pPr>
        <w:tabs>
          <w:tab w:val="left" w:pos="1440"/>
        </w:tabs>
        <w:spacing w:line="360" w:lineRule="auto"/>
        <w:jc w:val="both"/>
        <w:rPr>
          <w:bCs/>
          <w:sz w:val="28"/>
          <w:lang w:val="en-GB"/>
        </w:rPr>
      </w:pPr>
    </w:p>
    <w:p w:rsidR="00E51BEB" w:rsidRDefault="001E2EC1" w:rsidP="00937659">
      <w:pPr>
        <w:numPr>
          <w:ilvl w:val="0"/>
          <w:numId w:val="1"/>
        </w:numPr>
        <w:tabs>
          <w:tab w:val="clear" w:pos="360"/>
          <w:tab w:val="left" w:pos="1440"/>
        </w:tabs>
        <w:spacing w:line="360" w:lineRule="auto"/>
        <w:jc w:val="both"/>
        <w:rPr>
          <w:bCs/>
          <w:sz w:val="28"/>
          <w:lang w:val="en-GB"/>
        </w:rPr>
      </w:pPr>
      <w:r>
        <w:rPr>
          <w:bCs/>
          <w:sz w:val="28"/>
          <w:lang w:val="en-GB"/>
        </w:rPr>
        <w:t xml:space="preserve">Immediately after the </w:t>
      </w:r>
      <w:r w:rsidR="00355FF8">
        <w:rPr>
          <w:bCs/>
          <w:sz w:val="28"/>
          <w:lang w:val="en-GB"/>
        </w:rPr>
        <w:t>A</w:t>
      </w:r>
      <w:r>
        <w:rPr>
          <w:bCs/>
          <w:sz w:val="28"/>
          <w:lang w:val="en-GB"/>
        </w:rPr>
        <w:t>ccident, she was admitted to the A&amp;E of TKOH for treatment.  Examination revealed bruising over right le</w:t>
      </w:r>
      <w:r w:rsidR="00355FF8">
        <w:rPr>
          <w:bCs/>
          <w:sz w:val="28"/>
          <w:lang w:val="en-GB"/>
        </w:rPr>
        <w:t>g</w:t>
      </w:r>
      <w:r>
        <w:rPr>
          <w:bCs/>
          <w:sz w:val="28"/>
          <w:lang w:val="en-GB"/>
        </w:rPr>
        <w:t xml:space="preserve">, swelling over left knee, and pain over right angle of jaw, left posterior pelvis and both shoulders.  She was </w:t>
      </w:r>
      <w:r w:rsidR="00355FF8">
        <w:rPr>
          <w:bCs/>
          <w:sz w:val="28"/>
          <w:lang w:val="en-GB"/>
        </w:rPr>
        <w:t>diagnosed</w:t>
      </w:r>
      <w:r>
        <w:rPr>
          <w:bCs/>
          <w:sz w:val="28"/>
          <w:lang w:val="en-GB"/>
        </w:rPr>
        <w:t xml:space="preserve"> with contusion of </w:t>
      </w:r>
      <w:r w:rsidR="00355FF8">
        <w:rPr>
          <w:bCs/>
          <w:sz w:val="28"/>
          <w:lang w:val="en-GB"/>
        </w:rPr>
        <w:t>both</w:t>
      </w:r>
      <w:r>
        <w:rPr>
          <w:bCs/>
          <w:sz w:val="28"/>
          <w:lang w:val="en-GB"/>
        </w:rPr>
        <w:t xml:space="preserve"> shoulders, left knee, right leg and right face.</w:t>
      </w:r>
    </w:p>
    <w:p w:rsidR="001E2EC1" w:rsidRDefault="001E2EC1" w:rsidP="00937659">
      <w:pPr>
        <w:pStyle w:val="ListParagraph"/>
        <w:spacing w:line="360" w:lineRule="auto"/>
        <w:rPr>
          <w:bCs/>
          <w:sz w:val="28"/>
          <w:lang w:val="en-GB"/>
        </w:rPr>
      </w:pPr>
    </w:p>
    <w:p w:rsidR="001E2EC1" w:rsidRDefault="001E2EC1" w:rsidP="00937659">
      <w:pPr>
        <w:numPr>
          <w:ilvl w:val="0"/>
          <w:numId w:val="1"/>
        </w:numPr>
        <w:tabs>
          <w:tab w:val="clear" w:pos="360"/>
          <w:tab w:val="left" w:pos="1440"/>
        </w:tabs>
        <w:spacing w:line="360" w:lineRule="auto"/>
        <w:jc w:val="both"/>
        <w:rPr>
          <w:bCs/>
          <w:sz w:val="28"/>
          <w:lang w:val="en-GB"/>
        </w:rPr>
      </w:pPr>
      <w:r>
        <w:rPr>
          <w:bCs/>
          <w:sz w:val="28"/>
          <w:lang w:val="en-GB"/>
        </w:rPr>
        <w:t xml:space="preserve">She was discharged from TKOH on the same day, and was not required to attend any follow-up treatment.  She was </w:t>
      </w:r>
      <w:r w:rsidR="006E6027">
        <w:rPr>
          <w:bCs/>
          <w:sz w:val="28"/>
          <w:lang w:val="en-GB"/>
        </w:rPr>
        <w:t>granted</w:t>
      </w:r>
      <w:r>
        <w:rPr>
          <w:bCs/>
          <w:sz w:val="28"/>
          <w:lang w:val="en-GB"/>
        </w:rPr>
        <w:t xml:space="preserve"> sick leave from 23 to 26 September 2010.</w:t>
      </w:r>
    </w:p>
    <w:p w:rsidR="001E2EC1" w:rsidRDefault="001E2EC1" w:rsidP="00937659">
      <w:pPr>
        <w:pStyle w:val="ListParagraph"/>
        <w:spacing w:line="360" w:lineRule="auto"/>
        <w:rPr>
          <w:bCs/>
          <w:sz w:val="28"/>
          <w:lang w:val="en-GB"/>
        </w:rPr>
      </w:pPr>
    </w:p>
    <w:p w:rsidR="006E6027" w:rsidRDefault="006E6027" w:rsidP="00937659">
      <w:pPr>
        <w:numPr>
          <w:ilvl w:val="0"/>
          <w:numId w:val="1"/>
        </w:numPr>
        <w:tabs>
          <w:tab w:val="clear" w:pos="360"/>
          <w:tab w:val="left" w:pos="1440"/>
        </w:tabs>
        <w:spacing w:line="360" w:lineRule="auto"/>
        <w:jc w:val="both"/>
        <w:rPr>
          <w:bCs/>
          <w:sz w:val="28"/>
          <w:lang w:val="en-GB"/>
        </w:rPr>
      </w:pPr>
      <w:r>
        <w:rPr>
          <w:bCs/>
          <w:sz w:val="28"/>
          <w:lang w:val="en-GB"/>
        </w:rPr>
        <w:t>No medical expert evidence has been obtained or adduced.</w:t>
      </w:r>
    </w:p>
    <w:p w:rsidR="006E6027" w:rsidRDefault="006E6027" w:rsidP="00937659">
      <w:pPr>
        <w:pStyle w:val="ListParagraph"/>
        <w:spacing w:line="360" w:lineRule="auto"/>
        <w:rPr>
          <w:bCs/>
          <w:sz w:val="28"/>
          <w:lang w:val="en-GB"/>
        </w:rPr>
      </w:pPr>
    </w:p>
    <w:p w:rsidR="00CE7D6A" w:rsidRDefault="006E6027" w:rsidP="00937659">
      <w:pPr>
        <w:numPr>
          <w:ilvl w:val="0"/>
          <w:numId w:val="1"/>
        </w:numPr>
        <w:tabs>
          <w:tab w:val="clear" w:pos="360"/>
          <w:tab w:val="left" w:pos="1440"/>
        </w:tabs>
        <w:spacing w:line="360" w:lineRule="auto"/>
        <w:jc w:val="both"/>
        <w:rPr>
          <w:bCs/>
          <w:sz w:val="28"/>
          <w:lang w:val="en-GB"/>
        </w:rPr>
      </w:pPr>
      <w:r>
        <w:rPr>
          <w:bCs/>
          <w:sz w:val="28"/>
          <w:lang w:val="en-GB"/>
        </w:rPr>
        <w:t xml:space="preserve">As regards the claim for PSLA by </w:t>
      </w:r>
      <w:r w:rsidR="00355FF8">
        <w:rPr>
          <w:bCs/>
          <w:sz w:val="28"/>
          <w:lang w:val="en-GB"/>
        </w:rPr>
        <w:t>the plaintiff in this case</w:t>
      </w:r>
      <w:r>
        <w:rPr>
          <w:bCs/>
          <w:sz w:val="28"/>
          <w:lang w:val="en-GB"/>
        </w:rPr>
        <w:t>, the defendant</w:t>
      </w:r>
      <w:r w:rsidR="00355FF8">
        <w:rPr>
          <w:bCs/>
          <w:sz w:val="28"/>
          <w:lang w:val="en-GB"/>
        </w:rPr>
        <w:t>’s counsel</w:t>
      </w:r>
      <w:r>
        <w:rPr>
          <w:bCs/>
          <w:sz w:val="28"/>
          <w:lang w:val="en-GB"/>
        </w:rPr>
        <w:t xml:space="preserve"> submits that </w:t>
      </w:r>
      <w:r w:rsidR="00355FF8">
        <w:rPr>
          <w:bCs/>
          <w:sz w:val="28"/>
          <w:lang w:val="en-GB"/>
        </w:rPr>
        <w:t>the plaintiff’s</w:t>
      </w:r>
      <w:r>
        <w:rPr>
          <w:bCs/>
          <w:sz w:val="28"/>
          <w:lang w:val="en-GB"/>
        </w:rPr>
        <w:t xml:space="preserve"> injuries were not as serious as those suffered by the two other plaintiffs herein, namely, Miss Ma and Miss Chan.  Ms Lui submits that </w:t>
      </w:r>
      <w:r w:rsidR="00355FF8">
        <w:rPr>
          <w:bCs/>
          <w:sz w:val="28"/>
          <w:lang w:val="en-GB"/>
        </w:rPr>
        <w:t>the plaintiff’s</w:t>
      </w:r>
      <w:r>
        <w:rPr>
          <w:bCs/>
          <w:sz w:val="28"/>
          <w:lang w:val="en-GB"/>
        </w:rPr>
        <w:t xml:space="preserve"> injuries were similar to the cases of </w:t>
      </w:r>
      <w:r w:rsidRPr="006E6027">
        <w:rPr>
          <w:bCs/>
          <w:i/>
          <w:sz w:val="28"/>
          <w:lang w:val="en-GB"/>
        </w:rPr>
        <w:t>Cheung Yu Tin</w:t>
      </w:r>
      <w:r>
        <w:rPr>
          <w:bCs/>
          <w:i/>
          <w:sz w:val="28"/>
          <w:lang w:val="en-GB"/>
        </w:rPr>
        <w:t xml:space="preserve"> Alvin</w:t>
      </w:r>
      <w:r>
        <w:rPr>
          <w:bCs/>
          <w:sz w:val="28"/>
          <w:lang w:val="en-GB"/>
        </w:rPr>
        <w:t xml:space="preserve">, the two </w:t>
      </w:r>
      <w:r w:rsidR="003E7ECC">
        <w:rPr>
          <w:rFonts w:hint="eastAsia"/>
          <w:bCs/>
          <w:sz w:val="28"/>
          <w:lang w:val="en-GB"/>
        </w:rPr>
        <w:t>plaintiff</w:t>
      </w:r>
      <w:r>
        <w:rPr>
          <w:bCs/>
          <w:sz w:val="28"/>
          <w:lang w:val="en-GB"/>
        </w:rPr>
        <w:t xml:space="preserve">s in </w:t>
      </w:r>
      <w:r>
        <w:rPr>
          <w:bCs/>
          <w:i/>
          <w:sz w:val="28"/>
          <w:lang w:val="en-GB"/>
        </w:rPr>
        <w:t>Wong Shing Kam</w:t>
      </w:r>
      <w:r>
        <w:rPr>
          <w:bCs/>
          <w:sz w:val="28"/>
          <w:lang w:val="en-GB"/>
        </w:rPr>
        <w:t xml:space="preserve">, mentioned above.  In the light of the authorities </w:t>
      </w:r>
      <w:r w:rsidR="00291BFE">
        <w:rPr>
          <w:bCs/>
          <w:sz w:val="28"/>
          <w:lang w:val="en-GB"/>
        </w:rPr>
        <w:t>cited</w:t>
      </w:r>
      <w:r>
        <w:rPr>
          <w:bCs/>
          <w:sz w:val="28"/>
          <w:lang w:val="en-GB"/>
        </w:rPr>
        <w:t xml:space="preserve">, it is submitted on </w:t>
      </w:r>
      <w:r w:rsidR="00CE7D6A">
        <w:rPr>
          <w:bCs/>
          <w:sz w:val="28"/>
          <w:lang w:val="en-GB"/>
        </w:rPr>
        <w:t>behalf</w:t>
      </w:r>
      <w:r>
        <w:rPr>
          <w:bCs/>
          <w:sz w:val="28"/>
          <w:lang w:val="en-GB"/>
        </w:rPr>
        <w:t xml:space="preserve"> of the defendant that she should be awarded no more than </w:t>
      </w:r>
      <w:r w:rsidR="00355FF8">
        <w:rPr>
          <w:bCs/>
          <w:sz w:val="28"/>
          <w:lang w:val="en-GB"/>
        </w:rPr>
        <w:t>HK</w:t>
      </w:r>
      <w:r>
        <w:rPr>
          <w:bCs/>
          <w:sz w:val="28"/>
          <w:lang w:val="en-GB"/>
        </w:rPr>
        <w:t>$30,000 for PSLA.</w:t>
      </w:r>
    </w:p>
    <w:p w:rsidR="00CE7D6A" w:rsidRDefault="00CE7D6A" w:rsidP="00937659">
      <w:pPr>
        <w:pStyle w:val="ListParagraph"/>
        <w:spacing w:line="360" w:lineRule="auto"/>
        <w:rPr>
          <w:bCs/>
          <w:sz w:val="28"/>
          <w:lang w:val="en-GB"/>
        </w:rPr>
      </w:pPr>
    </w:p>
    <w:p w:rsidR="00185404" w:rsidRDefault="006E6027" w:rsidP="00937659">
      <w:pPr>
        <w:numPr>
          <w:ilvl w:val="0"/>
          <w:numId w:val="1"/>
        </w:numPr>
        <w:tabs>
          <w:tab w:val="clear" w:pos="360"/>
          <w:tab w:val="left" w:pos="1440"/>
        </w:tabs>
        <w:spacing w:line="360" w:lineRule="auto"/>
        <w:jc w:val="both"/>
        <w:rPr>
          <w:bCs/>
          <w:sz w:val="28"/>
          <w:lang w:val="en-GB"/>
        </w:rPr>
      </w:pPr>
      <w:r w:rsidRPr="00234CC1">
        <w:rPr>
          <w:bCs/>
          <w:sz w:val="28"/>
          <w:lang w:val="en-GB"/>
        </w:rPr>
        <w:t>On the other hand, the plaintiff</w:t>
      </w:r>
      <w:r w:rsidR="008A7B7E">
        <w:rPr>
          <w:bCs/>
          <w:sz w:val="28"/>
          <w:lang w:val="en-GB"/>
        </w:rPr>
        <w:t>’</w:t>
      </w:r>
      <w:r w:rsidR="008A7B7E">
        <w:rPr>
          <w:rFonts w:hint="eastAsia"/>
          <w:bCs/>
          <w:sz w:val="28"/>
          <w:lang w:val="en-GB"/>
        </w:rPr>
        <w:t>s counsel</w:t>
      </w:r>
      <w:r w:rsidRPr="00234CC1">
        <w:rPr>
          <w:bCs/>
          <w:sz w:val="28"/>
          <w:lang w:val="en-GB"/>
        </w:rPr>
        <w:t xml:space="preserve"> submits that </w:t>
      </w:r>
      <w:r w:rsidR="008A7B7E">
        <w:rPr>
          <w:rFonts w:hint="eastAsia"/>
          <w:bCs/>
          <w:sz w:val="28"/>
          <w:lang w:val="en-GB"/>
        </w:rPr>
        <w:t>the plaintiff</w:t>
      </w:r>
      <w:r w:rsidR="008A7B7E">
        <w:rPr>
          <w:bCs/>
          <w:sz w:val="28"/>
          <w:lang w:val="en-GB"/>
        </w:rPr>
        <w:t>’</w:t>
      </w:r>
      <w:r w:rsidR="008A7B7E">
        <w:rPr>
          <w:rFonts w:hint="eastAsia"/>
          <w:bCs/>
          <w:sz w:val="28"/>
          <w:lang w:val="en-GB"/>
        </w:rPr>
        <w:t xml:space="preserve">s </w:t>
      </w:r>
      <w:r w:rsidRPr="00234CC1">
        <w:rPr>
          <w:bCs/>
          <w:sz w:val="28"/>
          <w:lang w:val="en-GB"/>
        </w:rPr>
        <w:t xml:space="preserve">injuries are </w:t>
      </w:r>
      <w:r w:rsidR="00F70591" w:rsidRPr="00234CC1">
        <w:rPr>
          <w:bCs/>
          <w:sz w:val="28"/>
          <w:lang w:val="en-GB"/>
        </w:rPr>
        <w:t xml:space="preserve">compatible </w:t>
      </w:r>
      <w:r w:rsidR="00CE7D6A" w:rsidRPr="00234CC1">
        <w:rPr>
          <w:bCs/>
          <w:sz w:val="28"/>
          <w:lang w:val="en-GB"/>
        </w:rPr>
        <w:t>to th</w:t>
      </w:r>
      <w:r w:rsidR="00F70591" w:rsidRPr="00234CC1">
        <w:rPr>
          <w:bCs/>
          <w:sz w:val="28"/>
          <w:lang w:val="en-GB"/>
        </w:rPr>
        <w:t xml:space="preserve">ose in </w:t>
      </w:r>
      <w:r w:rsidR="00CE7D6A" w:rsidRPr="00234CC1">
        <w:rPr>
          <w:bCs/>
          <w:i/>
          <w:sz w:val="28"/>
          <w:lang w:val="en-GB"/>
        </w:rPr>
        <w:t>Fong Yuet Ha</w:t>
      </w:r>
      <w:r w:rsidR="003E7ECC">
        <w:rPr>
          <w:rFonts w:hint="eastAsia"/>
          <w:bCs/>
          <w:i/>
          <w:sz w:val="28"/>
          <w:lang w:val="en-GB"/>
        </w:rPr>
        <w:t>,</w:t>
      </w:r>
      <w:r w:rsidR="00CE7D6A" w:rsidRPr="00234CC1">
        <w:rPr>
          <w:bCs/>
          <w:sz w:val="28"/>
          <w:lang w:val="en-GB"/>
        </w:rPr>
        <w:t xml:space="preserve"> </w:t>
      </w:r>
      <w:r w:rsidR="00CE7D6A" w:rsidRPr="003E7ECC">
        <w:rPr>
          <w:bCs/>
          <w:i/>
          <w:sz w:val="28"/>
          <w:lang w:val="en-GB"/>
        </w:rPr>
        <w:t>supra</w:t>
      </w:r>
      <w:r w:rsidR="00CE7D6A" w:rsidRPr="00234CC1">
        <w:rPr>
          <w:bCs/>
          <w:sz w:val="28"/>
          <w:lang w:val="en-GB"/>
        </w:rPr>
        <w:t xml:space="preserve"> and </w:t>
      </w:r>
      <w:r w:rsidR="00CE7D6A" w:rsidRPr="00234CC1">
        <w:rPr>
          <w:bCs/>
          <w:i/>
          <w:sz w:val="28"/>
          <w:lang w:val="en-GB"/>
        </w:rPr>
        <w:t>Tong Siu Wai</w:t>
      </w:r>
      <w:r w:rsidR="003E7ECC">
        <w:rPr>
          <w:rFonts w:hint="eastAsia"/>
          <w:bCs/>
          <w:i/>
          <w:sz w:val="28"/>
          <w:lang w:val="en-GB"/>
        </w:rPr>
        <w:t>,</w:t>
      </w:r>
      <w:r w:rsidR="00CE7D6A" w:rsidRPr="00234CC1">
        <w:rPr>
          <w:bCs/>
          <w:sz w:val="28"/>
          <w:lang w:val="en-GB"/>
        </w:rPr>
        <w:t xml:space="preserve"> </w:t>
      </w:r>
      <w:r w:rsidR="00CE7D6A" w:rsidRPr="003E7ECC">
        <w:rPr>
          <w:bCs/>
          <w:i/>
          <w:sz w:val="28"/>
          <w:lang w:val="en-GB"/>
        </w:rPr>
        <w:t>supra</w:t>
      </w:r>
      <w:r w:rsidR="00CE7D6A" w:rsidRPr="00234CC1">
        <w:rPr>
          <w:bCs/>
          <w:sz w:val="28"/>
          <w:lang w:val="en-GB"/>
        </w:rPr>
        <w:t xml:space="preserve"> and that an appropriate a</w:t>
      </w:r>
      <w:r w:rsidR="00345EED">
        <w:rPr>
          <w:bCs/>
          <w:sz w:val="28"/>
          <w:lang w:val="en-GB"/>
        </w:rPr>
        <w:t>ward</w:t>
      </w:r>
      <w:r w:rsidR="00CE7D6A" w:rsidRPr="00234CC1">
        <w:rPr>
          <w:bCs/>
          <w:sz w:val="28"/>
          <w:lang w:val="en-GB"/>
        </w:rPr>
        <w:t xml:space="preserve"> for PSLA would be in the region of </w:t>
      </w:r>
      <w:r w:rsidR="00345EED">
        <w:rPr>
          <w:bCs/>
          <w:sz w:val="28"/>
          <w:lang w:val="en-GB"/>
        </w:rPr>
        <w:t>HK</w:t>
      </w:r>
      <w:r w:rsidR="00CE7D6A" w:rsidRPr="00234CC1">
        <w:rPr>
          <w:bCs/>
          <w:sz w:val="28"/>
          <w:lang w:val="en-GB"/>
        </w:rPr>
        <w:t>$200,000.</w:t>
      </w:r>
      <w:r w:rsidR="00185404" w:rsidRPr="00234CC1">
        <w:rPr>
          <w:bCs/>
          <w:sz w:val="28"/>
          <w:lang w:val="en-GB"/>
        </w:rPr>
        <w:t xml:space="preserve">  </w:t>
      </w:r>
    </w:p>
    <w:p w:rsidR="00234CC1" w:rsidRPr="00234CC1" w:rsidRDefault="00234CC1" w:rsidP="00937659">
      <w:pPr>
        <w:tabs>
          <w:tab w:val="left" w:pos="1440"/>
        </w:tabs>
        <w:spacing w:line="360" w:lineRule="auto"/>
        <w:jc w:val="both"/>
        <w:rPr>
          <w:bCs/>
          <w:sz w:val="28"/>
          <w:lang w:val="en-GB"/>
        </w:rPr>
      </w:pPr>
    </w:p>
    <w:p w:rsidR="00185404" w:rsidRDefault="00185404" w:rsidP="00937659">
      <w:pPr>
        <w:numPr>
          <w:ilvl w:val="0"/>
          <w:numId w:val="1"/>
        </w:numPr>
        <w:tabs>
          <w:tab w:val="clear" w:pos="360"/>
          <w:tab w:val="left" w:pos="1440"/>
        </w:tabs>
        <w:spacing w:line="360" w:lineRule="auto"/>
        <w:jc w:val="both"/>
        <w:rPr>
          <w:bCs/>
          <w:sz w:val="28"/>
          <w:lang w:val="en-GB"/>
        </w:rPr>
      </w:pPr>
      <w:r>
        <w:rPr>
          <w:bCs/>
          <w:sz w:val="28"/>
          <w:lang w:val="en-GB"/>
        </w:rPr>
        <w:t xml:space="preserve">Judging from the photographs produced by the </w:t>
      </w:r>
      <w:r w:rsidR="00234CC1">
        <w:rPr>
          <w:bCs/>
          <w:sz w:val="28"/>
          <w:lang w:val="en-GB"/>
        </w:rPr>
        <w:t xml:space="preserve">plaintiff </w:t>
      </w:r>
      <w:r>
        <w:rPr>
          <w:bCs/>
          <w:sz w:val="28"/>
          <w:lang w:val="en-GB"/>
        </w:rPr>
        <w:t>and the medical report from the government hospital, I am of the opinion th</w:t>
      </w:r>
      <w:r w:rsidR="00234CC1">
        <w:rPr>
          <w:bCs/>
          <w:sz w:val="28"/>
          <w:lang w:val="en-GB"/>
        </w:rPr>
        <w:t>a</w:t>
      </w:r>
      <w:r>
        <w:rPr>
          <w:bCs/>
          <w:sz w:val="28"/>
          <w:lang w:val="en-GB"/>
        </w:rPr>
        <w:t xml:space="preserve">t her injuries are slightly more serious than those suffered by Ms Ma (plaintiff in DCPI 673/2012) but not anywhere </w:t>
      </w:r>
      <w:r w:rsidR="00234CC1">
        <w:rPr>
          <w:bCs/>
          <w:sz w:val="28"/>
          <w:lang w:val="en-GB"/>
        </w:rPr>
        <w:t>close to the injuries suffered by the plaintiff</w:t>
      </w:r>
      <w:r w:rsidR="00291BFE">
        <w:rPr>
          <w:bCs/>
          <w:sz w:val="28"/>
          <w:lang w:val="en-GB"/>
        </w:rPr>
        <w:t>s</w:t>
      </w:r>
      <w:r w:rsidR="00234CC1">
        <w:rPr>
          <w:bCs/>
          <w:sz w:val="28"/>
          <w:lang w:val="en-GB"/>
        </w:rPr>
        <w:t xml:space="preserve"> in the cases cited by the plaintiff’s counsel.  I am of the view that an appropriate sum for PSLA will be at </w:t>
      </w:r>
      <w:r w:rsidR="00345EED">
        <w:rPr>
          <w:bCs/>
          <w:sz w:val="28"/>
          <w:lang w:val="en-GB"/>
        </w:rPr>
        <w:t>HK</w:t>
      </w:r>
      <w:r w:rsidR="00234CC1">
        <w:rPr>
          <w:bCs/>
          <w:sz w:val="28"/>
          <w:lang w:val="en-GB"/>
        </w:rPr>
        <w:t>$</w:t>
      </w:r>
      <w:r w:rsidR="00345EED">
        <w:rPr>
          <w:bCs/>
          <w:sz w:val="28"/>
          <w:lang w:val="en-GB"/>
        </w:rPr>
        <w:t>8</w:t>
      </w:r>
      <w:r w:rsidR="00234CC1">
        <w:rPr>
          <w:bCs/>
          <w:sz w:val="28"/>
          <w:lang w:val="en-GB"/>
        </w:rPr>
        <w:t>0,000.</w:t>
      </w:r>
      <w:r w:rsidR="00291BFE">
        <w:rPr>
          <w:bCs/>
          <w:sz w:val="28"/>
          <w:lang w:val="en-GB"/>
        </w:rPr>
        <w:t xml:space="preserve">  I would award such sum accordingly.</w:t>
      </w:r>
    </w:p>
    <w:p w:rsidR="00234CC1" w:rsidRDefault="00234CC1" w:rsidP="00937659">
      <w:pPr>
        <w:pStyle w:val="ListParagraph"/>
        <w:spacing w:line="360" w:lineRule="auto"/>
        <w:rPr>
          <w:bCs/>
          <w:sz w:val="28"/>
          <w:lang w:val="en-GB"/>
        </w:rPr>
      </w:pPr>
    </w:p>
    <w:p w:rsidR="00234CC1" w:rsidRDefault="00234CC1" w:rsidP="00937659">
      <w:pPr>
        <w:tabs>
          <w:tab w:val="left" w:pos="1440"/>
        </w:tabs>
        <w:spacing w:line="360" w:lineRule="auto"/>
        <w:jc w:val="both"/>
        <w:rPr>
          <w:bCs/>
          <w:i/>
          <w:sz w:val="28"/>
          <w:lang w:val="en-GB"/>
        </w:rPr>
      </w:pPr>
      <w:r>
        <w:rPr>
          <w:bCs/>
          <w:i/>
          <w:sz w:val="28"/>
          <w:lang w:val="en-GB"/>
        </w:rPr>
        <w:t>Special damages</w:t>
      </w:r>
    </w:p>
    <w:p w:rsidR="006E6027" w:rsidRDefault="006E6027" w:rsidP="00937659">
      <w:pPr>
        <w:pStyle w:val="ListParagraph"/>
        <w:spacing w:line="360" w:lineRule="auto"/>
        <w:rPr>
          <w:bCs/>
          <w:sz w:val="28"/>
          <w:lang w:val="en-GB"/>
        </w:rPr>
      </w:pPr>
    </w:p>
    <w:p w:rsidR="001E2EC1" w:rsidRDefault="00A401EC" w:rsidP="00937659">
      <w:pPr>
        <w:numPr>
          <w:ilvl w:val="0"/>
          <w:numId w:val="1"/>
        </w:numPr>
        <w:tabs>
          <w:tab w:val="clear" w:pos="360"/>
          <w:tab w:val="left" w:pos="1440"/>
        </w:tabs>
        <w:spacing w:line="360" w:lineRule="auto"/>
        <w:jc w:val="both"/>
        <w:rPr>
          <w:bCs/>
          <w:sz w:val="28"/>
          <w:lang w:val="en-GB"/>
        </w:rPr>
      </w:pPr>
      <w:r>
        <w:rPr>
          <w:bCs/>
          <w:sz w:val="28"/>
          <w:lang w:val="en-GB"/>
        </w:rPr>
        <w:t xml:space="preserve">As for her claim for other special damages, I am of the view that a sum of </w:t>
      </w:r>
      <w:r w:rsidR="0080082D">
        <w:rPr>
          <w:bCs/>
          <w:sz w:val="28"/>
          <w:lang w:val="en-GB"/>
        </w:rPr>
        <w:t>HK</w:t>
      </w:r>
      <w:r>
        <w:rPr>
          <w:bCs/>
          <w:sz w:val="28"/>
          <w:lang w:val="en-GB"/>
        </w:rPr>
        <w:t>$100 should be allowed for travelling expenses.</w:t>
      </w:r>
    </w:p>
    <w:p w:rsidR="00A401EC" w:rsidRDefault="00A401EC" w:rsidP="00937659">
      <w:pPr>
        <w:tabs>
          <w:tab w:val="left" w:pos="1440"/>
        </w:tabs>
        <w:spacing w:line="360" w:lineRule="auto"/>
        <w:jc w:val="both"/>
        <w:rPr>
          <w:bCs/>
          <w:sz w:val="28"/>
          <w:lang w:val="en-GB"/>
        </w:rPr>
      </w:pPr>
    </w:p>
    <w:p w:rsidR="00A401EC" w:rsidRPr="00A401EC" w:rsidRDefault="00A401EC" w:rsidP="00937659">
      <w:pPr>
        <w:numPr>
          <w:ilvl w:val="0"/>
          <w:numId w:val="1"/>
        </w:numPr>
        <w:tabs>
          <w:tab w:val="clear" w:pos="360"/>
          <w:tab w:val="left" w:pos="1440"/>
        </w:tabs>
        <w:spacing w:line="360" w:lineRule="auto"/>
        <w:jc w:val="both"/>
        <w:rPr>
          <w:bCs/>
          <w:sz w:val="28"/>
          <w:lang w:val="en-GB"/>
        </w:rPr>
      </w:pPr>
      <w:r>
        <w:rPr>
          <w:bCs/>
          <w:sz w:val="28"/>
          <w:lang w:val="en-GB"/>
        </w:rPr>
        <w:t xml:space="preserve">For the claim of tonic food at </w:t>
      </w:r>
      <w:r w:rsidR="0080082D">
        <w:rPr>
          <w:bCs/>
          <w:sz w:val="28"/>
          <w:lang w:val="en-GB"/>
        </w:rPr>
        <w:t>HK</w:t>
      </w:r>
      <w:r>
        <w:rPr>
          <w:bCs/>
          <w:sz w:val="28"/>
          <w:lang w:val="en-GB"/>
        </w:rPr>
        <w:t xml:space="preserve">$2,000, </w:t>
      </w:r>
      <w:r w:rsidR="0080082D">
        <w:rPr>
          <w:bCs/>
          <w:sz w:val="28"/>
          <w:lang w:val="en-GB"/>
        </w:rPr>
        <w:t xml:space="preserve">given </w:t>
      </w:r>
      <w:r>
        <w:rPr>
          <w:bCs/>
          <w:sz w:val="28"/>
          <w:lang w:val="en-GB"/>
        </w:rPr>
        <w:t xml:space="preserve">her relatively minor injuries and the lack of receipts, I consider a </w:t>
      </w:r>
      <w:r w:rsidR="00926BA5">
        <w:rPr>
          <w:bCs/>
          <w:sz w:val="28"/>
          <w:lang w:val="en-GB"/>
        </w:rPr>
        <w:t>reasonable</w:t>
      </w:r>
      <w:r>
        <w:rPr>
          <w:bCs/>
          <w:sz w:val="28"/>
          <w:lang w:val="en-GB"/>
        </w:rPr>
        <w:t xml:space="preserve"> sum to represent the cost of such Chinese herbal medicine </w:t>
      </w:r>
      <w:r w:rsidR="00926BA5">
        <w:rPr>
          <w:bCs/>
          <w:sz w:val="28"/>
          <w:lang w:val="en-GB"/>
        </w:rPr>
        <w:t xml:space="preserve">for soup </w:t>
      </w:r>
      <w:r>
        <w:rPr>
          <w:bCs/>
          <w:sz w:val="28"/>
          <w:lang w:val="en-GB"/>
        </w:rPr>
        <w:t>and notoginseng</w:t>
      </w:r>
      <w:r w:rsidR="0080082D">
        <w:rPr>
          <w:rFonts w:eastAsia="PMingLiU"/>
          <w:bCs/>
          <w:sz w:val="28"/>
          <w:lang w:val="en-GB" w:eastAsia="zh-TW"/>
        </w:rPr>
        <w:t xml:space="preserve"> </w:t>
      </w:r>
      <w:r w:rsidR="00291BFE">
        <w:rPr>
          <w:rFonts w:eastAsia="PMingLiU"/>
          <w:bCs/>
          <w:sz w:val="28"/>
          <w:lang w:val="en-GB" w:eastAsia="zh-TW"/>
        </w:rPr>
        <w:t xml:space="preserve">mentioned by her in evidence </w:t>
      </w:r>
      <w:r w:rsidR="0080082D">
        <w:rPr>
          <w:rFonts w:eastAsia="PMingLiU"/>
          <w:bCs/>
          <w:sz w:val="28"/>
          <w:lang w:val="en-GB" w:eastAsia="zh-TW"/>
        </w:rPr>
        <w:t>s</w:t>
      </w:r>
      <w:r>
        <w:rPr>
          <w:rFonts w:eastAsia="PMingLiU"/>
          <w:bCs/>
          <w:sz w:val="28"/>
          <w:lang w:val="en-GB" w:eastAsia="zh-TW"/>
        </w:rPr>
        <w:t xml:space="preserve">hould be </w:t>
      </w:r>
      <w:r w:rsidR="002B6A13">
        <w:rPr>
          <w:rFonts w:hint="eastAsia"/>
          <w:bCs/>
          <w:sz w:val="28"/>
          <w:lang w:val="en-GB"/>
        </w:rPr>
        <w:t xml:space="preserve">at </w:t>
      </w:r>
      <w:r>
        <w:rPr>
          <w:rFonts w:eastAsia="PMingLiU"/>
          <w:bCs/>
          <w:sz w:val="28"/>
          <w:lang w:val="en-GB" w:eastAsia="zh-TW"/>
        </w:rPr>
        <w:t xml:space="preserve">no more than </w:t>
      </w:r>
      <w:r w:rsidR="0080082D">
        <w:rPr>
          <w:rFonts w:eastAsia="PMingLiU"/>
          <w:bCs/>
          <w:sz w:val="28"/>
          <w:lang w:val="en-GB" w:eastAsia="zh-TW"/>
        </w:rPr>
        <w:t>HK</w:t>
      </w:r>
      <w:r>
        <w:rPr>
          <w:rFonts w:eastAsia="PMingLiU"/>
          <w:bCs/>
          <w:sz w:val="28"/>
          <w:lang w:val="en-GB" w:eastAsia="zh-TW"/>
        </w:rPr>
        <w:t xml:space="preserve">$1,000.  I shall award </w:t>
      </w:r>
      <w:r w:rsidR="002B6A13">
        <w:rPr>
          <w:rFonts w:hint="eastAsia"/>
          <w:bCs/>
          <w:sz w:val="28"/>
          <w:lang w:val="en-GB"/>
        </w:rPr>
        <w:t>such sum</w:t>
      </w:r>
      <w:r>
        <w:rPr>
          <w:rFonts w:eastAsia="PMingLiU"/>
          <w:bCs/>
          <w:sz w:val="28"/>
          <w:lang w:val="en-GB" w:eastAsia="zh-TW"/>
        </w:rPr>
        <w:t xml:space="preserve"> accordingly.</w:t>
      </w:r>
    </w:p>
    <w:p w:rsidR="00A401EC" w:rsidRDefault="00A401EC" w:rsidP="00937659">
      <w:pPr>
        <w:pStyle w:val="ListParagraph"/>
        <w:spacing w:line="360" w:lineRule="auto"/>
        <w:rPr>
          <w:bCs/>
          <w:sz w:val="28"/>
          <w:lang w:val="en-GB"/>
        </w:rPr>
      </w:pPr>
    </w:p>
    <w:p w:rsidR="00A401EC" w:rsidRPr="00A401EC" w:rsidRDefault="00A401EC" w:rsidP="00937659">
      <w:pPr>
        <w:tabs>
          <w:tab w:val="left" w:pos="1440"/>
        </w:tabs>
        <w:spacing w:line="360" w:lineRule="auto"/>
        <w:jc w:val="both"/>
        <w:rPr>
          <w:bCs/>
          <w:i/>
          <w:sz w:val="28"/>
          <w:lang w:val="en-GB"/>
        </w:rPr>
      </w:pPr>
      <w:r>
        <w:rPr>
          <w:bCs/>
          <w:i/>
          <w:sz w:val="28"/>
          <w:lang w:val="en-GB"/>
        </w:rPr>
        <w:t>Summary</w:t>
      </w:r>
    </w:p>
    <w:p w:rsidR="00A401EC" w:rsidRDefault="00A401EC" w:rsidP="00937659">
      <w:pPr>
        <w:pStyle w:val="ListParagraph"/>
        <w:spacing w:line="360" w:lineRule="auto"/>
        <w:rPr>
          <w:bCs/>
          <w:sz w:val="28"/>
          <w:lang w:val="en-GB"/>
        </w:rPr>
      </w:pPr>
    </w:p>
    <w:p w:rsidR="00A401EC" w:rsidRDefault="00926BA5" w:rsidP="00937659">
      <w:pPr>
        <w:numPr>
          <w:ilvl w:val="0"/>
          <w:numId w:val="1"/>
        </w:numPr>
        <w:tabs>
          <w:tab w:val="clear" w:pos="360"/>
          <w:tab w:val="left" w:pos="1440"/>
        </w:tabs>
        <w:spacing w:line="360" w:lineRule="auto"/>
        <w:jc w:val="both"/>
        <w:rPr>
          <w:bCs/>
          <w:sz w:val="28"/>
          <w:lang w:val="en-GB"/>
        </w:rPr>
      </w:pPr>
      <w:r>
        <w:rPr>
          <w:bCs/>
          <w:sz w:val="28"/>
          <w:lang w:val="en-GB"/>
        </w:rPr>
        <w:t>In summary, I am of the view that the plaintiff in this case is entitled to the following amount of damages:-</w:t>
      </w:r>
    </w:p>
    <w:p w:rsidR="00926BA5" w:rsidRDefault="00926BA5" w:rsidP="00937659">
      <w:pPr>
        <w:tabs>
          <w:tab w:val="left" w:pos="1440"/>
        </w:tabs>
        <w:spacing w:line="360" w:lineRule="auto"/>
        <w:jc w:val="both"/>
        <w:rPr>
          <w:bCs/>
          <w:sz w:val="28"/>
          <w:lang w:val="en-GB"/>
        </w:rPr>
      </w:pPr>
    </w:p>
    <w:p w:rsidR="00926BA5" w:rsidRDefault="00926BA5" w:rsidP="00937659">
      <w:pPr>
        <w:numPr>
          <w:ilvl w:val="0"/>
          <w:numId w:val="12"/>
        </w:numPr>
        <w:tabs>
          <w:tab w:val="left" w:pos="1440"/>
          <w:tab w:val="left" w:pos="2160"/>
          <w:tab w:val="decimal" w:pos="7920"/>
        </w:tabs>
        <w:spacing w:line="360" w:lineRule="auto"/>
        <w:jc w:val="both"/>
        <w:rPr>
          <w:bCs/>
          <w:sz w:val="28"/>
          <w:lang w:val="en-GB"/>
        </w:rPr>
      </w:pPr>
      <w:r>
        <w:rPr>
          <w:bCs/>
          <w:sz w:val="28"/>
          <w:lang w:val="en-GB"/>
        </w:rPr>
        <w:t>PSLA</w:t>
      </w:r>
      <w:r>
        <w:rPr>
          <w:bCs/>
          <w:sz w:val="28"/>
          <w:lang w:val="en-GB"/>
        </w:rPr>
        <w:tab/>
      </w:r>
      <w:r w:rsidR="0080082D">
        <w:rPr>
          <w:bCs/>
          <w:sz w:val="28"/>
          <w:lang w:val="en-GB"/>
        </w:rPr>
        <w:t>HK</w:t>
      </w:r>
      <w:r>
        <w:rPr>
          <w:bCs/>
          <w:sz w:val="28"/>
          <w:lang w:val="en-GB"/>
        </w:rPr>
        <w:t>$</w:t>
      </w:r>
      <w:r w:rsidR="0080082D">
        <w:rPr>
          <w:bCs/>
          <w:sz w:val="28"/>
          <w:lang w:val="en-GB"/>
        </w:rPr>
        <w:t>8</w:t>
      </w:r>
      <w:r>
        <w:rPr>
          <w:bCs/>
          <w:sz w:val="28"/>
          <w:lang w:val="en-GB"/>
        </w:rPr>
        <w:t>0,000</w:t>
      </w:r>
    </w:p>
    <w:p w:rsidR="00926BA5" w:rsidRDefault="0080082D" w:rsidP="00937659">
      <w:pPr>
        <w:numPr>
          <w:ilvl w:val="0"/>
          <w:numId w:val="12"/>
        </w:numPr>
        <w:tabs>
          <w:tab w:val="left" w:pos="1440"/>
          <w:tab w:val="left" w:pos="2160"/>
          <w:tab w:val="decimal" w:pos="7920"/>
        </w:tabs>
        <w:spacing w:line="360" w:lineRule="auto"/>
        <w:ind w:left="2160" w:hanging="720"/>
        <w:jc w:val="both"/>
        <w:rPr>
          <w:bCs/>
          <w:sz w:val="28"/>
          <w:lang w:val="en-GB"/>
        </w:rPr>
      </w:pPr>
      <w:r>
        <w:rPr>
          <w:bCs/>
          <w:sz w:val="28"/>
          <w:lang w:val="en-GB"/>
        </w:rPr>
        <w:t>t</w:t>
      </w:r>
      <w:r w:rsidR="00926BA5">
        <w:rPr>
          <w:bCs/>
          <w:sz w:val="28"/>
          <w:lang w:val="en-GB"/>
        </w:rPr>
        <w:t>ravelling expenses</w:t>
      </w:r>
      <w:r w:rsidR="00926BA5">
        <w:rPr>
          <w:bCs/>
          <w:sz w:val="28"/>
          <w:lang w:val="en-GB"/>
        </w:rPr>
        <w:tab/>
      </w:r>
      <w:r>
        <w:rPr>
          <w:bCs/>
          <w:sz w:val="28"/>
          <w:lang w:val="en-GB"/>
        </w:rPr>
        <w:t>HK$</w:t>
      </w:r>
      <w:r w:rsidR="00926BA5">
        <w:rPr>
          <w:bCs/>
          <w:sz w:val="28"/>
          <w:lang w:val="en-GB"/>
        </w:rPr>
        <w:t>100</w:t>
      </w:r>
    </w:p>
    <w:p w:rsidR="00926BA5" w:rsidRDefault="0080082D" w:rsidP="00937659">
      <w:pPr>
        <w:numPr>
          <w:ilvl w:val="0"/>
          <w:numId w:val="12"/>
        </w:numPr>
        <w:tabs>
          <w:tab w:val="left" w:pos="1440"/>
          <w:tab w:val="left" w:pos="2160"/>
          <w:tab w:val="decimal" w:pos="7920"/>
        </w:tabs>
        <w:ind w:left="2160" w:hanging="720"/>
        <w:jc w:val="both"/>
        <w:rPr>
          <w:bCs/>
          <w:sz w:val="28"/>
          <w:lang w:val="en-GB"/>
        </w:rPr>
      </w:pPr>
      <w:r>
        <w:rPr>
          <w:bCs/>
          <w:sz w:val="28"/>
          <w:lang w:val="en-GB"/>
        </w:rPr>
        <w:t>t</w:t>
      </w:r>
      <w:r w:rsidR="00926BA5">
        <w:rPr>
          <w:bCs/>
          <w:sz w:val="28"/>
          <w:lang w:val="en-GB"/>
        </w:rPr>
        <w:t>onic food</w:t>
      </w:r>
      <w:r w:rsidR="00926BA5">
        <w:rPr>
          <w:bCs/>
          <w:sz w:val="28"/>
          <w:lang w:val="en-GB"/>
        </w:rPr>
        <w:tab/>
      </w:r>
      <w:r>
        <w:rPr>
          <w:bCs/>
          <w:sz w:val="28"/>
          <w:lang w:val="en-GB"/>
        </w:rPr>
        <w:t>HK$</w:t>
      </w:r>
      <w:r w:rsidR="00926BA5">
        <w:rPr>
          <w:bCs/>
          <w:sz w:val="28"/>
          <w:lang w:val="en-GB"/>
        </w:rPr>
        <w:t>1,000</w:t>
      </w:r>
    </w:p>
    <w:p w:rsidR="00926BA5" w:rsidRDefault="00926BA5" w:rsidP="002B6A13">
      <w:pPr>
        <w:tabs>
          <w:tab w:val="left" w:pos="1440"/>
          <w:tab w:val="left" w:pos="2160"/>
          <w:tab w:val="left" w:pos="6570"/>
        </w:tabs>
        <w:ind w:left="2160"/>
        <w:jc w:val="both"/>
        <w:rPr>
          <w:bCs/>
          <w:sz w:val="28"/>
          <w:lang w:val="en-GB"/>
        </w:rPr>
      </w:pPr>
      <w:r>
        <w:rPr>
          <w:bCs/>
          <w:sz w:val="28"/>
          <w:lang w:val="en-GB"/>
        </w:rPr>
        <w:tab/>
        <w:t>________</w:t>
      </w:r>
      <w:r w:rsidR="002B6A13">
        <w:rPr>
          <w:rFonts w:hint="eastAsia"/>
          <w:bCs/>
          <w:sz w:val="28"/>
          <w:lang w:val="en-GB"/>
        </w:rPr>
        <w:t>__</w:t>
      </w:r>
    </w:p>
    <w:p w:rsidR="00926BA5" w:rsidRDefault="00926BA5" w:rsidP="00937659">
      <w:pPr>
        <w:tabs>
          <w:tab w:val="left" w:pos="1440"/>
          <w:tab w:val="left" w:pos="2160"/>
          <w:tab w:val="decimal" w:pos="7920"/>
        </w:tabs>
        <w:ind w:left="2160"/>
        <w:jc w:val="both"/>
        <w:rPr>
          <w:bCs/>
          <w:sz w:val="28"/>
          <w:lang w:val="en-GB"/>
        </w:rPr>
      </w:pPr>
      <w:r>
        <w:rPr>
          <w:bCs/>
          <w:sz w:val="28"/>
          <w:lang w:val="en-GB"/>
        </w:rPr>
        <w:tab/>
      </w:r>
      <w:r w:rsidR="0080082D">
        <w:rPr>
          <w:bCs/>
          <w:sz w:val="28"/>
          <w:lang w:val="en-GB"/>
        </w:rPr>
        <w:t>HK</w:t>
      </w:r>
      <w:r>
        <w:rPr>
          <w:bCs/>
          <w:sz w:val="28"/>
          <w:lang w:val="en-GB"/>
        </w:rPr>
        <w:t>$</w:t>
      </w:r>
      <w:r w:rsidR="0080082D">
        <w:rPr>
          <w:bCs/>
          <w:sz w:val="28"/>
          <w:lang w:val="en-GB"/>
        </w:rPr>
        <w:t>8</w:t>
      </w:r>
      <w:r>
        <w:rPr>
          <w:bCs/>
          <w:sz w:val="28"/>
          <w:lang w:val="en-GB"/>
        </w:rPr>
        <w:t>1,100</w:t>
      </w:r>
    </w:p>
    <w:p w:rsidR="00926BA5" w:rsidRDefault="00926BA5" w:rsidP="002B6A13">
      <w:pPr>
        <w:tabs>
          <w:tab w:val="left" w:pos="1440"/>
          <w:tab w:val="left" w:pos="2160"/>
          <w:tab w:val="left" w:pos="6570"/>
          <w:tab w:val="decimal" w:pos="7920"/>
        </w:tabs>
        <w:ind w:left="2160"/>
        <w:jc w:val="both"/>
        <w:rPr>
          <w:bCs/>
          <w:sz w:val="28"/>
          <w:lang w:val="en-GB"/>
        </w:rPr>
      </w:pPr>
      <w:r>
        <w:rPr>
          <w:bCs/>
          <w:sz w:val="28"/>
          <w:lang w:val="en-GB"/>
        </w:rPr>
        <w:tab/>
        <w:t>=======</w:t>
      </w:r>
      <w:r w:rsidR="002B6A13">
        <w:rPr>
          <w:rFonts w:hint="eastAsia"/>
          <w:bCs/>
          <w:sz w:val="28"/>
          <w:lang w:val="en-GB"/>
        </w:rPr>
        <w:t>==</w:t>
      </w:r>
    </w:p>
    <w:p w:rsidR="00926BA5" w:rsidRDefault="00926BA5" w:rsidP="00937659">
      <w:pPr>
        <w:tabs>
          <w:tab w:val="left" w:pos="1440"/>
        </w:tabs>
        <w:spacing w:line="360" w:lineRule="auto"/>
        <w:jc w:val="both"/>
        <w:rPr>
          <w:bCs/>
          <w:sz w:val="28"/>
          <w:lang w:val="en-GB"/>
        </w:rPr>
      </w:pPr>
    </w:p>
    <w:p w:rsidR="00926BA5" w:rsidRDefault="00926BA5" w:rsidP="00937659">
      <w:pPr>
        <w:tabs>
          <w:tab w:val="left" w:pos="1440"/>
        </w:tabs>
        <w:spacing w:line="360" w:lineRule="auto"/>
        <w:jc w:val="both"/>
        <w:rPr>
          <w:bCs/>
          <w:i/>
          <w:sz w:val="28"/>
          <w:lang w:val="en-GB"/>
        </w:rPr>
      </w:pPr>
      <w:r>
        <w:rPr>
          <w:bCs/>
          <w:i/>
          <w:sz w:val="28"/>
          <w:lang w:val="en-GB"/>
        </w:rPr>
        <w:t>Interest</w:t>
      </w:r>
    </w:p>
    <w:p w:rsidR="00926BA5" w:rsidRPr="00926BA5" w:rsidRDefault="00926BA5" w:rsidP="00937659">
      <w:pPr>
        <w:tabs>
          <w:tab w:val="left" w:pos="1440"/>
        </w:tabs>
        <w:spacing w:line="360" w:lineRule="auto"/>
        <w:jc w:val="both"/>
        <w:rPr>
          <w:bCs/>
          <w:i/>
          <w:sz w:val="28"/>
          <w:lang w:val="en-GB"/>
        </w:rPr>
      </w:pPr>
    </w:p>
    <w:p w:rsidR="00937659" w:rsidRPr="0080082D" w:rsidRDefault="00972FE1" w:rsidP="00937659">
      <w:pPr>
        <w:numPr>
          <w:ilvl w:val="0"/>
          <w:numId w:val="1"/>
        </w:numPr>
        <w:tabs>
          <w:tab w:val="clear" w:pos="360"/>
          <w:tab w:val="left" w:pos="1440"/>
        </w:tabs>
        <w:spacing w:line="360" w:lineRule="auto"/>
        <w:jc w:val="both"/>
        <w:rPr>
          <w:bCs/>
          <w:sz w:val="28"/>
          <w:lang w:val="en-GB"/>
        </w:rPr>
      </w:pPr>
      <w:r>
        <w:rPr>
          <w:bCs/>
          <w:sz w:val="28"/>
          <w:lang w:val="en-GB"/>
        </w:rPr>
        <w:t xml:space="preserve">There would be interest on </w:t>
      </w:r>
      <w:r w:rsidR="00291BFE">
        <w:rPr>
          <w:bCs/>
          <w:sz w:val="28"/>
          <w:lang w:val="en-GB"/>
        </w:rPr>
        <w:t xml:space="preserve">the </w:t>
      </w:r>
      <w:r>
        <w:rPr>
          <w:bCs/>
          <w:sz w:val="28"/>
          <w:lang w:val="en-GB"/>
        </w:rPr>
        <w:t xml:space="preserve">general damages at 2% per annum from date of writ (29.3.2012) to date of assessment (2.9.2013) and on the special </w:t>
      </w:r>
      <w:r w:rsidR="003E7ECC">
        <w:rPr>
          <w:rFonts w:hint="eastAsia"/>
          <w:bCs/>
          <w:sz w:val="28"/>
          <w:lang w:val="en-GB"/>
        </w:rPr>
        <w:t>damages</w:t>
      </w:r>
      <w:r>
        <w:rPr>
          <w:bCs/>
          <w:sz w:val="28"/>
          <w:lang w:val="en-GB"/>
        </w:rPr>
        <w:t xml:space="preserve"> at 4% per annum from date of accident (23.9.2010) to date of assessment (2.9.2013).</w:t>
      </w:r>
    </w:p>
    <w:p w:rsidR="00937659" w:rsidRDefault="00937659" w:rsidP="00937659">
      <w:pPr>
        <w:tabs>
          <w:tab w:val="left" w:pos="1440"/>
        </w:tabs>
        <w:spacing w:line="360" w:lineRule="auto"/>
        <w:jc w:val="both"/>
        <w:rPr>
          <w:bCs/>
          <w:sz w:val="28"/>
          <w:lang w:val="en-GB"/>
        </w:rPr>
      </w:pPr>
    </w:p>
    <w:p w:rsidR="00972FE1" w:rsidRDefault="00972FE1" w:rsidP="00937659">
      <w:pPr>
        <w:tabs>
          <w:tab w:val="left" w:pos="1440"/>
        </w:tabs>
        <w:spacing w:line="360" w:lineRule="auto"/>
        <w:jc w:val="both"/>
        <w:rPr>
          <w:bCs/>
          <w:i/>
          <w:sz w:val="28"/>
          <w:lang w:val="en-GB"/>
        </w:rPr>
      </w:pPr>
      <w:r>
        <w:rPr>
          <w:bCs/>
          <w:i/>
          <w:sz w:val="28"/>
          <w:lang w:val="en-GB"/>
        </w:rPr>
        <w:t>Costs</w:t>
      </w:r>
    </w:p>
    <w:p w:rsidR="00972FE1" w:rsidRPr="00972FE1" w:rsidRDefault="00972FE1" w:rsidP="00937659">
      <w:pPr>
        <w:tabs>
          <w:tab w:val="left" w:pos="1440"/>
        </w:tabs>
        <w:spacing w:line="360" w:lineRule="auto"/>
        <w:jc w:val="both"/>
        <w:rPr>
          <w:bCs/>
          <w:i/>
          <w:sz w:val="28"/>
          <w:lang w:val="en-GB"/>
        </w:rPr>
      </w:pPr>
    </w:p>
    <w:p w:rsidR="00972FE1" w:rsidRDefault="00972FE1" w:rsidP="00937659">
      <w:pPr>
        <w:numPr>
          <w:ilvl w:val="0"/>
          <w:numId w:val="1"/>
        </w:numPr>
        <w:tabs>
          <w:tab w:val="clear" w:pos="360"/>
          <w:tab w:val="left" w:pos="1440"/>
        </w:tabs>
        <w:spacing w:line="360" w:lineRule="auto"/>
        <w:jc w:val="both"/>
        <w:rPr>
          <w:bCs/>
          <w:sz w:val="28"/>
          <w:lang w:val="en-GB"/>
        </w:rPr>
      </w:pPr>
      <w:r>
        <w:rPr>
          <w:bCs/>
          <w:sz w:val="28"/>
          <w:lang w:val="en-GB"/>
        </w:rPr>
        <w:t xml:space="preserve">Costs should follow the event.  I will make a costs order nisi that the </w:t>
      </w:r>
      <w:r w:rsidR="00B1119C">
        <w:rPr>
          <w:bCs/>
          <w:sz w:val="28"/>
          <w:lang w:val="en-GB"/>
        </w:rPr>
        <w:t>plaintiff</w:t>
      </w:r>
      <w:r w:rsidR="0080082D">
        <w:rPr>
          <w:bCs/>
          <w:sz w:val="28"/>
          <w:lang w:val="en-GB"/>
        </w:rPr>
        <w:t>s in all the above 3 actions</w:t>
      </w:r>
      <w:r w:rsidR="00B1119C">
        <w:rPr>
          <w:bCs/>
          <w:sz w:val="28"/>
          <w:lang w:val="en-GB"/>
        </w:rPr>
        <w:t xml:space="preserve"> </w:t>
      </w:r>
      <w:r>
        <w:rPr>
          <w:bCs/>
          <w:sz w:val="28"/>
          <w:lang w:val="en-GB"/>
        </w:rPr>
        <w:t>will be entitled to th</w:t>
      </w:r>
      <w:r w:rsidR="00B1119C">
        <w:rPr>
          <w:bCs/>
          <w:sz w:val="28"/>
        </w:rPr>
        <w:t>eir</w:t>
      </w:r>
      <w:r>
        <w:rPr>
          <w:bCs/>
          <w:sz w:val="28"/>
          <w:lang w:val="en-GB"/>
        </w:rPr>
        <w:t xml:space="preserve"> costs of the action, </w:t>
      </w:r>
      <w:r w:rsidR="00B1119C">
        <w:rPr>
          <w:bCs/>
          <w:sz w:val="28"/>
          <w:lang w:val="en-GB"/>
        </w:rPr>
        <w:t>including</w:t>
      </w:r>
      <w:r>
        <w:rPr>
          <w:bCs/>
          <w:sz w:val="28"/>
          <w:lang w:val="en-GB"/>
        </w:rPr>
        <w:t xml:space="preserve"> the assessment hearin</w:t>
      </w:r>
      <w:r w:rsidR="00291BFE">
        <w:rPr>
          <w:bCs/>
          <w:sz w:val="28"/>
          <w:lang w:val="en-GB"/>
        </w:rPr>
        <w:t>g, with certificate for counse</w:t>
      </w:r>
      <w:r w:rsidR="00F602F9">
        <w:rPr>
          <w:bCs/>
          <w:sz w:val="28"/>
          <w:lang w:val="en-GB"/>
        </w:rPr>
        <w:t>l</w:t>
      </w:r>
      <w:r w:rsidR="00F602F9">
        <w:rPr>
          <w:rFonts w:hint="eastAsia"/>
          <w:bCs/>
          <w:sz w:val="28"/>
          <w:lang w:val="en-GB"/>
        </w:rPr>
        <w:t xml:space="preserve">. </w:t>
      </w:r>
      <w:r w:rsidR="00F602F9">
        <w:rPr>
          <w:bCs/>
          <w:sz w:val="28"/>
          <w:lang w:val="en-GB"/>
        </w:rPr>
        <w:t xml:space="preserve"> </w:t>
      </w:r>
      <w:r w:rsidR="00F602F9">
        <w:rPr>
          <w:rFonts w:hint="eastAsia"/>
          <w:bCs/>
          <w:sz w:val="28"/>
          <w:lang w:val="en-GB"/>
        </w:rPr>
        <w:t>S</w:t>
      </w:r>
      <w:r w:rsidR="00291BFE">
        <w:rPr>
          <w:bCs/>
          <w:sz w:val="28"/>
          <w:lang w:val="en-GB"/>
        </w:rPr>
        <w:t xml:space="preserve">uch costs to be paid by the defendant, to be taxed if not agreed. </w:t>
      </w:r>
      <w:r>
        <w:rPr>
          <w:bCs/>
          <w:sz w:val="28"/>
          <w:lang w:val="en-GB"/>
        </w:rPr>
        <w:t xml:space="preserve">  </w:t>
      </w:r>
      <w:r w:rsidR="00F602F9">
        <w:rPr>
          <w:rFonts w:hint="eastAsia"/>
          <w:bCs/>
          <w:sz w:val="28"/>
          <w:lang w:val="en-GB"/>
        </w:rPr>
        <w:t>The above</w:t>
      </w:r>
      <w:r>
        <w:rPr>
          <w:bCs/>
          <w:sz w:val="28"/>
          <w:lang w:val="en-GB"/>
        </w:rPr>
        <w:t xml:space="preserve"> costs order will be made absolute after 14 days from the date of this order unless any party makes an application to vary the </w:t>
      </w:r>
      <w:r w:rsidR="0080082D">
        <w:rPr>
          <w:bCs/>
          <w:sz w:val="28"/>
          <w:lang w:val="en-GB"/>
        </w:rPr>
        <w:t>same</w:t>
      </w:r>
      <w:r>
        <w:rPr>
          <w:bCs/>
          <w:sz w:val="28"/>
          <w:lang w:val="en-GB"/>
        </w:rPr>
        <w:t>.  The plaintiff’s own costs in all 3 actions to be taxed in accordance with the Legal Aid Regulations.</w:t>
      </w:r>
    </w:p>
    <w:p w:rsidR="00B1119C" w:rsidRDefault="00B1119C" w:rsidP="00937659">
      <w:pPr>
        <w:tabs>
          <w:tab w:val="left" w:pos="1440"/>
        </w:tabs>
        <w:spacing w:line="360" w:lineRule="auto"/>
        <w:jc w:val="both"/>
        <w:rPr>
          <w:bCs/>
          <w:sz w:val="28"/>
          <w:lang w:val="en-GB"/>
        </w:rPr>
      </w:pPr>
    </w:p>
    <w:p w:rsidR="00DD35CD" w:rsidRPr="00662146" w:rsidRDefault="00B1119C" w:rsidP="00937659">
      <w:pPr>
        <w:numPr>
          <w:ilvl w:val="0"/>
          <w:numId w:val="1"/>
        </w:numPr>
        <w:tabs>
          <w:tab w:val="clear" w:pos="360"/>
          <w:tab w:val="left" w:pos="1440"/>
        </w:tabs>
        <w:spacing w:line="360" w:lineRule="auto"/>
        <w:jc w:val="both"/>
        <w:rPr>
          <w:bCs/>
          <w:sz w:val="28"/>
          <w:lang w:val="en-GB"/>
        </w:rPr>
      </w:pPr>
      <w:r>
        <w:rPr>
          <w:bCs/>
          <w:sz w:val="28"/>
          <w:lang w:val="en-GB"/>
        </w:rPr>
        <w:t>Lastly, I would like to thank counsel on both sides for their very helpful assistance.</w:t>
      </w:r>
    </w:p>
    <w:p w:rsidR="00662146" w:rsidRDefault="00C27043" w:rsidP="00824397">
      <w:pPr>
        <w:pStyle w:val="Heading1"/>
        <w:keepNext w:val="0"/>
        <w:tabs>
          <w:tab w:val="center" w:pos="6570"/>
        </w:tabs>
        <w:ind w:left="0" w:firstLine="0"/>
        <w:jc w:val="left"/>
        <w:rPr>
          <w:szCs w:val="24"/>
          <w:lang w:eastAsia="zh-CN"/>
        </w:rPr>
      </w:pPr>
      <w:r>
        <w:rPr>
          <w:szCs w:val="24"/>
          <w:lang w:eastAsia="zh-CN"/>
        </w:rPr>
        <w:tab/>
      </w:r>
    </w:p>
    <w:p w:rsidR="00291BFE" w:rsidRDefault="00291BFE" w:rsidP="00291BFE">
      <w:pPr>
        <w:rPr>
          <w:lang w:val="en-GB"/>
        </w:rPr>
      </w:pPr>
    </w:p>
    <w:p w:rsidR="00291BFE" w:rsidRDefault="00291BFE" w:rsidP="00291BFE">
      <w:pPr>
        <w:rPr>
          <w:lang w:val="en-GB"/>
        </w:rPr>
      </w:pPr>
    </w:p>
    <w:p w:rsidR="00291BFE" w:rsidRPr="00291BFE" w:rsidRDefault="00291BFE" w:rsidP="00291BFE">
      <w:pPr>
        <w:rPr>
          <w:rFonts w:hint="eastAsia"/>
          <w:lang w:val="en-GB"/>
        </w:rPr>
      </w:pPr>
    </w:p>
    <w:p w:rsidR="00C27043" w:rsidRDefault="00662146" w:rsidP="00824397">
      <w:pPr>
        <w:pStyle w:val="Heading1"/>
        <w:keepNext w:val="0"/>
        <w:tabs>
          <w:tab w:val="center" w:pos="6570"/>
        </w:tabs>
        <w:ind w:left="0" w:firstLine="0"/>
        <w:jc w:val="left"/>
        <w:rPr>
          <w:rFonts w:hint="eastAsia"/>
          <w:lang w:eastAsia="zh-CN"/>
        </w:rPr>
      </w:pPr>
      <w:r>
        <w:rPr>
          <w:rFonts w:hint="eastAsia"/>
          <w:szCs w:val="24"/>
          <w:lang w:eastAsia="zh-CN"/>
        </w:rPr>
        <w:tab/>
      </w:r>
      <w:r w:rsidR="00C27043">
        <w:rPr>
          <w:rFonts w:hint="eastAsia"/>
          <w:lang w:eastAsia="zh-CN"/>
        </w:rPr>
        <w:t>(</w:t>
      </w:r>
      <w:r w:rsidR="00824397">
        <w:rPr>
          <w:rFonts w:hint="eastAsia"/>
          <w:lang w:eastAsia="zh-CN"/>
        </w:rPr>
        <w:t xml:space="preserve"> </w:t>
      </w:r>
      <w:r w:rsidR="0015787B">
        <w:rPr>
          <w:lang w:eastAsia="zh-CN"/>
        </w:rPr>
        <w:t xml:space="preserve">Andrew SY Li </w:t>
      </w:r>
      <w:r w:rsidR="00C27043">
        <w:rPr>
          <w:rFonts w:hint="eastAsia"/>
          <w:lang w:eastAsia="zh-CN"/>
        </w:rPr>
        <w:t>)</w:t>
      </w:r>
    </w:p>
    <w:p w:rsidR="00C27043" w:rsidRDefault="00C27043" w:rsidP="00824397">
      <w:pPr>
        <w:pStyle w:val="Heading1"/>
        <w:keepNext w:val="0"/>
        <w:tabs>
          <w:tab w:val="center" w:pos="6570"/>
        </w:tabs>
        <w:ind w:left="0" w:firstLine="0"/>
        <w:jc w:val="left"/>
        <w:rPr>
          <w:szCs w:val="24"/>
          <w:lang w:eastAsia="zh-CN"/>
        </w:rPr>
      </w:pPr>
      <w:r>
        <w:rPr>
          <w:szCs w:val="24"/>
          <w:lang w:eastAsia="zh-CN"/>
        </w:rPr>
        <w:tab/>
        <w:t>District Judge</w:t>
      </w:r>
    </w:p>
    <w:p w:rsidR="00824397" w:rsidRDefault="00824397" w:rsidP="00824397">
      <w:pPr>
        <w:jc w:val="both"/>
        <w:rPr>
          <w:bCs/>
          <w:sz w:val="28"/>
          <w:lang w:val="en-GB"/>
        </w:rPr>
      </w:pPr>
    </w:p>
    <w:p w:rsidR="008F3300" w:rsidRDefault="00824397" w:rsidP="00824397">
      <w:pPr>
        <w:jc w:val="both"/>
        <w:rPr>
          <w:bCs/>
          <w:sz w:val="28"/>
          <w:lang w:val="en-GB"/>
        </w:rPr>
      </w:pPr>
      <w:r>
        <w:rPr>
          <w:rFonts w:hint="eastAsia"/>
          <w:bCs/>
          <w:sz w:val="28"/>
          <w:lang w:val="en-GB"/>
        </w:rPr>
        <w:t xml:space="preserve">Mr </w:t>
      </w:r>
      <w:r w:rsidR="00122D3C">
        <w:rPr>
          <w:bCs/>
          <w:sz w:val="28"/>
          <w:lang w:val="en-GB"/>
        </w:rPr>
        <w:t xml:space="preserve">HY Wong, </w:t>
      </w:r>
      <w:r>
        <w:rPr>
          <w:rFonts w:hint="eastAsia"/>
          <w:bCs/>
          <w:sz w:val="28"/>
          <w:lang w:val="en-GB"/>
        </w:rPr>
        <w:t xml:space="preserve">instructed by </w:t>
      </w:r>
      <w:r w:rsidR="00122D3C">
        <w:rPr>
          <w:bCs/>
          <w:sz w:val="28"/>
          <w:lang w:val="en-GB"/>
        </w:rPr>
        <w:t xml:space="preserve">Vincent </w:t>
      </w:r>
      <w:r w:rsidR="0080082D">
        <w:rPr>
          <w:bCs/>
          <w:sz w:val="28"/>
          <w:lang w:val="en-GB"/>
        </w:rPr>
        <w:t>T</w:t>
      </w:r>
      <w:r w:rsidR="00122D3C">
        <w:rPr>
          <w:bCs/>
          <w:sz w:val="28"/>
          <w:lang w:val="en-GB"/>
        </w:rPr>
        <w:t xml:space="preserve">K Cheung, Yap &amp; Co, assigned by the Director </w:t>
      </w:r>
      <w:r w:rsidR="00646B6C">
        <w:rPr>
          <w:bCs/>
          <w:sz w:val="28"/>
          <w:lang w:val="en-GB"/>
        </w:rPr>
        <w:t>of Legal Aid, for the plaintiff</w:t>
      </w:r>
      <w:r w:rsidR="00646B6C">
        <w:rPr>
          <w:rFonts w:hint="eastAsia"/>
          <w:bCs/>
          <w:sz w:val="28"/>
          <w:lang w:val="en-GB"/>
        </w:rPr>
        <w:t>s</w:t>
      </w:r>
    </w:p>
    <w:p w:rsidR="00122D3C" w:rsidRDefault="00122D3C" w:rsidP="00824397">
      <w:pPr>
        <w:jc w:val="both"/>
        <w:rPr>
          <w:bCs/>
          <w:sz w:val="28"/>
          <w:lang w:val="en-GB"/>
        </w:rPr>
      </w:pPr>
    </w:p>
    <w:p w:rsidR="00122D3C" w:rsidRDefault="00122D3C" w:rsidP="00824397">
      <w:pPr>
        <w:jc w:val="both"/>
        <w:rPr>
          <w:bCs/>
          <w:sz w:val="28"/>
          <w:lang w:val="en-GB"/>
        </w:rPr>
      </w:pPr>
      <w:r>
        <w:rPr>
          <w:bCs/>
          <w:sz w:val="28"/>
          <w:lang w:val="en-GB"/>
        </w:rPr>
        <w:t xml:space="preserve">Miss Ann Lui, instructed by Cheng, Yeung &amp; Co, for the defendant </w:t>
      </w:r>
    </w:p>
    <w:sectPr w:rsidR="00122D3C" w:rsidSect="0087298E">
      <w:headerReference w:type="even" r:id="rId8"/>
      <w:headerReference w:type="default" r:id="rId9"/>
      <w:headerReference w:type="first" r:id="rId10"/>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0BBB" w:rsidRDefault="004C0BBB">
      <w:r>
        <w:separator/>
      </w:r>
    </w:p>
  </w:endnote>
  <w:endnote w:type="continuationSeparator" w:id="0">
    <w:p w:rsidR="004C0BBB" w:rsidRDefault="004C0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0BBB" w:rsidRDefault="004C0BBB">
      <w:r>
        <w:separator/>
      </w:r>
    </w:p>
  </w:footnote>
  <w:footnote w:type="continuationSeparator" w:id="0">
    <w:p w:rsidR="004C0BBB" w:rsidRDefault="004C0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28D8" w:rsidRDefault="007128D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128D8" w:rsidRDefault="007128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28D8" w:rsidRPr="00824397" w:rsidRDefault="007128D8">
    <w:pPr>
      <w:pStyle w:val="Header"/>
      <w:framePr w:wrap="around" w:vAnchor="text" w:hAnchor="margin" w:xAlign="center" w:y="1"/>
      <w:rPr>
        <w:rStyle w:val="PageNumber"/>
        <w:rFonts w:ascii="Times New Roman" w:hAnsi="Times New Roman" w:hint="eastAsia"/>
        <w:b w:val="0"/>
        <w:bCs/>
        <w:sz w:val="28"/>
        <w:szCs w:val="28"/>
        <w:lang w:eastAsia="zh-CN"/>
      </w:rPr>
    </w:pPr>
    <w:r w:rsidRPr="00824397">
      <w:rPr>
        <w:rStyle w:val="PageNumber"/>
        <w:rFonts w:ascii="Times New Roman" w:hAnsi="Times New Roman" w:hint="eastAsia"/>
        <w:b w:val="0"/>
        <w:bCs/>
        <w:sz w:val="28"/>
        <w:szCs w:val="28"/>
        <w:lang w:eastAsia="zh-CN"/>
      </w:rPr>
      <w:t xml:space="preserve">- </w:t>
    </w:r>
    <w:r w:rsidRPr="00824397">
      <w:rPr>
        <w:rStyle w:val="PageNumber"/>
        <w:rFonts w:ascii="Times New Roman" w:hAnsi="Times New Roman"/>
        <w:b w:val="0"/>
        <w:bCs/>
        <w:sz w:val="28"/>
        <w:szCs w:val="28"/>
      </w:rPr>
      <w:fldChar w:fldCharType="begin"/>
    </w:r>
    <w:r w:rsidRPr="00824397">
      <w:rPr>
        <w:rStyle w:val="PageNumber"/>
        <w:rFonts w:ascii="Times New Roman" w:hAnsi="Times New Roman"/>
        <w:b w:val="0"/>
        <w:bCs/>
        <w:sz w:val="28"/>
        <w:szCs w:val="28"/>
      </w:rPr>
      <w:instrText xml:space="preserve">PAGE  </w:instrText>
    </w:r>
    <w:r w:rsidRPr="00824397">
      <w:rPr>
        <w:rStyle w:val="PageNumber"/>
        <w:rFonts w:ascii="Times New Roman" w:hAnsi="Times New Roman"/>
        <w:b w:val="0"/>
        <w:bCs/>
        <w:sz w:val="28"/>
        <w:szCs w:val="28"/>
      </w:rPr>
      <w:fldChar w:fldCharType="separate"/>
    </w:r>
    <w:r w:rsidR="00C27363">
      <w:rPr>
        <w:rStyle w:val="PageNumber"/>
        <w:rFonts w:ascii="Times New Roman" w:hAnsi="Times New Roman"/>
        <w:b w:val="0"/>
        <w:bCs/>
        <w:noProof/>
        <w:sz w:val="28"/>
        <w:szCs w:val="28"/>
      </w:rPr>
      <w:t>11</w:t>
    </w:r>
    <w:r w:rsidRPr="00824397">
      <w:rPr>
        <w:rStyle w:val="PageNumber"/>
        <w:rFonts w:ascii="Times New Roman" w:hAnsi="Times New Roman"/>
        <w:b w:val="0"/>
        <w:bCs/>
        <w:sz w:val="28"/>
        <w:szCs w:val="28"/>
      </w:rPr>
      <w:fldChar w:fldCharType="end"/>
    </w:r>
    <w:r w:rsidRPr="00824397">
      <w:rPr>
        <w:rStyle w:val="PageNumber"/>
        <w:rFonts w:ascii="Times New Roman" w:hAnsi="Times New Roman" w:hint="eastAsia"/>
        <w:b w:val="0"/>
        <w:bCs/>
        <w:sz w:val="28"/>
        <w:szCs w:val="28"/>
        <w:lang w:eastAsia="zh-CN"/>
      </w:rPr>
      <w:t xml:space="preserve"> -</w:t>
    </w:r>
  </w:p>
  <w:p w:rsidR="007128D8" w:rsidRDefault="001C3B48">
    <w:pPr>
      <w:pStyle w:val="Header"/>
      <w:rPr>
        <w:rFonts w:hint="eastAsia"/>
        <w:lang w:eastAsia="zh-CN"/>
      </w:rPr>
    </w:pPr>
    <w:r>
      <w:rPr>
        <w:noProof/>
        <w:sz w:val="20"/>
        <w:lang w:val="en-US"/>
      </w:rPr>
    </w:r>
    <w:r w:rsidR="001C3B48">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7128D8" w:rsidRDefault="007128D8">
                <w:pPr>
                  <w:spacing w:line="720" w:lineRule="exact"/>
                  <w:rPr>
                    <w:color w:val="000000"/>
                    <w:sz w:val="21"/>
                  </w:rPr>
                </w:pPr>
                <w:r>
                  <w:rPr>
                    <w:color w:val="000000"/>
                    <w:sz w:val="21"/>
                  </w:rPr>
                  <w:t>A</w:t>
                </w:r>
              </w:p>
              <w:p w:rsidR="007128D8" w:rsidRDefault="007128D8">
                <w:pPr>
                  <w:spacing w:line="720" w:lineRule="exact"/>
                  <w:rPr>
                    <w:color w:val="000000"/>
                    <w:sz w:val="21"/>
                  </w:rPr>
                </w:pPr>
                <w:r>
                  <w:rPr>
                    <w:color w:val="000000"/>
                    <w:sz w:val="21"/>
                  </w:rPr>
                  <w:t>B</w:t>
                </w:r>
              </w:p>
              <w:p w:rsidR="007128D8" w:rsidRDefault="007128D8">
                <w:pPr>
                  <w:spacing w:line="720" w:lineRule="exact"/>
                  <w:rPr>
                    <w:color w:val="000000"/>
                    <w:sz w:val="21"/>
                  </w:rPr>
                </w:pPr>
                <w:r>
                  <w:rPr>
                    <w:color w:val="000000"/>
                    <w:sz w:val="21"/>
                  </w:rPr>
                  <w:t>C</w:t>
                </w:r>
              </w:p>
              <w:p w:rsidR="007128D8" w:rsidRDefault="007128D8">
                <w:pPr>
                  <w:spacing w:line="720" w:lineRule="exact"/>
                  <w:rPr>
                    <w:color w:val="000000"/>
                    <w:sz w:val="21"/>
                  </w:rPr>
                </w:pPr>
                <w:r>
                  <w:rPr>
                    <w:color w:val="000000"/>
                    <w:sz w:val="21"/>
                  </w:rPr>
                  <w:t>D</w:t>
                </w:r>
              </w:p>
              <w:p w:rsidR="007128D8" w:rsidRDefault="007128D8">
                <w:pPr>
                  <w:spacing w:line="720" w:lineRule="exact"/>
                  <w:rPr>
                    <w:color w:val="000000"/>
                    <w:sz w:val="21"/>
                  </w:rPr>
                </w:pPr>
                <w:r>
                  <w:rPr>
                    <w:color w:val="000000"/>
                    <w:sz w:val="21"/>
                  </w:rPr>
                  <w:t>E</w:t>
                </w:r>
              </w:p>
              <w:p w:rsidR="007128D8" w:rsidRDefault="007128D8">
                <w:pPr>
                  <w:spacing w:line="720" w:lineRule="exact"/>
                  <w:rPr>
                    <w:color w:val="000000"/>
                    <w:sz w:val="21"/>
                  </w:rPr>
                </w:pPr>
                <w:r>
                  <w:rPr>
                    <w:color w:val="000000"/>
                    <w:sz w:val="21"/>
                  </w:rPr>
                  <w:t>F</w:t>
                </w:r>
              </w:p>
              <w:p w:rsidR="007128D8" w:rsidRDefault="007128D8">
                <w:pPr>
                  <w:spacing w:line="720" w:lineRule="exact"/>
                  <w:rPr>
                    <w:color w:val="000000"/>
                    <w:sz w:val="21"/>
                  </w:rPr>
                </w:pPr>
                <w:r>
                  <w:rPr>
                    <w:color w:val="000000"/>
                    <w:sz w:val="21"/>
                  </w:rPr>
                  <w:t>G</w:t>
                </w:r>
              </w:p>
              <w:p w:rsidR="007128D8" w:rsidRDefault="007128D8">
                <w:pPr>
                  <w:spacing w:line="720" w:lineRule="exact"/>
                  <w:rPr>
                    <w:color w:val="000000"/>
                    <w:sz w:val="21"/>
                  </w:rPr>
                </w:pPr>
                <w:r>
                  <w:rPr>
                    <w:color w:val="000000"/>
                    <w:sz w:val="21"/>
                  </w:rPr>
                  <w:t>H</w:t>
                </w:r>
              </w:p>
              <w:p w:rsidR="007128D8" w:rsidRDefault="007128D8">
                <w:pPr>
                  <w:spacing w:line="720" w:lineRule="exact"/>
                  <w:rPr>
                    <w:color w:val="000000"/>
                    <w:sz w:val="21"/>
                  </w:rPr>
                </w:pPr>
                <w:r>
                  <w:rPr>
                    <w:color w:val="000000"/>
                    <w:sz w:val="21"/>
                  </w:rPr>
                  <w:t>I</w:t>
                </w:r>
              </w:p>
              <w:p w:rsidR="007128D8" w:rsidRDefault="007128D8">
                <w:pPr>
                  <w:spacing w:line="720" w:lineRule="exact"/>
                  <w:rPr>
                    <w:color w:val="000000"/>
                    <w:sz w:val="21"/>
                  </w:rPr>
                </w:pPr>
                <w:r>
                  <w:rPr>
                    <w:color w:val="000000"/>
                    <w:sz w:val="21"/>
                  </w:rPr>
                  <w:t>J</w:t>
                </w:r>
              </w:p>
              <w:p w:rsidR="007128D8" w:rsidRDefault="007128D8">
                <w:pPr>
                  <w:spacing w:line="720" w:lineRule="exact"/>
                  <w:rPr>
                    <w:color w:val="000000"/>
                    <w:sz w:val="21"/>
                  </w:rPr>
                </w:pPr>
                <w:r>
                  <w:rPr>
                    <w:color w:val="000000"/>
                    <w:sz w:val="21"/>
                  </w:rPr>
                  <w:t>K</w:t>
                </w:r>
              </w:p>
              <w:p w:rsidR="007128D8" w:rsidRDefault="007128D8">
                <w:pPr>
                  <w:spacing w:line="720" w:lineRule="exact"/>
                  <w:rPr>
                    <w:color w:val="000000"/>
                    <w:sz w:val="21"/>
                  </w:rPr>
                </w:pPr>
                <w:r>
                  <w:rPr>
                    <w:color w:val="000000"/>
                    <w:sz w:val="21"/>
                  </w:rPr>
                  <w:t>L</w:t>
                </w:r>
              </w:p>
              <w:p w:rsidR="007128D8" w:rsidRDefault="007128D8">
                <w:pPr>
                  <w:spacing w:line="720" w:lineRule="exact"/>
                  <w:rPr>
                    <w:color w:val="000000"/>
                    <w:sz w:val="21"/>
                  </w:rPr>
                </w:pPr>
                <w:r>
                  <w:rPr>
                    <w:color w:val="000000"/>
                    <w:sz w:val="21"/>
                  </w:rPr>
                  <w:t>M</w:t>
                </w:r>
              </w:p>
              <w:p w:rsidR="007128D8" w:rsidRDefault="007128D8">
                <w:pPr>
                  <w:spacing w:line="720" w:lineRule="exact"/>
                  <w:rPr>
                    <w:color w:val="000000"/>
                    <w:sz w:val="21"/>
                  </w:rPr>
                </w:pPr>
                <w:r>
                  <w:rPr>
                    <w:color w:val="000000"/>
                    <w:sz w:val="21"/>
                  </w:rPr>
                  <w:t>N</w:t>
                </w:r>
              </w:p>
              <w:p w:rsidR="007128D8" w:rsidRDefault="007128D8">
                <w:pPr>
                  <w:spacing w:line="720" w:lineRule="exact"/>
                  <w:rPr>
                    <w:color w:val="000000"/>
                    <w:sz w:val="21"/>
                  </w:rPr>
                </w:pPr>
                <w:r>
                  <w:rPr>
                    <w:color w:val="000000"/>
                    <w:sz w:val="21"/>
                  </w:rPr>
                  <w:t>O</w:t>
                </w:r>
              </w:p>
              <w:p w:rsidR="007128D8" w:rsidRDefault="007128D8">
                <w:pPr>
                  <w:spacing w:line="720" w:lineRule="exact"/>
                  <w:rPr>
                    <w:color w:val="000000"/>
                    <w:sz w:val="21"/>
                  </w:rPr>
                </w:pPr>
                <w:r>
                  <w:rPr>
                    <w:color w:val="000000"/>
                    <w:sz w:val="21"/>
                  </w:rPr>
                  <w:t>P</w:t>
                </w:r>
              </w:p>
              <w:p w:rsidR="007128D8" w:rsidRDefault="007128D8">
                <w:pPr>
                  <w:spacing w:line="720" w:lineRule="exact"/>
                  <w:rPr>
                    <w:color w:val="000000"/>
                    <w:sz w:val="21"/>
                  </w:rPr>
                </w:pPr>
                <w:r>
                  <w:rPr>
                    <w:color w:val="000000"/>
                    <w:sz w:val="21"/>
                  </w:rPr>
                  <w:t>Q</w:t>
                </w:r>
              </w:p>
              <w:p w:rsidR="007128D8" w:rsidRDefault="007128D8">
                <w:pPr>
                  <w:spacing w:line="720" w:lineRule="exact"/>
                  <w:rPr>
                    <w:color w:val="000000"/>
                    <w:sz w:val="21"/>
                  </w:rPr>
                </w:pPr>
                <w:r>
                  <w:rPr>
                    <w:color w:val="000000"/>
                    <w:sz w:val="21"/>
                  </w:rPr>
                  <w:t>R</w:t>
                </w:r>
              </w:p>
              <w:p w:rsidR="007128D8" w:rsidRDefault="007128D8">
                <w:pPr>
                  <w:spacing w:line="720" w:lineRule="exact"/>
                  <w:rPr>
                    <w:color w:val="000000"/>
                    <w:sz w:val="21"/>
                  </w:rPr>
                </w:pPr>
                <w:r>
                  <w:rPr>
                    <w:color w:val="000000"/>
                    <w:sz w:val="21"/>
                  </w:rPr>
                  <w:t>S</w:t>
                </w:r>
              </w:p>
              <w:p w:rsidR="007128D8" w:rsidRDefault="007128D8">
                <w:pPr>
                  <w:spacing w:line="720" w:lineRule="exact"/>
                  <w:rPr>
                    <w:color w:val="000000"/>
                    <w:sz w:val="21"/>
                  </w:rPr>
                </w:pPr>
                <w:r>
                  <w:rPr>
                    <w:color w:val="000000"/>
                    <w:sz w:val="21"/>
                  </w:rPr>
                  <w:t>T</w:t>
                </w:r>
              </w:p>
              <w:p w:rsidR="007128D8" w:rsidRDefault="007128D8">
                <w:pPr>
                  <w:spacing w:line="720" w:lineRule="exact"/>
                  <w:rPr>
                    <w:color w:val="000000"/>
                    <w:sz w:val="21"/>
                  </w:rPr>
                </w:pPr>
                <w:r>
                  <w:rPr>
                    <w:color w:val="000000"/>
                    <w:sz w:val="21"/>
                  </w:rPr>
                  <w:t>U</w:t>
                </w:r>
              </w:p>
              <w:p w:rsidR="007128D8" w:rsidRDefault="007128D8">
                <w:pPr>
                  <w:spacing w:line="720" w:lineRule="exact"/>
                  <w:rPr>
                    <w:color w:val="000000"/>
                    <w:sz w:val="21"/>
                  </w:rPr>
                </w:pPr>
                <w:r>
                  <w:rPr>
                    <w:color w:val="000000"/>
                    <w:sz w:val="21"/>
                  </w:rPr>
                  <w:t>V</w:t>
                </w:r>
              </w:p>
            </w:txbxContent>
          </v:textbox>
        </v:shape>
      </w:pict>
    </w:r>
    <w:r>
      <w:rPr>
        <w:noProof/>
      </w:rPr>
    </w:r>
    <w:r w:rsidR="001C3B48">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7128D8" w:rsidRDefault="007128D8">
                <w:pPr>
                  <w:spacing w:line="720" w:lineRule="exact"/>
                  <w:rPr>
                    <w:color w:val="000000"/>
                    <w:sz w:val="21"/>
                  </w:rPr>
                </w:pPr>
                <w:r>
                  <w:rPr>
                    <w:color w:val="000000"/>
                    <w:sz w:val="21"/>
                  </w:rPr>
                  <w:t>A</w:t>
                </w:r>
              </w:p>
              <w:p w:rsidR="007128D8" w:rsidRDefault="007128D8">
                <w:pPr>
                  <w:spacing w:line="720" w:lineRule="exact"/>
                  <w:rPr>
                    <w:color w:val="000000"/>
                    <w:sz w:val="21"/>
                  </w:rPr>
                </w:pPr>
                <w:r>
                  <w:rPr>
                    <w:color w:val="000000"/>
                    <w:sz w:val="21"/>
                  </w:rPr>
                  <w:t>B</w:t>
                </w:r>
              </w:p>
              <w:p w:rsidR="007128D8" w:rsidRDefault="007128D8">
                <w:pPr>
                  <w:spacing w:line="720" w:lineRule="exact"/>
                  <w:rPr>
                    <w:color w:val="000000"/>
                    <w:sz w:val="21"/>
                  </w:rPr>
                </w:pPr>
                <w:r>
                  <w:rPr>
                    <w:color w:val="000000"/>
                    <w:sz w:val="21"/>
                  </w:rPr>
                  <w:t>C</w:t>
                </w:r>
              </w:p>
              <w:p w:rsidR="007128D8" w:rsidRDefault="007128D8">
                <w:pPr>
                  <w:spacing w:line="720" w:lineRule="exact"/>
                  <w:rPr>
                    <w:color w:val="000000"/>
                    <w:sz w:val="21"/>
                  </w:rPr>
                </w:pPr>
                <w:r>
                  <w:rPr>
                    <w:color w:val="000000"/>
                    <w:sz w:val="21"/>
                  </w:rPr>
                  <w:t>D</w:t>
                </w:r>
              </w:p>
              <w:p w:rsidR="007128D8" w:rsidRDefault="007128D8">
                <w:pPr>
                  <w:spacing w:line="720" w:lineRule="exact"/>
                  <w:rPr>
                    <w:color w:val="000000"/>
                    <w:sz w:val="21"/>
                  </w:rPr>
                </w:pPr>
                <w:r>
                  <w:rPr>
                    <w:color w:val="000000"/>
                    <w:sz w:val="21"/>
                  </w:rPr>
                  <w:t>E</w:t>
                </w:r>
              </w:p>
              <w:p w:rsidR="007128D8" w:rsidRDefault="007128D8">
                <w:pPr>
                  <w:spacing w:line="720" w:lineRule="exact"/>
                  <w:rPr>
                    <w:color w:val="000000"/>
                    <w:sz w:val="21"/>
                  </w:rPr>
                </w:pPr>
                <w:r>
                  <w:rPr>
                    <w:color w:val="000000"/>
                    <w:sz w:val="21"/>
                  </w:rPr>
                  <w:t>F</w:t>
                </w:r>
              </w:p>
              <w:p w:rsidR="007128D8" w:rsidRDefault="007128D8">
                <w:pPr>
                  <w:spacing w:line="720" w:lineRule="exact"/>
                  <w:rPr>
                    <w:color w:val="000000"/>
                    <w:sz w:val="21"/>
                  </w:rPr>
                </w:pPr>
                <w:r>
                  <w:rPr>
                    <w:color w:val="000000"/>
                    <w:sz w:val="21"/>
                  </w:rPr>
                  <w:t>G</w:t>
                </w:r>
              </w:p>
              <w:p w:rsidR="007128D8" w:rsidRDefault="007128D8">
                <w:pPr>
                  <w:spacing w:line="720" w:lineRule="exact"/>
                  <w:rPr>
                    <w:color w:val="000000"/>
                    <w:sz w:val="21"/>
                  </w:rPr>
                </w:pPr>
                <w:r>
                  <w:rPr>
                    <w:color w:val="000000"/>
                    <w:sz w:val="21"/>
                  </w:rPr>
                  <w:t>H</w:t>
                </w:r>
              </w:p>
              <w:p w:rsidR="007128D8" w:rsidRDefault="007128D8">
                <w:pPr>
                  <w:spacing w:line="720" w:lineRule="exact"/>
                  <w:rPr>
                    <w:color w:val="000000"/>
                    <w:sz w:val="21"/>
                  </w:rPr>
                </w:pPr>
                <w:r>
                  <w:rPr>
                    <w:color w:val="000000"/>
                    <w:sz w:val="21"/>
                  </w:rPr>
                  <w:t>I</w:t>
                </w:r>
              </w:p>
              <w:p w:rsidR="007128D8" w:rsidRDefault="007128D8">
                <w:pPr>
                  <w:spacing w:line="720" w:lineRule="exact"/>
                  <w:rPr>
                    <w:color w:val="000000"/>
                    <w:sz w:val="21"/>
                  </w:rPr>
                </w:pPr>
                <w:r>
                  <w:rPr>
                    <w:color w:val="000000"/>
                    <w:sz w:val="21"/>
                  </w:rPr>
                  <w:t>J</w:t>
                </w:r>
              </w:p>
              <w:p w:rsidR="007128D8" w:rsidRDefault="007128D8">
                <w:pPr>
                  <w:spacing w:line="720" w:lineRule="exact"/>
                  <w:rPr>
                    <w:color w:val="000000"/>
                    <w:sz w:val="21"/>
                  </w:rPr>
                </w:pPr>
                <w:r>
                  <w:rPr>
                    <w:color w:val="000000"/>
                    <w:sz w:val="21"/>
                  </w:rPr>
                  <w:t>K</w:t>
                </w:r>
              </w:p>
              <w:p w:rsidR="007128D8" w:rsidRDefault="007128D8">
                <w:pPr>
                  <w:spacing w:line="720" w:lineRule="exact"/>
                  <w:rPr>
                    <w:color w:val="000000"/>
                    <w:sz w:val="21"/>
                  </w:rPr>
                </w:pPr>
                <w:r>
                  <w:rPr>
                    <w:color w:val="000000"/>
                    <w:sz w:val="21"/>
                  </w:rPr>
                  <w:t>L</w:t>
                </w:r>
              </w:p>
              <w:p w:rsidR="007128D8" w:rsidRDefault="007128D8">
                <w:pPr>
                  <w:spacing w:line="720" w:lineRule="exact"/>
                  <w:rPr>
                    <w:color w:val="000000"/>
                    <w:sz w:val="21"/>
                  </w:rPr>
                </w:pPr>
                <w:r>
                  <w:rPr>
                    <w:color w:val="000000"/>
                    <w:sz w:val="21"/>
                  </w:rPr>
                  <w:t>M</w:t>
                </w:r>
              </w:p>
              <w:p w:rsidR="007128D8" w:rsidRDefault="007128D8">
                <w:pPr>
                  <w:spacing w:line="720" w:lineRule="exact"/>
                  <w:rPr>
                    <w:color w:val="000000"/>
                    <w:sz w:val="21"/>
                  </w:rPr>
                </w:pPr>
                <w:r>
                  <w:rPr>
                    <w:color w:val="000000"/>
                    <w:sz w:val="21"/>
                  </w:rPr>
                  <w:t>N</w:t>
                </w:r>
              </w:p>
              <w:p w:rsidR="007128D8" w:rsidRDefault="007128D8">
                <w:pPr>
                  <w:spacing w:line="720" w:lineRule="exact"/>
                  <w:rPr>
                    <w:color w:val="000000"/>
                    <w:sz w:val="21"/>
                  </w:rPr>
                </w:pPr>
                <w:r>
                  <w:rPr>
                    <w:color w:val="000000"/>
                    <w:sz w:val="21"/>
                  </w:rPr>
                  <w:t>O</w:t>
                </w:r>
              </w:p>
              <w:p w:rsidR="007128D8" w:rsidRDefault="007128D8">
                <w:pPr>
                  <w:spacing w:line="720" w:lineRule="exact"/>
                  <w:rPr>
                    <w:color w:val="000000"/>
                    <w:sz w:val="21"/>
                  </w:rPr>
                </w:pPr>
                <w:r>
                  <w:rPr>
                    <w:color w:val="000000"/>
                    <w:sz w:val="21"/>
                  </w:rPr>
                  <w:t>P</w:t>
                </w:r>
              </w:p>
              <w:p w:rsidR="007128D8" w:rsidRDefault="007128D8">
                <w:pPr>
                  <w:spacing w:line="720" w:lineRule="exact"/>
                  <w:rPr>
                    <w:color w:val="000000"/>
                    <w:sz w:val="21"/>
                  </w:rPr>
                </w:pPr>
                <w:r>
                  <w:rPr>
                    <w:color w:val="000000"/>
                    <w:sz w:val="21"/>
                  </w:rPr>
                  <w:t>Q</w:t>
                </w:r>
              </w:p>
              <w:p w:rsidR="007128D8" w:rsidRDefault="007128D8">
                <w:pPr>
                  <w:spacing w:line="720" w:lineRule="exact"/>
                  <w:rPr>
                    <w:color w:val="000000"/>
                    <w:sz w:val="21"/>
                  </w:rPr>
                </w:pPr>
                <w:r>
                  <w:rPr>
                    <w:color w:val="000000"/>
                    <w:sz w:val="21"/>
                  </w:rPr>
                  <w:t>R</w:t>
                </w:r>
              </w:p>
              <w:p w:rsidR="007128D8" w:rsidRDefault="007128D8">
                <w:pPr>
                  <w:spacing w:line="720" w:lineRule="exact"/>
                  <w:rPr>
                    <w:color w:val="000000"/>
                    <w:sz w:val="21"/>
                  </w:rPr>
                </w:pPr>
                <w:r>
                  <w:rPr>
                    <w:color w:val="000000"/>
                    <w:sz w:val="21"/>
                  </w:rPr>
                  <w:t>S</w:t>
                </w:r>
              </w:p>
              <w:p w:rsidR="007128D8" w:rsidRDefault="007128D8">
                <w:pPr>
                  <w:spacing w:line="720" w:lineRule="exact"/>
                  <w:rPr>
                    <w:color w:val="000000"/>
                    <w:sz w:val="21"/>
                  </w:rPr>
                </w:pPr>
                <w:r>
                  <w:rPr>
                    <w:color w:val="000000"/>
                    <w:sz w:val="21"/>
                  </w:rPr>
                  <w:t>T</w:t>
                </w:r>
              </w:p>
              <w:p w:rsidR="007128D8" w:rsidRDefault="007128D8">
                <w:pPr>
                  <w:spacing w:line="720" w:lineRule="exact"/>
                  <w:rPr>
                    <w:color w:val="000000"/>
                    <w:sz w:val="21"/>
                  </w:rPr>
                </w:pPr>
                <w:r>
                  <w:rPr>
                    <w:color w:val="000000"/>
                    <w:sz w:val="21"/>
                  </w:rPr>
                  <w:t>U</w:t>
                </w:r>
              </w:p>
              <w:p w:rsidR="007128D8" w:rsidRDefault="007128D8">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28D8" w:rsidRDefault="001C3B48">
    <w:pPr>
      <w:pStyle w:val="Header"/>
    </w:pPr>
    <w:r>
      <w:rPr>
        <w:noProof/>
        <w:sz w:val="20"/>
        <w:lang w:val="en-US"/>
      </w:rPr>
    </w:r>
    <w:r w:rsidR="001C3B48">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7128D8" w:rsidRDefault="007128D8">
                <w:pPr>
                  <w:spacing w:line="720" w:lineRule="exact"/>
                  <w:rPr>
                    <w:color w:val="000000"/>
                    <w:sz w:val="21"/>
                  </w:rPr>
                </w:pPr>
                <w:r>
                  <w:rPr>
                    <w:color w:val="000000"/>
                    <w:sz w:val="21"/>
                  </w:rPr>
                  <w:t>A</w:t>
                </w:r>
              </w:p>
              <w:p w:rsidR="007128D8" w:rsidRDefault="007128D8">
                <w:pPr>
                  <w:spacing w:line="720" w:lineRule="exact"/>
                  <w:rPr>
                    <w:color w:val="000000"/>
                    <w:sz w:val="21"/>
                  </w:rPr>
                </w:pPr>
                <w:r>
                  <w:rPr>
                    <w:color w:val="000000"/>
                    <w:sz w:val="21"/>
                  </w:rPr>
                  <w:t>B</w:t>
                </w:r>
              </w:p>
              <w:p w:rsidR="007128D8" w:rsidRDefault="007128D8">
                <w:pPr>
                  <w:spacing w:line="720" w:lineRule="exact"/>
                  <w:rPr>
                    <w:color w:val="000000"/>
                    <w:sz w:val="21"/>
                  </w:rPr>
                </w:pPr>
                <w:r>
                  <w:rPr>
                    <w:color w:val="000000"/>
                    <w:sz w:val="21"/>
                  </w:rPr>
                  <w:t>C</w:t>
                </w:r>
              </w:p>
              <w:p w:rsidR="007128D8" w:rsidRDefault="007128D8">
                <w:pPr>
                  <w:spacing w:line="720" w:lineRule="exact"/>
                  <w:rPr>
                    <w:color w:val="000000"/>
                    <w:sz w:val="21"/>
                  </w:rPr>
                </w:pPr>
                <w:r>
                  <w:rPr>
                    <w:color w:val="000000"/>
                    <w:sz w:val="21"/>
                  </w:rPr>
                  <w:t>D</w:t>
                </w:r>
              </w:p>
              <w:p w:rsidR="007128D8" w:rsidRDefault="007128D8">
                <w:pPr>
                  <w:spacing w:line="720" w:lineRule="exact"/>
                  <w:rPr>
                    <w:color w:val="000000"/>
                    <w:sz w:val="21"/>
                  </w:rPr>
                </w:pPr>
                <w:r>
                  <w:rPr>
                    <w:color w:val="000000"/>
                    <w:sz w:val="21"/>
                  </w:rPr>
                  <w:t>E</w:t>
                </w:r>
              </w:p>
              <w:p w:rsidR="007128D8" w:rsidRDefault="007128D8">
                <w:pPr>
                  <w:spacing w:line="720" w:lineRule="exact"/>
                  <w:rPr>
                    <w:color w:val="000000"/>
                    <w:sz w:val="21"/>
                  </w:rPr>
                </w:pPr>
                <w:r>
                  <w:rPr>
                    <w:color w:val="000000"/>
                    <w:sz w:val="21"/>
                  </w:rPr>
                  <w:t>F</w:t>
                </w:r>
              </w:p>
              <w:p w:rsidR="007128D8" w:rsidRDefault="007128D8">
                <w:pPr>
                  <w:spacing w:line="720" w:lineRule="exact"/>
                  <w:rPr>
                    <w:color w:val="000000"/>
                    <w:sz w:val="21"/>
                  </w:rPr>
                </w:pPr>
                <w:r>
                  <w:rPr>
                    <w:color w:val="000000"/>
                    <w:sz w:val="21"/>
                  </w:rPr>
                  <w:t>G</w:t>
                </w:r>
              </w:p>
              <w:p w:rsidR="007128D8" w:rsidRDefault="007128D8">
                <w:pPr>
                  <w:spacing w:line="720" w:lineRule="exact"/>
                  <w:rPr>
                    <w:color w:val="000000"/>
                    <w:sz w:val="21"/>
                  </w:rPr>
                </w:pPr>
                <w:r>
                  <w:rPr>
                    <w:color w:val="000000"/>
                    <w:sz w:val="21"/>
                  </w:rPr>
                  <w:t>H</w:t>
                </w:r>
              </w:p>
              <w:p w:rsidR="007128D8" w:rsidRDefault="007128D8">
                <w:pPr>
                  <w:spacing w:line="720" w:lineRule="exact"/>
                  <w:rPr>
                    <w:color w:val="000000"/>
                    <w:sz w:val="21"/>
                  </w:rPr>
                </w:pPr>
                <w:r>
                  <w:rPr>
                    <w:color w:val="000000"/>
                    <w:sz w:val="21"/>
                  </w:rPr>
                  <w:t>I</w:t>
                </w:r>
              </w:p>
              <w:p w:rsidR="007128D8" w:rsidRDefault="007128D8">
                <w:pPr>
                  <w:spacing w:line="720" w:lineRule="exact"/>
                  <w:rPr>
                    <w:color w:val="000000"/>
                    <w:sz w:val="21"/>
                  </w:rPr>
                </w:pPr>
                <w:r>
                  <w:rPr>
                    <w:color w:val="000000"/>
                    <w:sz w:val="21"/>
                  </w:rPr>
                  <w:t>J</w:t>
                </w:r>
              </w:p>
              <w:p w:rsidR="007128D8" w:rsidRDefault="007128D8">
                <w:pPr>
                  <w:spacing w:line="720" w:lineRule="exact"/>
                  <w:rPr>
                    <w:color w:val="000000"/>
                    <w:sz w:val="21"/>
                  </w:rPr>
                </w:pPr>
                <w:r>
                  <w:rPr>
                    <w:color w:val="000000"/>
                    <w:sz w:val="21"/>
                  </w:rPr>
                  <w:t>K</w:t>
                </w:r>
              </w:p>
              <w:p w:rsidR="007128D8" w:rsidRDefault="007128D8">
                <w:pPr>
                  <w:spacing w:line="720" w:lineRule="exact"/>
                  <w:rPr>
                    <w:color w:val="000000"/>
                    <w:sz w:val="21"/>
                  </w:rPr>
                </w:pPr>
                <w:r>
                  <w:rPr>
                    <w:color w:val="000000"/>
                    <w:sz w:val="21"/>
                  </w:rPr>
                  <w:t>L</w:t>
                </w:r>
              </w:p>
              <w:p w:rsidR="007128D8" w:rsidRDefault="007128D8">
                <w:pPr>
                  <w:spacing w:line="720" w:lineRule="exact"/>
                  <w:rPr>
                    <w:color w:val="000000"/>
                    <w:sz w:val="21"/>
                  </w:rPr>
                </w:pPr>
                <w:r>
                  <w:rPr>
                    <w:color w:val="000000"/>
                    <w:sz w:val="21"/>
                  </w:rPr>
                  <w:t>M</w:t>
                </w:r>
              </w:p>
              <w:p w:rsidR="007128D8" w:rsidRDefault="007128D8">
                <w:pPr>
                  <w:spacing w:line="720" w:lineRule="exact"/>
                  <w:rPr>
                    <w:color w:val="000000"/>
                    <w:sz w:val="21"/>
                  </w:rPr>
                </w:pPr>
                <w:r>
                  <w:rPr>
                    <w:color w:val="000000"/>
                    <w:sz w:val="21"/>
                  </w:rPr>
                  <w:t>N</w:t>
                </w:r>
              </w:p>
              <w:p w:rsidR="007128D8" w:rsidRDefault="007128D8">
                <w:pPr>
                  <w:spacing w:line="720" w:lineRule="exact"/>
                  <w:rPr>
                    <w:color w:val="000000"/>
                    <w:sz w:val="21"/>
                  </w:rPr>
                </w:pPr>
                <w:r>
                  <w:rPr>
                    <w:color w:val="000000"/>
                    <w:sz w:val="21"/>
                  </w:rPr>
                  <w:t>O</w:t>
                </w:r>
              </w:p>
              <w:p w:rsidR="007128D8" w:rsidRDefault="007128D8">
                <w:pPr>
                  <w:spacing w:line="720" w:lineRule="exact"/>
                  <w:rPr>
                    <w:color w:val="000000"/>
                    <w:sz w:val="21"/>
                  </w:rPr>
                </w:pPr>
                <w:r>
                  <w:rPr>
                    <w:color w:val="000000"/>
                    <w:sz w:val="21"/>
                  </w:rPr>
                  <w:t>P</w:t>
                </w:r>
              </w:p>
              <w:p w:rsidR="007128D8" w:rsidRDefault="007128D8">
                <w:pPr>
                  <w:spacing w:line="720" w:lineRule="exact"/>
                  <w:rPr>
                    <w:color w:val="000000"/>
                    <w:sz w:val="21"/>
                  </w:rPr>
                </w:pPr>
                <w:r>
                  <w:rPr>
                    <w:color w:val="000000"/>
                    <w:sz w:val="21"/>
                  </w:rPr>
                  <w:t>Q</w:t>
                </w:r>
              </w:p>
              <w:p w:rsidR="007128D8" w:rsidRDefault="007128D8">
                <w:pPr>
                  <w:spacing w:line="720" w:lineRule="exact"/>
                  <w:rPr>
                    <w:color w:val="000000"/>
                    <w:sz w:val="21"/>
                  </w:rPr>
                </w:pPr>
                <w:r>
                  <w:rPr>
                    <w:color w:val="000000"/>
                    <w:sz w:val="21"/>
                  </w:rPr>
                  <w:t>R</w:t>
                </w:r>
              </w:p>
              <w:p w:rsidR="007128D8" w:rsidRDefault="007128D8">
                <w:pPr>
                  <w:spacing w:line="720" w:lineRule="exact"/>
                  <w:rPr>
                    <w:color w:val="000000"/>
                    <w:sz w:val="21"/>
                  </w:rPr>
                </w:pPr>
                <w:r>
                  <w:rPr>
                    <w:color w:val="000000"/>
                    <w:sz w:val="21"/>
                  </w:rPr>
                  <w:t>S</w:t>
                </w:r>
              </w:p>
              <w:p w:rsidR="007128D8" w:rsidRDefault="007128D8">
                <w:pPr>
                  <w:spacing w:line="720" w:lineRule="exact"/>
                  <w:rPr>
                    <w:color w:val="000000"/>
                    <w:sz w:val="21"/>
                  </w:rPr>
                </w:pPr>
                <w:r>
                  <w:rPr>
                    <w:color w:val="000000"/>
                    <w:sz w:val="21"/>
                  </w:rPr>
                  <w:t>T</w:t>
                </w:r>
              </w:p>
              <w:p w:rsidR="007128D8" w:rsidRDefault="007128D8">
                <w:pPr>
                  <w:spacing w:line="720" w:lineRule="exact"/>
                  <w:rPr>
                    <w:color w:val="000000"/>
                    <w:sz w:val="21"/>
                  </w:rPr>
                </w:pPr>
                <w:r>
                  <w:rPr>
                    <w:color w:val="000000"/>
                    <w:sz w:val="21"/>
                  </w:rPr>
                  <w:t>U</w:t>
                </w:r>
              </w:p>
              <w:p w:rsidR="007128D8" w:rsidRDefault="007128D8">
                <w:pPr>
                  <w:spacing w:line="720" w:lineRule="exact"/>
                  <w:rPr>
                    <w:color w:val="000000"/>
                    <w:sz w:val="21"/>
                  </w:rPr>
                </w:pPr>
                <w:r>
                  <w:rPr>
                    <w:color w:val="000000"/>
                    <w:sz w:val="21"/>
                  </w:rPr>
                  <w:t>V</w:t>
                </w:r>
              </w:p>
            </w:txbxContent>
          </v:textbox>
        </v:shape>
      </w:pict>
    </w:r>
    <w:r>
      <w:rPr>
        <w:noProof/>
        <w:sz w:val="20"/>
        <w:lang w:val="en-US"/>
      </w:rPr>
    </w:r>
    <w:r w:rsidR="001C3B48">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7128D8" w:rsidRDefault="007128D8">
                <w:pPr>
                  <w:spacing w:line="720" w:lineRule="exact"/>
                  <w:rPr>
                    <w:color w:val="000000"/>
                    <w:sz w:val="21"/>
                  </w:rPr>
                </w:pPr>
                <w:r>
                  <w:rPr>
                    <w:color w:val="000000"/>
                    <w:sz w:val="21"/>
                  </w:rPr>
                  <w:t>A</w:t>
                </w:r>
              </w:p>
              <w:p w:rsidR="007128D8" w:rsidRDefault="007128D8">
                <w:pPr>
                  <w:spacing w:line="720" w:lineRule="exact"/>
                  <w:rPr>
                    <w:color w:val="000000"/>
                    <w:sz w:val="21"/>
                  </w:rPr>
                </w:pPr>
                <w:r>
                  <w:rPr>
                    <w:color w:val="000000"/>
                    <w:sz w:val="21"/>
                  </w:rPr>
                  <w:t>B</w:t>
                </w:r>
              </w:p>
              <w:p w:rsidR="007128D8" w:rsidRDefault="007128D8">
                <w:pPr>
                  <w:spacing w:line="720" w:lineRule="exact"/>
                  <w:rPr>
                    <w:color w:val="000000"/>
                    <w:sz w:val="21"/>
                  </w:rPr>
                </w:pPr>
                <w:r>
                  <w:rPr>
                    <w:color w:val="000000"/>
                    <w:sz w:val="21"/>
                  </w:rPr>
                  <w:t>C</w:t>
                </w:r>
              </w:p>
              <w:p w:rsidR="007128D8" w:rsidRDefault="007128D8">
                <w:pPr>
                  <w:spacing w:line="720" w:lineRule="exact"/>
                  <w:rPr>
                    <w:color w:val="000000"/>
                    <w:sz w:val="21"/>
                  </w:rPr>
                </w:pPr>
                <w:r>
                  <w:rPr>
                    <w:color w:val="000000"/>
                    <w:sz w:val="21"/>
                  </w:rPr>
                  <w:t>D</w:t>
                </w:r>
              </w:p>
              <w:p w:rsidR="007128D8" w:rsidRDefault="007128D8">
                <w:pPr>
                  <w:spacing w:line="720" w:lineRule="exact"/>
                  <w:rPr>
                    <w:color w:val="000000"/>
                    <w:sz w:val="21"/>
                  </w:rPr>
                </w:pPr>
                <w:r>
                  <w:rPr>
                    <w:color w:val="000000"/>
                    <w:sz w:val="21"/>
                  </w:rPr>
                  <w:t>E</w:t>
                </w:r>
              </w:p>
              <w:p w:rsidR="007128D8" w:rsidRDefault="007128D8">
                <w:pPr>
                  <w:spacing w:line="720" w:lineRule="exact"/>
                  <w:rPr>
                    <w:color w:val="000000"/>
                    <w:sz w:val="21"/>
                  </w:rPr>
                </w:pPr>
                <w:r>
                  <w:rPr>
                    <w:color w:val="000000"/>
                    <w:sz w:val="21"/>
                  </w:rPr>
                  <w:t>F</w:t>
                </w:r>
              </w:p>
              <w:p w:rsidR="007128D8" w:rsidRDefault="007128D8">
                <w:pPr>
                  <w:spacing w:line="720" w:lineRule="exact"/>
                  <w:rPr>
                    <w:color w:val="000000"/>
                    <w:sz w:val="21"/>
                  </w:rPr>
                </w:pPr>
                <w:r>
                  <w:rPr>
                    <w:color w:val="000000"/>
                    <w:sz w:val="21"/>
                  </w:rPr>
                  <w:t>G</w:t>
                </w:r>
              </w:p>
              <w:p w:rsidR="007128D8" w:rsidRDefault="007128D8">
                <w:pPr>
                  <w:spacing w:line="720" w:lineRule="exact"/>
                  <w:rPr>
                    <w:color w:val="000000"/>
                    <w:sz w:val="21"/>
                  </w:rPr>
                </w:pPr>
                <w:r>
                  <w:rPr>
                    <w:color w:val="000000"/>
                    <w:sz w:val="21"/>
                  </w:rPr>
                  <w:t>H</w:t>
                </w:r>
              </w:p>
              <w:p w:rsidR="007128D8" w:rsidRDefault="007128D8">
                <w:pPr>
                  <w:spacing w:line="720" w:lineRule="exact"/>
                  <w:rPr>
                    <w:color w:val="000000"/>
                    <w:sz w:val="21"/>
                  </w:rPr>
                </w:pPr>
                <w:r>
                  <w:rPr>
                    <w:color w:val="000000"/>
                    <w:sz w:val="21"/>
                  </w:rPr>
                  <w:t>I</w:t>
                </w:r>
              </w:p>
              <w:p w:rsidR="007128D8" w:rsidRDefault="007128D8">
                <w:pPr>
                  <w:spacing w:line="720" w:lineRule="exact"/>
                  <w:rPr>
                    <w:color w:val="000000"/>
                    <w:sz w:val="21"/>
                  </w:rPr>
                </w:pPr>
                <w:r>
                  <w:rPr>
                    <w:color w:val="000000"/>
                    <w:sz w:val="21"/>
                  </w:rPr>
                  <w:t>J</w:t>
                </w:r>
              </w:p>
              <w:p w:rsidR="007128D8" w:rsidRDefault="007128D8">
                <w:pPr>
                  <w:spacing w:line="720" w:lineRule="exact"/>
                  <w:rPr>
                    <w:color w:val="000000"/>
                    <w:sz w:val="21"/>
                  </w:rPr>
                </w:pPr>
                <w:r>
                  <w:rPr>
                    <w:color w:val="000000"/>
                    <w:sz w:val="21"/>
                  </w:rPr>
                  <w:t>K</w:t>
                </w:r>
              </w:p>
              <w:p w:rsidR="007128D8" w:rsidRDefault="007128D8">
                <w:pPr>
                  <w:spacing w:line="720" w:lineRule="exact"/>
                  <w:rPr>
                    <w:color w:val="000000"/>
                    <w:sz w:val="21"/>
                  </w:rPr>
                </w:pPr>
                <w:r>
                  <w:rPr>
                    <w:color w:val="000000"/>
                    <w:sz w:val="21"/>
                  </w:rPr>
                  <w:t>L</w:t>
                </w:r>
              </w:p>
              <w:p w:rsidR="007128D8" w:rsidRDefault="007128D8">
                <w:pPr>
                  <w:spacing w:line="720" w:lineRule="exact"/>
                  <w:rPr>
                    <w:color w:val="000000"/>
                    <w:sz w:val="21"/>
                  </w:rPr>
                </w:pPr>
                <w:r>
                  <w:rPr>
                    <w:color w:val="000000"/>
                    <w:sz w:val="21"/>
                  </w:rPr>
                  <w:t>M</w:t>
                </w:r>
              </w:p>
              <w:p w:rsidR="007128D8" w:rsidRDefault="007128D8">
                <w:pPr>
                  <w:spacing w:line="720" w:lineRule="exact"/>
                  <w:rPr>
                    <w:color w:val="000000"/>
                    <w:sz w:val="21"/>
                  </w:rPr>
                </w:pPr>
                <w:r>
                  <w:rPr>
                    <w:color w:val="000000"/>
                    <w:sz w:val="21"/>
                  </w:rPr>
                  <w:t>N</w:t>
                </w:r>
              </w:p>
              <w:p w:rsidR="007128D8" w:rsidRDefault="007128D8">
                <w:pPr>
                  <w:spacing w:line="720" w:lineRule="exact"/>
                  <w:rPr>
                    <w:color w:val="000000"/>
                    <w:sz w:val="21"/>
                  </w:rPr>
                </w:pPr>
                <w:r>
                  <w:rPr>
                    <w:color w:val="000000"/>
                    <w:sz w:val="21"/>
                  </w:rPr>
                  <w:t>O</w:t>
                </w:r>
              </w:p>
              <w:p w:rsidR="007128D8" w:rsidRDefault="007128D8">
                <w:pPr>
                  <w:spacing w:line="720" w:lineRule="exact"/>
                  <w:rPr>
                    <w:color w:val="000000"/>
                    <w:sz w:val="21"/>
                  </w:rPr>
                </w:pPr>
                <w:r>
                  <w:rPr>
                    <w:color w:val="000000"/>
                    <w:sz w:val="21"/>
                  </w:rPr>
                  <w:t>P</w:t>
                </w:r>
              </w:p>
              <w:p w:rsidR="007128D8" w:rsidRDefault="007128D8">
                <w:pPr>
                  <w:spacing w:line="720" w:lineRule="exact"/>
                  <w:rPr>
                    <w:color w:val="000000"/>
                    <w:sz w:val="21"/>
                  </w:rPr>
                </w:pPr>
                <w:r>
                  <w:rPr>
                    <w:color w:val="000000"/>
                    <w:sz w:val="21"/>
                  </w:rPr>
                  <w:t>Q</w:t>
                </w:r>
              </w:p>
              <w:p w:rsidR="007128D8" w:rsidRDefault="007128D8">
                <w:pPr>
                  <w:spacing w:line="720" w:lineRule="exact"/>
                  <w:rPr>
                    <w:color w:val="000000"/>
                    <w:sz w:val="21"/>
                  </w:rPr>
                </w:pPr>
                <w:r>
                  <w:rPr>
                    <w:color w:val="000000"/>
                    <w:sz w:val="21"/>
                  </w:rPr>
                  <w:t>R</w:t>
                </w:r>
              </w:p>
              <w:p w:rsidR="007128D8" w:rsidRDefault="007128D8">
                <w:pPr>
                  <w:spacing w:line="720" w:lineRule="exact"/>
                  <w:rPr>
                    <w:color w:val="000000"/>
                    <w:sz w:val="21"/>
                  </w:rPr>
                </w:pPr>
                <w:r>
                  <w:rPr>
                    <w:color w:val="000000"/>
                    <w:sz w:val="21"/>
                  </w:rPr>
                  <w:t>S</w:t>
                </w:r>
              </w:p>
              <w:p w:rsidR="007128D8" w:rsidRDefault="007128D8">
                <w:pPr>
                  <w:spacing w:line="720" w:lineRule="exact"/>
                  <w:rPr>
                    <w:color w:val="000000"/>
                    <w:sz w:val="21"/>
                  </w:rPr>
                </w:pPr>
                <w:r>
                  <w:rPr>
                    <w:color w:val="000000"/>
                    <w:sz w:val="21"/>
                  </w:rPr>
                  <w:t>T</w:t>
                </w:r>
              </w:p>
              <w:p w:rsidR="007128D8" w:rsidRDefault="007128D8">
                <w:pPr>
                  <w:spacing w:line="720" w:lineRule="exact"/>
                  <w:rPr>
                    <w:color w:val="000000"/>
                    <w:sz w:val="21"/>
                  </w:rPr>
                </w:pPr>
                <w:r>
                  <w:rPr>
                    <w:color w:val="000000"/>
                    <w:sz w:val="21"/>
                  </w:rPr>
                  <w:t>U</w:t>
                </w:r>
              </w:p>
              <w:p w:rsidR="007128D8" w:rsidRDefault="007128D8">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4A6"/>
    <w:multiLevelType w:val="hybridMultilevel"/>
    <w:tmpl w:val="840AF1E0"/>
    <w:lvl w:ilvl="0" w:tplc="0B72962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8B2445"/>
    <w:multiLevelType w:val="hybridMultilevel"/>
    <w:tmpl w:val="2D625574"/>
    <w:lvl w:ilvl="0" w:tplc="6E4CC326">
      <w:start w:val="1"/>
      <w:numFmt w:val="bullet"/>
      <w:lvlText w:val=""/>
      <w:lvlJc w:val="left"/>
      <w:pPr>
        <w:tabs>
          <w:tab w:val="num" w:pos="360"/>
        </w:tabs>
        <w:ind w:left="360" w:hanging="360"/>
      </w:pPr>
      <w:rPr>
        <w:rFonts w:ascii="Wingdings" w:hAnsi="Wingdings"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094E9A"/>
    <w:multiLevelType w:val="hybridMultilevel"/>
    <w:tmpl w:val="6B3C72FE"/>
    <w:lvl w:ilvl="0" w:tplc="454AA392">
      <w:start w:val="1"/>
      <w:numFmt w:val="decimal"/>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9BE1C74"/>
    <w:multiLevelType w:val="hybridMultilevel"/>
    <w:tmpl w:val="E5B6FDA2"/>
    <w:lvl w:ilvl="0" w:tplc="B2060C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5" w15:restartNumberingAfterBreak="0">
    <w:nsid w:val="33FA4CA2"/>
    <w:multiLevelType w:val="hybridMultilevel"/>
    <w:tmpl w:val="E5B6FDA2"/>
    <w:lvl w:ilvl="0" w:tplc="B2060C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559502A"/>
    <w:multiLevelType w:val="hybridMultilevel"/>
    <w:tmpl w:val="A84CFC68"/>
    <w:lvl w:ilvl="0" w:tplc="163EA1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4D96C09"/>
    <w:multiLevelType w:val="hybridMultilevel"/>
    <w:tmpl w:val="D5FCBC00"/>
    <w:lvl w:ilvl="0" w:tplc="FE1C4230">
      <w:start w:val="1"/>
      <w:numFmt w:val="lowerRoman"/>
      <w:lvlText w:val="(%1)"/>
      <w:lvlJc w:val="left"/>
      <w:pPr>
        <w:ind w:left="2880" w:hanging="360"/>
      </w:pPr>
      <w:rPr>
        <w:rFonts w:ascii="Times New Roman" w:eastAsia="PMingLiU" w:hAnsi="Times New Roman" w:cs="PMingLiU" w:hint="default"/>
        <w:b w:val="0"/>
        <w:i w:val="0"/>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4AA84454"/>
    <w:multiLevelType w:val="hybridMultilevel"/>
    <w:tmpl w:val="2F263664"/>
    <w:lvl w:ilvl="0" w:tplc="9C808A8C">
      <w:start w:val="1"/>
      <w:numFmt w:val="decimal"/>
      <w:lvlText w:val="%1."/>
      <w:lvlJc w:val="left"/>
      <w:pPr>
        <w:tabs>
          <w:tab w:val="num" w:pos="360"/>
        </w:tabs>
        <w:ind w:left="0" w:firstLine="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4B5CFA"/>
    <w:multiLevelType w:val="hybridMultilevel"/>
    <w:tmpl w:val="65B2F0DA"/>
    <w:lvl w:ilvl="0" w:tplc="0B344F52">
      <w:start w:val="1"/>
      <w:numFmt w:val="decimal"/>
      <w:lvlText w:val="%1."/>
      <w:lvlJc w:val="left"/>
      <w:pPr>
        <w:tabs>
          <w:tab w:val="num" w:pos="1785"/>
        </w:tabs>
        <w:ind w:left="1785" w:hanging="360"/>
      </w:pPr>
      <w:rPr>
        <w:rFonts w:hint="default"/>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0" w15:restartNumberingAfterBreak="0">
    <w:nsid w:val="688E4BE7"/>
    <w:multiLevelType w:val="multilevel"/>
    <w:tmpl w:val="6B3C72FE"/>
    <w:lvl w:ilvl="0">
      <w:start w:val="1"/>
      <w:numFmt w:val="decimal"/>
      <w:lvlText w:val="(%1)"/>
      <w:lvlJc w:val="left"/>
      <w:pPr>
        <w:ind w:left="2160" w:hanging="360"/>
      </w:pPr>
      <w:rPr>
        <w:rFonts w:hint="eastAsia"/>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1" w15:restartNumberingAfterBreak="0">
    <w:nsid w:val="6B7E09F5"/>
    <w:multiLevelType w:val="hybridMultilevel"/>
    <w:tmpl w:val="B9847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5E3387"/>
    <w:multiLevelType w:val="hybridMultilevel"/>
    <w:tmpl w:val="E5B6FDA2"/>
    <w:lvl w:ilvl="0" w:tplc="B2060C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035569583">
    <w:abstractNumId w:val="4"/>
  </w:num>
  <w:num w:numId="2" w16cid:durableId="563414394">
    <w:abstractNumId w:val="1"/>
  </w:num>
  <w:num w:numId="3" w16cid:durableId="1186333594">
    <w:abstractNumId w:val="9"/>
  </w:num>
  <w:num w:numId="4" w16cid:durableId="1789356260">
    <w:abstractNumId w:val="8"/>
  </w:num>
  <w:num w:numId="5" w16cid:durableId="1365865748">
    <w:abstractNumId w:val="11"/>
  </w:num>
  <w:num w:numId="6" w16cid:durableId="1202549992">
    <w:abstractNumId w:val="2"/>
  </w:num>
  <w:num w:numId="7" w16cid:durableId="815417264">
    <w:abstractNumId w:val="10"/>
  </w:num>
  <w:num w:numId="8" w16cid:durableId="1719472838">
    <w:abstractNumId w:val="3"/>
  </w:num>
  <w:num w:numId="9" w16cid:durableId="1759598997">
    <w:abstractNumId w:val="7"/>
  </w:num>
  <w:num w:numId="10" w16cid:durableId="1963265377">
    <w:abstractNumId w:val="6"/>
  </w:num>
  <w:num w:numId="11" w16cid:durableId="1655720423">
    <w:abstractNumId w:val="5"/>
  </w:num>
  <w:num w:numId="12" w16cid:durableId="1944872266">
    <w:abstractNumId w:val="12"/>
  </w:num>
  <w:num w:numId="13" w16cid:durableId="624435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5961"/>
    <w:rsid w:val="00006942"/>
    <w:rsid w:val="000074C4"/>
    <w:rsid w:val="00011CE0"/>
    <w:rsid w:val="000133BE"/>
    <w:rsid w:val="00020601"/>
    <w:rsid w:val="00026AB2"/>
    <w:rsid w:val="000458A5"/>
    <w:rsid w:val="00055159"/>
    <w:rsid w:val="00061651"/>
    <w:rsid w:val="00071913"/>
    <w:rsid w:val="00072371"/>
    <w:rsid w:val="00090155"/>
    <w:rsid w:val="00095FBB"/>
    <w:rsid w:val="000B33E8"/>
    <w:rsid w:val="000B4728"/>
    <w:rsid w:val="000C0B82"/>
    <w:rsid w:val="000C29F5"/>
    <w:rsid w:val="000C6B73"/>
    <w:rsid w:val="000C73ED"/>
    <w:rsid w:val="000D1262"/>
    <w:rsid w:val="000E1B8F"/>
    <w:rsid w:val="000E7FA2"/>
    <w:rsid w:val="000F4D97"/>
    <w:rsid w:val="001134CE"/>
    <w:rsid w:val="001173D0"/>
    <w:rsid w:val="00122D3C"/>
    <w:rsid w:val="00123D36"/>
    <w:rsid w:val="0013262D"/>
    <w:rsid w:val="00142CD2"/>
    <w:rsid w:val="00145F51"/>
    <w:rsid w:val="00146206"/>
    <w:rsid w:val="00156B4E"/>
    <w:rsid w:val="001575A3"/>
    <w:rsid w:val="0015787B"/>
    <w:rsid w:val="00160CD6"/>
    <w:rsid w:val="001634FA"/>
    <w:rsid w:val="0016780F"/>
    <w:rsid w:val="00170FC1"/>
    <w:rsid w:val="0017444F"/>
    <w:rsid w:val="00181284"/>
    <w:rsid w:val="00185404"/>
    <w:rsid w:val="001858E0"/>
    <w:rsid w:val="00185EB9"/>
    <w:rsid w:val="001877ED"/>
    <w:rsid w:val="001A19EE"/>
    <w:rsid w:val="001A1EF1"/>
    <w:rsid w:val="001A7590"/>
    <w:rsid w:val="001B1B21"/>
    <w:rsid w:val="001C3B48"/>
    <w:rsid w:val="001C430B"/>
    <w:rsid w:val="001C6153"/>
    <w:rsid w:val="001D4AE3"/>
    <w:rsid w:val="001D7442"/>
    <w:rsid w:val="001E2EC1"/>
    <w:rsid w:val="001E46A8"/>
    <w:rsid w:val="001E6A9B"/>
    <w:rsid w:val="001F2113"/>
    <w:rsid w:val="002007B2"/>
    <w:rsid w:val="00210A65"/>
    <w:rsid w:val="002154D2"/>
    <w:rsid w:val="002225CB"/>
    <w:rsid w:val="00223D7E"/>
    <w:rsid w:val="00227760"/>
    <w:rsid w:val="00231AF0"/>
    <w:rsid w:val="00232E1B"/>
    <w:rsid w:val="00234CC1"/>
    <w:rsid w:val="00237E88"/>
    <w:rsid w:val="00240471"/>
    <w:rsid w:val="0024600A"/>
    <w:rsid w:val="002470F1"/>
    <w:rsid w:val="00251EF7"/>
    <w:rsid w:val="00252669"/>
    <w:rsid w:val="002623E7"/>
    <w:rsid w:val="002722EA"/>
    <w:rsid w:val="00291BFE"/>
    <w:rsid w:val="00291C59"/>
    <w:rsid w:val="002947CD"/>
    <w:rsid w:val="002A66DA"/>
    <w:rsid w:val="002B3069"/>
    <w:rsid w:val="002B4B44"/>
    <w:rsid w:val="002B6A13"/>
    <w:rsid w:val="002C2E4F"/>
    <w:rsid w:val="002C5E25"/>
    <w:rsid w:val="002C706F"/>
    <w:rsid w:val="002D06F5"/>
    <w:rsid w:val="002D2617"/>
    <w:rsid w:val="002D3348"/>
    <w:rsid w:val="002D7F39"/>
    <w:rsid w:val="002E4971"/>
    <w:rsid w:val="002F0FA8"/>
    <w:rsid w:val="002F292E"/>
    <w:rsid w:val="00301049"/>
    <w:rsid w:val="00301C94"/>
    <w:rsid w:val="00304FCA"/>
    <w:rsid w:val="00311B46"/>
    <w:rsid w:val="00312096"/>
    <w:rsid w:val="0031799A"/>
    <w:rsid w:val="003254FF"/>
    <w:rsid w:val="00341751"/>
    <w:rsid w:val="00343C43"/>
    <w:rsid w:val="00344E83"/>
    <w:rsid w:val="00345EED"/>
    <w:rsid w:val="003468A7"/>
    <w:rsid w:val="0035241B"/>
    <w:rsid w:val="00355FF8"/>
    <w:rsid w:val="0035626B"/>
    <w:rsid w:val="003642B4"/>
    <w:rsid w:val="00367F9A"/>
    <w:rsid w:val="00371D1A"/>
    <w:rsid w:val="00372C83"/>
    <w:rsid w:val="003741DC"/>
    <w:rsid w:val="00377DD0"/>
    <w:rsid w:val="00381B7D"/>
    <w:rsid w:val="003848B0"/>
    <w:rsid w:val="003A0C8F"/>
    <w:rsid w:val="003A5754"/>
    <w:rsid w:val="003B2C5A"/>
    <w:rsid w:val="003B5F94"/>
    <w:rsid w:val="003B6FA4"/>
    <w:rsid w:val="003B7467"/>
    <w:rsid w:val="003B74EF"/>
    <w:rsid w:val="003C0204"/>
    <w:rsid w:val="003C711B"/>
    <w:rsid w:val="003E0087"/>
    <w:rsid w:val="003E226C"/>
    <w:rsid w:val="003E2A62"/>
    <w:rsid w:val="003E4E34"/>
    <w:rsid w:val="003E5293"/>
    <w:rsid w:val="003E5A4A"/>
    <w:rsid w:val="003E7ECC"/>
    <w:rsid w:val="003F2B14"/>
    <w:rsid w:val="004014C6"/>
    <w:rsid w:val="0040562E"/>
    <w:rsid w:val="004056E5"/>
    <w:rsid w:val="00405CF2"/>
    <w:rsid w:val="00415C0E"/>
    <w:rsid w:val="00426604"/>
    <w:rsid w:val="0042717C"/>
    <w:rsid w:val="00432325"/>
    <w:rsid w:val="00436253"/>
    <w:rsid w:val="00437B94"/>
    <w:rsid w:val="0044664C"/>
    <w:rsid w:val="0044683C"/>
    <w:rsid w:val="00447545"/>
    <w:rsid w:val="00450D1C"/>
    <w:rsid w:val="00457716"/>
    <w:rsid w:val="00462C24"/>
    <w:rsid w:val="004648EF"/>
    <w:rsid w:val="00464FAC"/>
    <w:rsid w:val="00467560"/>
    <w:rsid w:val="00470265"/>
    <w:rsid w:val="0047135E"/>
    <w:rsid w:val="004772BF"/>
    <w:rsid w:val="0048566B"/>
    <w:rsid w:val="00491854"/>
    <w:rsid w:val="00491B6F"/>
    <w:rsid w:val="004A1546"/>
    <w:rsid w:val="004A6584"/>
    <w:rsid w:val="004B4AC1"/>
    <w:rsid w:val="004B735C"/>
    <w:rsid w:val="004C0BBB"/>
    <w:rsid w:val="004C131C"/>
    <w:rsid w:val="004C20E3"/>
    <w:rsid w:val="004C6789"/>
    <w:rsid w:val="004D2233"/>
    <w:rsid w:val="004E5B97"/>
    <w:rsid w:val="004F723B"/>
    <w:rsid w:val="00537379"/>
    <w:rsid w:val="00537578"/>
    <w:rsid w:val="00542338"/>
    <w:rsid w:val="00546D28"/>
    <w:rsid w:val="0056200F"/>
    <w:rsid w:val="00562474"/>
    <w:rsid w:val="005641BD"/>
    <w:rsid w:val="00564EA9"/>
    <w:rsid w:val="00565A8E"/>
    <w:rsid w:val="00566431"/>
    <w:rsid w:val="00571D6D"/>
    <w:rsid w:val="0057719D"/>
    <w:rsid w:val="00590EEA"/>
    <w:rsid w:val="00591454"/>
    <w:rsid w:val="00591EB7"/>
    <w:rsid w:val="00593F0C"/>
    <w:rsid w:val="00596A22"/>
    <w:rsid w:val="00596B8A"/>
    <w:rsid w:val="005A2B31"/>
    <w:rsid w:val="005A2E82"/>
    <w:rsid w:val="005A3D56"/>
    <w:rsid w:val="005A6335"/>
    <w:rsid w:val="005B2ED1"/>
    <w:rsid w:val="005B322C"/>
    <w:rsid w:val="005B4044"/>
    <w:rsid w:val="005B455D"/>
    <w:rsid w:val="005C0D41"/>
    <w:rsid w:val="005C64AB"/>
    <w:rsid w:val="005D3482"/>
    <w:rsid w:val="005E1485"/>
    <w:rsid w:val="005E6A61"/>
    <w:rsid w:val="005F0639"/>
    <w:rsid w:val="005F178A"/>
    <w:rsid w:val="006052DF"/>
    <w:rsid w:val="00614E7C"/>
    <w:rsid w:val="006151BF"/>
    <w:rsid w:val="00615A1F"/>
    <w:rsid w:val="00620835"/>
    <w:rsid w:val="00634DC3"/>
    <w:rsid w:val="006417BD"/>
    <w:rsid w:val="00645D63"/>
    <w:rsid w:val="00646B6C"/>
    <w:rsid w:val="00655252"/>
    <w:rsid w:val="00657C61"/>
    <w:rsid w:val="00662146"/>
    <w:rsid w:val="00665222"/>
    <w:rsid w:val="00677CA2"/>
    <w:rsid w:val="0068340A"/>
    <w:rsid w:val="00683612"/>
    <w:rsid w:val="00690A65"/>
    <w:rsid w:val="00693C9A"/>
    <w:rsid w:val="00697774"/>
    <w:rsid w:val="006A5425"/>
    <w:rsid w:val="006B17F6"/>
    <w:rsid w:val="006B3F7A"/>
    <w:rsid w:val="006C2127"/>
    <w:rsid w:val="006C2598"/>
    <w:rsid w:val="006D514A"/>
    <w:rsid w:val="006E1E5A"/>
    <w:rsid w:val="006E6027"/>
    <w:rsid w:val="006F6DDD"/>
    <w:rsid w:val="00702DD5"/>
    <w:rsid w:val="007042B7"/>
    <w:rsid w:val="007128D8"/>
    <w:rsid w:val="00726DD2"/>
    <w:rsid w:val="00727676"/>
    <w:rsid w:val="00734F57"/>
    <w:rsid w:val="007374DC"/>
    <w:rsid w:val="00740AA0"/>
    <w:rsid w:val="00740E40"/>
    <w:rsid w:val="00742DDD"/>
    <w:rsid w:val="0074572C"/>
    <w:rsid w:val="00750144"/>
    <w:rsid w:val="00751530"/>
    <w:rsid w:val="007518C7"/>
    <w:rsid w:val="00764ABF"/>
    <w:rsid w:val="00775192"/>
    <w:rsid w:val="00781959"/>
    <w:rsid w:val="00783EDF"/>
    <w:rsid w:val="00787606"/>
    <w:rsid w:val="007A4648"/>
    <w:rsid w:val="007A7704"/>
    <w:rsid w:val="007A7B51"/>
    <w:rsid w:val="007B01DE"/>
    <w:rsid w:val="007B097D"/>
    <w:rsid w:val="007B0CA4"/>
    <w:rsid w:val="007B2272"/>
    <w:rsid w:val="007B37A2"/>
    <w:rsid w:val="007C05F0"/>
    <w:rsid w:val="007C2B87"/>
    <w:rsid w:val="007E34E2"/>
    <w:rsid w:val="0080082D"/>
    <w:rsid w:val="00804CCF"/>
    <w:rsid w:val="00816518"/>
    <w:rsid w:val="008165DC"/>
    <w:rsid w:val="00820FD3"/>
    <w:rsid w:val="00824397"/>
    <w:rsid w:val="008243BD"/>
    <w:rsid w:val="00831C29"/>
    <w:rsid w:val="008320B4"/>
    <w:rsid w:val="00834BCD"/>
    <w:rsid w:val="008401DB"/>
    <w:rsid w:val="00847D93"/>
    <w:rsid w:val="00860466"/>
    <w:rsid w:val="00866958"/>
    <w:rsid w:val="008678F0"/>
    <w:rsid w:val="0087128F"/>
    <w:rsid w:val="008723BC"/>
    <w:rsid w:val="0087298E"/>
    <w:rsid w:val="00877D39"/>
    <w:rsid w:val="00881EA8"/>
    <w:rsid w:val="008A12F1"/>
    <w:rsid w:val="008A6350"/>
    <w:rsid w:val="008A7156"/>
    <w:rsid w:val="008A7B7E"/>
    <w:rsid w:val="008A7DE8"/>
    <w:rsid w:val="008B2578"/>
    <w:rsid w:val="008B3A6F"/>
    <w:rsid w:val="008B4132"/>
    <w:rsid w:val="008C236F"/>
    <w:rsid w:val="008E1F3F"/>
    <w:rsid w:val="008F3300"/>
    <w:rsid w:val="00912BC9"/>
    <w:rsid w:val="0091493E"/>
    <w:rsid w:val="00926BA5"/>
    <w:rsid w:val="00937659"/>
    <w:rsid w:val="009429F5"/>
    <w:rsid w:val="009462AF"/>
    <w:rsid w:val="0094643A"/>
    <w:rsid w:val="00952B5E"/>
    <w:rsid w:val="00961877"/>
    <w:rsid w:val="00966A26"/>
    <w:rsid w:val="00972FE1"/>
    <w:rsid w:val="009735FC"/>
    <w:rsid w:val="00982EBC"/>
    <w:rsid w:val="0099252D"/>
    <w:rsid w:val="009961C9"/>
    <w:rsid w:val="009A5470"/>
    <w:rsid w:val="009B3B16"/>
    <w:rsid w:val="009B5747"/>
    <w:rsid w:val="009B7946"/>
    <w:rsid w:val="009B7A30"/>
    <w:rsid w:val="009D16B1"/>
    <w:rsid w:val="009E0B64"/>
    <w:rsid w:val="009E594D"/>
    <w:rsid w:val="009F05E3"/>
    <w:rsid w:val="00A12749"/>
    <w:rsid w:val="00A13C8E"/>
    <w:rsid w:val="00A15E73"/>
    <w:rsid w:val="00A20625"/>
    <w:rsid w:val="00A27444"/>
    <w:rsid w:val="00A3001D"/>
    <w:rsid w:val="00A332FB"/>
    <w:rsid w:val="00A341C1"/>
    <w:rsid w:val="00A352B7"/>
    <w:rsid w:val="00A401EC"/>
    <w:rsid w:val="00A430F9"/>
    <w:rsid w:val="00A46BA2"/>
    <w:rsid w:val="00A654CF"/>
    <w:rsid w:val="00A75FDC"/>
    <w:rsid w:val="00A803E3"/>
    <w:rsid w:val="00A8167F"/>
    <w:rsid w:val="00A84502"/>
    <w:rsid w:val="00A875CD"/>
    <w:rsid w:val="00A92D9C"/>
    <w:rsid w:val="00AB0006"/>
    <w:rsid w:val="00AB2636"/>
    <w:rsid w:val="00AB445C"/>
    <w:rsid w:val="00AC19E1"/>
    <w:rsid w:val="00AC2C27"/>
    <w:rsid w:val="00AD7100"/>
    <w:rsid w:val="00B0041C"/>
    <w:rsid w:val="00B0078E"/>
    <w:rsid w:val="00B010C1"/>
    <w:rsid w:val="00B047C8"/>
    <w:rsid w:val="00B04EE6"/>
    <w:rsid w:val="00B05618"/>
    <w:rsid w:val="00B05B84"/>
    <w:rsid w:val="00B05D6B"/>
    <w:rsid w:val="00B1119C"/>
    <w:rsid w:val="00B11A5D"/>
    <w:rsid w:val="00B175CE"/>
    <w:rsid w:val="00B27726"/>
    <w:rsid w:val="00B32B5F"/>
    <w:rsid w:val="00B33459"/>
    <w:rsid w:val="00B36A9C"/>
    <w:rsid w:val="00B42E21"/>
    <w:rsid w:val="00B4328E"/>
    <w:rsid w:val="00B439EB"/>
    <w:rsid w:val="00B44409"/>
    <w:rsid w:val="00B44AD0"/>
    <w:rsid w:val="00B4595A"/>
    <w:rsid w:val="00B52579"/>
    <w:rsid w:val="00B544D2"/>
    <w:rsid w:val="00B6213C"/>
    <w:rsid w:val="00B634ED"/>
    <w:rsid w:val="00B6410F"/>
    <w:rsid w:val="00B724F6"/>
    <w:rsid w:val="00B733B5"/>
    <w:rsid w:val="00B74B26"/>
    <w:rsid w:val="00B756D1"/>
    <w:rsid w:val="00B7710F"/>
    <w:rsid w:val="00B82C70"/>
    <w:rsid w:val="00B84A93"/>
    <w:rsid w:val="00B97C70"/>
    <w:rsid w:val="00BA2461"/>
    <w:rsid w:val="00BB2761"/>
    <w:rsid w:val="00BD0783"/>
    <w:rsid w:val="00BD0CF1"/>
    <w:rsid w:val="00BD6211"/>
    <w:rsid w:val="00BD7406"/>
    <w:rsid w:val="00BE12A5"/>
    <w:rsid w:val="00BE211D"/>
    <w:rsid w:val="00BE49B9"/>
    <w:rsid w:val="00BE71F5"/>
    <w:rsid w:val="00BF0E85"/>
    <w:rsid w:val="00BF3A4B"/>
    <w:rsid w:val="00BF7CA2"/>
    <w:rsid w:val="00C0131F"/>
    <w:rsid w:val="00C02E1A"/>
    <w:rsid w:val="00C23D1D"/>
    <w:rsid w:val="00C27043"/>
    <w:rsid w:val="00C27363"/>
    <w:rsid w:val="00C41A0C"/>
    <w:rsid w:val="00C43E19"/>
    <w:rsid w:val="00C459EF"/>
    <w:rsid w:val="00C51DB2"/>
    <w:rsid w:val="00C56755"/>
    <w:rsid w:val="00C57C6E"/>
    <w:rsid w:val="00C600F1"/>
    <w:rsid w:val="00C610E7"/>
    <w:rsid w:val="00C61B2A"/>
    <w:rsid w:val="00C65C2D"/>
    <w:rsid w:val="00C82E9A"/>
    <w:rsid w:val="00C86217"/>
    <w:rsid w:val="00C93482"/>
    <w:rsid w:val="00C9692D"/>
    <w:rsid w:val="00CA229A"/>
    <w:rsid w:val="00CA4B4F"/>
    <w:rsid w:val="00CB7CFF"/>
    <w:rsid w:val="00CC33B2"/>
    <w:rsid w:val="00CC4000"/>
    <w:rsid w:val="00CC4D28"/>
    <w:rsid w:val="00CD2BF1"/>
    <w:rsid w:val="00CE4DDD"/>
    <w:rsid w:val="00CE530B"/>
    <w:rsid w:val="00CE7D6A"/>
    <w:rsid w:val="00D0012C"/>
    <w:rsid w:val="00D1460B"/>
    <w:rsid w:val="00D25E66"/>
    <w:rsid w:val="00D33AB3"/>
    <w:rsid w:val="00D34DC6"/>
    <w:rsid w:val="00D377B1"/>
    <w:rsid w:val="00D41C74"/>
    <w:rsid w:val="00D41D49"/>
    <w:rsid w:val="00D47EB3"/>
    <w:rsid w:val="00D5475B"/>
    <w:rsid w:val="00D60DE6"/>
    <w:rsid w:val="00D65198"/>
    <w:rsid w:val="00D85FE5"/>
    <w:rsid w:val="00D9064E"/>
    <w:rsid w:val="00DA024F"/>
    <w:rsid w:val="00DB0583"/>
    <w:rsid w:val="00DB2C1C"/>
    <w:rsid w:val="00DB3E02"/>
    <w:rsid w:val="00DB3FEB"/>
    <w:rsid w:val="00DD35CD"/>
    <w:rsid w:val="00DD3F9C"/>
    <w:rsid w:val="00DD4970"/>
    <w:rsid w:val="00DD7C0D"/>
    <w:rsid w:val="00DE5B05"/>
    <w:rsid w:val="00E047F7"/>
    <w:rsid w:val="00E10B10"/>
    <w:rsid w:val="00E11FC0"/>
    <w:rsid w:val="00E14C5E"/>
    <w:rsid w:val="00E1588E"/>
    <w:rsid w:val="00E345E7"/>
    <w:rsid w:val="00E3788E"/>
    <w:rsid w:val="00E40A6D"/>
    <w:rsid w:val="00E45568"/>
    <w:rsid w:val="00E5189A"/>
    <w:rsid w:val="00E51BEB"/>
    <w:rsid w:val="00E537CA"/>
    <w:rsid w:val="00E72C30"/>
    <w:rsid w:val="00E85E70"/>
    <w:rsid w:val="00E87D28"/>
    <w:rsid w:val="00E93504"/>
    <w:rsid w:val="00E962D3"/>
    <w:rsid w:val="00EA382C"/>
    <w:rsid w:val="00EB133D"/>
    <w:rsid w:val="00EB2C97"/>
    <w:rsid w:val="00EC1EA4"/>
    <w:rsid w:val="00EC77BB"/>
    <w:rsid w:val="00ED0B4E"/>
    <w:rsid w:val="00ED57C0"/>
    <w:rsid w:val="00EE5FCF"/>
    <w:rsid w:val="00EF0CDB"/>
    <w:rsid w:val="00F037A4"/>
    <w:rsid w:val="00F167C2"/>
    <w:rsid w:val="00F322F9"/>
    <w:rsid w:val="00F33251"/>
    <w:rsid w:val="00F40DB7"/>
    <w:rsid w:val="00F453C4"/>
    <w:rsid w:val="00F476AF"/>
    <w:rsid w:val="00F54C99"/>
    <w:rsid w:val="00F601A4"/>
    <w:rsid w:val="00F602F9"/>
    <w:rsid w:val="00F63BD7"/>
    <w:rsid w:val="00F70591"/>
    <w:rsid w:val="00F73362"/>
    <w:rsid w:val="00F743C2"/>
    <w:rsid w:val="00F8542D"/>
    <w:rsid w:val="00F85961"/>
    <w:rsid w:val="00F86AF1"/>
    <w:rsid w:val="00F878AB"/>
    <w:rsid w:val="00F93714"/>
    <w:rsid w:val="00F9721C"/>
    <w:rsid w:val="00FA38F2"/>
    <w:rsid w:val="00FA6BE3"/>
    <w:rsid w:val="00FA7FB8"/>
    <w:rsid w:val="00FB5F6A"/>
    <w:rsid w:val="00FC572F"/>
    <w:rsid w:val="00FD03A2"/>
    <w:rsid w:val="00FD1AE7"/>
    <w:rsid w:val="00FD1FC3"/>
    <w:rsid w:val="00FD2545"/>
    <w:rsid w:val="00FD51C4"/>
    <w:rsid w:val="00FD533E"/>
    <w:rsid w:val="00FF4E0F"/>
    <w:rsid w:val="00FF6267"/>
    <w:rsid w:val="00FF659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F3E081C-109C-364E-BF6B-3555CF218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link w:val="Heading5Char"/>
    <w:qFormat/>
    <w:pPr>
      <w:keepNext/>
      <w:spacing w:line="360" w:lineRule="auto"/>
      <w:jc w:val="both"/>
      <w:outlineLvl w:val="4"/>
    </w:pPr>
    <w:rPr>
      <w:bCs/>
      <w:sz w:val="28"/>
      <w:szCs w:val="20"/>
      <w:lang w:val="en-GB" w:eastAsia="en-US"/>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rFonts w:ascii="Courier New" w:hAnsi="Courier New"/>
      <w:b/>
      <w:szCs w:val="20"/>
      <w:lang w:val="en-GB" w:eastAsia="en-US"/>
    </w:rPr>
  </w:style>
  <w:style w:type="paragraph" w:styleId="Footer">
    <w:name w:val="footer"/>
    <w:basedOn w:val="Normal"/>
    <w:pPr>
      <w:tabs>
        <w:tab w:val="center" w:pos="4320"/>
        <w:tab w:val="right" w:pos="8640"/>
      </w:tabs>
    </w:pPr>
    <w:rPr>
      <w:rFonts w:ascii="Courier New" w:hAnsi="Courier New"/>
      <w:b/>
      <w:szCs w:val="20"/>
      <w:lang w:val="en-GB" w:eastAsia="en-US"/>
    </w:rPr>
  </w:style>
  <w:style w:type="character" w:styleId="PageNumber">
    <w:name w:val="page number"/>
    <w:basedOn w:val="DefaultParagraphFont"/>
  </w:style>
  <w:style w:type="paragraph" w:styleId="BodyText">
    <w:name w:val="Body Text"/>
    <w:basedOn w:val="Normal"/>
    <w:rPr>
      <w:bCs/>
      <w:sz w:val="28"/>
      <w:szCs w:val="20"/>
      <w:lang w:val="en-GB" w:eastAsia="en-US"/>
    </w:rPr>
  </w:style>
  <w:style w:type="paragraph" w:styleId="ListParagraph">
    <w:name w:val="List Paragraph"/>
    <w:basedOn w:val="Normal"/>
    <w:uiPriority w:val="34"/>
    <w:qFormat/>
    <w:rsid w:val="001A7590"/>
    <w:pPr>
      <w:ind w:left="720"/>
    </w:pPr>
  </w:style>
  <w:style w:type="paragraph" w:styleId="BalloonText">
    <w:name w:val="Balloon Text"/>
    <w:basedOn w:val="Normal"/>
    <w:link w:val="BalloonTextChar"/>
    <w:rsid w:val="00B05618"/>
    <w:rPr>
      <w:rFonts w:ascii="Tahoma" w:hAnsi="Tahoma" w:cs="Tahoma"/>
      <w:sz w:val="16"/>
      <w:szCs w:val="16"/>
    </w:rPr>
  </w:style>
  <w:style w:type="character" w:customStyle="1" w:styleId="BalloonTextChar">
    <w:name w:val="Balloon Text Char"/>
    <w:basedOn w:val="DefaultParagraphFont"/>
    <w:link w:val="BalloonText"/>
    <w:rsid w:val="00B05618"/>
    <w:rPr>
      <w:rFonts w:ascii="Tahoma" w:hAnsi="Tahoma" w:cs="Tahoma"/>
      <w:sz w:val="16"/>
      <w:szCs w:val="16"/>
    </w:rPr>
  </w:style>
  <w:style w:type="character" w:customStyle="1" w:styleId="Heading5Char">
    <w:name w:val="Heading 5 Char"/>
    <w:basedOn w:val="DefaultParagraphFont"/>
    <w:link w:val="Heading5"/>
    <w:rsid w:val="0087298E"/>
    <w:rPr>
      <w:bCs/>
      <w:sz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9D1B2-875F-4EED-9A0D-4C84FE0BC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4304</Words>
  <Characters>24534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28781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2013-09-13T09:32:00Z</cp:lastPrinted>
  <dcterms:created xsi:type="dcterms:W3CDTF">2023-10-14T01:12:00Z</dcterms:created>
  <dcterms:modified xsi:type="dcterms:W3CDTF">2023-10-14T01:12:00Z</dcterms:modified>
</cp:coreProperties>
</file>